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X57155e55d0781c25c8d4c2e9291bcd40ccc6818"/>
    <w:p>
      <w:pPr>
        <w:pStyle w:val="Heading1"/>
      </w:pPr>
      <w:r>
        <w:t xml:space="preserve">3.3 Pivot Table Operations: Filtering, Sorting &amp; Calculations</w:t>
      </w:r>
    </w:p>
    <w:bookmarkStart w:id="20" w:name="filtering"/>
    <w:p>
      <w:pPr>
        <w:pStyle w:val="Heading2"/>
      </w:pPr>
      <w:r>
        <w:t xml:space="preserve">Filtering</w:t>
      </w:r>
    </w:p>
    <w:p>
      <w:pPr>
        <w:pStyle w:val="FirstParagraph"/>
      </w:pPr>
      <w:r>
        <w:t xml:space="preserve">Use the filter drop‑downs in pivot tables to include or exclude categories. You can filter row or column labels and use</w:t>
      </w:r>
      <w:r>
        <w:t xml:space="preserve"> </w:t>
      </w:r>
      <w:r>
        <w:rPr>
          <w:bCs/>
          <w:b/>
        </w:rPr>
        <w:t xml:space="preserve">Label Filters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Value Filters</w:t>
      </w:r>
      <w:r>
        <w:t xml:space="preserve"> </w:t>
      </w:r>
      <w:r>
        <w:t xml:space="preserve">to show top/bottom items.</w:t>
      </w:r>
      <w:r>
        <w:t xml:space="preserve"> </w:t>
      </w:r>
      <w:r>
        <w:rPr>
          <w:bCs/>
          <w:b/>
        </w:rPr>
        <w:t xml:space="preserve">Slicers</w:t>
      </w:r>
      <w:r>
        <w:t xml:space="preserve"> </w:t>
      </w:r>
      <w:r>
        <w:t xml:space="preserve">(see Unit 3.5) provide user‑friendly filters.</w:t>
      </w:r>
    </w:p>
    <w:bookmarkEnd w:id="20"/>
    <w:bookmarkStart w:id="21" w:name="sorting"/>
    <w:p>
      <w:pPr>
        <w:pStyle w:val="Heading2"/>
      </w:pPr>
      <w:r>
        <w:t xml:space="preserve">Sorting</w:t>
      </w:r>
    </w:p>
    <w:p>
      <w:pPr>
        <w:pStyle w:val="FirstParagraph"/>
      </w:pPr>
      <w:r>
        <w:t xml:space="preserve">Right‑click a row or column field and choose</w:t>
      </w:r>
      <w:r>
        <w:t xml:space="preserve"> </w:t>
      </w:r>
      <w:r>
        <w:rPr>
          <w:bCs/>
          <w:b/>
        </w:rPr>
        <w:t xml:space="preserve">Sort A → Z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Sort Z → A</w:t>
      </w:r>
      <w:r>
        <w:t xml:space="preserve">. Sorting helps highlight highest or lowest values and trends.</w:t>
      </w:r>
    </w:p>
    <w:bookmarkEnd w:id="21"/>
    <w:bookmarkStart w:id="22" w:name="grouping-and-ungrouping"/>
    <w:p>
      <w:pPr>
        <w:pStyle w:val="Heading2"/>
      </w:pPr>
      <w:r>
        <w:t xml:space="preserve">Grouping and ungrouping</w:t>
      </w:r>
    </w:p>
    <w:p>
      <w:pPr>
        <w:pStyle w:val="FirstParagraph"/>
      </w:pPr>
      <w:r>
        <w:t xml:space="preserve">Group dates into months, quarters or years; group numbers into bins. Select the items, right‑click and choose</w:t>
      </w:r>
      <w:r>
        <w:t xml:space="preserve"> </w:t>
      </w:r>
      <w:r>
        <w:rPr>
          <w:bCs/>
          <w:b/>
        </w:rPr>
        <w:t xml:space="preserve">Group</w:t>
      </w:r>
      <w:r>
        <w:t xml:space="preserve">. Ungroup to return to original detail.</w:t>
      </w:r>
    </w:p>
    <w:bookmarkEnd w:id="22"/>
    <w:bookmarkStart w:id="23" w:name="calculations"/>
    <w:p>
      <w:pPr>
        <w:pStyle w:val="Heading2"/>
      </w:pPr>
      <w:r>
        <w:t xml:space="preserve">Calculations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Value field settings</w:t>
      </w:r>
      <w:r>
        <w:t xml:space="preserve"> – Change the summarisation (Sum, Count, Average, etc.) and format.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Show Values As</w:t>
      </w:r>
      <w:r>
        <w:t xml:space="preserve"> – Display values as percentages of totals, differences from previous, running totals or ranks【268199141166436†L153-L171】.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Calculated fields/items</w:t>
      </w:r>
      <w:r>
        <w:t xml:space="preserve"> – Add new fields defined by formulas referencing existing fields.</w:t>
      </w:r>
    </w:p>
    <w:bookmarkEnd w:id="23"/>
    <w:bookmarkStart w:id="24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Filter a sales pivot table to display only the top 5 products by revenue, sort them descending and add a calculated field for profit margin (Profit ÷ Revenue).</w:t>
      </w:r>
    </w:p>
    <w:bookmarkEnd w:id="24"/>
    <w:bookmarkStart w:id="2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Filtering, sorting, grouping and custom calculations enhance pivot tables’ analytical power. These operations allow tailored views that answer specific questions【268199141166436†L153-L171】.</w:t>
      </w:r>
    </w:p>
    <w:bookmarkEnd w:id="25"/>
    <w:bookmarkStart w:id="26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2"/>
        </w:numPr>
        <w:pStyle w:val="Compact"/>
      </w:pPr>
      <w:r>
        <w:t xml:space="preserve">How would you show each region’s revenue as a percentage of the grand total?</w:t>
      </w:r>
    </w:p>
    <w:p>
      <w:pPr>
        <w:numPr>
          <w:ilvl w:val="0"/>
          <w:numId w:val="1002"/>
        </w:numPr>
        <w:pStyle w:val="Compact"/>
      </w:pPr>
      <w:r>
        <w:t xml:space="preserve">What is the difference between grouping and filtering data in a pivot table?</w:t>
      </w:r>
    </w:p>
    <w:p>
      <w:pPr>
        <w:numPr>
          <w:ilvl w:val="0"/>
          <w:numId w:val="1002"/>
        </w:numPr>
        <w:pStyle w:val="Compact"/>
      </w:pPr>
      <w:r>
        <w:t xml:space="preserve">Describe how to create a calculated field in a pivot table.</w:t>
      </w:r>
    </w:p>
    <w:bookmarkEnd w:id="26"/>
    <w:bookmarkStart w:id="27" w:name="references"/>
    <w:p>
      <w:pPr>
        <w:pStyle w:val="Heading2"/>
      </w:pPr>
      <w:r>
        <w:t xml:space="preserve">References</w:t>
      </w:r>
    </w:p>
    <w:bookmarkEnd w:id="27"/>
    <w:bookmarkEnd w:id="28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2025-09-07T09:18:05Z</dcterms:created>
  <dcterms:modified xsi:type="dcterms:W3CDTF">2025-09-07T09:18:05Z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