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3EC8D">
      <w:pPr>
        <w:spacing w:before="1760"/>
        <w:jc w:val="center"/>
      </w:pPr>
      <w:r>
        <w:rPr>
          <w:b/>
          <w:color w:val="007096"/>
          <w:sz w:val="30"/>
        </w:rPr>
        <w:t>PROJECT REPORT</w:t>
      </w:r>
    </w:p>
    <w:p w14:paraId="2EBB7168">
      <w:pPr>
        <w:spacing w:before="320"/>
        <w:jc w:val="center"/>
      </w:pPr>
      <w:r>
        <w:rPr>
          <w:b/>
          <w:color w:val="14395C"/>
          <w:sz w:val="54"/>
        </w:rPr>
        <w:t>STUDENT MANAGEMENT SYSTEM</w:t>
      </w:r>
    </w:p>
    <w:p w14:paraId="5EFD7A21">
      <w:pPr>
        <w:spacing w:before="160"/>
        <w:jc w:val="center"/>
      </w:pPr>
      <w:r>
        <w:rPr>
          <w:color w:val="007096"/>
          <w:sz w:val="26"/>
        </w:rPr>
        <w:t>Spring Boot • Spring Data JPA • MySQL</w:t>
      </w:r>
    </w:p>
    <w:p w14:paraId="6D130C4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526C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20059748">
            <w:pPr>
              <w:spacing w:after="40" w:line="240" w:lineRule="auto"/>
            </w:pPr>
            <w:r>
              <w:rPr>
                <w:b/>
                <w:color w:val="14395C"/>
                <w:sz w:val="19"/>
              </w:rPr>
              <w:t>Submitted by</w:t>
            </w:r>
          </w:p>
        </w:tc>
        <w:tc>
          <w:tcPr>
            <w:tcW w:w="4939" w:type="dxa"/>
            <w:vAlign w:val="center"/>
          </w:tcPr>
          <w:p w14:paraId="1F190928">
            <w:pPr>
              <w:spacing w:after="40" w:line="240" w:lineRule="auto"/>
              <w:rPr>
                <w:rFonts w:hint="default"/>
                <w:lang w:val="en-US"/>
              </w:rPr>
            </w:pPr>
            <w:r>
              <w:rPr>
                <w:rFonts w:hint="default"/>
                <w:lang w:val="en-US"/>
              </w:rPr>
              <w:t>Aakash Dadhirao</w:t>
            </w:r>
          </w:p>
        </w:tc>
      </w:tr>
      <w:tr w14:paraId="4715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6DA9F2F5">
            <w:pPr>
              <w:spacing w:after="40" w:line="240" w:lineRule="auto"/>
            </w:pPr>
            <w:r>
              <w:rPr>
                <w:b/>
                <w:color w:val="14395C"/>
                <w:sz w:val="19"/>
              </w:rPr>
              <w:t>Student ID</w:t>
            </w:r>
          </w:p>
        </w:tc>
        <w:tc>
          <w:tcPr>
            <w:tcW w:w="4939" w:type="dxa"/>
            <w:vAlign w:val="center"/>
          </w:tcPr>
          <w:p w14:paraId="65BAE976">
            <w:pPr>
              <w:spacing w:after="40" w:line="240" w:lineRule="auto"/>
              <w:rPr>
                <w:rFonts w:hint="default"/>
                <w:lang w:val="en-US"/>
              </w:rPr>
            </w:pPr>
            <w:r>
              <w:rPr>
                <w:b w:val="0"/>
                <w:sz w:val="19"/>
              </w:rPr>
              <w:t>252</w:t>
            </w:r>
            <w:r>
              <w:rPr>
                <w:rFonts w:hint="default"/>
                <w:b w:val="0"/>
                <w:sz w:val="19"/>
                <w:lang w:val="en-US"/>
              </w:rPr>
              <w:t>0030337</w:t>
            </w:r>
          </w:p>
        </w:tc>
      </w:tr>
      <w:tr w14:paraId="4495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21D6B599">
            <w:pPr>
              <w:spacing w:after="40" w:line="240" w:lineRule="auto"/>
            </w:pPr>
            <w:r>
              <w:rPr>
                <w:b/>
                <w:color w:val="14395C"/>
                <w:sz w:val="19"/>
              </w:rPr>
              <w:t>Course Outcome / Folder</w:t>
            </w:r>
          </w:p>
        </w:tc>
        <w:tc>
          <w:tcPr>
            <w:tcW w:w="4939" w:type="dxa"/>
            <w:vAlign w:val="center"/>
          </w:tcPr>
          <w:p w14:paraId="1D27B567">
            <w:pPr>
              <w:spacing w:after="40" w:line="240" w:lineRule="auto"/>
            </w:pPr>
            <w:r>
              <w:rPr>
                <w:rFonts w:hint="default"/>
              </w:rPr>
              <w:t>https://github.com/aakashdadhirao8-ctrl/Semester-4-DBS-DBE-</w:t>
            </w:r>
          </w:p>
        </w:tc>
      </w:tr>
      <w:tr w14:paraId="646F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504C2DC3">
            <w:pPr>
              <w:spacing w:after="40" w:line="240" w:lineRule="auto"/>
            </w:pPr>
            <w:r>
              <w:rPr>
                <w:b/>
                <w:color w:val="14395C"/>
                <w:sz w:val="19"/>
              </w:rPr>
              <w:t>Project Type</w:t>
            </w:r>
          </w:p>
        </w:tc>
        <w:tc>
          <w:tcPr>
            <w:tcW w:w="4939" w:type="dxa"/>
            <w:vAlign w:val="center"/>
          </w:tcPr>
          <w:p w14:paraId="6516B017">
            <w:pPr>
              <w:spacing w:after="40" w:line="240" w:lineRule="auto"/>
            </w:pPr>
            <w:r>
              <w:rPr>
                <w:b w:val="0"/>
                <w:sz w:val="19"/>
              </w:rPr>
              <w:t>REST API / CRUD Application</w:t>
            </w:r>
          </w:p>
        </w:tc>
      </w:tr>
    </w:tbl>
    <w:p w14:paraId="2766280E"/>
    <w:p w14:paraId="26E1146B">
      <w:bookmarkStart w:id="0" w:name="_GoBack"/>
      <w:bookmarkEnd w:id="0"/>
      <w:r>
        <w:br w:type="page"/>
      </w:r>
    </w:p>
    <w:p w14:paraId="09671A75">
      <w:pPr>
        <w:pStyle w:val="2"/>
      </w:pPr>
      <w:r>
        <w:t>Contents</w:t>
      </w:r>
    </w:p>
    <w:p w14:paraId="6A8E3F5E">
      <w:pPr>
        <w:pStyle w:val="23"/>
      </w:pPr>
      <w:r>
        <w:t>1. Executive Summary</w:t>
      </w:r>
    </w:p>
    <w:p w14:paraId="37331DFD">
      <w:pPr>
        <w:pStyle w:val="23"/>
      </w:pPr>
      <w:r>
        <w:t>2. Objectives and Scope</w:t>
      </w:r>
    </w:p>
    <w:p w14:paraId="293C5DDB">
      <w:pPr>
        <w:pStyle w:val="23"/>
      </w:pPr>
      <w:r>
        <w:t>3. Technology Stack</w:t>
      </w:r>
    </w:p>
    <w:p w14:paraId="5F8E76E3">
      <w:pPr>
        <w:pStyle w:val="23"/>
      </w:pPr>
      <w:r>
        <w:t>4. System Architecture</w:t>
      </w:r>
    </w:p>
    <w:p w14:paraId="47C027B4">
      <w:pPr>
        <w:pStyle w:val="23"/>
      </w:pPr>
      <w:r>
        <w:t>5. Database Design</w:t>
      </w:r>
    </w:p>
    <w:p w14:paraId="401B03A4">
      <w:pPr>
        <w:pStyle w:val="23"/>
      </w:pPr>
      <w:r>
        <w:t>6. REST API Endpoints</w:t>
      </w:r>
    </w:p>
    <w:p w14:paraId="103F8017">
      <w:pPr>
        <w:pStyle w:val="23"/>
      </w:pPr>
      <w:r>
        <w:t>7. Implementation Details</w:t>
      </w:r>
    </w:p>
    <w:p w14:paraId="1555ABC1">
      <w:pPr>
        <w:pStyle w:val="23"/>
      </w:pPr>
      <w:r>
        <w:t>8. Sample API Usage</w:t>
      </w:r>
    </w:p>
    <w:p w14:paraId="677E412A">
      <w:pPr>
        <w:pStyle w:val="23"/>
      </w:pPr>
      <w:r>
        <w:t>9. Validation, Error Handling and Testing</w:t>
      </w:r>
    </w:p>
    <w:p w14:paraId="5F876296">
      <w:pPr>
        <w:pStyle w:val="23"/>
      </w:pPr>
      <w:r>
        <w:t>10. Setup and Execution</w:t>
      </w:r>
    </w:p>
    <w:p w14:paraId="4408D17A">
      <w:pPr>
        <w:pStyle w:val="23"/>
      </w:pPr>
      <w:r>
        <w:t>11. Security and Improvement Recommendations</w:t>
      </w:r>
    </w:p>
    <w:p w14:paraId="41F65513">
      <w:pPr>
        <w:pStyle w:val="23"/>
      </w:pPr>
      <w:r>
        <w:t>12. Conclusion</w:t>
      </w:r>
    </w:p>
    <w:p w14:paraId="77EB2DAD">
      <w:pPr>
        <w:pStyle w:val="23"/>
      </w:pPr>
      <w:r>
        <w:t>Appendix: Repository Files Reviewed</w:t>
      </w:r>
    </w:p>
    <w:p w14:paraId="58C1B06F">
      <w:pPr>
        <w:pStyle w:val="2"/>
      </w:pPr>
      <w:r>
        <w:t>1. Executive Summary</w:t>
      </w:r>
    </w:p>
    <w:p w14:paraId="0117DAAE">
      <w:r>
        <w:t>The Student Management System is a Java-based REST application designed to manage student records through HTTP endpoints. It uses Spring Boot to start the application, Spring Web annotations to expose the API, Spring Data JPA to persist data, and MySQL as the relational database. The application follows a layered structure that separates the web controller, service logic, repository access, and student entity.</w:t>
      </w:r>
    </w:p>
    <w:p w14:paraId="0CCFED14">
      <w:r>
        <w:t>The implemented operations cover creating a student, listing all students, retrieving a student by ID, updating a record, and deleting a record. This report documents the repository implementation and distinguishes implemented behavior from recommended improvements; no claim is made that runtime tests were executed while preparing this report.</w:t>
      </w:r>
    </w:p>
    <w:p w14:paraId="38B4628E">
      <w:pPr>
        <w:pStyle w:val="2"/>
      </w:pPr>
      <w:r>
        <w:t>2. Objectives and Scope</w:t>
      </w:r>
    </w:p>
    <w:p w14:paraId="3C4ECD5F">
      <w:pPr>
        <w:pStyle w:val="23"/>
      </w:pPr>
      <w:r>
        <w:t>Provide a REST API for basic student record management.</w:t>
      </w:r>
    </w:p>
    <w:p w14:paraId="7698791C">
      <w:pPr>
        <w:pStyle w:val="23"/>
      </w:pPr>
      <w:r>
        <w:t>Represent student data using a persistent JPA entity.</w:t>
      </w:r>
    </w:p>
    <w:p w14:paraId="19C1BEB4">
      <w:pPr>
        <w:pStyle w:val="23"/>
      </w:pPr>
      <w:r>
        <w:t>Use a repository abstraction for common database operations.</w:t>
      </w:r>
    </w:p>
    <w:p w14:paraId="4DB6C63D">
      <w:pPr>
        <w:pStyle w:val="23"/>
      </w:pPr>
      <w:r>
        <w:t>Separate HTTP request handling from business and persistence logic.</w:t>
      </w:r>
    </w:p>
    <w:p w14:paraId="6E0D04A4">
      <w:pPr>
        <w:pStyle w:val="23"/>
      </w:pPr>
      <w:r>
        <w:t>Configure the application to connect to a local MySQL database.</w:t>
      </w:r>
    </w:p>
    <w:p w14:paraId="6F987DD0">
      <w:r>
        <w:t>The current model includes an automatically generated ID, student name, department, and email. The inspected code does not include authentication, role-based access, a frontend interface, or explicit bean-validation annotations.</w:t>
      </w:r>
    </w:p>
    <w:p w14:paraId="75AC0427">
      <w:pPr>
        <w:pStyle w:val="2"/>
      </w:pPr>
      <w:r>
        <w:t>3.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499"/>
      </w:tblGrid>
      <w:tr w14:paraId="534A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93" w:type="dxa"/>
            <w:shd w:val="clear" w:color="auto" w:fill="14395C"/>
            <w:vAlign w:val="center"/>
          </w:tcPr>
          <w:p w14:paraId="18D212C0">
            <w:pPr>
              <w:spacing w:after="40" w:line="240" w:lineRule="auto"/>
            </w:pPr>
            <w:r>
              <w:rPr>
                <w:b/>
                <w:color w:val="FFFFFF"/>
                <w:sz w:val="19"/>
              </w:rPr>
              <w:t>Technology</w:t>
            </w:r>
          </w:p>
        </w:tc>
        <w:tc>
          <w:tcPr>
            <w:tcW w:w="3293" w:type="dxa"/>
            <w:shd w:val="clear" w:color="auto" w:fill="14395C"/>
            <w:vAlign w:val="center"/>
          </w:tcPr>
          <w:p w14:paraId="3808CEA8">
            <w:pPr>
              <w:spacing w:after="40" w:line="240" w:lineRule="auto"/>
            </w:pPr>
            <w:r>
              <w:rPr>
                <w:b/>
                <w:color w:val="FFFFFF"/>
                <w:sz w:val="19"/>
              </w:rPr>
              <w:t>Purpose</w:t>
            </w:r>
          </w:p>
        </w:tc>
        <w:tc>
          <w:tcPr>
            <w:tcW w:w="3293" w:type="dxa"/>
            <w:shd w:val="clear" w:color="auto" w:fill="14395C"/>
            <w:vAlign w:val="center"/>
          </w:tcPr>
          <w:p w14:paraId="32120255">
            <w:pPr>
              <w:spacing w:after="40" w:line="240" w:lineRule="auto"/>
            </w:pPr>
            <w:r>
              <w:rPr>
                <w:b/>
                <w:color w:val="FFFFFF"/>
                <w:sz w:val="19"/>
              </w:rPr>
              <w:t>Evidence in project</w:t>
            </w:r>
          </w:p>
        </w:tc>
      </w:tr>
      <w:tr w14:paraId="4590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93" w:type="dxa"/>
            <w:vAlign w:val="center"/>
          </w:tcPr>
          <w:p w14:paraId="31CB70F2">
            <w:pPr>
              <w:spacing w:after="40" w:line="240" w:lineRule="auto"/>
            </w:pPr>
            <w:r>
              <w:rPr>
                <w:b w:val="0"/>
                <w:sz w:val="19"/>
              </w:rPr>
              <w:t>Java 25 (configured)</w:t>
            </w:r>
          </w:p>
        </w:tc>
        <w:tc>
          <w:tcPr>
            <w:tcW w:w="3293" w:type="dxa"/>
            <w:vAlign w:val="center"/>
          </w:tcPr>
          <w:p w14:paraId="3B86F23E">
            <w:pPr>
              <w:spacing w:after="40" w:line="240" w:lineRule="auto"/>
            </w:pPr>
            <w:r>
              <w:rPr>
                <w:b w:val="0"/>
                <w:sz w:val="19"/>
              </w:rPr>
              <w:t>Application language/runtime</w:t>
            </w:r>
          </w:p>
        </w:tc>
        <w:tc>
          <w:tcPr>
            <w:tcW w:w="3293" w:type="dxa"/>
            <w:vAlign w:val="center"/>
          </w:tcPr>
          <w:p w14:paraId="5525D365">
            <w:pPr>
              <w:spacing w:after="40" w:line="240" w:lineRule="auto"/>
            </w:pPr>
            <w:r>
              <w:rPr>
                <w:b w:val="0"/>
                <w:sz w:val="19"/>
              </w:rPr>
              <w:t>pom.xml sets java.version to 25</w:t>
            </w:r>
          </w:p>
        </w:tc>
      </w:tr>
      <w:tr w14:paraId="6732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73FBF04D">
            <w:pPr>
              <w:spacing w:after="40" w:line="240" w:lineRule="auto"/>
            </w:pPr>
            <w:r>
              <w:rPr>
                <w:b w:val="0"/>
                <w:sz w:val="19"/>
              </w:rPr>
              <w:t>Spring Boot 4.0.8</w:t>
            </w:r>
          </w:p>
        </w:tc>
        <w:tc>
          <w:tcPr>
            <w:tcW w:w="3293" w:type="dxa"/>
            <w:vAlign w:val="center"/>
          </w:tcPr>
          <w:p w14:paraId="672A4F3D">
            <w:pPr>
              <w:spacing w:after="40" w:line="240" w:lineRule="auto"/>
            </w:pPr>
            <w:r>
              <w:rPr>
                <w:b w:val="0"/>
                <w:sz w:val="19"/>
              </w:rPr>
              <w:t>Application bootstrap and auto-configuration</w:t>
            </w:r>
          </w:p>
        </w:tc>
        <w:tc>
          <w:tcPr>
            <w:tcW w:w="3293" w:type="dxa"/>
            <w:vAlign w:val="center"/>
          </w:tcPr>
          <w:p w14:paraId="20E2B2E6">
            <w:pPr>
              <w:spacing w:after="40" w:line="240" w:lineRule="auto"/>
            </w:pPr>
            <w:r>
              <w:rPr>
                <w:b w:val="0"/>
                <w:sz w:val="19"/>
              </w:rPr>
              <w:t>Maven parent</w:t>
            </w:r>
          </w:p>
        </w:tc>
      </w:tr>
      <w:tr w14:paraId="7AC7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1A6727E7">
            <w:pPr>
              <w:spacing w:after="40" w:line="240" w:lineRule="auto"/>
            </w:pPr>
            <w:r>
              <w:rPr>
                <w:b w:val="0"/>
                <w:sz w:val="19"/>
              </w:rPr>
              <w:t>Spring Web MVC</w:t>
            </w:r>
          </w:p>
        </w:tc>
        <w:tc>
          <w:tcPr>
            <w:tcW w:w="3293" w:type="dxa"/>
            <w:vAlign w:val="center"/>
          </w:tcPr>
          <w:p w14:paraId="51F5E8B6">
            <w:pPr>
              <w:spacing w:after="40" w:line="240" w:lineRule="auto"/>
            </w:pPr>
            <w:r>
              <w:rPr>
                <w:b w:val="0"/>
                <w:sz w:val="19"/>
              </w:rPr>
              <w:t>REST controller and HTTP mappings</w:t>
            </w:r>
          </w:p>
        </w:tc>
        <w:tc>
          <w:tcPr>
            <w:tcW w:w="3293" w:type="dxa"/>
            <w:vAlign w:val="center"/>
          </w:tcPr>
          <w:p w14:paraId="3523C1DF">
            <w:pPr>
              <w:spacing w:after="40" w:line="240" w:lineRule="auto"/>
            </w:pPr>
            <w:r>
              <w:rPr>
                <w:b w:val="0"/>
                <w:sz w:val="19"/>
              </w:rPr>
              <w:t>StudentController.java; dependency</w:t>
            </w:r>
          </w:p>
        </w:tc>
      </w:tr>
      <w:tr w14:paraId="4AA6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0448B63">
            <w:pPr>
              <w:spacing w:after="40" w:line="240" w:lineRule="auto"/>
            </w:pPr>
            <w:r>
              <w:rPr>
                <w:b w:val="0"/>
                <w:sz w:val="19"/>
              </w:rPr>
              <w:t>Spring Data JPA</w:t>
            </w:r>
          </w:p>
        </w:tc>
        <w:tc>
          <w:tcPr>
            <w:tcW w:w="3293" w:type="dxa"/>
            <w:vAlign w:val="center"/>
          </w:tcPr>
          <w:p w14:paraId="3E8EBB27">
            <w:pPr>
              <w:spacing w:after="40" w:line="240" w:lineRule="auto"/>
            </w:pPr>
            <w:r>
              <w:rPr>
                <w:b w:val="0"/>
                <w:sz w:val="19"/>
              </w:rPr>
              <w:t>Repository and ORM persistence</w:t>
            </w:r>
          </w:p>
        </w:tc>
        <w:tc>
          <w:tcPr>
            <w:tcW w:w="3293" w:type="dxa"/>
            <w:vAlign w:val="center"/>
          </w:tcPr>
          <w:p w14:paraId="5800C05F">
            <w:pPr>
              <w:spacing w:after="40" w:line="240" w:lineRule="auto"/>
            </w:pPr>
            <w:r>
              <w:rPr>
                <w:b w:val="0"/>
                <w:sz w:val="19"/>
              </w:rPr>
              <w:t>StudentRepository.java</w:t>
            </w:r>
          </w:p>
        </w:tc>
      </w:tr>
      <w:tr w14:paraId="4D46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7F638271">
            <w:pPr>
              <w:spacing w:after="40" w:line="240" w:lineRule="auto"/>
            </w:pPr>
            <w:r>
              <w:rPr>
                <w:b w:val="0"/>
                <w:sz w:val="19"/>
              </w:rPr>
              <w:t>Hibernate/JPA</w:t>
            </w:r>
          </w:p>
        </w:tc>
        <w:tc>
          <w:tcPr>
            <w:tcW w:w="3293" w:type="dxa"/>
            <w:vAlign w:val="center"/>
          </w:tcPr>
          <w:p w14:paraId="5999F598">
            <w:pPr>
              <w:spacing w:after="40" w:line="240" w:lineRule="auto"/>
            </w:pPr>
            <w:r>
              <w:rPr>
                <w:b w:val="0"/>
                <w:sz w:val="19"/>
              </w:rPr>
              <w:t>Maps Student entity to a database table</w:t>
            </w:r>
          </w:p>
        </w:tc>
        <w:tc>
          <w:tcPr>
            <w:tcW w:w="3293" w:type="dxa"/>
            <w:vAlign w:val="center"/>
          </w:tcPr>
          <w:p w14:paraId="119B6554">
            <w:pPr>
              <w:spacing w:after="40" w:line="240" w:lineRule="auto"/>
            </w:pPr>
            <w:r>
              <w:rPr>
                <w:b w:val="0"/>
                <w:sz w:val="19"/>
              </w:rPr>
              <w:t>Student.java; JPA configuration</w:t>
            </w:r>
          </w:p>
        </w:tc>
      </w:tr>
      <w:tr w14:paraId="2566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3873F98">
            <w:pPr>
              <w:spacing w:after="40" w:line="240" w:lineRule="auto"/>
            </w:pPr>
            <w:r>
              <w:rPr>
                <w:b w:val="0"/>
                <w:sz w:val="19"/>
              </w:rPr>
              <w:t>MySQL</w:t>
            </w:r>
          </w:p>
        </w:tc>
        <w:tc>
          <w:tcPr>
            <w:tcW w:w="3293" w:type="dxa"/>
            <w:vAlign w:val="center"/>
          </w:tcPr>
          <w:p w14:paraId="4B50AA09">
            <w:pPr>
              <w:spacing w:after="40" w:line="240" w:lineRule="auto"/>
            </w:pPr>
            <w:r>
              <w:rPr>
                <w:b w:val="0"/>
                <w:sz w:val="19"/>
              </w:rPr>
              <w:t>Relational storage</w:t>
            </w:r>
          </w:p>
        </w:tc>
        <w:tc>
          <w:tcPr>
            <w:tcW w:w="3293" w:type="dxa"/>
            <w:vAlign w:val="center"/>
          </w:tcPr>
          <w:p w14:paraId="45329A22">
            <w:pPr>
              <w:spacing w:after="40" w:line="240" w:lineRule="auto"/>
            </w:pPr>
            <w:r>
              <w:rPr>
                <w:b w:val="0"/>
                <w:sz w:val="19"/>
              </w:rPr>
              <w:t>MySQL JDBC driver and datasource settings</w:t>
            </w:r>
          </w:p>
        </w:tc>
      </w:tr>
      <w:tr w14:paraId="0982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4AD5C668">
            <w:pPr>
              <w:spacing w:after="40" w:line="240" w:lineRule="auto"/>
            </w:pPr>
            <w:r>
              <w:rPr>
                <w:b w:val="0"/>
                <w:sz w:val="19"/>
              </w:rPr>
              <w:t>Maven Wrapper</w:t>
            </w:r>
          </w:p>
        </w:tc>
        <w:tc>
          <w:tcPr>
            <w:tcW w:w="3293" w:type="dxa"/>
            <w:vAlign w:val="center"/>
          </w:tcPr>
          <w:p w14:paraId="29597DBD">
            <w:pPr>
              <w:spacing w:after="40" w:line="240" w:lineRule="auto"/>
            </w:pPr>
            <w:r>
              <w:rPr>
                <w:b w:val="0"/>
                <w:sz w:val="19"/>
              </w:rPr>
              <w:t>Reproducible Maven command entry point</w:t>
            </w:r>
          </w:p>
        </w:tc>
        <w:tc>
          <w:tcPr>
            <w:tcW w:w="3293" w:type="dxa"/>
            <w:vAlign w:val="center"/>
          </w:tcPr>
          <w:p w14:paraId="12C7AA0E">
            <w:pPr>
              <w:spacing w:after="40" w:line="240" w:lineRule="auto"/>
            </w:pPr>
            <w:r>
              <w:rPr>
                <w:b w:val="0"/>
                <w:sz w:val="19"/>
              </w:rPr>
              <w:t>mvnw and mvnw.cmd</w:t>
            </w:r>
          </w:p>
        </w:tc>
      </w:tr>
      <w:tr w14:paraId="7FC0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302240E6">
            <w:pPr>
              <w:spacing w:after="40" w:line="240" w:lineRule="auto"/>
            </w:pPr>
            <w:r>
              <w:rPr>
                <w:b w:val="0"/>
                <w:sz w:val="19"/>
              </w:rPr>
              <w:t>JUnit / Spring Boot Test</w:t>
            </w:r>
          </w:p>
        </w:tc>
        <w:tc>
          <w:tcPr>
            <w:tcW w:w="3293" w:type="dxa"/>
            <w:vAlign w:val="center"/>
          </w:tcPr>
          <w:p w14:paraId="6D189418">
            <w:pPr>
              <w:spacing w:after="40" w:line="240" w:lineRule="auto"/>
            </w:pPr>
            <w:r>
              <w:rPr>
                <w:b w:val="0"/>
                <w:sz w:val="19"/>
              </w:rPr>
              <w:t>Application context test scaffold</w:t>
            </w:r>
          </w:p>
        </w:tc>
        <w:tc>
          <w:tcPr>
            <w:tcW w:w="3293" w:type="dxa"/>
            <w:vAlign w:val="center"/>
          </w:tcPr>
          <w:p w14:paraId="4D383ABB">
            <w:pPr>
              <w:spacing w:after="40" w:line="240" w:lineRule="auto"/>
            </w:pPr>
            <w:r>
              <w:rPr>
                <w:b w:val="0"/>
                <w:sz w:val="19"/>
              </w:rPr>
              <w:t>StudentManagementApplicationTests.java</w:t>
            </w:r>
          </w:p>
        </w:tc>
      </w:tr>
    </w:tbl>
    <w:p w14:paraId="29917674">
      <w:pPr>
        <w:pStyle w:val="2"/>
      </w:pPr>
      <w:r>
        <w:t>4. System Architecture</w:t>
      </w:r>
    </w:p>
    <w:p w14:paraId="1B3F397A">
      <w:r>
        <w:t>The application follows a conventional layered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6255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604FE609">
            <w:pPr>
              <w:spacing w:after="40" w:line="240" w:lineRule="auto"/>
            </w:pPr>
            <w:r>
              <w:rPr>
                <w:b/>
                <w:color w:val="14395C"/>
                <w:sz w:val="19"/>
              </w:rPr>
              <w:t>Client</w:t>
            </w:r>
          </w:p>
        </w:tc>
        <w:tc>
          <w:tcPr>
            <w:tcW w:w="4939" w:type="dxa"/>
            <w:vAlign w:val="center"/>
          </w:tcPr>
          <w:p w14:paraId="0E7E225E">
            <w:pPr>
              <w:spacing w:after="40" w:line="240" w:lineRule="auto"/>
            </w:pPr>
            <w:r>
              <w:rPr>
                <w:b w:val="0"/>
                <w:sz w:val="19"/>
              </w:rPr>
              <w:t>Sends JSON requests to /api/students.</w:t>
            </w:r>
          </w:p>
        </w:tc>
      </w:tr>
      <w:tr w14:paraId="05F9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2BC80E85">
            <w:pPr>
              <w:spacing w:after="40" w:line="240" w:lineRule="auto"/>
            </w:pPr>
            <w:r>
              <w:rPr>
                <w:b/>
                <w:color w:val="14395C"/>
                <w:sz w:val="19"/>
              </w:rPr>
              <w:t>StudentController</w:t>
            </w:r>
          </w:p>
        </w:tc>
        <w:tc>
          <w:tcPr>
            <w:tcW w:w="4939" w:type="dxa"/>
            <w:vAlign w:val="center"/>
          </w:tcPr>
          <w:p w14:paraId="6854F47C">
            <w:pPr>
              <w:spacing w:after="40" w:line="240" w:lineRule="auto"/>
            </w:pPr>
            <w:r>
              <w:rPr>
                <w:b w:val="0"/>
                <w:sz w:val="19"/>
              </w:rPr>
              <w:t>Maps HTTP methods and paths to Java methods.</w:t>
            </w:r>
          </w:p>
        </w:tc>
      </w:tr>
      <w:tr w14:paraId="05D1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6A19428D">
            <w:pPr>
              <w:spacing w:after="40" w:line="240" w:lineRule="auto"/>
            </w:pPr>
            <w:r>
              <w:rPr>
                <w:b/>
                <w:color w:val="14395C"/>
                <w:sz w:val="19"/>
              </w:rPr>
              <w:t>StudentService</w:t>
            </w:r>
          </w:p>
        </w:tc>
        <w:tc>
          <w:tcPr>
            <w:tcW w:w="4939" w:type="dxa"/>
            <w:vAlign w:val="center"/>
          </w:tcPr>
          <w:p w14:paraId="41B7BC4A">
            <w:pPr>
              <w:spacing w:after="40" w:line="240" w:lineRule="auto"/>
            </w:pPr>
            <w:r>
              <w:rPr>
                <w:b w:val="0"/>
                <w:sz w:val="19"/>
              </w:rPr>
              <w:t>Coordinates create, read, update, and delete operations.</w:t>
            </w:r>
          </w:p>
        </w:tc>
      </w:tr>
      <w:tr w14:paraId="6399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2EC08889">
            <w:pPr>
              <w:spacing w:after="40" w:line="240" w:lineRule="auto"/>
            </w:pPr>
            <w:r>
              <w:rPr>
                <w:b/>
                <w:color w:val="14395C"/>
                <w:sz w:val="19"/>
              </w:rPr>
              <w:t>StudentRepository</w:t>
            </w:r>
          </w:p>
        </w:tc>
        <w:tc>
          <w:tcPr>
            <w:tcW w:w="4939" w:type="dxa"/>
            <w:vAlign w:val="center"/>
          </w:tcPr>
          <w:p w14:paraId="2A53438E">
            <w:pPr>
              <w:spacing w:after="40" w:line="240" w:lineRule="auto"/>
            </w:pPr>
            <w:r>
              <w:rPr>
                <w:b w:val="0"/>
                <w:sz w:val="19"/>
              </w:rPr>
              <w:t>Extends JpaRepository&lt;Student, Long&gt; for persistence operations.</w:t>
            </w:r>
          </w:p>
        </w:tc>
      </w:tr>
      <w:tr w14:paraId="3863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76361562">
            <w:pPr>
              <w:spacing w:after="40" w:line="240" w:lineRule="auto"/>
            </w:pPr>
            <w:r>
              <w:rPr>
                <w:b/>
                <w:color w:val="14395C"/>
                <w:sz w:val="19"/>
              </w:rPr>
              <w:t>Student Entity</w:t>
            </w:r>
          </w:p>
        </w:tc>
        <w:tc>
          <w:tcPr>
            <w:tcW w:w="4939" w:type="dxa"/>
            <w:vAlign w:val="center"/>
          </w:tcPr>
          <w:p w14:paraId="3A3A1E54">
            <w:pPr>
              <w:spacing w:after="40" w:line="240" w:lineRule="auto"/>
            </w:pPr>
            <w:r>
              <w:rPr>
                <w:b w:val="0"/>
                <w:sz w:val="19"/>
              </w:rPr>
              <w:t>Defines the student fields and generated primary key.</w:t>
            </w:r>
          </w:p>
        </w:tc>
      </w:tr>
      <w:tr w14:paraId="163F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E7EFF7"/>
            <w:vAlign w:val="center"/>
          </w:tcPr>
          <w:p w14:paraId="7DDB0B04">
            <w:pPr>
              <w:spacing w:after="40" w:line="240" w:lineRule="auto"/>
            </w:pPr>
            <w:r>
              <w:rPr>
                <w:b/>
                <w:color w:val="14395C"/>
                <w:sz w:val="19"/>
              </w:rPr>
              <w:t>MySQL Database</w:t>
            </w:r>
          </w:p>
        </w:tc>
        <w:tc>
          <w:tcPr>
            <w:tcW w:w="4939" w:type="dxa"/>
            <w:vAlign w:val="center"/>
          </w:tcPr>
          <w:p w14:paraId="3A1274BF">
            <w:pPr>
              <w:spacing w:after="40" w:line="240" w:lineRule="auto"/>
            </w:pPr>
            <w:r>
              <w:rPr>
                <w:b w:val="0"/>
                <w:sz w:val="19"/>
              </w:rPr>
              <w:t>Stores records in the configured studentdb schema.</w:t>
            </w:r>
          </w:p>
        </w:tc>
      </w:tr>
    </w:tbl>
    <w:p w14:paraId="1C762B84">
      <w:r>
        <w:t>Request flow: Client → StudentController → StudentService → StudentRepository → MySQL. Responses flow back through the controller to the client.</w:t>
      </w:r>
    </w:p>
    <w:p w14:paraId="0DCE2FAA">
      <w:pPr>
        <w:pStyle w:val="2"/>
      </w:pPr>
      <w:r>
        <w:t>5. Database Design</w:t>
      </w:r>
    </w:p>
    <w:p w14:paraId="6D73E3B5">
      <w:r>
        <w:t>The Student entity is annotated with @Entity and uses an auto-generated primary key.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2469"/>
        <w:gridCol w:w="2469"/>
        <w:gridCol w:w="2469"/>
      </w:tblGrid>
      <w:tr w14:paraId="1C067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shd w:val="clear" w:color="auto" w:fill="14395C"/>
            <w:vAlign w:val="center"/>
          </w:tcPr>
          <w:p w14:paraId="030C079C">
            <w:pPr>
              <w:spacing w:after="40" w:line="240" w:lineRule="auto"/>
            </w:pPr>
            <w:r>
              <w:rPr>
                <w:b/>
                <w:color w:val="FFFFFF"/>
                <w:sz w:val="19"/>
              </w:rPr>
              <w:t>Field</w:t>
            </w:r>
          </w:p>
        </w:tc>
        <w:tc>
          <w:tcPr>
            <w:tcW w:w="2469" w:type="dxa"/>
            <w:shd w:val="clear" w:color="auto" w:fill="14395C"/>
            <w:vAlign w:val="center"/>
          </w:tcPr>
          <w:p w14:paraId="20F1DBE4">
            <w:pPr>
              <w:spacing w:after="40" w:line="240" w:lineRule="auto"/>
            </w:pPr>
            <w:r>
              <w:rPr>
                <w:b/>
                <w:color w:val="FFFFFF"/>
                <w:sz w:val="19"/>
              </w:rPr>
              <w:t>Java Type</w:t>
            </w:r>
          </w:p>
        </w:tc>
        <w:tc>
          <w:tcPr>
            <w:tcW w:w="2469" w:type="dxa"/>
            <w:shd w:val="clear" w:color="auto" w:fill="14395C"/>
            <w:vAlign w:val="center"/>
          </w:tcPr>
          <w:p w14:paraId="220C0421">
            <w:pPr>
              <w:spacing w:after="40" w:line="240" w:lineRule="auto"/>
            </w:pPr>
            <w:r>
              <w:rPr>
                <w:b/>
                <w:color w:val="FFFFFF"/>
                <w:sz w:val="19"/>
              </w:rPr>
              <w:t>Role</w:t>
            </w:r>
          </w:p>
        </w:tc>
        <w:tc>
          <w:tcPr>
            <w:tcW w:w="2469" w:type="dxa"/>
            <w:shd w:val="clear" w:color="auto" w:fill="14395C"/>
            <w:vAlign w:val="center"/>
          </w:tcPr>
          <w:p w14:paraId="5A24FD77">
            <w:pPr>
              <w:spacing w:after="40" w:line="240" w:lineRule="auto"/>
            </w:pPr>
            <w:r>
              <w:rPr>
                <w:b/>
                <w:color w:val="FFFFFF"/>
                <w:sz w:val="19"/>
              </w:rPr>
              <w:t>Notes</w:t>
            </w:r>
          </w:p>
        </w:tc>
      </w:tr>
      <w:tr w14:paraId="5000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4E1FC99B">
            <w:pPr>
              <w:spacing w:after="40" w:line="240" w:lineRule="auto"/>
            </w:pPr>
            <w:r>
              <w:rPr>
                <w:b w:val="0"/>
                <w:sz w:val="19"/>
              </w:rPr>
              <w:t>id</w:t>
            </w:r>
          </w:p>
        </w:tc>
        <w:tc>
          <w:tcPr>
            <w:tcW w:w="2469" w:type="dxa"/>
            <w:vAlign w:val="center"/>
          </w:tcPr>
          <w:p w14:paraId="287CBD30">
            <w:pPr>
              <w:spacing w:after="40" w:line="240" w:lineRule="auto"/>
            </w:pPr>
            <w:r>
              <w:rPr>
                <w:b w:val="0"/>
                <w:sz w:val="19"/>
              </w:rPr>
              <w:t>Long</w:t>
            </w:r>
          </w:p>
        </w:tc>
        <w:tc>
          <w:tcPr>
            <w:tcW w:w="2469" w:type="dxa"/>
            <w:vAlign w:val="center"/>
          </w:tcPr>
          <w:p w14:paraId="13AD2351">
            <w:pPr>
              <w:spacing w:after="40" w:line="240" w:lineRule="auto"/>
            </w:pPr>
            <w:r>
              <w:rPr>
                <w:b w:val="0"/>
                <w:sz w:val="19"/>
              </w:rPr>
              <w:t>Primary key</w:t>
            </w:r>
          </w:p>
        </w:tc>
        <w:tc>
          <w:tcPr>
            <w:tcW w:w="2469" w:type="dxa"/>
            <w:vAlign w:val="center"/>
          </w:tcPr>
          <w:p w14:paraId="48644195">
            <w:pPr>
              <w:spacing w:after="40" w:line="240" w:lineRule="auto"/>
            </w:pPr>
            <w:r>
              <w:rPr>
                <w:b w:val="0"/>
                <w:sz w:val="19"/>
              </w:rPr>
              <w:t>@Id and IDENTITY generation</w:t>
            </w:r>
          </w:p>
        </w:tc>
      </w:tr>
      <w:tr w14:paraId="5A86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7E6784A7">
            <w:pPr>
              <w:spacing w:after="40" w:line="240" w:lineRule="auto"/>
            </w:pPr>
            <w:r>
              <w:rPr>
                <w:b w:val="0"/>
                <w:sz w:val="19"/>
              </w:rPr>
              <w:t>name</w:t>
            </w:r>
          </w:p>
        </w:tc>
        <w:tc>
          <w:tcPr>
            <w:tcW w:w="2469" w:type="dxa"/>
            <w:vAlign w:val="center"/>
          </w:tcPr>
          <w:p w14:paraId="429DF046">
            <w:pPr>
              <w:spacing w:after="40" w:line="240" w:lineRule="auto"/>
            </w:pPr>
            <w:r>
              <w:rPr>
                <w:b w:val="0"/>
                <w:sz w:val="19"/>
              </w:rPr>
              <w:t>String</w:t>
            </w:r>
          </w:p>
        </w:tc>
        <w:tc>
          <w:tcPr>
            <w:tcW w:w="2469" w:type="dxa"/>
            <w:vAlign w:val="center"/>
          </w:tcPr>
          <w:p w14:paraId="495DF30A">
            <w:pPr>
              <w:spacing w:after="40" w:line="240" w:lineRule="auto"/>
            </w:pPr>
            <w:r>
              <w:rPr>
                <w:b w:val="0"/>
                <w:sz w:val="19"/>
              </w:rPr>
              <w:t>Student name</w:t>
            </w:r>
          </w:p>
        </w:tc>
        <w:tc>
          <w:tcPr>
            <w:tcW w:w="2469" w:type="dxa"/>
            <w:vAlign w:val="center"/>
          </w:tcPr>
          <w:p w14:paraId="53E69842">
            <w:pPr>
              <w:spacing w:after="40" w:line="240" w:lineRule="auto"/>
            </w:pPr>
            <w:r>
              <w:rPr>
                <w:b w:val="0"/>
                <w:sz w:val="19"/>
              </w:rPr>
              <w:t>No explicit validation annotation</w:t>
            </w:r>
          </w:p>
        </w:tc>
      </w:tr>
      <w:tr w14:paraId="24B8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5EF4EDFD">
            <w:pPr>
              <w:spacing w:after="40" w:line="240" w:lineRule="auto"/>
            </w:pPr>
            <w:r>
              <w:rPr>
                <w:b w:val="0"/>
                <w:sz w:val="19"/>
              </w:rPr>
              <w:t>department</w:t>
            </w:r>
          </w:p>
        </w:tc>
        <w:tc>
          <w:tcPr>
            <w:tcW w:w="2469" w:type="dxa"/>
            <w:vAlign w:val="center"/>
          </w:tcPr>
          <w:p w14:paraId="09AACCA5">
            <w:pPr>
              <w:spacing w:after="40" w:line="240" w:lineRule="auto"/>
            </w:pPr>
            <w:r>
              <w:rPr>
                <w:b w:val="0"/>
                <w:sz w:val="19"/>
              </w:rPr>
              <w:t>String</w:t>
            </w:r>
          </w:p>
        </w:tc>
        <w:tc>
          <w:tcPr>
            <w:tcW w:w="2469" w:type="dxa"/>
            <w:vAlign w:val="center"/>
          </w:tcPr>
          <w:p w14:paraId="265EE32A">
            <w:pPr>
              <w:spacing w:after="40" w:line="240" w:lineRule="auto"/>
            </w:pPr>
            <w:r>
              <w:rPr>
                <w:b w:val="0"/>
                <w:sz w:val="19"/>
              </w:rPr>
              <w:t>Department/program</w:t>
            </w:r>
          </w:p>
        </w:tc>
        <w:tc>
          <w:tcPr>
            <w:tcW w:w="2469" w:type="dxa"/>
            <w:vAlign w:val="center"/>
          </w:tcPr>
          <w:p w14:paraId="5734B046">
            <w:pPr>
              <w:spacing w:after="40" w:line="240" w:lineRule="auto"/>
            </w:pPr>
            <w:r>
              <w:rPr>
                <w:b w:val="0"/>
                <w:sz w:val="19"/>
              </w:rPr>
              <w:t>No explicit validation annotation</w:t>
            </w:r>
          </w:p>
        </w:tc>
      </w:tr>
      <w:tr w14:paraId="031C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1A6A0BE5">
            <w:pPr>
              <w:spacing w:after="40" w:line="240" w:lineRule="auto"/>
            </w:pPr>
            <w:r>
              <w:rPr>
                <w:b w:val="0"/>
                <w:sz w:val="19"/>
              </w:rPr>
              <w:t>email</w:t>
            </w:r>
          </w:p>
        </w:tc>
        <w:tc>
          <w:tcPr>
            <w:tcW w:w="2469" w:type="dxa"/>
            <w:vAlign w:val="center"/>
          </w:tcPr>
          <w:p w14:paraId="7277F889">
            <w:pPr>
              <w:spacing w:after="40" w:line="240" w:lineRule="auto"/>
            </w:pPr>
            <w:r>
              <w:rPr>
                <w:b w:val="0"/>
                <w:sz w:val="19"/>
              </w:rPr>
              <w:t>String</w:t>
            </w:r>
          </w:p>
        </w:tc>
        <w:tc>
          <w:tcPr>
            <w:tcW w:w="2469" w:type="dxa"/>
            <w:vAlign w:val="center"/>
          </w:tcPr>
          <w:p w14:paraId="32C0A658">
            <w:pPr>
              <w:spacing w:after="40" w:line="240" w:lineRule="auto"/>
            </w:pPr>
            <w:r>
              <w:rPr>
                <w:b w:val="0"/>
                <w:sz w:val="19"/>
              </w:rPr>
              <w:t>Contact email</w:t>
            </w:r>
          </w:p>
        </w:tc>
        <w:tc>
          <w:tcPr>
            <w:tcW w:w="2469" w:type="dxa"/>
            <w:vAlign w:val="center"/>
          </w:tcPr>
          <w:p w14:paraId="4EF150FA">
            <w:pPr>
              <w:spacing w:after="40" w:line="240" w:lineRule="auto"/>
            </w:pPr>
            <w:r>
              <w:rPr>
                <w:b w:val="0"/>
                <w:sz w:val="19"/>
              </w:rPr>
              <w:t>No explicit format or uniqueness rule in entity</w:t>
            </w:r>
          </w:p>
        </w:tc>
      </w:tr>
    </w:tbl>
    <w:p w14:paraId="2706A14D">
      <w:r>
        <w:t>The datasource configuration points to a local MySQL instance and the schema name studentdb. Hibernate is configured to update the schema automatically and SQL logging is enabled. For safer deployment, database credentials should be supplied through environment variables or a secrets manager rather than committed in a source file.</w:t>
      </w:r>
    </w:p>
    <w:p w14:paraId="5C41F54F">
      <w:pPr>
        <w:pStyle w:val="2"/>
      </w:pPr>
      <w:r>
        <w:t>6. REST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2469"/>
        <w:gridCol w:w="2469"/>
        <w:gridCol w:w="2469"/>
      </w:tblGrid>
      <w:tr w14:paraId="5593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shd w:val="clear" w:color="auto" w:fill="14395C"/>
            <w:vAlign w:val="center"/>
          </w:tcPr>
          <w:p w14:paraId="43DBA51D">
            <w:pPr>
              <w:spacing w:after="40" w:line="240" w:lineRule="auto"/>
            </w:pPr>
            <w:r>
              <w:rPr>
                <w:b/>
                <w:color w:val="FFFFFF"/>
                <w:sz w:val="19"/>
              </w:rPr>
              <w:t>Method</w:t>
            </w:r>
          </w:p>
        </w:tc>
        <w:tc>
          <w:tcPr>
            <w:tcW w:w="2469" w:type="dxa"/>
            <w:shd w:val="clear" w:color="auto" w:fill="14395C"/>
            <w:vAlign w:val="center"/>
          </w:tcPr>
          <w:p w14:paraId="16B7DDF2">
            <w:pPr>
              <w:spacing w:after="40" w:line="240" w:lineRule="auto"/>
            </w:pPr>
            <w:r>
              <w:rPr>
                <w:b/>
                <w:color w:val="FFFFFF"/>
                <w:sz w:val="19"/>
              </w:rPr>
              <w:t>Endpoint</w:t>
            </w:r>
          </w:p>
        </w:tc>
        <w:tc>
          <w:tcPr>
            <w:tcW w:w="2469" w:type="dxa"/>
            <w:shd w:val="clear" w:color="auto" w:fill="14395C"/>
            <w:vAlign w:val="center"/>
          </w:tcPr>
          <w:p w14:paraId="12166652">
            <w:pPr>
              <w:spacing w:after="40" w:line="240" w:lineRule="auto"/>
            </w:pPr>
            <w:r>
              <w:rPr>
                <w:b/>
                <w:color w:val="FFFFFF"/>
                <w:sz w:val="19"/>
              </w:rPr>
              <w:t>Purpose</w:t>
            </w:r>
          </w:p>
        </w:tc>
        <w:tc>
          <w:tcPr>
            <w:tcW w:w="2469" w:type="dxa"/>
            <w:shd w:val="clear" w:color="auto" w:fill="14395C"/>
            <w:vAlign w:val="center"/>
          </w:tcPr>
          <w:p w14:paraId="3911C8C6">
            <w:pPr>
              <w:spacing w:after="40" w:line="240" w:lineRule="auto"/>
            </w:pPr>
            <w:r>
              <w:rPr>
                <w:b/>
                <w:color w:val="FFFFFF"/>
                <w:sz w:val="19"/>
              </w:rPr>
              <w:t>Observed response behavior</w:t>
            </w:r>
          </w:p>
        </w:tc>
      </w:tr>
      <w:tr w14:paraId="06E5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1793C176">
            <w:pPr>
              <w:spacing w:after="40" w:line="240" w:lineRule="auto"/>
            </w:pPr>
            <w:r>
              <w:rPr>
                <w:b w:val="0"/>
                <w:sz w:val="19"/>
              </w:rPr>
              <w:t>POST</w:t>
            </w:r>
          </w:p>
        </w:tc>
        <w:tc>
          <w:tcPr>
            <w:tcW w:w="2469" w:type="dxa"/>
            <w:vAlign w:val="center"/>
          </w:tcPr>
          <w:p w14:paraId="6CE3C830">
            <w:pPr>
              <w:spacing w:after="40" w:line="240" w:lineRule="auto"/>
            </w:pPr>
            <w:r>
              <w:rPr>
                <w:b w:val="0"/>
                <w:sz w:val="19"/>
              </w:rPr>
              <w:t>/api/students</w:t>
            </w:r>
          </w:p>
        </w:tc>
        <w:tc>
          <w:tcPr>
            <w:tcW w:w="2469" w:type="dxa"/>
            <w:vAlign w:val="center"/>
          </w:tcPr>
          <w:p w14:paraId="4DEB6C0D">
            <w:pPr>
              <w:spacing w:after="40" w:line="240" w:lineRule="auto"/>
            </w:pPr>
            <w:r>
              <w:rPr>
                <w:b w:val="0"/>
                <w:sz w:val="19"/>
              </w:rPr>
              <w:t>Create student</w:t>
            </w:r>
          </w:p>
        </w:tc>
        <w:tc>
          <w:tcPr>
            <w:tcW w:w="2469" w:type="dxa"/>
            <w:vAlign w:val="center"/>
          </w:tcPr>
          <w:p w14:paraId="6F0CBDCE">
            <w:pPr>
              <w:spacing w:after="40" w:line="240" w:lineRule="auto"/>
            </w:pPr>
            <w:r>
              <w:rPr>
                <w:b w:val="0"/>
                <w:sz w:val="19"/>
              </w:rPr>
              <w:t>Returns saved Student object</w:t>
            </w:r>
          </w:p>
        </w:tc>
      </w:tr>
      <w:tr w14:paraId="3E4A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5EFF7D93">
            <w:pPr>
              <w:spacing w:after="40" w:line="240" w:lineRule="auto"/>
            </w:pPr>
            <w:r>
              <w:rPr>
                <w:b w:val="0"/>
                <w:sz w:val="19"/>
              </w:rPr>
              <w:t>GET</w:t>
            </w:r>
          </w:p>
        </w:tc>
        <w:tc>
          <w:tcPr>
            <w:tcW w:w="2469" w:type="dxa"/>
            <w:vAlign w:val="center"/>
          </w:tcPr>
          <w:p w14:paraId="54612BCB">
            <w:pPr>
              <w:spacing w:after="40" w:line="240" w:lineRule="auto"/>
            </w:pPr>
            <w:r>
              <w:rPr>
                <w:b w:val="0"/>
                <w:sz w:val="19"/>
              </w:rPr>
              <w:t>/api/students</w:t>
            </w:r>
          </w:p>
        </w:tc>
        <w:tc>
          <w:tcPr>
            <w:tcW w:w="2469" w:type="dxa"/>
            <w:vAlign w:val="center"/>
          </w:tcPr>
          <w:p w14:paraId="63D94D65">
            <w:pPr>
              <w:spacing w:after="40" w:line="240" w:lineRule="auto"/>
            </w:pPr>
            <w:r>
              <w:rPr>
                <w:b w:val="0"/>
                <w:sz w:val="19"/>
              </w:rPr>
              <w:t>List students</w:t>
            </w:r>
          </w:p>
        </w:tc>
        <w:tc>
          <w:tcPr>
            <w:tcW w:w="2469" w:type="dxa"/>
            <w:vAlign w:val="center"/>
          </w:tcPr>
          <w:p w14:paraId="570E03E7">
            <w:pPr>
              <w:spacing w:after="40" w:line="240" w:lineRule="auto"/>
            </w:pPr>
            <w:r>
              <w:rPr>
                <w:b w:val="0"/>
                <w:sz w:val="19"/>
              </w:rPr>
              <w:t>Returns a list of Student objects</w:t>
            </w:r>
          </w:p>
        </w:tc>
      </w:tr>
      <w:tr w14:paraId="3142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30C8469D">
            <w:pPr>
              <w:spacing w:after="40" w:line="240" w:lineRule="auto"/>
            </w:pPr>
            <w:r>
              <w:rPr>
                <w:b w:val="0"/>
                <w:sz w:val="19"/>
              </w:rPr>
              <w:t>GET</w:t>
            </w:r>
          </w:p>
        </w:tc>
        <w:tc>
          <w:tcPr>
            <w:tcW w:w="2469" w:type="dxa"/>
            <w:vAlign w:val="center"/>
          </w:tcPr>
          <w:p w14:paraId="3DB5B1E5">
            <w:pPr>
              <w:spacing w:after="40" w:line="240" w:lineRule="auto"/>
            </w:pPr>
            <w:r>
              <w:rPr>
                <w:b w:val="0"/>
                <w:sz w:val="19"/>
              </w:rPr>
              <w:t>/api/students/{id}</w:t>
            </w:r>
          </w:p>
        </w:tc>
        <w:tc>
          <w:tcPr>
            <w:tcW w:w="2469" w:type="dxa"/>
            <w:vAlign w:val="center"/>
          </w:tcPr>
          <w:p w14:paraId="0510CFAA">
            <w:pPr>
              <w:spacing w:after="40" w:line="240" w:lineRule="auto"/>
            </w:pPr>
            <w:r>
              <w:rPr>
                <w:b w:val="0"/>
                <w:sz w:val="19"/>
              </w:rPr>
              <w:t>Fetch one student</w:t>
            </w:r>
          </w:p>
        </w:tc>
        <w:tc>
          <w:tcPr>
            <w:tcW w:w="2469" w:type="dxa"/>
            <w:vAlign w:val="center"/>
          </w:tcPr>
          <w:p w14:paraId="3A95B662">
            <w:pPr>
              <w:spacing w:after="40" w:line="240" w:lineRule="auto"/>
            </w:pPr>
            <w:r>
              <w:rPr>
                <w:b w:val="0"/>
                <w:sz w:val="19"/>
              </w:rPr>
              <w:t>200 when found; 404 when absent</w:t>
            </w:r>
          </w:p>
        </w:tc>
      </w:tr>
      <w:tr w14:paraId="6DBF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589FA355">
            <w:pPr>
              <w:spacing w:after="40" w:line="240" w:lineRule="auto"/>
            </w:pPr>
            <w:r>
              <w:rPr>
                <w:b w:val="0"/>
                <w:sz w:val="19"/>
              </w:rPr>
              <w:t>PUT</w:t>
            </w:r>
          </w:p>
        </w:tc>
        <w:tc>
          <w:tcPr>
            <w:tcW w:w="2469" w:type="dxa"/>
            <w:vAlign w:val="center"/>
          </w:tcPr>
          <w:p w14:paraId="78FF6857">
            <w:pPr>
              <w:spacing w:after="40" w:line="240" w:lineRule="auto"/>
            </w:pPr>
            <w:r>
              <w:rPr>
                <w:b w:val="0"/>
                <w:sz w:val="19"/>
              </w:rPr>
              <w:t>/api/students/{id}</w:t>
            </w:r>
          </w:p>
        </w:tc>
        <w:tc>
          <w:tcPr>
            <w:tcW w:w="2469" w:type="dxa"/>
            <w:vAlign w:val="center"/>
          </w:tcPr>
          <w:p w14:paraId="113356EA">
            <w:pPr>
              <w:spacing w:after="40" w:line="240" w:lineRule="auto"/>
            </w:pPr>
            <w:r>
              <w:rPr>
                <w:b w:val="0"/>
                <w:sz w:val="19"/>
              </w:rPr>
              <w:t>Update student</w:t>
            </w:r>
          </w:p>
        </w:tc>
        <w:tc>
          <w:tcPr>
            <w:tcW w:w="2469" w:type="dxa"/>
            <w:vAlign w:val="center"/>
          </w:tcPr>
          <w:p w14:paraId="63242112">
            <w:pPr>
              <w:spacing w:after="40" w:line="240" w:lineRule="auto"/>
            </w:pPr>
            <w:r>
              <w:rPr>
                <w:b w:val="0"/>
                <w:sz w:val="19"/>
              </w:rPr>
              <w:t>Returns updated Student; missing ID currently throws a runtime exception</w:t>
            </w:r>
          </w:p>
        </w:tc>
      </w:tr>
      <w:tr w14:paraId="6D5A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9" w:type="dxa"/>
            <w:vAlign w:val="center"/>
          </w:tcPr>
          <w:p w14:paraId="4F9121B4">
            <w:pPr>
              <w:spacing w:after="40" w:line="240" w:lineRule="auto"/>
            </w:pPr>
            <w:r>
              <w:rPr>
                <w:b w:val="0"/>
                <w:sz w:val="19"/>
              </w:rPr>
              <w:t>DELETE</w:t>
            </w:r>
          </w:p>
        </w:tc>
        <w:tc>
          <w:tcPr>
            <w:tcW w:w="2469" w:type="dxa"/>
            <w:vAlign w:val="center"/>
          </w:tcPr>
          <w:p w14:paraId="24AC91F1">
            <w:pPr>
              <w:spacing w:after="40" w:line="240" w:lineRule="auto"/>
            </w:pPr>
            <w:r>
              <w:rPr>
                <w:b w:val="0"/>
                <w:sz w:val="19"/>
              </w:rPr>
              <w:t>/api/students/{id}</w:t>
            </w:r>
          </w:p>
        </w:tc>
        <w:tc>
          <w:tcPr>
            <w:tcW w:w="2469" w:type="dxa"/>
            <w:vAlign w:val="center"/>
          </w:tcPr>
          <w:p w14:paraId="2EEB942F">
            <w:pPr>
              <w:spacing w:after="40" w:line="240" w:lineRule="auto"/>
            </w:pPr>
            <w:r>
              <w:rPr>
                <w:b w:val="0"/>
                <w:sz w:val="19"/>
              </w:rPr>
              <w:t>Delete student</w:t>
            </w:r>
          </w:p>
        </w:tc>
        <w:tc>
          <w:tcPr>
            <w:tcW w:w="2469" w:type="dxa"/>
            <w:vAlign w:val="center"/>
          </w:tcPr>
          <w:p w14:paraId="109FE2B2">
            <w:pPr>
              <w:spacing w:after="40" w:line="240" w:lineRule="auto"/>
            </w:pPr>
            <w:r>
              <w:rPr>
                <w:b w:val="0"/>
                <w:sz w:val="19"/>
              </w:rPr>
              <w:t>Returns 204 No Content after delete</w:t>
            </w:r>
          </w:p>
        </w:tc>
      </w:tr>
    </w:tbl>
    <w:p w14:paraId="0083CBD9">
      <w:pPr>
        <w:pStyle w:val="2"/>
      </w:pPr>
      <w:r>
        <w:t>7. Implementation Details</w:t>
      </w:r>
    </w:p>
    <w:p w14:paraId="37B3B6A3">
      <w:pPr>
        <w:pStyle w:val="3"/>
      </w:pPr>
      <w:r>
        <w:t>7.1 Controller layer</w:t>
      </w:r>
    </w:p>
    <w:p w14:paraId="2917E4D8">
      <w:r>
        <w:t>StudentController is annotated with @RestController and maps all methods under /api/students. @PostMapping creates a record, @GetMapping lists or retrieves records, @PutMapping updates a record, and @DeleteMapping deletes a record. Constructor injection supplies StudentService.</w:t>
      </w:r>
    </w:p>
    <w:p w14:paraId="35831BBB">
      <w:pPr>
        <w:pStyle w:val="3"/>
      </w:pPr>
      <w:r>
        <w:t>7.2 Service layer</w:t>
      </w:r>
    </w:p>
    <w:p w14:paraId="49E0FCDB">
      <w:r>
        <w:t>StudentService contains the application operations and delegates persistence to StudentRepository. For updates, it first loads the requested record, copies name, department, and email from the request object, then saves the modified entity. If the record does not exist, it currently throws RuntimeException.</w:t>
      </w:r>
    </w:p>
    <w:p w14:paraId="38532BEE">
      <w:pPr>
        <w:pStyle w:val="3"/>
      </w:pPr>
      <w:r>
        <w:t>7.3 Repository layer</w:t>
      </w:r>
    </w:p>
    <w:p w14:paraId="3E4E2C7B">
      <w:r>
        <w:t>StudentRepository extends JpaRepository&lt;Student, Long&gt;. This provides common operations such as save, findAll, findById, and deleteById without requiring manual SQL for these basic CRUD operations.</w:t>
      </w:r>
    </w:p>
    <w:p w14:paraId="461F1EA1">
      <w:pPr>
        <w:pStyle w:val="3"/>
      </w:pPr>
      <w:r>
        <w:t>7.4 Application entry point</w:t>
      </w:r>
    </w:p>
    <w:p w14:paraId="70C3A4E2">
      <w:r>
        <w:t>StudentManagementApplication uses @SpringBootApplication and SpringApplication.run(...) to bootstrap the service.</w:t>
      </w:r>
    </w:p>
    <w:p w14:paraId="1DFBF1EB">
      <w:pPr>
        <w:pStyle w:val="2"/>
      </w:pPr>
      <w:r>
        <w:t>8. Sample API Usage</w:t>
      </w:r>
    </w:p>
    <w:p w14:paraId="63D07C1F">
      <w:r>
        <w:t>The following examples are illustrative request formats; they are not evidence of a live execution.</w:t>
      </w:r>
    </w:p>
    <w:p w14:paraId="1B282E5C">
      <w:r>
        <w:t>Create a student — POST /api/students</w:t>
      </w:r>
    </w:p>
    <w:p w14:paraId="7E9AB5A5">
      <w:pPr>
        <w:shd w:val="clear" w:fill="F1F5F9"/>
        <w:spacing w:before="40" w:after="140"/>
        <w:ind w:left="259"/>
      </w:pPr>
      <w:r>
        <w:rPr>
          <w:rFonts w:ascii="Consolas" w:hAnsi="Consolas"/>
          <w:color w:val="23303C"/>
          <w:sz w:val="17"/>
        </w:rPr>
        <w:t>{</w:t>
      </w:r>
      <w:r>
        <w:br w:type="textWrapping"/>
      </w:r>
      <w:r>
        <w:rPr>
          <w:rFonts w:ascii="Consolas" w:hAnsi="Consolas"/>
          <w:color w:val="23303C"/>
          <w:sz w:val="17"/>
        </w:rPr>
        <w:t xml:space="preserve">  "name": "Vinay",</w:t>
      </w:r>
      <w:r>
        <w:br w:type="textWrapping"/>
      </w:r>
      <w:r>
        <w:rPr>
          <w:rFonts w:ascii="Consolas" w:hAnsi="Consolas"/>
          <w:color w:val="23303C"/>
          <w:sz w:val="17"/>
        </w:rPr>
        <w:t xml:space="preserve">  "department": "Computer Science",</w:t>
      </w:r>
      <w:r>
        <w:br w:type="textWrapping"/>
      </w:r>
      <w:r>
        <w:rPr>
          <w:rFonts w:ascii="Consolas" w:hAnsi="Consolas"/>
          <w:color w:val="23303C"/>
          <w:sz w:val="17"/>
        </w:rPr>
        <w:t xml:space="preserve">  "email": "vinay@example.com"</w:t>
      </w:r>
      <w:r>
        <w:br w:type="textWrapping"/>
      </w:r>
      <w:r>
        <w:rPr>
          <w:rFonts w:ascii="Consolas" w:hAnsi="Consolas"/>
          <w:color w:val="23303C"/>
          <w:sz w:val="17"/>
        </w:rPr>
        <w:t>}</w:t>
      </w:r>
    </w:p>
    <w:p w14:paraId="6B0E133B">
      <w:r>
        <w:t>List students — GET /api/students</w:t>
      </w:r>
    </w:p>
    <w:p w14:paraId="638C7884">
      <w:pPr>
        <w:shd w:val="clear" w:fill="F1F5F9"/>
        <w:spacing w:before="40" w:after="140"/>
        <w:ind w:left="259"/>
      </w:pPr>
      <w:r>
        <w:rPr>
          <w:rFonts w:ascii="Consolas" w:hAnsi="Consolas"/>
          <w:color w:val="23303C"/>
          <w:sz w:val="17"/>
        </w:rPr>
        <w:t>[</w:t>
      </w:r>
      <w:r>
        <w:br w:type="textWrapping"/>
      </w:r>
      <w:r>
        <w:rPr>
          <w:rFonts w:ascii="Consolas" w:hAnsi="Consolas"/>
          <w:color w:val="23303C"/>
          <w:sz w:val="17"/>
        </w:rPr>
        <w:t xml:space="preserve">  {</w:t>
      </w:r>
      <w:r>
        <w:br w:type="textWrapping"/>
      </w:r>
      <w:r>
        <w:rPr>
          <w:rFonts w:ascii="Consolas" w:hAnsi="Consolas"/>
          <w:color w:val="23303C"/>
          <w:sz w:val="17"/>
        </w:rPr>
        <w:t xml:space="preserve">    "id": 1,</w:t>
      </w:r>
      <w:r>
        <w:br w:type="textWrapping"/>
      </w:r>
      <w:r>
        <w:rPr>
          <w:rFonts w:ascii="Consolas" w:hAnsi="Consolas"/>
          <w:color w:val="23303C"/>
          <w:sz w:val="17"/>
        </w:rPr>
        <w:t xml:space="preserve">    "name": "Vinay",</w:t>
      </w:r>
      <w:r>
        <w:br w:type="textWrapping"/>
      </w:r>
      <w:r>
        <w:rPr>
          <w:rFonts w:ascii="Consolas" w:hAnsi="Consolas"/>
          <w:color w:val="23303C"/>
          <w:sz w:val="17"/>
        </w:rPr>
        <w:t xml:space="preserve">    "department": "Computer Science",</w:t>
      </w:r>
      <w:r>
        <w:br w:type="textWrapping"/>
      </w:r>
      <w:r>
        <w:rPr>
          <w:rFonts w:ascii="Consolas" w:hAnsi="Consolas"/>
          <w:color w:val="23303C"/>
          <w:sz w:val="17"/>
        </w:rPr>
        <w:t xml:space="preserve">    "email": "vinay@example.com"</w:t>
      </w:r>
      <w:r>
        <w:br w:type="textWrapping"/>
      </w:r>
      <w:r>
        <w:rPr>
          <w:rFonts w:ascii="Consolas" w:hAnsi="Consolas"/>
          <w:color w:val="23303C"/>
          <w:sz w:val="17"/>
        </w:rPr>
        <w:t xml:space="preserve">  }</w:t>
      </w:r>
      <w:r>
        <w:br w:type="textWrapping"/>
      </w:r>
      <w:r>
        <w:rPr>
          <w:rFonts w:ascii="Consolas" w:hAnsi="Consolas"/>
          <w:color w:val="23303C"/>
          <w:sz w:val="17"/>
        </w:rPr>
        <w:t>]</w:t>
      </w:r>
    </w:p>
    <w:p w14:paraId="0D1A21B6">
      <w:r>
        <w:t>Retrieve, update, and delete use the generated ID, for example /api/students/1.</w:t>
      </w:r>
    </w:p>
    <w:p w14:paraId="4F3BEBFE">
      <w:pPr>
        <w:pStyle w:val="2"/>
      </w:pPr>
      <w:r>
        <w:t>9. Validation, Error Handling and Testing</w:t>
      </w:r>
    </w:p>
    <w:p w14:paraId="5D227E64">
      <w:r>
        <w:t>A Spring Boot test class is present with a contextLoads() test. The repository listing alone does not establish that this test passes; it should be run in the target environment.</w:t>
      </w:r>
    </w:p>
    <w:p w14:paraId="47383BCB">
      <w:pPr>
        <w:pStyle w:val="23"/>
      </w:pPr>
      <w:r>
        <w:t>The GET-by-ID endpoint explicitly returns 404 when no student is found.</w:t>
      </w:r>
    </w:p>
    <w:p w14:paraId="775775D7">
      <w:pPr>
        <w:pStyle w:val="23"/>
      </w:pPr>
      <w:r>
        <w:t>The update path throws a generic RuntimeException when the requested ID is missing; a dedicated exception handler would provide a clearer HTTP response.</w:t>
      </w:r>
    </w:p>
    <w:p w14:paraId="7F4F4C5D">
      <w:pPr>
        <w:pStyle w:val="23"/>
      </w:pPr>
      <w:r>
        <w:t>The delete method calls deleteById directly; missing-ID behavior is not translated into a deliberate API response.</w:t>
      </w:r>
    </w:p>
    <w:p w14:paraId="702F1953">
      <w:pPr>
        <w:pStyle w:val="23"/>
      </w:pPr>
      <w:r>
        <w:t>Request bodies are not annotated with @Valid, and the Student entity has no validation constraints.</w:t>
      </w:r>
    </w:p>
    <w:p w14:paraId="73C21373">
      <w:pPr>
        <w:pStyle w:val="23"/>
      </w:pPr>
      <w:r>
        <w:t>Add integration tests for all five endpoints, invalid JSON, missing records, and database failures.</w:t>
      </w:r>
    </w:p>
    <w:p w14:paraId="42A101FB">
      <w:pPr>
        <w:pStyle w:val="2"/>
      </w:pPr>
      <w:r>
        <w:t>10. Setup and Execution</w:t>
      </w:r>
    </w:p>
    <w:p w14:paraId="0EE2EA4A">
      <w:r>
        <w:t>Prerequisites: a compatible JDK matching the Maven configuration, MySQL Server, and a terminal.</w:t>
      </w:r>
    </w:p>
    <w:p w14:paraId="33145537">
      <w:pPr>
        <w:pStyle w:val="29"/>
      </w:pPr>
      <w:r>
        <w:t>Create a MySQL database named studentdb.</w:t>
      </w:r>
    </w:p>
    <w:p w14:paraId="2A1EBD41">
      <w:pPr>
        <w:pStyle w:val="29"/>
      </w:pPr>
      <w:r>
        <w:t>Set database connection details using local environment variables or a private configuration file; do not publish passwords in Git.</w:t>
      </w:r>
    </w:p>
    <w:p w14:paraId="1D3158F8">
      <w:pPr>
        <w:pStyle w:val="29"/>
      </w:pPr>
      <w:r>
        <w:t>Open a terminal in the project folder.</w:t>
      </w:r>
    </w:p>
    <w:p w14:paraId="27D8E715">
      <w:pPr>
        <w:pStyle w:val="29"/>
      </w:pPr>
      <w:r>
        <w:t>On Windows, run: .\\mvnw.cmd spring-boot:run</w:t>
      </w:r>
    </w:p>
    <w:p w14:paraId="5A82EF6E">
      <w:pPr>
        <w:pStyle w:val="29"/>
      </w:pPr>
      <w:r>
        <w:t>On macOS/Linux, run: ./mvnw spring-boot:run</w:t>
      </w:r>
    </w:p>
    <w:p w14:paraId="5AFE934D">
      <w:pPr>
        <w:pStyle w:val="29"/>
      </w:pPr>
      <w:r>
        <w:t>The configured application port is 8080.</w:t>
      </w:r>
    </w:p>
    <w:p w14:paraId="5D0D4CF4">
      <w:pPr>
        <w:pStyle w:val="29"/>
      </w:pPr>
      <w:r>
        <w:t>Use a REST client such as Postman or curl to call the endpoints.</w:t>
      </w:r>
    </w:p>
    <w:p w14:paraId="0416AC22">
      <w:pPr>
        <w:shd w:val="clear" w:fill="F1F5F9"/>
        <w:spacing w:before="40" w:after="140"/>
        <w:ind w:left="259"/>
      </w:pPr>
      <w:r>
        <w:rPr>
          <w:rFonts w:ascii="Consolas" w:hAnsi="Consolas"/>
          <w:color w:val="23303C"/>
          <w:sz w:val="17"/>
        </w:rPr>
        <w:t>curl -X GET http://localhost:8080/api/students</w:t>
      </w:r>
    </w:p>
    <w:p w14:paraId="3F6C2D92">
      <w:r>
        <w:t>The project configuration uses Java 25 and Spring Boot 4.0.8. Confirm that the installed JDK and Maven dependencies are compatible before running.</w:t>
      </w:r>
    </w:p>
    <w:p w14:paraId="01636212">
      <w:pPr>
        <w:pStyle w:val="2"/>
      </w:pPr>
      <w:r>
        <w:t>11. Security and Improvement Recommendations</w:t>
      </w:r>
    </w:p>
    <w:p w14:paraId="4F81A559">
      <w:pPr>
        <w:pStyle w:val="23"/>
      </w:pPr>
      <w:r>
        <w:t>Remove database secrets from tracked configuration and rotate any credential that may have been exposed in a public repository.</w:t>
      </w:r>
    </w:p>
    <w:p w14:paraId="1D688C1B">
      <w:pPr>
        <w:pStyle w:val="23"/>
      </w:pPr>
      <w:r>
        <w:t>Use environment variables or a secrets manager for database username and password.</w:t>
      </w:r>
    </w:p>
    <w:p w14:paraId="27B4D830">
      <w:pPr>
        <w:pStyle w:val="23"/>
      </w:pPr>
      <w:r>
        <w:t>Add @NotBlank and @Email constraints and activate validation with @Valid.</w:t>
      </w:r>
    </w:p>
    <w:p w14:paraId="0C6E3BC9">
      <w:pPr>
        <w:pStyle w:val="23"/>
      </w:pPr>
      <w:r>
        <w:t>Introduce a @ControllerAdvice exception handler with consistent error response objects.</w:t>
      </w:r>
    </w:p>
    <w:p w14:paraId="7D3F5898">
      <w:pPr>
        <w:pStyle w:val="23"/>
      </w:pPr>
      <w:r>
        <w:t>Return suitable HTTP status codes for create, update, missing records, and failed requests.</w:t>
      </w:r>
    </w:p>
    <w:p w14:paraId="0DD097BB">
      <w:pPr>
        <w:pStyle w:val="23"/>
      </w:pPr>
      <w:r>
        <w:t>Add service and controller tests, including repository integration tests against a test database.</w:t>
      </w:r>
    </w:p>
    <w:p w14:paraId="604922A9">
      <w:pPr>
        <w:pStyle w:val="23"/>
      </w:pPr>
      <w:r>
        <w:t>Add pagination and sorting to the list endpoint if the dataset grows.</w:t>
      </w:r>
    </w:p>
    <w:p w14:paraId="1B96AF3B">
      <w:pPr>
        <w:pStyle w:val="23"/>
      </w:pPr>
      <w:r>
        <w:t>Consider authentication and authorization before exposing the API beyond a trusted local environment.</w:t>
      </w:r>
    </w:p>
    <w:p w14:paraId="2A318339">
      <w:pPr>
        <w:pStyle w:val="23"/>
      </w:pPr>
      <w:r>
        <w:t>Document the API with OpenAPI/Swagger and provide sample Postman requests.</w:t>
      </w:r>
    </w:p>
    <w:p w14:paraId="1D902366">
      <w:pPr>
        <w:pStyle w:val="2"/>
      </w:pPr>
      <w:r>
        <w:t>12. Conclusion</w:t>
      </w:r>
    </w:p>
    <w:p w14:paraId="3B46CCE5">
      <w:r>
        <w:t>The project demonstrates the main components of a Spring Boot CRUD API: a REST controller, service layer, JPA repository, entity model, and MySQL configuration. It provides a useful foundation for learning layered application design and database-backed web services. Stronger validation, consistent exception handling, automated endpoint tests, and secure configuration would improve its robustness.</w:t>
      </w:r>
    </w:p>
    <w:p w14:paraId="39A0684E">
      <w:pPr>
        <w:pStyle w:val="2"/>
      </w:pPr>
      <w:r>
        <w:t>Appendix: Repository Files Reviewed</w:t>
      </w:r>
    </w:p>
    <w:p w14:paraId="47F47719">
      <w:pPr>
        <w:pStyle w:val="23"/>
      </w:pPr>
      <w:r>
        <w:t>pom.xml — Maven dependencies, Spring Boot parent, Java version, and test dependencies.</w:t>
      </w:r>
    </w:p>
    <w:p w14:paraId="5A89280B">
      <w:pPr>
        <w:pStyle w:val="23"/>
      </w:pPr>
      <w:r>
        <w:t>src/main/resources/application.properties — application name, datasource settings, JPA options, and server port.</w:t>
      </w:r>
    </w:p>
    <w:p w14:paraId="7D4B3EDC">
      <w:pPr>
        <w:pStyle w:val="23"/>
      </w:pPr>
      <w:r>
        <w:t>StudentManagementApplication.java — Spring Boot entry point.</w:t>
      </w:r>
    </w:p>
    <w:p w14:paraId="500D94D4">
      <w:pPr>
        <w:pStyle w:val="23"/>
      </w:pPr>
      <w:r>
        <w:t>controller/StudentController.java — REST endpoint mappings.</w:t>
      </w:r>
    </w:p>
    <w:p w14:paraId="3BCD2202">
      <w:pPr>
        <w:pStyle w:val="23"/>
      </w:pPr>
      <w:r>
        <w:t>service/StudentService.java — CRUD service methods.</w:t>
      </w:r>
    </w:p>
    <w:p w14:paraId="025DB722">
      <w:pPr>
        <w:pStyle w:val="23"/>
      </w:pPr>
      <w:r>
        <w:t>repository/StudentRepository.java — Spring Data JPA repository.</w:t>
      </w:r>
    </w:p>
    <w:p w14:paraId="4745AEE7">
      <w:pPr>
        <w:pStyle w:val="23"/>
      </w:pPr>
      <w:r>
        <w:t>entity/Student.java — Student persistence entity.</w:t>
      </w:r>
    </w:p>
    <w:p w14:paraId="76072F5F">
      <w:pPr>
        <w:pStyle w:val="23"/>
      </w:pPr>
      <w:r>
        <w:t>StudentManagementApplicationTests.java — context-load test scaffold.</w:t>
      </w:r>
    </w:p>
    <w:p w14:paraId="1008A0F2">
      <w:r>
        <w:t>Screenshot note: no application screenshots were included in the inspected project folder, so this report does not fabricate UI or Postman screenshots.</w:t>
      </w:r>
    </w:p>
    <w:sectPr>
      <w:headerReference r:id="rId5" w:type="default"/>
      <w:footerReference r:id="rId6" w:type="default"/>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F24E">
    <w:pPr>
      <w:pStyle w:val="18"/>
      <w:jc w:val="center"/>
    </w:pPr>
    <w:r>
      <w:rPr>
        <w:color w:val="5F6E7D"/>
        <w:sz w:val="16"/>
      </w:rPr>
      <w:t xml:space="preserve">Vinay  •  CO-4-1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5CF18">
    <w:pPr>
      <w:pStyle w:val="19"/>
      <w:jc w:val="right"/>
    </w:pPr>
    <w:r>
      <w:rPr>
        <w:color w:val="5F6E7D"/>
        <w:sz w:val="16"/>
      </w:rPr>
      <w:t>STUDENT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B92E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D3741"/>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95C"/>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7096"/>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4395C"/>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Vinay</dc:creator>
  <dc:description>generated by python-docx</dc:description>
  <cp:lastModifiedBy>Aakash Dadhirao</cp:lastModifiedBy>
  <dcterms:modified xsi:type="dcterms:W3CDTF">2026-10-14T06:54:05Z</dcterms:modified>
  <dc:subject>Spring Boot, Spring Data JPA and MySQL CRUD REST API</dc:subject>
  <dc:title>Student Management System - CO-4-1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276B0AB7E1DF44B0B8A9A496EF6199E9_13</vt:lpwstr>
  </property>
</Properties>
</file>