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1F4E79"/>
          <w:sz w:val="32"/>
        </w:rPr>
        <w:t>KONERU LAKSHMAIAH EDUCATION FOUNDATION</w:t>
      </w:r>
    </w:p>
    <w:p>
      <w:pPr>
        <w:spacing w:after="240"/>
        <w:jc w:val="center"/>
      </w:pPr>
      <w:r>
        <w:rPr>
          <w:rFonts w:ascii="Times New Roman" w:hAnsi="Times New Roman"/>
          <w:b/>
          <w:sz w:val="24"/>
        </w:rPr>
        <w:t>(Deemed to be University)</w:t>
      </w:r>
    </w:p>
    <w:p>
      <w:pPr>
        <w:spacing w:after="360"/>
        <w:jc w:val="center"/>
      </w:pPr>
      <w:r>
        <w:rPr>
          <w:rFonts w:ascii="Times New Roman" w:hAnsi="Times New Roman"/>
          <w:b/>
          <w:color w:val="1F4E79"/>
          <w:sz w:val="28"/>
        </w:rPr>
        <w:t>DEPARTMENT OF COMPUTER SCIENCE ENGINEERING</w:t>
      </w:r>
    </w:p>
    <w:p>
      <w:pPr>
        <w:spacing w:after="320"/>
        <w:jc w:val="center"/>
      </w:pPr>
      <w:r>
        <w:rPr>
          <w:rFonts w:ascii="Times New Roman" w:hAnsi="Times New Roman"/>
          <w:b/>
          <w:color w:val="C00000"/>
          <w:sz w:val="36"/>
        </w:rPr>
        <w:t>PROJECT REPORT</w:t>
      </w:r>
    </w:p>
    <w:p>
      <w:pPr>
        <w:spacing w:after="440"/>
        <w:jc w:val="center"/>
      </w:pPr>
      <w:r>
        <w:rPr>
          <w:rFonts w:ascii="Times New Roman" w:hAnsi="Times New Roman"/>
          <w:b/>
          <w:color w:val="1F4E79"/>
          <w:sz w:val="40"/>
        </w:rPr>
        <w:t>“University Laboratory Management System”</w:t>
      </w:r>
    </w:p>
    <w:p>
      <w:pPr>
        <w:spacing w:after="40"/>
        <w:jc w:val="center"/>
      </w:pPr>
      <w:r>
        <w:rPr>
          <w:rFonts w:ascii="Times New Roman" w:hAnsi="Times New Roman"/>
          <w:b w:val="0"/>
          <w:sz w:val="24"/>
        </w:rPr>
        <w:t>A Project Report Submitted in partial fulfillment of the requirements</w:t>
      </w:r>
    </w:p>
    <w:p>
      <w:pPr>
        <w:spacing w:after="240"/>
        <w:jc w:val="center"/>
      </w:pPr>
      <w:r>
        <w:rPr>
          <w:rFonts w:ascii="Times New Roman" w:hAnsi="Times New Roman"/>
          <w:b w:val="0"/>
          <w:sz w:val="24"/>
        </w:rPr>
        <w:t>for the award of the degree of</w:t>
      </w:r>
    </w:p>
    <w:p>
      <w:pPr>
        <w:spacing w:after="80"/>
        <w:jc w:val="center"/>
      </w:pPr>
      <w:r>
        <w:rPr>
          <w:rFonts w:ascii="Times New Roman" w:hAnsi="Times New Roman"/>
          <w:b/>
          <w:color w:val="C00000"/>
          <w:sz w:val="32"/>
        </w:rPr>
        <w:t>BACHELOR OF TECHNOLOGY</w:t>
      </w:r>
    </w:p>
    <w:p>
      <w:pPr>
        <w:spacing w:after="80"/>
        <w:jc w:val="center"/>
      </w:pPr>
      <w:r>
        <w:rPr>
          <w:rFonts w:ascii="Times New Roman" w:hAnsi="Times New Roman"/>
          <w:b w:val="0"/>
          <w:sz w:val="24"/>
        </w:rPr>
        <w:t>in</w:t>
      </w:r>
    </w:p>
    <w:p>
      <w:pPr>
        <w:spacing w:after="360"/>
        <w:jc w:val="center"/>
      </w:pPr>
      <w:r>
        <w:rPr>
          <w:rFonts w:ascii="Times New Roman" w:hAnsi="Times New Roman"/>
          <w:b/>
          <w:color w:val="1F4E79"/>
          <w:sz w:val="28"/>
        </w:rPr>
        <w:t>COMPUTER SCIENCE AND ENGINEERING</w:t>
      </w:r>
    </w:p>
    <w:p>
      <w:pPr>
        <w:spacing w:after="160"/>
        <w:jc w:val="center"/>
      </w:pPr>
      <w:r>
        <w:rPr>
          <w:rFonts w:ascii="Times New Roman" w:hAnsi="Times New Roman"/>
          <w:b/>
          <w:sz w:val="24"/>
        </w:rPr>
        <w:t>BY</w:t>
      </w:r>
    </w:p>
    <w:tbl>
      <w:tblPr>
        <w:tblStyle w:val="TableGrid"/>
        <w:tblW w:type="auto" w:w="0"/>
        <w:jc w:val="center"/>
        <w:tblLook w:firstColumn="1" w:firstRow="1" w:lastColumn="0" w:lastRow="0" w:noHBand="0" w:noVBand="1" w:val="04A0"/>
      </w:tblPr>
      <w:tblGrid>
        <w:gridCol w:w="4896"/>
        <w:gridCol w:w="4896"/>
      </w:tblGrid>
      <w:tr>
        <w:tc>
          <w:tcPr>
            <w:tcW w:type="dxa" w:w="4896"/>
          </w:tcPr>
          <w:p>
            <w:pPr>
              <w:jc w:val="center"/>
            </w:pPr>
            <w:r>
              <w:rPr>
                <w:rFonts w:ascii="Times New Roman" w:hAnsi="Times New Roman"/>
                <w:sz w:val="24"/>
              </w:rPr>
              <w:t>Aakash Dadhirao</w:t>
            </w:r>
          </w:p>
        </w:tc>
        <w:tc>
          <w:tcPr>
            <w:tcW w:type="dxa" w:w="4896"/>
          </w:tcPr>
          <w:p>
            <w:pPr>
              <w:jc w:val="center"/>
            </w:pPr>
            <w:r>
              <w:rPr>
                <w:rFonts w:ascii="Times New Roman" w:hAnsi="Times New Roman"/>
                <w:sz w:val="24"/>
              </w:rPr>
              <w:t>2520030337</w:t>
            </w:r>
          </w:p>
        </w:tc>
      </w:tr>
      <w:tr>
        <w:tc>
          <w:tcPr>
            <w:tcW w:type="dxa" w:w="4896"/>
          </w:tcPr>
          <w:p>
            <w:pPr>
              <w:jc w:val="center"/>
            </w:pPr>
            <w:r>
              <w:rPr>
                <w:rFonts w:ascii="Times New Roman" w:hAnsi="Times New Roman"/>
                <w:sz w:val="24"/>
              </w:rPr>
              <w:t>Meghanadh</w:t>
            </w:r>
          </w:p>
        </w:tc>
        <w:tc>
          <w:tcPr>
            <w:tcW w:type="dxa" w:w="4896"/>
          </w:tcPr>
          <w:p>
            <w:pPr>
              <w:jc w:val="center"/>
            </w:pPr>
            <w:r>
              <w:rPr>
                <w:rFonts w:ascii="Times New Roman" w:hAnsi="Times New Roman"/>
                <w:sz w:val="24"/>
              </w:rPr>
              <w:t>2520030274</w:t>
            </w:r>
          </w:p>
        </w:tc>
      </w:tr>
      <w:tr>
        <w:tc>
          <w:tcPr>
            <w:tcW w:type="dxa" w:w="4896"/>
          </w:tcPr>
          <w:p>
            <w:pPr>
              <w:jc w:val="center"/>
            </w:pPr>
            <w:r>
              <w:rPr>
                <w:rFonts w:ascii="Times New Roman" w:hAnsi="Times New Roman"/>
                <w:sz w:val="24"/>
              </w:rPr>
            </w:r>
          </w:p>
        </w:tc>
        <w:tc>
          <w:tcPr>
            <w:tcW w:type="dxa" w:w="4896"/>
          </w:tcPr>
          <w:p>
            <w:pPr>
              <w:jc w:val="center"/>
            </w:pPr>
            <w:r>
              <w:rPr>
                <w:rFonts w:ascii="Times New Roman" w:hAnsi="Times New Roman"/>
                <w:sz w:val="24"/>
              </w:rPr>
            </w:r>
          </w:p>
        </w:tc>
      </w:tr>
    </w:tbl>
    <w:p/>
    <w:p>
      <w:pPr>
        <w:spacing w:after="80"/>
        <w:jc w:val="center"/>
      </w:pPr>
      <w:r>
        <w:rPr>
          <w:rFonts w:ascii="Times New Roman" w:hAnsi="Times New Roman"/>
          <w:b w:val="0"/>
          <w:sz w:val="24"/>
        </w:rPr>
        <w:t>Under the Esteemed Guidance of</w:t>
      </w:r>
    </w:p>
    <w:p>
      <w:pPr>
        <w:spacing w:after="60"/>
        <w:jc w:val="center"/>
      </w:pPr>
      <w:r>
        <w:rPr>
          <w:rFonts w:ascii="Times New Roman" w:hAnsi="Times New Roman"/>
          <w:b/>
          <w:color w:val="C00000"/>
          <w:sz w:val="28"/>
        </w:rPr>
        <w:t>K. Hema</w:t>
      </w:r>
    </w:p>
    <w:p>
      <w:pPr>
        <w:spacing w:after="360"/>
        <w:jc w:val="center"/>
      </w:pPr>
      <w:r>
        <w:rPr>
          <w:rFonts w:ascii="Times New Roman" w:hAnsi="Times New Roman"/>
          <w:b/>
          <w:color w:val="1F4E79"/>
          <w:sz w:val="24"/>
        </w:rPr>
        <w:t>Department of Computer Science and Engineering</w:t>
      </w:r>
    </w:p>
    <w:p>
      <w:pPr>
        <w:spacing w:after="120"/>
        <w:jc w:val="center"/>
      </w:pPr>
      <w:r>
        <w:rPr>
          <w:rFonts w:ascii="Times New Roman" w:hAnsi="Times New Roman"/>
          <w:b/>
          <w:sz w:val="24"/>
        </w:rPr>
        <w:t>Academic Year 2026–2027</w:t>
      </w:r>
    </w:p>
    <w:p>
      <w:r>
        <w:br w:type="page"/>
      </w:r>
    </w:p>
    <w:p>
      <w:pPr>
        <w:spacing w:after="320"/>
        <w:jc w:val="center"/>
      </w:pPr>
      <w:r>
        <w:rPr>
          <w:rFonts w:ascii="Times New Roman" w:hAnsi="Times New Roman"/>
          <w:b/>
          <w:color w:val="C00000"/>
          <w:sz w:val="32"/>
        </w:rPr>
        <w:t>DECLARATION</w:t>
      </w:r>
    </w:p>
    <w:p>
      <w:pPr>
        <w:spacing w:after="120" w:line="276" w:lineRule="auto"/>
        <w:ind w:firstLine="360"/>
      </w:pPr>
      <w:r>
        <w:rPr>
          <w:rFonts w:ascii="Times New Roman" w:hAnsi="Times New Roman"/>
          <w:b w:val="0"/>
          <w:sz w:val="24"/>
        </w:rPr>
        <w:t>We hereby declare that the project report entitled “University Laboratory Management System” is a bonafide work carried out by Aakash Dadhirao (2520030337) and Meghanadh (2520030274) in partial fulfillment of the requirements for the award of the degree of Bachelor of Technology in Computer Science and Engineering at Koneru Lakshmaiah Education Foundation. The work presented in this report is based on the project problem statement and proposed methodology submitted for the Operating Systems and Systems Programming course.</w:t>
      </w:r>
    </w:p>
    <w:p>
      <w:pPr>
        <w:spacing w:after="120" w:line="276" w:lineRule="auto"/>
        <w:ind w:firstLine="360"/>
      </w:pPr>
      <w:r>
        <w:rPr>
          <w:rFonts w:ascii="Times New Roman" w:hAnsi="Times New Roman"/>
          <w:b w:val="0"/>
          <w:sz w:val="24"/>
        </w:rPr>
        <w:t>We further declare that the report has been prepared for academic purposes and that the concepts, design, APIs, and implementation approach described herein are documented according to the project requirements.</w:t>
      </w:r>
    </w:p>
    <w:p>
      <w:r>
        <w:br/>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jc w:val="center"/>
            </w:pPr>
            <w:r>
              <w:rPr>
                <w:rFonts w:ascii="Times New Roman" w:hAnsi="Times New Roman"/>
                <w:b/>
                <w:sz w:val="21"/>
              </w:rPr>
              <w:t>Student Name</w:t>
            </w:r>
          </w:p>
        </w:tc>
        <w:tc>
          <w:tcPr>
            <w:tcW w:type="dxa" w:w="3264"/>
            <w:vAlign w:val="center"/>
            <w:shd w:fill="D9EAF7"/>
          </w:tcPr>
          <w:p>
            <w:pPr>
              <w:jc w:val="center"/>
            </w:pPr>
            <w:r>
              <w:rPr>
                <w:rFonts w:ascii="Times New Roman" w:hAnsi="Times New Roman"/>
                <w:b/>
                <w:sz w:val="21"/>
              </w:rPr>
              <w:t>Roll Number</w:t>
            </w:r>
          </w:p>
        </w:tc>
        <w:tc>
          <w:tcPr>
            <w:tcW w:type="dxa" w:w="3264"/>
            <w:vAlign w:val="center"/>
            <w:shd w:fill="D9EAF7"/>
          </w:tcPr>
          <w:p>
            <w:pPr>
              <w:jc w:val="center"/>
            </w:pPr>
            <w:r>
              <w:rPr>
                <w:rFonts w:ascii="Times New Roman" w:hAnsi="Times New Roman"/>
                <w:b/>
                <w:sz w:val="21"/>
              </w:rPr>
              <w:t>Signature</w:t>
            </w:r>
          </w:p>
        </w:tc>
      </w:tr>
      <w:tr>
        <w:tc>
          <w:tcPr>
            <w:tcW w:type="dxa" w:w="3264"/>
            <w:vAlign w:val="center"/>
          </w:tcPr>
          <w:p>
            <w:pPr>
              <w:jc w:val="center"/>
            </w:pPr>
            <w:r>
              <w:rPr>
                <w:rFonts w:ascii="Times New Roman" w:hAnsi="Times New Roman"/>
                <w:sz w:val="21"/>
              </w:rPr>
              <w:t>Aakash Dadhirao</w:t>
            </w:r>
          </w:p>
        </w:tc>
        <w:tc>
          <w:tcPr>
            <w:tcW w:type="dxa" w:w="3264"/>
            <w:vAlign w:val="center"/>
          </w:tcPr>
          <w:p>
            <w:pPr>
              <w:jc w:val="center"/>
            </w:pPr>
            <w:r>
              <w:rPr>
                <w:rFonts w:ascii="Times New Roman" w:hAnsi="Times New Roman"/>
                <w:sz w:val="21"/>
              </w:rPr>
              <w:t>2520030337</w:t>
            </w:r>
          </w:p>
        </w:tc>
        <w:tc>
          <w:tcPr>
            <w:tcW w:type="dxa" w:w="3264"/>
            <w:vAlign w:val="center"/>
          </w:tcPr>
          <w:p>
            <w:pPr>
              <w:jc w:val="center"/>
            </w:pPr>
            <w:r>
              <w:rPr>
                <w:rFonts w:ascii="Times New Roman" w:hAnsi="Times New Roman"/>
                <w:sz w:val="21"/>
              </w:rPr>
              <w:t>________________</w:t>
            </w:r>
          </w:p>
        </w:tc>
      </w:tr>
      <w:tr>
        <w:tc>
          <w:tcPr>
            <w:tcW w:type="dxa" w:w="3264"/>
            <w:vAlign w:val="center"/>
          </w:tcPr>
          <w:p>
            <w:pPr>
              <w:jc w:val="center"/>
            </w:pPr>
            <w:r>
              <w:rPr>
                <w:rFonts w:ascii="Times New Roman" w:hAnsi="Times New Roman"/>
                <w:sz w:val="21"/>
              </w:rPr>
              <w:t>Meghanadh</w:t>
            </w:r>
          </w:p>
        </w:tc>
        <w:tc>
          <w:tcPr>
            <w:tcW w:type="dxa" w:w="3264"/>
            <w:vAlign w:val="center"/>
          </w:tcPr>
          <w:p>
            <w:pPr>
              <w:jc w:val="center"/>
            </w:pPr>
            <w:r>
              <w:rPr>
                <w:rFonts w:ascii="Times New Roman" w:hAnsi="Times New Roman"/>
                <w:sz w:val="21"/>
              </w:rPr>
              <w:t>2520030274</w:t>
            </w:r>
          </w:p>
        </w:tc>
        <w:tc>
          <w:tcPr>
            <w:tcW w:type="dxa" w:w="3264"/>
            <w:vAlign w:val="center"/>
          </w:tcPr>
          <w:p>
            <w:pPr>
              <w:jc w:val="center"/>
            </w:pPr>
            <w:r>
              <w:rPr>
                <w:rFonts w:ascii="Times New Roman" w:hAnsi="Times New Roman"/>
                <w:sz w:val="21"/>
              </w:rPr>
              <w:t>________________</w:t>
            </w:r>
          </w:p>
        </w:tc>
      </w:tr>
    </w:tbl>
    <w:p>
      <w:r>
        <w:br w:type="page"/>
      </w:r>
    </w:p>
    <w:p>
      <w:pPr>
        <w:spacing w:after="100"/>
        <w:jc w:val="center"/>
      </w:pPr>
      <w:r>
        <w:rPr>
          <w:rFonts w:ascii="Times New Roman" w:hAnsi="Times New Roman"/>
          <w:b/>
          <w:color w:val="1F4E79"/>
          <w:sz w:val="28"/>
        </w:rPr>
        <w:t>K L (Deemed to be) University</w:t>
      </w:r>
    </w:p>
    <w:p>
      <w:pPr>
        <w:spacing w:after="360"/>
        <w:jc w:val="center"/>
      </w:pPr>
      <w:r>
        <w:rPr>
          <w:rFonts w:ascii="Times New Roman" w:hAnsi="Times New Roman"/>
          <w:b/>
          <w:color w:val="C00000"/>
          <w:sz w:val="28"/>
        </w:rPr>
        <w:t>DEPARTMENT OF COMPUTER SCIENCE ENGINEERING</w:t>
      </w:r>
    </w:p>
    <w:p>
      <w:pPr>
        <w:spacing w:after="400"/>
        <w:jc w:val="center"/>
      </w:pPr>
      <w:r>
        <w:rPr>
          <w:rFonts w:ascii="Times New Roman" w:hAnsi="Times New Roman"/>
          <w:b/>
          <w:color w:val="C00000"/>
          <w:sz w:val="36"/>
        </w:rPr>
        <w:t>CERTIFICATE</w:t>
      </w:r>
    </w:p>
    <w:p>
      <w:pPr>
        <w:spacing w:after="120" w:line="276" w:lineRule="auto"/>
        <w:ind w:firstLine="360"/>
      </w:pPr>
      <w:r>
        <w:rPr>
          <w:rFonts w:ascii="Times New Roman" w:hAnsi="Times New Roman"/>
          <w:b w:val="0"/>
          <w:sz w:val="24"/>
        </w:rPr>
        <w:t>This is to certify that the project report entitled “University Laboratory Management System” is a bonafide work done and submitted by Aakash Dadhirao – 2520030337 and Meghanadh – 2520030274, in partial fulfillment of the requirements for the award of the degree of Bachelor of Technology in Computer Science and Engineering during the academic year 2026–2027.</w:t>
      </w:r>
    </w:p>
    <w:p>
      <w:pPr>
        <w:spacing w:after="120" w:line="276" w:lineRule="auto"/>
        <w:ind w:firstLine="360"/>
      </w:pPr>
      <w:r>
        <w:rPr>
          <w:rFonts w:ascii="Times New Roman" w:hAnsi="Times New Roman"/>
          <w:b w:val="0"/>
          <w:sz w:val="24"/>
        </w:rPr>
        <w:t>The project demonstrates the application of operating-system concepts including POSIX threads, semaphores, mutexes, condition variables, signal handling, thread-safe logging, and real-time resource monitoring in a centralized multithreaded laboratory management scenario.</w:t>
      </w:r>
    </w:p>
    <w:p>
      <w:r>
        <w:br/>
        <w:br/>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jc w:val="center"/>
            </w:pPr>
            <w:r>
              <w:rPr>
                <w:rFonts w:ascii="Times New Roman" w:hAnsi="Times New Roman"/>
                <w:b/>
                <w:sz w:val="21"/>
              </w:rPr>
              <w:t>Guide</w:t>
            </w:r>
          </w:p>
        </w:tc>
        <w:tc>
          <w:tcPr>
            <w:tcW w:type="dxa" w:w="3264"/>
            <w:vAlign w:val="center"/>
            <w:shd w:fill="D9EAF7"/>
          </w:tcPr>
          <w:p>
            <w:pPr>
              <w:jc w:val="center"/>
            </w:pPr>
            <w:r>
              <w:rPr>
                <w:rFonts w:ascii="Times New Roman" w:hAnsi="Times New Roman"/>
                <w:b/>
                <w:sz w:val="21"/>
              </w:rPr>
              <w:t>Course Coordinator</w:t>
            </w:r>
          </w:p>
        </w:tc>
        <w:tc>
          <w:tcPr>
            <w:tcW w:type="dxa" w:w="3264"/>
            <w:vAlign w:val="center"/>
            <w:shd w:fill="D9EAF7"/>
          </w:tcPr>
          <w:p>
            <w:pPr>
              <w:jc w:val="center"/>
            </w:pPr>
            <w:r>
              <w:rPr>
                <w:rFonts w:ascii="Times New Roman" w:hAnsi="Times New Roman"/>
                <w:b/>
                <w:sz w:val="21"/>
              </w:rPr>
              <w:t>HOD</w:t>
            </w:r>
          </w:p>
        </w:tc>
      </w:tr>
      <w:tr>
        <w:tc>
          <w:tcPr>
            <w:tcW w:type="dxa" w:w="3264"/>
            <w:vAlign w:val="center"/>
          </w:tcPr>
          <w:p>
            <w:pPr>
              <w:jc w:val="center"/>
            </w:pPr>
            <w:r>
              <w:rPr>
                <w:rFonts w:ascii="Times New Roman" w:hAnsi="Times New Roman"/>
                <w:sz w:val="21"/>
              </w:rPr>
              <w:t>Signature: ____________</w:t>
            </w:r>
          </w:p>
        </w:tc>
        <w:tc>
          <w:tcPr>
            <w:tcW w:type="dxa" w:w="3264"/>
            <w:vAlign w:val="center"/>
          </w:tcPr>
          <w:p>
            <w:pPr>
              <w:jc w:val="center"/>
            </w:pPr>
            <w:r>
              <w:rPr>
                <w:rFonts w:ascii="Times New Roman" w:hAnsi="Times New Roman"/>
                <w:sz w:val="21"/>
              </w:rPr>
              <w:t>Signature: ____________</w:t>
            </w:r>
          </w:p>
        </w:tc>
        <w:tc>
          <w:tcPr>
            <w:tcW w:type="dxa" w:w="3264"/>
            <w:vAlign w:val="center"/>
          </w:tcPr>
          <w:p>
            <w:pPr>
              <w:jc w:val="center"/>
            </w:pPr>
            <w:r>
              <w:rPr>
                <w:rFonts w:ascii="Times New Roman" w:hAnsi="Times New Roman"/>
                <w:sz w:val="21"/>
              </w:rPr>
              <w:t>Signature: ____________</w:t>
            </w:r>
          </w:p>
        </w:tc>
      </w:tr>
    </w:tbl>
    <w:p>
      <w:r>
        <w:br w:type="page"/>
      </w:r>
    </w:p>
    <w:p>
      <w:pPr>
        <w:spacing w:after="320"/>
        <w:jc w:val="center"/>
      </w:pPr>
      <w:r>
        <w:rPr>
          <w:rFonts w:ascii="Times New Roman" w:hAnsi="Times New Roman"/>
          <w:b/>
          <w:color w:val="C00000"/>
          <w:sz w:val="32"/>
        </w:rPr>
        <w:t>ACKNOWLEDGEMENT</w:t>
      </w:r>
    </w:p>
    <w:p>
      <w:pPr>
        <w:spacing w:after="120" w:line="276" w:lineRule="auto"/>
        <w:ind w:firstLine="360"/>
      </w:pPr>
      <w:r>
        <w:rPr>
          <w:rFonts w:ascii="Times New Roman" w:hAnsi="Times New Roman"/>
          <w:b w:val="0"/>
          <w:sz w:val="24"/>
        </w:rPr>
        <w:t>The successful completion of this project would not have been possible without the guidance and support of the people who assisted us throughout the work.</w:t>
      </w:r>
    </w:p>
    <w:p>
      <w:pPr>
        <w:spacing w:after="120" w:line="276" w:lineRule="auto"/>
        <w:ind w:firstLine="360"/>
      </w:pPr>
      <w:r>
        <w:rPr>
          <w:rFonts w:ascii="Times New Roman" w:hAnsi="Times New Roman"/>
          <w:b w:val="0"/>
          <w:sz w:val="24"/>
        </w:rPr>
        <w:t>We express our sincere gratitude to our course coordinator and guide, K. Hema, Department of Computer Science and Engineering, for providing valuable guidance, encouragement, and support during the development of the project.</w:t>
      </w:r>
    </w:p>
    <w:p>
      <w:pPr>
        <w:spacing w:after="120" w:line="276" w:lineRule="auto"/>
        <w:ind w:firstLine="360"/>
      </w:pPr>
      <w:r>
        <w:rPr>
          <w:rFonts w:ascii="Times New Roman" w:hAnsi="Times New Roman"/>
          <w:b w:val="0"/>
          <w:sz w:val="24"/>
        </w:rPr>
        <w:t>We also thank the faculty members and teaching staff of the Department of Computer Science and Engineering for providing the academic environment and facilities required to carry out this project.</w:t>
      </w:r>
    </w:p>
    <w:p>
      <w:pPr>
        <w:spacing w:after="120" w:line="276" w:lineRule="auto"/>
        <w:ind w:firstLine="360"/>
      </w:pPr>
      <w:r>
        <w:rPr>
          <w:rFonts w:ascii="Times New Roman" w:hAnsi="Times New Roman"/>
          <w:b w:val="0"/>
          <w:sz w:val="24"/>
        </w:rPr>
        <w:t>Finally, we thank our parents, friends, and classmates for their continuous encouragement and cooperation.</w:t>
      </w:r>
    </w:p>
    <w:p>
      <w:r>
        <w:br/>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Student Name</w:t>
            </w:r>
          </w:p>
        </w:tc>
        <w:tc>
          <w:tcPr>
            <w:tcW w:type="dxa" w:w="4896"/>
            <w:vAlign w:val="center"/>
            <w:shd w:fill="D9EAF7"/>
          </w:tcPr>
          <w:p>
            <w:pPr>
              <w:jc w:val="center"/>
            </w:pPr>
            <w:r>
              <w:rPr>
                <w:rFonts w:ascii="Times New Roman" w:hAnsi="Times New Roman"/>
                <w:b/>
                <w:sz w:val="21"/>
              </w:rPr>
              <w:t>Roll Number</w:t>
            </w:r>
          </w:p>
        </w:tc>
      </w:tr>
      <w:tr>
        <w:tc>
          <w:tcPr>
            <w:tcW w:type="dxa" w:w="4896"/>
            <w:vAlign w:val="center"/>
          </w:tcPr>
          <w:p>
            <w:pPr>
              <w:jc w:val="center"/>
            </w:pPr>
            <w:r>
              <w:rPr>
                <w:rFonts w:ascii="Times New Roman" w:hAnsi="Times New Roman"/>
                <w:sz w:val="21"/>
              </w:rPr>
              <w:t>Aakash Dadhirao</w:t>
            </w:r>
          </w:p>
        </w:tc>
        <w:tc>
          <w:tcPr>
            <w:tcW w:type="dxa" w:w="4896"/>
            <w:vAlign w:val="center"/>
          </w:tcPr>
          <w:p>
            <w:pPr>
              <w:jc w:val="center"/>
            </w:pPr>
            <w:r>
              <w:rPr>
                <w:rFonts w:ascii="Times New Roman" w:hAnsi="Times New Roman"/>
                <w:sz w:val="21"/>
              </w:rPr>
              <w:t>2520030337</w:t>
            </w:r>
          </w:p>
        </w:tc>
      </w:tr>
      <w:tr>
        <w:tc>
          <w:tcPr>
            <w:tcW w:type="dxa" w:w="4896"/>
            <w:vAlign w:val="center"/>
          </w:tcPr>
          <w:p>
            <w:pPr>
              <w:jc w:val="center"/>
            </w:pPr>
            <w:r>
              <w:rPr>
                <w:rFonts w:ascii="Times New Roman" w:hAnsi="Times New Roman"/>
                <w:sz w:val="21"/>
              </w:rPr>
              <w:t>Meghanadh</w:t>
            </w:r>
          </w:p>
        </w:tc>
        <w:tc>
          <w:tcPr>
            <w:tcW w:type="dxa" w:w="4896"/>
            <w:vAlign w:val="center"/>
          </w:tcPr>
          <w:p>
            <w:pPr>
              <w:jc w:val="center"/>
            </w:pPr>
            <w:r>
              <w:rPr>
                <w:rFonts w:ascii="Times New Roman" w:hAnsi="Times New Roman"/>
                <w:sz w:val="21"/>
              </w:rPr>
              <w:t>2520030274</w:t>
            </w:r>
          </w:p>
        </w:tc>
      </w:tr>
    </w:tbl>
    <w:p>
      <w:r>
        <w:br w:type="page"/>
      </w:r>
    </w:p>
    <w:p>
      <w:pPr>
        <w:spacing w:after="320"/>
        <w:jc w:val="center"/>
      </w:pPr>
      <w:r>
        <w:rPr>
          <w:rFonts w:ascii="Times New Roman" w:hAnsi="Times New Roman"/>
          <w:b/>
          <w:color w:val="C00000"/>
          <w:sz w:val="32"/>
        </w:rPr>
        <w:t>ABSTRACT</w:t>
      </w:r>
    </w:p>
    <w:p>
      <w:pPr>
        <w:spacing w:after="120" w:line="276" w:lineRule="auto"/>
        <w:ind w:firstLine="360"/>
      </w:pPr>
      <w:r>
        <w:rPr>
          <w:rFonts w:ascii="Times New Roman" w:hAnsi="Times New Roman"/>
          <w:b w:val="0"/>
          <w:sz w:val="24"/>
        </w:rPr>
        <w:t>University computing laboratories frequently face the challenge of managing concurrent student access to strictly limited physical resources such as high-performance computers and specialized technical equipment. This project implements an interactive, multithreaded Laboratory Management Server in C that models real-time resource allocation and concurrent process synchronization. The system uses a thread-pool architecture in which a fixed number of background worker threads pull pending student access requests from a shared circular queue. POSIX mutexes protect critical sections including administrative data arrays and the request queue, while POSIX semaphores control the limited availability of physical equipment. When a laboratory resource is fully occupied, a worker thread waits using sem_wait() and is awakened through sem_post() when a resource becomes available. The application also provides a menu-driven administrative interface for dynamic lab creation, faculty assignment, equipment management, and student registration. A live monitoring module tracks active threads and semaphore values, and SIGINT signal handling supports graceful server shutdown. The project therefore demonstrates core Operating System concepts including concurrency, inter-process communication, thread synchronization, resource management, and controlled process lifecycle handling.</w:t>
      </w:r>
    </w:p>
    <w:p>
      <w:pPr>
        <w:spacing w:after="120" w:line="276" w:lineRule="auto"/>
        <w:ind w:firstLine="360"/>
      </w:pPr>
      <w:r>
        <w:rPr>
          <w:rFonts w:ascii="Times New Roman" w:hAnsi="Times New Roman"/>
          <w:b w:val="0"/>
          <w:sz w:val="24"/>
        </w:rPr>
        <w:t>Keywords: Operating Systems, Linux, C, POSIX Threads, Mutex, Semaphore, Condition Variable, IPC, Concurrency, Resource Management.</w:t>
      </w:r>
    </w:p>
    <w:p>
      <w:r>
        <w:br w:type="page"/>
      </w:r>
    </w:p>
    <w:p>
      <w:pPr>
        <w:spacing w:after="280"/>
        <w:jc w:val="center"/>
      </w:pPr>
      <w:r>
        <w:rPr>
          <w:rFonts w:ascii="Times New Roman" w:hAnsi="Times New Roman"/>
          <w:b/>
          <w:color w:val="1F4E79"/>
          <w:sz w:val="32"/>
        </w:rPr>
        <w:t>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jc w:val="center"/>
            </w:pPr>
            <w:r>
              <w:rPr>
                <w:rFonts w:ascii="Times New Roman" w:hAnsi="Times New Roman"/>
                <w:b/>
                <w:sz w:val="21"/>
              </w:rPr>
              <w:t>Chapter</w:t>
            </w:r>
          </w:p>
        </w:tc>
        <w:tc>
          <w:tcPr>
            <w:tcW w:type="dxa" w:w="3264"/>
            <w:vAlign w:val="center"/>
            <w:shd w:fill="D9EAF7"/>
          </w:tcPr>
          <w:p>
            <w:pPr>
              <w:jc w:val="center"/>
            </w:pPr>
            <w:r>
              <w:rPr>
                <w:rFonts w:ascii="Times New Roman" w:hAnsi="Times New Roman"/>
                <w:b/>
                <w:sz w:val="21"/>
              </w:rPr>
              <w:t>Title</w:t>
            </w:r>
          </w:p>
        </w:tc>
        <w:tc>
          <w:tcPr>
            <w:tcW w:type="dxa" w:w="3264"/>
            <w:vAlign w:val="center"/>
            <w:shd w:fill="D9EAF7"/>
          </w:tcPr>
          <w:p>
            <w:pPr>
              <w:jc w:val="center"/>
            </w:pPr>
            <w:r>
              <w:rPr>
                <w:rFonts w:ascii="Times New Roman" w:hAnsi="Times New Roman"/>
                <w:b/>
                <w:sz w:val="21"/>
              </w:rPr>
              <w:t>Sections</w:t>
            </w:r>
          </w:p>
        </w:tc>
      </w:tr>
      <w:tr>
        <w:tc>
          <w:tcPr>
            <w:tcW w:type="dxa" w:w="3264"/>
            <w:vAlign w:val="center"/>
          </w:tcPr>
          <w:p>
            <w:pPr>
              <w:jc w:val="center"/>
            </w:pPr>
            <w:r>
              <w:rPr>
                <w:rFonts w:ascii="Times New Roman" w:hAnsi="Times New Roman"/>
                <w:sz w:val="21"/>
              </w:rPr>
              <w:t>1</w:t>
            </w:r>
          </w:p>
        </w:tc>
        <w:tc>
          <w:tcPr>
            <w:tcW w:type="dxa" w:w="3264"/>
            <w:vAlign w:val="center"/>
          </w:tcPr>
          <w:p>
            <w:pPr>
              <w:jc w:val="center"/>
            </w:pPr>
            <w:r>
              <w:rPr>
                <w:rFonts w:ascii="Times New Roman" w:hAnsi="Times New Roman"/>
                <w:sz w:val="21"/>
              </w:rPr>
              <w:t>Introduction</w:t>
            </w:r>
          </w:p>
        </w:tc>
        <w:tc>
          <w:tcPr>
            <w:tcW w:type="dxa" w:w="3264"/>
            <w:vAlign w:val="center"/>
          </w:tcPr>
          <w:p>
            <w:pPr>
              <w:jc w:val="center"/>
            </w:pPr>
            <w:r>
              <w:rPr>
                <w:rFonts w:ascii="Times New Roman" w:hAnsi="Times New Roman"/>
                <w:sz w:val="21"/>
              </w:rPr>
              <w:t>1.1 Background; 1.2 Problem Statement; 1.3 Scope; 1.4 Objectives; 1.5 Importance; 1.6 Target Users</w:t>
            </w:r>
          </w:p>
        </w:tc>
      </w:tr>
      <w:tr>
        <w:tc>
          <w:tcPr>
            <w:tcW w:type="dxa" w:w="3264"/>
            <w:vAlign w:val="center"/>
          </w:tcPr>
          <w:p>
            <w:pPr>
              <w:jc w:val="center"/>
            </w:pPr>
            <w:r>
              <w:rPr>
                <w:rFonts w:ascii="Times New Roman" w:hAnsi="Times New Roman"/>
                <w:sz w:val="21"/>
              </w:rPr>
              <w:t>2</w:t>
            </w:r>
          </w:p>
        </w:tc>
        <w:tc>
          <w:tcPr>
            <w:tcW w:type="dxa" w:w="3264"/>
            <w:vAlign w:val="center"/>
          </w:tcPr>
          <w:p>
            <w:pPr>
              <w:jc w:val="center"/>
            </w:pPr>
            <w:r>
              <w:rPr>
                <w:rFonts w:ascii="Times New Roman" w:hAnsi="Times New Roman"/>
                <w:sz w:val="21"/>
              </w:rPr>
              <w:t>OS Concepts and Background Study</w:t>
            </w:r>
          </w:p>
        </w:tc>
        <w:tc>
          <w:tcPr>
            <w:tcW w:type="dxa" w:w="3264"/>
            <w:vAlign w:val="center"/>
          </w:tcPr>
          <w:p>
            <w:pPr>
              <w:jc w:val="center"/>
            </w:pPr>
            <w:r>
              <w:rPr>
                <w:rFonts w:ascii="Times New Roman" w:hAnsi="Times New Roman"/>
                <w:sz w:val="21"/>
              </w:rPr>
              <w:t>2.1 OS Concepts; 2.2 Existing Methods; 2.3 Proposed Approach; 2.4 Advantages</w:t>
            </w:r>
          </w:p>
        </w:tc>
      </w:tr>
      <w:tr>
        <w:tc>
          <w:tcPr>
            <w:tcW w:type="dxa" w:w="3264"/>
            <w:vAlign w:val="center"/>
          </w:tcPr>
          <w:p>
            <w:pPr>
              <w:jc w:val="center"/>
            </w:pPr>
            <w:r>
              <w:rPr>
                <w:rFonts w:ascii="Times New Roman" w:hAnsi="Times New Roman"/>
                <w:sz w:val="21"/>
              </w:rPr>
              <w:t>3</w:t>
            </w:r>
          </w:p>
        </w:tc>
        <w:tc>
          <w:tcPr>
            <w:tcW w:type="dxa" w:w="3264"/>
            <w:vAlign w:val="center"/>
          </w:tcPr>
          <w:p>
            <w:pPr>
              <w:jc w:val="center"/>
            </w:pPr>
            <w:r>
              <w:rPr>
                <w:rFonts w:ascii="Times New Roman" w:hAnsi="Times New Roman"/>
                <w:sz w:val="21"/>
              </w:rPr>
              <w:t>System Requirements</w:t>
            </w:r>
          </w:p>
        </w:tc>
        <w:tc>
          <w:tcPr>
            <w:tcW w:type="dxa" w:w="3264"/>
            <w:vAlign w:val="center"/>
          </w:tcPr>
          <w:p>
            <w:pPr>
              <w:jc w:val="center"/>
            </w:pPr>
            <w:r>
              <w:rPr>
                <w:rFonts w:ascii="Times New Roman" w:hAnsi="Times New Roman"/>
                <w:sz w:val="21"/>
              </w:rPr>
              <w:t>3.1 Hardware; 3.2 Software; 3.3 Ubuntu/WSL; 3.4 Tools &amp; Compilers</w:t>
            </w:r>
          </w:p>
        </w:tc>
      </w:tr>
      <w:tr>
        <w:tc>
          <w:tcPr>
            <w:tcW w:type="dxa" w:w="3264"/>
            <w:vAlign w:val="center"/>
          </w:tcPr>
          <w:p>
            <w:pPr>
              <w:jc w:val="center"/>
            </w:pPr>
            <w:r>
              <w:rPr>
                <w:rFonts w:ascii="Times New Roman" w:hAnsi="Times New Roman"/>
                <w:sz w:val="21"/>
              </w:rPr>
              <w:t>4</w:t>
            </w:r>
          </w:p>
        </w:tc>
        <w:tc>
          <w:tcPr>
            <w:tcW w:type="dxa" w:w="3264"/>
            <w:vAlign w:val="center"/>
          </w:tcPr>
          <w:p>
            <w:pPr>
              <w:jc w:val="center"/>
            </w:pPr>
            <w:r>
              <w:rPr>
                <w:rFonts w:ascii="Times New Roman" w:hAnsi="Times New Roman"/>
                <w:sz w:val="21"/>
              </w:rPr>
              <w:t>Technology and Tools Used</w:t>
            </w:r>
          </w:p>
        </w:tc>
        <w:tc>
          <w:tcPr>
            <w:tcW w:type="dxa" w:w="3264"/>
            <w:vAlign w:val="center"/>
          </w:tcPr>
          <w:p>
            <w:pPr>
              <w:jc w:val="center"/>
            </w:pPr>
            <w:r>
              <w:rPr>
                <w:rFonts w:ascii="Times New Roman" w:hAnsi="Times New Roman"/>
                <w:sz w:val="21"/>
              </w:rPr>
              <w:t>4.1 C; 4.2 GCC; 4.3 Linux APIs; 4.4 POSIX Synchronization; 4.5 Linux Utilities</w:t>
            </w:r>
          </w:p>
        </w:tc>
      </w:tr>
      <w:tr>
        <w:tc>
          <w:tcPr>
            <w:tcW w:type="dxa" w:w="3264"/>
            <w:vAlign w:val="center"/>
          </w:tcPr>
          <w:p>
            <w:pPr>
              <w:jc w:val="center"/>
            </w:pPr>
            <w:r>
              <w:rPr>
                <w:rFonts w:ascii="Times New Roman" w:hAnsi="Times New Roman"/>
                <w:sz w:val="21"/>
              </w:rPr>
              <w:t>5</w:t>
            </w:r>
          </w:p>
        </w:tc>
        <w:tc>
          <w:tcPr>
            <w:tcW w:type="dxa" w:w="3264"/>
            <w:vAlign w:val="center"/>
          </w:tcPr>
          <w:p>
            <w:pPr>
              <w:jc w:val="center"/>
            </w:pPr>
            <w:r>
              <w:rPr>
                <w:rFonts w:ascii="Times New Roman" w:hAnsi="Times New Roman"/>
                <w:sz w:val="21"/>
              </w:rPr>
              <w:t>System Architecture and Design</w:t>
            </w:r>
          </w:p>
        </w:tc>
        <w:tc>
          <w:tcPr>
            <w:tcW w:type="dxa" w:w="3264"/>
            <w:vAlign w:val="center"/>
          </w:tcPr>
          <w:p>
            <w:pPr>
              <w:jc w:val="center"/>
            </w:pPr>
            <w:r>
              <w:rPr>
                <w:rFonts w:ascii="Times New Roman" w:hAnsi="Times New Roman"/>
                <w:sz w:val="21"/>
              </w:rPr>
              <w:t>5.1 Architecture; 5.2 Workflow; 5.3 Flowchart/Data Flow; 5.4 Modules; 5.5 I/O Design</w:t>
            </w:r>
          </w:p>
        </w:tc>
      </w:tr>
      <w:tr>
        <w:tc>
          <w:tcPr>
            <w:tcW w:type="dxa" w:w="3264"/>
            <w:vAlign w:val="center"/>
          </w:tcPr>
          <w:p>
            <w:pPr>
              <w:jc w:val="center"/>
            </w:pPr>
            <w:r>
              <w:rPr>
                <w:rFonts w:ascii="Times New Roman" w:hAnsi="Times New Roman"/>
                <w:sz w:val="21"/>
              </w:rPr>
              <w:t>6</w:t>
            </w:r>
          </w:p>
        </w:tc>
        <w:tc>
          <w:tcPr>
            <w:tcW w:type="dxa" w:w="3264"/>
            <w:vAlign w:val="center"/>
          </w:tcPr>
          <w:p>
            <w:pPr>
              <w:jc w:val="center"/>
            </w:pPr>
            <w:r>
              <w:rPr>
                <w:rFonts w:ascii="Times New Roman" w:hAnsi="Times New Roman"/>
                <w:sz w:val="21"/>
              </w:rPr>
              <w:t>Implementation</w:t>
            </w:r>
          </w:p>
        </w:tc>
        <w:tc>
          <w:tcPr>
            <w:tcW w:type="dxa" w:w="3264"/>
            <w:vAlign w:val="center"/>
          </w:tcPr>
          <w:p>
            <w:pPr>
              <w:jc w:val="center"/>
            </w:pPr>
            <w:r>
              <w:rPr>
                <w:rFonts w:ascii="Times New Roman" w:hAnsi="Times New Roman"/>
                <w:sz w:val="21"/>
              </w:rPr>
              <w:t>6.1 Modules; 6.2 Algorithm/Pseudocode; 6.3 Core C; 6.4 APIs; 6.5 Threads; 6.6 Synchronization; 6.7 Memory; 6.8 UI</w:t>
            </w:r>
          </w:p>
        </w:tc>
      </w:tr>
      <w:tr>
        <w:tc>
          <w:tcPr>
            <w:tcW w:type="dxa" w:w="3264"/>
            <w:vAlign w:val="center"/>
          </w:tcPr>
          <w:p>
            <w:pPr>
              <w:jc w:val="center"/>
            </w:pPr>
            <w:r>
              <w:rPr>
                <w:rFonts w:ascii="Times New Roman" w:hAnsi="Times New Roman"/>
                <w:sz w:val="21"/>
              </w:rPr>
              <w:t>7</w:t>
            </w:r>
          </w:p>
        </w:tc>
        <w:tc>
          <w:tcPr>
            <w:tcW w:type="dxa" w:w="3264"/>
            <w:vAlign w:val="center"/>
          </w:tcPr>
          <w:p>
            <w:pPr>
              <w:jc w:val="center"/>
            </w:pPr>
            <w:r>
              <w:rPr>
                <w:rFonts w:ascii="Times New Roman" w:hAnsi="Times New Roman"/>
                <w:sz w:val="21"/>
              </w:rPr>
              <w:t>Execution and Demonstration</w:t>
            </w:r>
          </w:p>
        </w:tc>
        <w:tc>
          <w:tcPr>
            <w:tcW w:type="dxa" w:w="3264"/>
            <w:vAlign w:val="center"/>
          </w:tcPr>
          <w:p>
            <w:pPr>
              <w:jc w:val="center"/>
            </w:pPr>
            <w:r>
              <w:rPr>
                <w:rFonts w:ascii="Times New Roman" w:hAnsi="Times New Roman"/>
                <w:sz w:val="21"/>
              </w:rPr>
              <w:t>7.1 Compilation; 7.2 Execution; 7.3 Inputs/Outputs; 7.4 Screenshots; 7.5 OS Concepts</w:t>
            </w:r>
          </w:p>
        </w:tc>
      </w:tr>
      <w:tr>
        <w:tc>
          <w:tcPr>
            <w:tcW w:type="dxa" w:w="3264"/>
            <w:vAlign w:val="center"/>
          </w:tcPr>
          <w:p>
            <w:pPr>
              <w:jc w:val="center"/>
            </w:pPr>
            <w:r>
              <w:rPr>
                <w:rFonts w:ascii="Times New Roman" w:hAnsi="Times New Roman"/>
                <w:sz w:val="21"/>
              </w:rPr>
              <w:t>8</w:t>
            </w:r>
          </w:p>
        </w:tc>
        <w:tc>
          <w:tcPr>
            <w:tcW w:type="dxa" w:w="3264"/>
            <w:vAlign w:val="center"/>
          </w:tcPr>
          <w:p>
            <w:pPr>
              <w:jc w:val="center"/>
            </w:pPr>
            <w:r>
              <w:rPr>
                <w:rFonts w:ascii="Times New Roman" w:hAnsi="Times New Roman"/>
                <w:sz w:val="21"/>
              </w:rPr>
              <w:t>Conclusion</w:t>
            </w:r>
          </w:p>
        </w:tc>
        <w:tc>
          <w:tcPr>
            <w:tcW w:type="dxa" w:w="3264"/>
            <w:vAlign w:val="center"/>
          </w:tcPr>
          <w:p>
            <w:pPr>
              <w:jc w:val="center"/>
            </w:pPr>
            <w:r>
              <w:rPr>
                <w:rFonts w:ascii="Times New Roman" w:hAnsi="Times New Roman"/>
                <w:sz w:val="21"/>
              </w:rPr>
              <w:t>8.1 Summary; 8.2 Objectives Achieved; 8.3 Expected Results; 8.4 Learning Outcomes</w:t>
            </w:r>
          </w:p>
        </w:tc>
      </w:tr>
      <w:tr>
        <w:tc>
          <w:tcPr>
            <w:tcW w:type="dxa" w:w="3264"/>
            <w:vAlign w:val="center"/>
          </w:tcPr>
          <w:p>
            <w:pPr>
              <w:jc w:val="center"/>
            </w:pPr>
            <w:r>
              <w:rPr>
                <w:rFonts w:ascii="Times New Roman" w:hAnsi="Times New Roman"/>
                <w:sz w:val="21"/>
              </w:rPr>
              <w:t>9</w:t>
            </w:r>
          </w:p>
        </w:tc>
        <w:tc>
          <w:tcPr>
            <w:tcW w:type="dxa" w:w="3264"/>
            <w:vAlign w:val="center"/>
          </w:tcPr>
          <w:p>
            <w:pPr>
              <w:jc w:val="center"/>
            </w:pPr>
            <w:r>
              <w:rPr>
                <w:rFonts w:ascii="Times New Roman" w:hAnsi="Times New Roman"/>
                <w:sz w:val="21"/>
              </w:rPr>
              <w:t>References</w:t>
            </w:r>
          </w:p>
        </w:tc>
        <w:tc>
          <w:tcPr>
            <w:tcW w:type="dxa" w:w="3264"/>
            <w:vAlign w:val="center"/>
          </w:tcPr>
          <w:p>
            <w:pPr>
              <w:jc w:val="center"/>
            </w:pPr>
            <w:r>
              <w:rPr>
                <w:rFonts w:ascii="Times New Roman" w:hAnsi="Times New Roman"/>
                <w:sz w:val="21"/>
              </w:rPr>
              <w:t>9.1 Books; 9.2 Research Papers; 9.3 Linux/GNU Documentation; 9.4 Online Resources</w:t>
            </w:r>
          </w:p>
        </w:tc>
      </w:tr>
    </w:tbl>
    <w:p>
      <w:r>
        <w:br w:type="page"/>
      </w:r>
    </w:p>
    <w:p>
      <w:pPr>
        <w:spacing w:after="80"/>
        <w:jc w:val="center"/>
      </w:pPr>
      <w:r>
        <w:rPr>
          <w:rFonts w:ascii="Times New Roman" w:hAnsi="Times New Roman"/>
          <w:b/>
          <w:color w:val="C00000"/>
          <w:sz w:val="32"/>
        </w:rPr>
        <w:t>CHAPTER – 1</w:t>
      </w:r>
    </w:p>
    <w:p>
      <w:pPr>
        <w:spacing w:after="280"/>
        <w:jc w:val="center"/>
      </w:pPr>
      <w:r>
        <w:rPr>
          <w:rFonts w:ascii="Times New Roman" w:hAnsi="Times New Roman"/>
          <w:b/>
          <w:color w:val="1F4E79"/>
          <w:sz w:val="36"/>
        </w:rPr>
        <w:t>INTRODUCTION</w:t>
      </w:r>
    </w:p>
    <w:p>
      <w:pPr>
        <w:pStyle w:val="Heading2"/>
      </w:pPr>
      <w:r>
        <w:t>1.1 Background of the Project</w:t>
      </w:r>
    </w:p>
    <w:p>
      <w:pPr>
        <w:spacing w:after="120" w:line="276" w:lineRule="auto"/>
        <w:ind w:firstLine="360"/>
      </w:pPr>
      <w:r>
        <w:rPr>
          <w:rFonts w:ascii="Times New Roman" w:hAnsi="Times New Roman"/>
          <w:b w:val="0"/>
          <w:sz w:val="24"/>
        </w:rPr>
        <w:t>University computing laboratories contain limited physical resources that may be requested by many students at the same time. A laboratory management server must therefore coordinate requests, enforce resource limits, and keep administrative information consistent while multiple operations occur concurrently.</w:t>
      </w:r>
    </w:p>
    <w:p>
      <w:pPr>
        <w:spacing w:after="120" w:line="276" w:lineRule="auto"/>
        <w:ind w:firstLine="360"/>
      </w:pPr>
      <w:r>
        <w:rPr>
          <w:rFonts w:ascii="Times New Roman" w:hAnsi="Times New Roman"/>
          <w:b w:val="0"/>
          <w:sz w:val="24"/>
        </w:rPr>
        <w:t>The submitted project problem statement proposes an interactive multithreaded Laboratory Management Server in C. Its design uses a fixed worker-thread pool, a shared circular request queue, POSIX mutexes for critical-section protection, POSIX semaphores for equipment capacity, condition variables for producer-consumer coordination, and signal handling for controlled shutdown.</w:t>
      </w:r>
    </w:p>
    <w:p>
      <w:pPr>
        <w:pStyle w:val="Heading2"/>
      </w:pPr>
      <w:r>
        <w:t>1.2 Problem Statement</w:t>
      </w:r>
    </w:p>
    <w:p>
      <w:pPr>
        <w:spacing w:after="120" w:line="276" w:lineRule="auto"/>
        <w:ind w:firstLine="360"/>
      </w:pPr>
      <w:r>
        <w:rPr>
          <w:rFonts w:ascii="Times New Roman" w:hAnsi="Times New Roman"/>
          <w:b w:val="0"/>
          <w:sz w:val="24"/>
        </w:rPr>
        <w:t>University computing laboratories face high volumes of simultaneous student access requests for specialized and limited resources. Without a robust concurrency model, simultaneous requests can produce race conditions, resource over-allocation, inefficient waiting, and inconsistent administrative data. A traditional single-threaded approach also lacks an effective automated queue for requests that arrive when a laboratory is at full capacity.</w:t>
      </w:r>
    </w:p>
    <w:p>
      <w:pPr>
        <w:spacing w:after="120" w:line="276" w:lineRule="auto"/>
        <w:ind w:firstLine="360"/>
      </w:pPr>
      <w:r>
        <w:rPr>
          <w:rFonts w:ascii="Times New Roman" w:hAnsi="Times New Roman"/>
          <w:b w:val="0"/>
          <w:sz w:val="24"/>
        </w:rPr>
        <w:t>The proposed centralized multithreaded server addresses these challenges by processing multiple requests with background workers, enforcing physical equipment limits with semaphores, protecting shared data with mutexes, and providing monitoring and graceful shutdown facilities.</w:t>
      </w:r>
    </w:p>
    <w:p>
      <w:pPr>
        <w:pStyle w:val="Heading2"/>
      </w:pPr>
      <w:r>
        <w:t>1.3 Scope of the Project</w:t>
      </w:r>
    </w:p>
    <w:p>
      <w:pPr>
        <w:pStyle w:val="ListBullet"/>
        <w:spacing w:after="80" w:line="264" w:lineRule="auto"/>
      </w:pPr>
      <w:r>
        <w:rPr>
          <w:rFonts w:ascii="Times New Roman" w:hAnsi="Times New Roman"/>
          <w:sz w:val="24"/>
        </w:rPr>
        <w:t>Dynamic generation and configuration of laboratory environments.</w:t>
      </w:r>
    </w:p>
    <w:p>
      <w:pPr>
        <w:pStyle w:val="ListBullet"/>
        <w:spacing w:after="80" w:line="264" w:lineRule="auto"/>
      </w:pPr>
      <w:r>
        <w:rPr>
          <w:rFonts w:ascii="Times New Roman" w:hAnsi="Times New Roman"/>
          <w:sz w:val="24"/>
        </w:rPr>
        <w:t>Assignment of primary and substitute faculty members.</w:t>
      </w:r>
    </w:p>
    <w:p>
      <w:pPr>
        <w:pStyle w:val="ListBullet"/>
        <w:spacing w:after="80" w:line="264" w:lineRule="auto"/>
      </w:pPr>
      <w:r>
        <w:rPr>
          <w:rFonts w:ascii="Times New Roman" w:hAnsi="Times New Roman"/>
          <w:sz w:val="24"/>
        </w:rPr>
        <w:t>Registration and management of student records.</w:t>
      </w:r>
    </w:p>
    <w:p>
      <w:pPr>
        <w:pStyle w:val="ListBullet"/>
        <w:spacing w:after="80" w:line="264" w:lineRule="auto"/>
      </w:pPr>
      <w:r>
        <w:rPr>
          <w:rFonts w:ascii="Times New Roman" w:hAnsi="Times New Roman"/>
          <w:sz w:val="24"/>
        </w:rPr>
        <w:t>Management of equipment types and their capacities.</w:t>
      </w:r>
    </w:p>
    <w:p>
      <w:pPr>
        <w:pStyle w:val="ListBullet"/>
        <w:spacing w:after="80" w:line="264" w:lineRule="auto"/>
      </w:pPr>
      <w:r>
        <w:rPr>
          <w:rFonts w:ascii="Times New Roman" w:hAnsi="Times New Roman"/>
          <w:sz w:val="24"/>
        </w:rPr>
        <w:t>Concurrent processing of student access requests through a thread pool.</w:t>
      </w:r>
    </w:p>
    <w:p>
      <w:pPr>
        <w:pStyle w:val="ListBullet"/>
        <w:spacing w:after="80" w:line="264" w:lineRule="auto"/>
      </w:pPr>
      <w:r>
        <w:rPr>
          <w:rFonts w:ascii="Times New Roman" w:hAnsi="Times New Roman"/>
          <w:sz w:val="24"/>
        </w:rPr>
        <w:t>Queue-based handling of requests when resources are unavailable.</w:t>
      </w:r>
    </w:p>
    <w:p>
      <w:pPr>
        <w:pStyle w:val="ListBullet"/>
        <w:spacing w:after="80" w:line="264" w:lineRule="auto"/>
      </w:pPr>
      <w:r>
        <w:rPr>
          <w:rFonts w:ascii="Times New Roman" w:hAnsi="Times New Roman"/>
          <w:sz w:val="24"/>
        </w:rPr>
        <w:t>Live monitoring of active threads, queue counts, and semaphore values.</w:t>
      </w:r>
    </w:p>
    <w:p>
      <w:pPr>
        <w:pStyle w:val="ListBullet"/>
        <w:spacing w:after="80" w:line="264" w:lineRule="auto"/>
      </w:pPr>
      <w:r>
        <w:rPr>
          <w:rFonts w:ascii="Times New Roman" w:hAnsi="Times New Roman"/>
          <w:sz w:val="24"/>
        </w:rPr>
        <w:t>Thread-safe audit logging and graceful shutdown through SIGINT.</w:t>
      </w:r>
    </w:p>
    <w:p>
      <w:pPr>
        <w:pStyle w:val="Heading2"/>
      </w:pPr>
      <w:r>
        <w:t>1.4 Objectives of the Project</w:t>
      </w:r>
    </w:p>
    <w:p>
      <w:pPr>
        <w:pStyle w:val="ListBullet"/>
        <w:spacing w:after="80" w:line="264" w:lineRule="auto"/>
      </w:pPr>
      <w:r>
        <w:rPr>
          <w:rFonts w:ascii="Times New Roman" w:hAnsi="Times New Roman"/>
          <w:sz w:val="24"/>
        </w:rPr>
        <w:t>Implement concurrent request handling using POSIX threads and a thread-pool architecture.</w:t>
      </w:r>
    </w:p>
    <w:p>
      <w:pPr>
        <w:pStyle w:val="ListBullet"/>
        <w:spacing w:after="80" w:line="264" w:lineRule="auto"/>
      </w:pPr>
      <w:r>
        <w:rPr>
          <w:rFonts w:ascii="Times New Roman" w:hAnsi="Times New Roman"/>
          <w:sz w:val="24"/>
        </w:rPr>
        <w:t>Enforce strict resource synchronization using POSIX counting semaphores.</w:t>
      </w:r>
    </w:p>
    <w:p>
      <w:pPr>
        <w:pStyle w:val="ListBullet"/>
        <w:spacing w:after="80" w:line="264" w:lineRule="auto"/>
      </w:pPr>
      <w:r>
        <w:rPr>
          <w:rFonts w:ascii="Times New Roman" w:hAnsi="Times New Roman"/>
          <w:sz w:val="24"/>
        </w:rPr>
        <w:t>Protect shared queues, student records, and lab configurations using POSIX mutexes.</w:t>
      </w:r>
    </w:p>
    <w:p>
      <w:pPr>
        <w:pStyle w:val="ListBullet"/>
        <w:spacing w:after="80" w:line="264" w:lineRule="auto"/>
      </w:pPr>
      <w:r>
        <w:rPr>
          <w:rFonts w:ascii="Times New Roman" w:hAnsi="Times New Roman"/>
          <w:sz w:val="24"/>
        </w:rPr>
        <w:t>Provide a dynamic menu-driven administrative interface.</w:t>
      </w:r>
    </w:p>
    <w:p>
      <w:pPr>
        <w:pStyle w:val="ListBullet"/>
        <w:spacing w:after="80" w:line="264" w:lineRule="auto"/>
      </w:pPr>
      <w:r>
        <w:rPr>
          <w:rFonts w:ascii="Times New Roman" w:hAnsi="Times New Roman"/>
          <w:sz w:val="24"/>
        </w:rPr>
        <w:t>Enable real-time monitoring and graceful server shutdown.</w:t>
      </w:r>
    </w:p>
    <w:p>
      <w:pPr>
        <w:pStyle w:val="Heading2"/>
      </w:pPr>
      <w:r>
        <w:t>1.5 Importance of the Application</w:t>
      </w:r>
    </w:p>
    <w:p>
      <w:pPr>
        <w:spacing w:after="120" w:line="276" w:lineRule="auto"/>
        <w:ind w:firstLine="360"/>
      </w:pPr>
      <w:r>
        <w:rPr>
          <w:rFonts w:ascii="Times New Roman" w:hAnsi="Times New Roman"/>
          <w:b w:val="0"/>
          <w:sz w:val="24"/>
        </w:rPr>
        <w:t>The project provides a practical model of how operating-system synchronization primitives can be applied to a real-world resource-management problem. It demonstrates how concurrency can improve responsiveness while mutexes and semaphores maintain correctness and resource limits.</w:t>
      </w:r>
    </w:p>
    <w:p>
      <w:pPr>
        <w:pStyle w:val="Heading2"/>
      </w:pPr>
      <w:r>
        <w:t>1.6 Target Users / Audience</w:t>
      </w:r>
    </w:p>
    <w:p>
      <w:pPr>
        <w:pStyle w:val="ListBullet"/>
        <w:spacing w:after="80" w:line="264" w:lineRule="auto"/>
      </w:pPr>
      <w:r>
        <w:rPr>
          <w:rFonts w:ascii="Times New Roman" w:hAnsi="Times New Roman"/>
          <w:sz w:val="24"/>
        </w:rPr>
        <w:t>Laboratory administrators who configure labs, equipment, faculty, and student registrations.</w:t>
      </w:r>
    </w:p>
    <w:p>
      <w:pPr>
        <w:pStyle w:val="ListBullet"/>
        <w:spacing w:after="80" w:line="264" w:lineRule="auto"/>
      </w:pPr>
      <w:r>
        <w:rPr>
          <w:rFonts w:ascii="Times New Roman" w:hAnsi="Times New Roman"/>
          <w:sz w:val="24"/>
        </w:rPr>
        <w:t>Students whose resource-access requests are processed through the centralized server.</w:t>
      </w:r>
    </w:p>
    <w:p>
      <w:pPr>
        <w:pStyle w:val="ListBullet"/>
        <w:spacing w:after="80" w:line="264" w:lineRule="auto"/>
      </w:pPr>
      <w:r>
        <w:rPr>
          <w:rFonts w:ascii="Times New Roman" w:hAnsi="Times New Roman"/>
          <w:sz w:val="24"/>
        </w:rPr>
        <w:t>Academic users and instructors studying operating-system concurrency and synchronization.</w:t>
      </w:r>
    </w:p>
    <w:p>
      <w:r>
        <w:br w:type="page"/>
      </w:r>
    </w:p>
    <w:p>
      <w:pPr>
        <w:spacing w:after="80"/>
        <w:jc w:val="center"/>
      </w:pPr>
      <w:r>
        <w:rPr>
          <w:rFonts w:ascii="Times New Roman" w:hAnsi="Times New Roman"/>
          <w:b/>
          <w:color w:val="C00000"/>
          <w:sz w:val="32"/>
        </w:rPr>
        <w:t>CHAPTER – 2</w:t>
      </w:r>
    </w:p>
    <w:p>
      <w:pPr>
        <w:spacing w:after="280"/>
        <w:jc w:val="center"/>
      </w:pPr>
      <w:r>
        <w:rPr>
          <w:rFonts w:ascii="Times New Roman" w:hAnsi="Times New Roman"/>
          <w:b/>
          <w:color w:val="1F4E79"/>
          <w:sz w:val="36"/>
        </w:rPr>
        <w:t>OS CONCEPTS AND BACKGROUND STUDY</w:t>
      </w:r>
    </w:p>
    <w:p>
      <w:pPr>
        <w:pStyle w:val="Heading2"/>
      </w:pPr>
      <w:r>
        <w:t>2.1 Operating System Concepts Related to the Project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Concept</w:t>
            </w:r>
          </w:p>
        </w:tc>
        <w:tc>
          <w:tcPr>
            <w:tcW w:type="dxa" w:w="4896"/>
            <w:vAlign w:val="center"/>
            <w:shd w:fill="D9EAF7"/>
          </w:tcPr>
          <w:p>
            <w:pPr>
              <w:jc w:val="center"/>
            </w:pPr>
            <w:r>
              <w:rPr>
                <w:rFonts w:ascii="Times New Roman" w:hAnsi="Times New Roman"/>
                <w:b/>
                <w:sz w:val="21"/>
              </w:rPr>
              <w:t>Application in the Project</w:t>
            </w:r>
          </w:p>
        </w:tc>
      </w:tr>
      <w:tr>
        <w:tc>
          <w:tcPr>
            <w:tcW w:type="dxa" w:w="4896"/>
            <w:vAlign w:val="center"/>
          </w:tcPr>
          <w:p>
            <w:pPr>
              <w:jc w:val="center"/>
            </w:pPr>
            <w:r>
              <w:rPr>
                <w:rFonts w:ascii="Times New Roman" w:hAnsi="Times New Roman"/>
                <w:sz w:val="21"/>
              </w:rPr>
              <w:t>POSIX Threads</w:t>
            </w:r>
          </w:p>
        </w:tc>
        <w:tc>
          <w:tcPr>
            <w:tcW w:type="dxa" w:w="4896"/>
            <w:vAlign w:val="center"/>
          </w:tcPr>
          <w:p>
            <w:pPr>
              <w:jc w:val="center"/>
            </w:pPr>
            <w:r>
              <w:rPr>
                <w:rFonts w:ascii="Times New Roman" w:hAnsi="Times New Roman"/>
                <w:sz w:val="21"/>
              </w:rPr>
              <w:t>Create and manage background worker threads that process concurrent student requests.</w:t>
            </w:r>
          </w:p>
        </w:tc>
      </w:tr>
      <w:tr>
        <w:tc>
          <w:tcPr>
            <w:tcW w:type="dxa" w:w="4896"/>
            <w:vAlign w:val="center"/>
          </w:tcPr>
          <w:p>
            <w:pPr>
              <w:jc w:val="center"/>
            </w:pPr>
            <w:r>
              <w:rPr>
                <w:rFonts w:ascii="Times New Roman" w:hAnsi="Times New Roman"/>
                <w:sz w:val="21"/>
              </w:rPr>
              <w:t>Counting Semaphores</w:t>
            </w:r>
          </w:p>
        </w:tc>
        <w:tc>
          <w:tcPr>
            <w:tcW w:type="dxa" w:w="4896"/>
            <w:vAlign w:val="center"/>
          </w:tcPr>
          <w:p>
            <w:pPr>
              <w:jc w:val="center"/>
            </w:pPr>
            <w:r>
              <w:rPr>
                <w:rFonts w:ascii="Times New Roman" w:hAnsi="Times New Roman"/>
                <w:sz w:val="21"/>
              </w:rPr>
              <w:t>Control the number of students that can simultaneously use limited equipment.</w:t>
            </w:r>
          </w:p>
        </w:tc>
      </w:tr>
      <w:tr>
        <w:tc>
          <w:tcPr>
            <w:tcW w:type="dxa" w:w="4896"/>
            <w:vAlign w:val="center"/>
          </w:tcPr>
          <w:p>
            <w:pPr>
              <w:jc w:val="center"/>
            </w:pPr>
            <w:r>
              <w:rPr>
                <w:rFonts w:ascii="Times New Roman" w:hAnsi="Times New Roman"/>
                <w:sz w:val="21"/>
              </w:rPr>
              <w:t>Mutex Locks</w:t>
            </w:r>
          </w:p>
        </w:tc>
        <w:tc>
          <w:tcPr>
            <w:tcW w:type="dxa" w:w="4896"/>
            <w:vAlign w:val="center"/>
          </w:tcPr>
          <w:p>
            <w:pPr>
              <w:jc w:val="center"/>
            </w:pPr>
            <w:r>
              <w:rPr>
                <w:rFonts w:ascii="Times New Roman" w:hAnsi="Times New Roman"/>
                <w:sz w:val="21"/>
              </w:rPr>
              <w:t>Protect shared queues, administrative data, and audit logs from race conditions.</w:t>
            </w:r>
          </w:p>
        </w:tc>
      </w:tr>
      <w:tr>
        <w:tc>
          <w:tcPr>
            <w:tcW w:type="dxa" w:w="4896"/>
            <w:vAlign w:val="center"/>
          </w:tcPr>
          <w:p>
            <w:pPr>
              <w:jc w:val="center"/>
            </w:pPr>
            <w:r>
              <w:rPr>
                <w:rFonts w:ascii="Times New Roman" w:hAnsi="Times New Roman"/>
                <w:sz w:val="21"/>
              </w:rPr>
              <w:t>Condition Variables</w:t>
            </w:r>
          </w:p>
        </w:tc>
        <w:tc>
          <w:tcPr>
            <w:tcW w:type="dxa" w:w="4896"/>
            <w:vAlign w:val="center"/>
          </w:tcPr>
          <w:p>
            <w:pPr>
              <w:jc w:val="center"/>
            </w:pPr>
            <w:r>
              <w:rPr>
                <w:rFonts w:ascii="Times New Roman" w:hAnsi="Times New Roman"/>
                <w:sz w:val="21"/>
              </w:rPr>
              <w:t>Coordinate producer-consumer behavior and wake idle workers when requests arrive.</w:t>
            </w:r>
          </w:p>
        </w:tc>
      </w:tr>
      <w:tr>
        <w:tc>
          <w:tcPr>
            <w:tcW w:type="dxa" w:w="4896"/>
            <w:vAlign w:val="center"/>
          </w:tcPr>
          <w:p>
            <w:pPr>
              <w:jc w:val="center"/>
            </w:pPr>
            <w:r>
              <w:rPr>
                <w:rFonts w:ascii="Times New Roman" w:hAnsi="Times New Roman"/>
                <w:sz w:val="21"/>
              </w:rPr>
              <w:t>Signal Handling</w:t>
            </w:r>
          </w:p>
        </w:tc>
        <w:tc>
          <w:tcPr>
            <w:tcW w:type="dxa" w:w="4896"/>
            <w:vAlign w:val="center"/>
          </w:tcPr>
          <w:p>
            <w:pPr>
              <w:jc w:val="center"/>
            </w:pPr>
            <w:r>
              <w:rPr>
                <w:rFonts w:ascii="Times New Roman" w:hAnsi="Times New Roman"/>
                <w:sz w:val="21"/>
              </w:rPr>
              <w:t>Use SIGINT to initiate controlled shutdown and wake waiting workers.</w:t>
            </w:r>
          </w:p>
        </w:tc>
      </w:tr>
      <w:tr>
        <w:tc>
          <w:tcPr>
            <w:tcW w:type="dxa" w:w="4896"/>
            <w:vAlign w:val="center"/>
          </w:tcPr>
          <w:p>
            <w:pPr>
              <w:jc w:val="center"/>
            </w:pPr>
            <w:r>
              <w:rPr>
                <w:rFonts w:ascii="Times New Roman" w:hAnsi="Times New Roman"/>
                <w:sz w:val="21"/>
              </w:rPr>
              <w:t>IPC / Synchronization</w:t>
            </w:r>
          </w:p>
        </w:tc>
        <w:tc>
          <w:tcPr>
            <w:tcW w:type="dxa" w:w="4896"/>
            <w:vAlign w:val="center"/>
          </w:tcPr>
          <w:p>
            <w:pPr>
              <w:jc w:val="center"/>
            </w:pPr>
            <w:r>
              <w:rPr>
                <w:rFonts w:ascii="Times New Roman" w:hAnsi="Times New Roman"/>
                <w:sz w:val="21"/>
              </w:rPr>
              <w:t>Coordinate concurrent activities and shared resource access using POSIX mechanisms.</w:t>
            </w:r>
          </w:p>
        </w:tc>
      </w:tr>
      <w:tr>
        <w:tc>
          <w:tcPr>
            <w:tcW w:type="dxa" w:w="4896"/>
            <w:vAlign w:val="center"/>
          </w:tcPr>
          <w:p>
            <w:pPr>
              <w:jc w:val="center"/>
            </w:pPr>
            <w:r>
              <w:rPr>
                <w:rFonts w:ascii="Times New Roman" w:hAnsi="Times New Roman"/>
                <w:sz w:val="21"/>
              </w:rPr>
              <w:t>Resource Introspection</w:t>
            </w:r>
          </w:p>
        </w:tc>
        <w:tc>
          <w:tcPr>
            <w:tcW w:type="dxa" w:w="4896"/>
            <w:vAlign w:val="center"/>
          </w:tcPr>
          <w:p>
            <w:pPr>
              <w:jc w:val="center"/>
            </w:pPr>
            <w:r>
              <w:rPr>
                <w:rFonts w:ascii="Times New Roman" w:hAnsi="Times New Roman"/>
                <w:sz w:val="21"/>
              </w:rPr>
              <w:t>Use sem_getvalue() to report available resource units and utilization.</w:t>
            </w:r>
          </w:p>
        </w:tc>
      </w:tr>
      <w:tr>
        <w:tc>
          <w:tcPr>
            <w:tcW w:type="dxa" w:w="4896"/>
            <w:vAlign w:val="center"/>
          </w:tcPr>
          <w:p>
            <w:pPr>
              <w:jc w:val="center"/>
            </w:pPr>
            <w:r>
              <w:rPr>
                <w:rFonts w:ascii="Times New Roman" w:hAnsi="Times New Roman"/>
                <w:sz w:val="21"/>
              </w:rPr>
              <w:t>Thread-safe File I/O</w:t>
            </w:r>
          </w:p>
        </w:tc>
        <w:tc>
          <w:tcPr>
            <w:tcW w:type="dxa" w:w="4896"/>
            <w:vAlign w:val="center"/>
          </w:tcPr>
          <w:p>
            <w:pPr>
              <w:jc w:val="center"/>
            </w:pPr>
            <w:r>
              <w:rPr>
                <w:rFonts w:ascii="Times New Roman" w:hAnsi="Times New Roman"/>
                <w:sz w:val="21"/>
              </w:rPr>
              <w:t>Record timestamped activity and resource events in an audit log under mutex protection.</w:t>
            </w:r>
          </w:p>
        </w:tc>
      </w:tr>
    </w:tbl>
    <w:p>
      <w:pPr>
        <w:pStyle w:val="Heading2"/>
      </w:pPr>
      <w:r>
        <w:t>2.2 Existing Methods / Algorithms</w:t>
      </w:r>
    </w:p>
    <w:p>
      <w:pPr>
        <w:spacing w:after="120" w:line="276" w:lineRule="auto"/>
        <w:ind w:firstLine="360"/>
      </w:pPr>
      <w:r>
        <w:rPr>
          <w:rFonts w:ascii="Times New Roman" w:hAnsi="Times New Roman"/>
          <w:b w:val="0"/>
          <w:sz w:val="24"/>
        </w:rPr>
        <w:t>A simple single-threaded management approach processes one request at a time. During peak demand, this can make the administrative interface less responsive and does not naturally provide concurrent processing. The project instead uses a producer-consumer model with a bounded circular queue and a fixed worker pool.</w:t>
      </w:r>
    </w:p>
    <w:p>
      <w:pPr>
        <w:pStyle w:val="Heading2"/>
      </w:pPr>
      <w:r>
        <w:t>2.3 Proposed Approach</w:t>
      </w:r>
    </w:p>
    <w:p>
      <w:pPr>
        <w:pStyle w:val="ListBullet"/>
        <w:spacing w:after="80" w:line="264" w:lineRule="auto"/>
      </w:pPr>
      <w:r>
        <w:rPr>
          <w:rFonts w:ascii="Times New Roman" w:hAnsi="Times New Roman"/>
          <w:sz w:val="24"/>
        </w:rPr>
        <w:t>The main thread provides an interactive administrative console.</w:t>
      </w:r>
    </w:p>
    <w:p>
      <w:pPr>
        <w:pStyle w:val="ListBullet"/>
        <w:spacing w:after="80" w:line="264" w:lineRule="auto"/>
      </w:pPr>
      <w:r>
        <w:rPr>
          <w:rFonts w:ascii="Times New Roman" w:hAnsi="Times New Roman"/>
          <w:sz w:val="24"/>
        </w:rPr>
        <w:t>Incoming student requests are inserted into a shared circular queue.</w:t>
      </w:r>
    </w:p>
    <w:p>
      <w:pPr>
        <w:pStyle w:val="ListBullet"/>
        <w:spacing w:after="80" w:line="264" w:lineRule="auto"/>
      </w:pPr>
      <w:r>
        <w:rPr>
          <w:rFonts w:ascii="Times New Roman" w:hAnsi="Times New Roman"/>
          <w:sz w:val="24"/>
        </w:rPr>
        <w:t>Worker threads wait for queued requests and process them asynchronously.</w:t>
      </w:r>
    </w:p>
    <w:p>
      <w:pPr>
        <w:pStyle w:val="ListBullet"/>
        <w:spacing w:after="80" w:line="264" w:lineRule="auto"/>
      </w:pPr>
      <w:r>
        <w:rPr>
          <w:rFonts w:ascii="Times New Roman" w:hAnsi="Times New Roman"/>
          <w:sz w:val="24"/>
        </w:rPr>
        <w:t>Mutexes protect queue operations and administrative data.</w:t>
      </w:r>
    </w:p>
    <w:p>
      <w:pPr>
        <w:pStyle w:val="ListBullet"/>
        <w:spacing w:after="80" w:line="264" w:lineRule="auto"/>
      </w:pPr>
      <w:r>
        <w:rPr>
          <w:rFonts w:ascii="Times New Roman" w:hAnsi="Times New Roman"/>
          <w:sz w:val="24"/>
        </w:rPr>
        <w:t>Semaphores enforce the capacity of physical equipment.</w:t>
      </w:r>
    </w:p>
    <w:p>
      <w:pPr>
        <w:pStyle w:val="ListBullet"/>
        <w:spacing w:after="80" w:line="264" w:lineRule="auto"/>
      </w:pPr>
      <w:r>
        <w:rPr>
          <w:rFonts w:ascii="Times New Roman" w:hAnsi="Times New Roman"/>
          <w:sz w:val="24"/>
        </w:rPr>
        <w:t>Condition variables coordinate queue-empty and queue-nonempty states.</w:t>
      </w:r>
    </w:p>
    <w:p>
      <w:pPr>
        <w:pStyle w:val="ListBullet"/>
        <w:spacing w:after="80" w:line="264" w:lineRule="auto"/>
      </w:pPr>
      <w:r>
        <w:rPr>
          <w:rFonts w:ascii="Times New Roman" w:hAnsi="Times New Roman"/>
          <w:sz w:val="24"/>
        </w:rPr>
        <w:t>Monitoring reads queue and semaphore information for live status reporting.</w:t>
      </w:r>
    </w:p>
    <w:p>
      <w:pPr>
        <w:pStyle w:val="ListBullet"/>
        <w:spacing w:after="80" w:line="264" w:lineRule="auto"/>
      </w:pPr>
      <w:r>
        <w:rPr>
          <w:rFonts w:ascii="Times New Roman" w:hAnsi="Times New Roman"/>
          <w:sz w:val="24"/>
        </w:rPr>
        <w:t>SIGINT triggers a controlled shutdown sequence.</w:t>
      </w:r>
    </w:p>
    <w:p>
      <w:pPr>
        <w:pStyle w:val="Heading2"/>
      </w:pPr>
      <w:r>
        <w:t>2.4 Advantages of the Proposed Approach</w:t>
      </w:r>
    </w:p>
    <w:p>
      <w:pPr>
        <w:pStyle w:val="ListBullet"/>
        <w:spacing w:after="80" w:line="264" w:lineRule="auto"/>
      </w:pPr>
      <w:r>
        <w:rPr>
          <w:rFonts w:ascii="Times New Roman" w:hAnsi="Times New Roman"/>
          <w:sz w:val="24"/>
        </w:rPr>
        <w:t>Concurrent processing improves responsiveness during multiple simultaneous requests.</w:t>
      </w:r>
    </w:p>
    <w:p>
      <w:pPr>
        <w:pStyle w:val="ListBullet"/>
        <w:spacing w:after="80" w:line="264" w:lineRule="auto"/>
      </w:pPr>
      <w:r>
        <w:rPr>
          <w:rFonts w:ascii="Times New Roman" w:hAnsi="Times New Roman"/>
          <w:sz w:val="24"/>
        </w:rPr>
        <w:t>Semaphore-controlled capacity prevents resource over-allocation.</w:t>
      </w:r>
    </w:p>
    <w:p>
      <w:pPr>
        <w:pStyle w:val="ListBullet"/>
        <w:spacing w:after="80" w:line="264" w:lineRule="auto"/>
      </w:pPr>
      <w:r>
        <w:rPr>
          <w:rFonts w:ascii="Times New Roman" w:hAnsi="Times New Roman"/>
          <w:sz w:val="24"/>
        </w:rPr>
        <w:t>Mutex protection reduces the possibility of data corruption caused by race conditions.</w:t>
      </w:r>
    </w:p>
    <w:p>
      <w:pPr>
        <w:pStyle w:val="ListBullet"/>
        <w:spacing w:after="80" w:line="264" w:lineRule="auto"/>
      </w:pPr>
      <w:r>
        <w:rPr>
          <w:rFonts w:ascii="Times New Roman" w:hAnsi="Times New Roman"/>
          <w:sz w:val="24"/>
        </w:rPr>
        <w:t>The circular queue provides an organized mechanism for pending requests.</w:t>
      </w:r>
    </w:p>
    <w:p>
      <w:pPr>
        <w:pStyle w:val="ListBullet"/>
        <w:spacing w:after="80" w:line="264" w:lineRule="auto"/>
      </w:pPr>
      <w:r>
        <w:rPr>
          <w:rFonts w:ascii="Times New Roman" w:hAnsi="Times New Roman"/>
          <w:sz w:val="24"/>
        </w:rPr>
        <w:t>Live monitoring improves administrator visibility into resource utilization.</w:t>
      </w:r>
    </w:p>
    <w:p>
      <w:pPr>
        <w:pStyle w:val="ListBullet"/>
        <w:spacing w:after="80" w:line="264" w:lineRule="auto"/>
      </w:pPr>
      <w:r>
        <w:rPr>
          <w:rFonts w:ascii="Times New Roman" w:hAnsi="Times New Roman"/>
          <w:sz w:val="24"/>
        </w:rPr>
        <w:t>Graceful shutdown helps avoid orphaned worker activity and resource leaks.</w:t>
      </w:r>
    </w:p>
    <w:p>
      <w:r>
        <w:br w:type="page"/>
      </w:r>
    </w:p>
    <w:p>
      <w:pPr>
        <w:spacing w:after="80"/>
        <w:jc w:val="center"/>
      </w:pPr>
      <w:r>
        <w:rPr>
          <w:rFonts w:ascii="Times New Roman" w:hAnsi="Times New Roman"/>
          <w:b/>
          <w:color w:val="C00000"/>
          <w:sz w:val="32"/>
        </w:rPr>
        <w:t>CHAPTER – 3</w:t>
      </w:r>
    </w:p>
    <w:p>
      <w:pPr>
        <w:spacing w:after="280"/>
        <w:jc w:val="center"/>
      </w:pPr>
      <w:r>
        <w:rPr>
          <w:rFonts w:ascii="Times New Roman" w:hAnsi="Times New Roman"/>
          <w:b/>
          <w:color w:val="1F4E79"/>
          <w:sz w:val="36"/>
        </w:rPr>
        <w:t>SYSTEM REQUIREMENTS</w:t>
      </w:r>
    </w:p>
    <w:p>
      <w:pPr>
        <w:pStyle w:val="Heading2"/>
      </w:pPr>
      <w:r>
        <w:t>3.1 Hardware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Component</w:t>
            </w:r>
          </w:p>
        </w:tc>
        <w:tc>
          <w:tcPr>
            <w:tcW w:type="dxa" w:w="4896"/>
            <w:vAlign w:val="center"/>
            <w:shd w:fill="D9EAF7"/>
          </w:tcPr>
          <w:p>
            <w:pPr>
              <w:jc w:val="center"/>
            </w:pPr>
            <w:r>
              <w:rPr>
                <w:rFonts w:ascii="Times New Roman" w:hAnsi="Times New Roman"/>
                <w:b/>
                <w:sz w:val="21"/>
              </w:rPr>
              <w:t>Minimum / Suggested Requirement</w:t>
            </w:r>
          </w:p>
        </w:tc>
      </w:tr>
      <w:tr>
        <w:tc>
          <w:tcPr>
            <w:tcW w:type="dxa" w:w="4896"/>
            <w:vAlign w:val="center"/>
          </w:tcPr>
          <w:p>
            <w:pPr>
              <w:jc w:val="center"/>
            </w:pPr>
            <w:r>
              <w:rPr>
                <w:rFonts w:ascii="Times New Roman" w:hAnsi="Times New Roman"/>
                <w:sz w:val="21"/>
              </w:rPr>
              <w:t>Processor</w:t>
            </w:r>
          </w:p>
        </w:tc>
        <w:tc>
          <w:tcPr>
            <w:tcW w:type="dxa" w:w="4896"/>
            <w:vAlign w:val="center"/>
          </w:tcPr>
          <w:p>
            <w:pPr>
              <w:jc w:val="center"/>
            </w:pPr>
            <w:r>
              <w:rPr>
                <w:rFonts w:ascii="Times New Roman" w:hAnsi="Times New Roman"/>
                <w:sz w:val="21"/>
              </w:rPr>
              <w:t>Modern multi-core processor</w:t>
            </w:r>
          </w:p>
        </w:tc>
      </w:tr>
      <w:tr>
        <w:tc>
          <w:tcPr>
            <w:tcW w:type="dxa" w:w="4896"/>
            <w:vAlign w:val="center"/>
          </w:tcPr>
          <w:p>
            <w:pPr>
              <w:jc w:val="center"/>
            </w:pPr>
            <w:r>
              <w:rPr>
                <w:rFonts w:ascii="Times New Roman" w:hAnsi="Times New Roman"/>
                <w:sz w:val="21"/>
              </w:rPr>
              <w:t>RAM</w:t>
            </w:r>
          </w:p>
        </w:tc>
        <w:tc>
          <w:tcPr>
            <w:tcW w:type="dxa" w:w="4896"/>
            <w:vAlign w:val="center"/>
          </w:tcPr>
          <w:p>
            <w:pPr>
              <w:jc w:val="center"/>
            </w:pPr>
            <w:r>
              <w:rPr>
                <w:rFonts w:ascii="Times New Roman" w:hAnsi="Times New Roman"/>
                <w:sz w:val="21"/>
              </w:rPr>
              <w:t>4 GB or more</w:t>
            </w:r>
          </w:p>
        </w:tc>
      </w:tr>
      <w:tr>
        <w:tc>
          <w:tcPr>
            <w:tcW w:type="dxa" w:w="4896"/>
            <w:vAlign w:val="center"/>
          </w:tcPr>
          <w:p>
            <w:pPr>
              <w:jc w:val="center"/>
            </w:pPr>
            <w:r>
              <w:rPr>
                <w:rFonts w:ascii="Times New Roman" w:hAnsi="Times New Roman"/>
                <w:sz w:val="21"/>
              </w:rPr>
              <w:t>Storage</w:t>
            </w:r>
          </w:p>
        </w:tc>
        <w:tc>
          <w:tcPr>
            <w:tcW w:type="dxa" w:w="4896"/>
            <w:vAlign w:val="center"/>
          </w:tcPr>
          <w:p>
            <w:pPr>
              <w:jc w:val="center"/>
            </w:pPr>
            <w:r>
              <w:rPr>
                <w:rFonts w:ascii="Times New Roman" w:hAnsi="Times New Roman"/>
                <w:sz w:val="21"/>
              </w:rPr>
              <w:t>At least 1 GB free space for source files, compiler, logs and executable</w:t>
            </w:r>
          </w:p>
        </w:tc>
      </w:tr>
      <w:tr>
        <w:tc>
          <w:tcPr>
            <w:tcW w:type="dxa" w:w="4896"/>
            <w:vAlign w:val="center"/>
          </w:tcPr>
          <w:p>
            <w:pPr>
              <w:jc w:val="center"/>
            </w:pPr>
            <w:r>
              <w:rPr>
                <w:rFonts w:ascii="Times New Roman" w:hAnsi="Times New Roman"/>
                <w:sz w:val="21"/>
              </w:rPr>
              <w:t>Display</w:t>
            </w:r>
          </w:p>
        </w:tc>
        <w:tc>
          <w:tcPr>
            <w:tcW w:type="dxa" w:w="4896"/>
            <w:vAlign w:val="center"/>
          </w:tcPr>
          <w:p>
            <w:pPr>
              <w:jc w:val="center"/>
            </w:pPr>
            <w:r>
              <w:rPr>
                <w:rFonts w:ascii="Times New Roman" w:hAnsi="Times New Roman"/>
                <w:sz w:val="21"/>
              </w:rPr>
              <w:t>Standard monitor</w:t>
            </w:r>
          </w:p>
        </w:tc>
      </w:tr>
      <w:tr>
        <w:tc>
          <w:tcPr>
            <w:tcW w:type="dxa" w:w="4896"/>
            <w:vAlign w:val="center"/>
          </w:tcPr>
          <w:p>
            <w:pPr>
              <w:jc w:val="center"/>
            </w:pPr>
            <w:r>
              <w:rPr>
                <w:rFonts w:ascii="Times New Roman" w:hAnsi="Times New Roman"/>
                <w:sz w:val="21"/>
              </w:rPr>
              <w:t>Keyboard</w:t>
            </w:r>
          </w:p>
        </w:tc>
        <w:tc>
          <w:tcPr>
            <w:tcW w:type="dxa" w:w="4896"/>
            <w:vAlign w:val="center"/>
          </w:tcPr>
          <w:p>
            <w:pPr>
              <w:jc w:val="center"/>
            </w:pPr>
            <w:r>
              <w:rPr>
                <w:rFonts w:ascii="Times New Roman" w:hAnsi="Times New Roman"/>
                <w:sz w:val="21"/>
              </w:rPr>
              <w:t>Required for menu-driven console interaction</w:t>
            </w:r>
          </w:p>
        </w:tc>
      </w:tr>
    </w:tbl>
    <w:p>
      <w:pPr>
        <w:pStyle w:val="Heading2"/>
      </w:pPr>
      <w:r>
        <w:t>3.2 Software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Software</w:t>
            </w:r>
          </w:p>
        </w:tc>
        <w:tc>
          <w:tcPr>
            <w:tcW w:type="dxa" w:w="4896"/>
            <w:vAlign w:val="center"/>
            <w:shd w:fill="D9EAF7"/>
          </w:tcPr>
          <w:p>
            <w:pPr>
              <w:jc w:val="center"/>
            </w:pPr>
            <w:r>
              <w:rPr>
                <w:rFonts w:ascii="Times New Roman" w:hAnsi="Times New Roman"/>
                <w:b/>
                <w:sz w:val="21"/>
              </w:rPr>
              <w:t>Purpose</w:t>
            </w:r>
          </w:p>
        </w:tc>
      </w:tr>
      <w:tr>
        <w:tc>
          <w:tcPr>
            <w:tcW w:type="dxa" w:w="4896"/>
            <w:vAlign w:val="center"/>
          </w:tcPr>
          <w:p>
            <w:pPr>
              <w:jc w:val="center"/>
            </w:pPr>
            <w:r>
              <w:rPr>
                <w:rFonts w:ascii="Times New Roman" w:hAnsi="Times New Roman"/>
                <w:sz w:val="21"/>
              </w:rPr>
              <w:t>Ubuntu / Linux</w:t>
            </w:r>
          </w:p>
        </w:tc>
        <w:tc>
          <w:tcPr>
            <w:tcW w:type="dxa" w:w="4896"/>
            <w:vAlign w:val="center"/>
          </w:tcPr>
          <w:p>
            <w:pPr>
              <w:jc w:val="center"/>
            </w:pPr>
            <w:r>
              <w:rPr>
                <w:rFonts w:ascii="Times New Roman" w:hAnsi="Times New Roman"/>
                <w:sz w:val="21"/>
              </w:rPr>
              <w:t>Execution environment for POSIX threads, semaphores and signals</w:t>
            </w:r>
          </w:p>
        </w:tc>
      </w:tr>
      <w:tr>
        <w:tc>
          <w:tcPr>
            <w:tcW w:type="dxa" w:w="4896"/>
            <w:vAlign w:val="center"/>
          </w:tcPr>
          <w:p>
            <w:pPr>
              <w:jc w:val="center"/>
            </w:pPr>
            <w:r>
              <w:rPr>
                <w:rFonts w:ascii="Times New Roman" w:hAnsi="Times New Roman"/>
                <w:sz w:val="21"/>
              </w:rPr>
              <w:t>WSL</w:t>
            </w:r>
          </w:p>
        </w:tc>
        <w:tc>
          <w:tcPr>
            <w:tcW w:type="dxa" w:w="4896"/>
            <w:vAlign w:val="center"/>
          </w:tcPr>
          <w:p>
            <w:pPr>
              <w:jc w:val="center"/>
            </w:pPr>
            <w:r>
              <w:rPr>
                <w:rFonts w:ascii="Times New Roman" w:hAnsi="Times New Roman"/>
                <w:sz w:val="21"/>
              </w:rPr>
              <w:t>Linux environment on Windows, as identified in the project submission</w:t>
            </w:r>
          </w:p>
        </w:tc>
      </w:tr>
      <w:tr>
        <w:tc>
          <w:tcPr>
            <w:tcW w:type="dxa" w:w="4896"/>
            <w:vAlign w:val="center"/>
          </w:tcPr>
          <w:p>
            <w:pPr>
              <w:jc w:val="center"/>
            </w:pPr>
            <w:r>
              <w:rPr>
                <w:rFonts w:ascii="Times New Roman" w:hAnsi="Times New Roman"/>
                <w:sz w:val="21"/>
              </w:rPr>
              <w:t>C</w:t>
            </w:r>
          </w:p>
        </w:tc>
        <w:tc>
          <w:tcPr>
            <w:tcW w:type="dxa" w:w="4896"/>
            <w:vAlign w:val="center"/>
          </w:tcPr>
          <w:p>
            <w:pPr>
              <w:jc w:val="center"/>
            </w:pPr>
            <w:r>
              <w:rPr>
                <w:rFonts w:ascii="Times New Roman" w:hAnsi="Times New Roman"/>
                <w:sz w:val="21"/>
              </w:rPr>
              <w:t>Core programming language</w:t>
            </w:r>
          </w:p>
        </w:tc>
      </w:tr>
      <w:tr>
        <w:tc>
          <w:tcPr>
            <w:tcW w:type="dxa" w:w="4896"/>
            <w:vAlign w:val="center"/>
          </w:tcPr>
          <w:p>
            <w:pPr>
              <w:jc w:val="center"/>
            </w:pPr>
            <w:r>
              <w:rPr>
                <w:rFonts w:ascii="Times New Roman" w:hAnsi="Times New Roman"/>
                <w:sz w:val="21"/>
              </w:rPr>
              <w:t>GCC</w:t>
            </w:r>
          </w:p>
        </w:tc>
        <w:tc>
          <w:tcPr>
            <w:tcW w:type="dxa" w:w="4896"/>
            <w:vAlign w:val="center"/>
          </w:tcPr>
          <w:p>
            <w:pPr>
              <w:jc w:val="center"/>
            </w:pPr>
            <w:r>
              <w:rPr>
                <w:rFonts w:ascii="Times New Roman" w:hAnsi="Times New Roman"/>
                <w:sz w:val="21"/>
              </w:rPr>
              <w:t>Compilation and linking</w:t>
            </w:r>
          </w:p>
        </w:tc>
      </w:tr>
      <w:tr>
        <w:tc>
          <w:tcPr>
            <w:tcW w:type="dxa" w:w="4896"/>
            <w:vAlign w:val="center"/>
          </w:tcPr>
          <w:p>
            <w:pPr>
              <w:jc w:val="center"/>
            </w:pPr>
            <w:r>
              <w:rPr>
                <w:rFonts w:ascii="Times New Roman" w:hAnsi="Times New Roman"/>
                <w:sz w:val="21"/>
              </w:rPr>
              <w:t>POSIX libraries</w:t>
            </w:r>
          </w:p>
        </w:tc>
        <w:tc>
          <w:tcPr>
            <w:tcW w:type="dxa" w:w="4896"/>
            <w:vAlign w:val="center"/>
          </w:tcPr>
          <w:p>
            <w:pPr>
              <w:jc w:val="center"/>
            </w:pPr>
            <w:r>
              <w:rPr>
                <w:rFonts w:ascii="Times New Roman" w:hAnsi="Times New Roman"/>
                <w:sz w:val="21"/>
              </w:rPr>
              <w:t>pthread.h, semaphore.h and related system facilities</w:t>
            </w:r>
          </w:p>
        </w:tc>
      </w:tr>
    </w:tbl>
    <w:p>
      <w:pPr>
        <w:pStyle w:val="Heading2"/>
      </w:pPr>
      <w:r>
        <w:t>3.3 Operating System Environment – Ubuntu / WSL</w:t>
      </w:r>
    </w:p>
    <w:p>
      <w:pPr>
        <w:spacing w:after="120" w:line="276" w:lineRule="auto"/>
        <w:ind w:firstLine="360"/>
      </w:pPr>
      <w:r>
        <w:rPr>
          <w:rFonts w:ascii="Times New Roman" w:hAnsi="Times New Roman"/>
          <w:b w:val="0"/>
          <w:sz w:val="24"/>
        </w:rPr>
        <w:t>The submitted project identifies Linux/Ubuntu through WSL as the base platform. This environment provides the process scheduling, native thread management, POSIX APIs, and signal facilities required by the application.</w:t>
      </w:r>
    </w:p>
    <w:p>
      <w:pPr>
        <w:pStyle w:val="Heading2"/>
      </w:pPr>
      <w:r>
        <w:t>3.4 Development Tools and Compilers</w:t>
      </w:r>
    </w:p>
    <w:p>
      <w:pPr>
        <w:spacing w:after="120" w:line="276" w:lineRule="auto"/>
        <w:ind w:firstLine="360"/>
      </w:pPr>
      <w:r>
        <w:rPr>
          <w:rFonts w:ascii="Times New Roman" w:hAnsi="Times New Roman"/>
          <w:b w:val="0"/>
          <w:sz w:val="24"/>
        </w:rPr>
        <w:t>The application is compiled using GCC. The project source is organized into modules such as main.c, admin.c, and worker.c, and the pthread support is linked using the -pthread compiler option.</w:t>
      </w:r>
    </w:p>
    <w:p>
      <w:r>
        <w:br w:type="page"/>
      </w:r>
    </w:p>
    <w:p>
      <w:pPr>
        <w:spacing w:after="80"/>
        <w:jc w:val="center"/>
      </w:pPr>
      <w:r>
        <w:rPr>
          <w:rFonts w:ascii="Times New Roman" w:hAnsi="Times New Roman"/>
          <w:b/>
          <w:color w:val="C00000"/>
          <w:sz w:val="32"/>
        </w:rPr>
        <w:t>CHAPTER – 4</w:t>
      </w:r>
    </w:p>
    <w:p>
      <w:pPr>
        <w:spacing w:after="280"/>
        <w:jc w:val="center"/>
      </w:pPr>
      <w:r>
        <w:rPr>
          <w:rFonts w:ascii="Times New Roman" w:hAnsi="Times New Roman"/>
          <w:b/>
          <w:color w:val="1F4E79"/>
          <w:sz w:val="36"/>
        </w:rPr>
        <w:t>TECHNOLOGY AND TOOLS USED</w:t>
      </w:r>
    </w:p>
    <w:p>
      <w:pPr>
        <w:pStyle w:val="Heading2"/>
      </w:pPr>
      <w:r>
        <w:t>4.1 C Programming Language</w:t>
      </w:r>
    </w:p>
    <w:p>
      <w:pPr>
        <w:spacing w:after="120" w:line="276" w:lineRule="auto"/>
        <w:ind w:firstLine="360"/>
      </w:pPr>
      <w:r>
        <w:rPr>
          <w:rFonts w:ascii="Times New Roman" w:hAnsi="Times New Roman"/>
          <w:b w:val="0"/>
          <w:sz w:val="24"/>
        </w:rPr>
        <w:t>C is used as the core language because it provides direct memory and system-level control and integrates naturally with POSIX APIs for thread management, synchronization, signals, and file operations.</w:t>
      </w:r>
    </w:p>
    <w:p>
      <w:pPr>
        <w:pStyle w:val="Heading2"/>
      </w:pPr>
      <w:r>
        <w:t>4.2 GCC Compiler</w:t>
      </w:r>
    </w:p>
    <w:p>
      <w:pPr>
        <w:spacing w:after="120" w:line="276" w:lineRule="auto"/>
        <w:ind w:firstLine="360"/>
      </w:pPr>
      <w:r>
        <w:rPr>
          <w:rFonts w:ascii="Times New Roman" w:hAnsi="Times New Roman"/>
          <w:b w:val="0"/>
          <w:sz w:val="24"/>
        </w:rPr>
        <w:t>GCC compiles and links the modular C source files. The pthread option is used to link the POSIX thread library.</w:t>
      </w:r>
    </w:p>
    <w:p>
      <w:pPr>
        <w:pStyle w:val="Heading2"/>
      </w:pPr>
      <w:r>
        <w:t>4.3 Linux System Calls / APIs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API / Function</w:t>
            </w:r>
          </w:p>
        </w:tc>
        <w:tc>
          <w:tcPr>
            <w:tcW w:type="dxa" w:w="4896"/>
            <w:vAlign w:val="center"/>
            <w:shd w:fill="D9EAF7"/>
          </w:tcPr>
          <w:p>
            <w:pPr>
              <w:jc w:val="center"/>
            </w:pPr>
            <w:r>
              <w:rPr>
                <w:rFonts w:ascii="Times New Roman" w:hAnsi="Times New Roman"/>
                <w:b/>
                <w:sz w:val="21"/>
              </w:rPr>
              <w:t>Purpose</w:t>
            </w:r>
          </w:p>
        </w:tc>
      </w:tr>
      <w:tr>
        <w:tc>
          <w:tcPr>
            <w:tcW w:type="dxa" w:w="4896"/>
            <w:vAlign w:val="center"/>
          </w:tcPr>
          <w:p>
            <w:pPr>
              <w:jc w:val="center"/>
            </w:pPr>
            <w:r>
              <w:rPr>
                <w:rFonts w:ascii="Times New Roman" w:hAnsi="Times New Roman"/>
                <w:sz w:val="21"/>
              </w:rPr>
              <w:t>pthread_create()</w:t>
            </w:r>
          </w:p>
        </w:tc>
        <w:tc>
          <w:tcPr>
            <w:tcW w:type="dxa" w:w="4896"/>
            <w:vAlign w:val="center"/>
          </w:tcPr>
          <w:p>
            <w:pPr>
              <w:jc w:val="center"/>
            </w:pPr>
            <w:r>
              <w:rPr>
                <w:rFonts w:ascii="Times New Roman" w:hAnsi="Times New Roman"/>
                <w:sz w:val="21"/>
              </w:rPr>
              <w:t>Create worker threads.</w:t>
            </w:r>
          </w:p>
        </w:tc>
      </w:tr>
      <w:tr>
        <w:tc>
          <w:tcPr>
            <w:tcW w:type="dxa" w:w="4896"/>
            <w:vAlign w:val="center"/>
          </w:tcPr>
          <w:p>
            <w:pPr>
              <w:jc w:val="center"/>
            </w:pPr>
            <w:r>
              <w:rPr>
                <w:rFonts w:ascii="Times New Roman" w:hAnsi="Times New Roman"/>
                <w:sz w:val="21"/>
              </w:rPr>
              <w:t>pthread_join()</w:t>
            </w:r>
          </w:p>
        </w:tc>
        <w:tc>
          <w:tcPr>
            <w:tcW w:type="dxa" w:w="4896"/>
            <w:vAlign w:val="center"/>
          </w:tcPr>
          <w:p>
            <w:pPr>
              <w:jc w:val="center"/>
            </w:pPr>
            <w:r>
              <w:rPr>
                <w:rFonts w:ascii="Times New Roman" w:hAnsi="Times New Roman"/>
                <w:sz w:val="21"/>
              </w:rPr>
              <w:t>Wait for worker-thread termination.</w:t>
            </w:r>
          </w:p>
        </w:tc>
      </w:tr>
      <w:tr>
        <w:tc>
          <w:tcPr>
            <w:tcW w:type="dxa" w:w="4896"/>
            <w:vAlign w:val="center"/>
          </w:tcPr>
          <w:p>
            <w:pPr>
              <w:jc w:val="center"/>
            </w:pPr>
            <w:r>
              <w:rPr>
                <w:rFonts w:ascii="Times New Roman" w:hAnsi="Times New Roman"/>
                <w:sz w:val="21"/>
              </w:rPr>
              <w:t>sem_init()</w:t>
            </w:r>
          </w:p>
        </w:tc>
        <w:tc>
          <w:tcPr>
            <w:tcW w:type="dxa" w:w="4896"/>
            <w:vAlign w:val="center"/>
          </w:tcPr>
          <w:p>
            <w:pPr>
              <w:jc w:val="center"/>
            </w:pPr>
            <w:r>
              <w:rPr>
                <w:rFonts w:ascii="Times New Roman" w:hAnsi="Times New Roman"/>
                <w:sz w:val="21"/>
              </w:rPr>
              <w:t>Initialize a counting semaphore.</w:t>
            </w:r>
          </w:p>
        </w:tc>
      </w:tr>
      <w:tr>
        <w:tc>
          <w:tcPr>
            <w:tcW w:type="dxa" w:w="4896"/>
            <w:vAlign w:val="center"/>
          </w:tcPr>
          <w:p>
            <w:pPr>
              <w:jc w:val="center"/>
            </w:pPr>
            <w:r>
              <w:rPr>
                <w:rFonts w:ascii="Times New Roman" w:hAnsi="Times New Roman"/>
                <w:sz w:val="21"/>
              </w:rPr>
              <w:t>sem_wait()</w:t>
            </w:r>
          </w:p>
        </w:tc>
        <w:tc>
          <w:tcPr>
            <w:tcW w:type="dxa" w:w="4896"/>
            <w:vAlign w:val="center"/>
          </w:tcPr>
          <w:p>
            <w:pPr>
              <w:jc w:val="center"/>
            </w:pPr>
            <w:r>
              <w:rPr>
                <w:rFonts w:ascii="Times New Roman" w:hAnsi="Times New Roman"/>
                <w:sz w:val="21"/>
              </w:rPr>
              <w:t>Wait until a resource unit is available.</w:t>
            </w:r>
          </w:p>
        </w:tc>
      </w:tr>
      <w:tr>
        <w:tc>
          <w:tcPr>
            <w:tcW w:type="dxa" w:w="4896"/>
            <w:vAlign w:val="center"/>
          </w:tcPr>
          <w:p>
            <w:pPr>
              <w:jc w:val="center"/>
            </w:pPr>
            <w:r>
              <w:rPr>
                <w:rFonts w:ascii="Times New Roman" w:hAnsi="Times New Roman"/>
                <w:sz w:val="21"/>
              </w:rPr>
              <w:t>sem_post()</w:t>
            </w:r>
          </w:p>
        </w:tc>
        <w:tc>
          <w:tcPr>
            <w:tcW w:type="dxa" w:w="4896"/>
            <w:vAlign w:val="center"/>
          </w:tcPr>
          <w:p>
            <w:pPr>
              <w:jc w:val="center"/>
            </w:pPr>
            <w:r>
              <w:rPr>
                <w:rFonts w:ascii="Times New Roman" w:hAnsi="Times New Roman"/>
                <w:sz w:val="21"/>
              </w:rPr>
              <w:t>Return a resource unit and wake a waiting thread.</w:t>
            </w:r>
          </w:p>
        </w:tc>
      </w:tr>
      <w:tr>
        <w:tc>
          <w:tcPr>
            <w:tcW w:type="dxa" w:w="4896"/>
            <w:vAlign w:val="center"/>
          </w:tcPr>
          <w:p>
            <w:pPr>
              <w:jc w:val="center"/>
            </w:pPr>
            <w:r>
              <w:rPr>
                <w:rFonts w:ascii="Times New Roman" w:hAnsi="Times New Roman"/>
                <w:sz w:val="21"/>
              </w:rPr>
              <w:t>sem_getvalue()</w:t>
            </w:r>
          </w:p>
        </w:tc>
        <w:tc>
          <w:tcPr>
            <w:tcW w:type="dxa" w:w="4896"/>
            <w:vAlign w:val="center"/>
          </w:tcPr>
          <w:p>
            <w:pPr>
              <w:jc w:val="center"/>
            </w:pPr>
            <w:r>
              <w:rPr>
                <w:rFonts w:ascii="Times New Roman" w:hAnsi="Times New Roman"/>
                <w:sz w:val="21"/>
              </w:rPr>
              <w:t>Read the current semaphore value for monitoring.</w:t>
            </w:r>
          </w:p>
        </w:tc>
      </w:tr>
      <w:tr>
        <w:tc>
          <w:tcPr>
            <w:tcW w:type="dxa" w:w="4896"/>
            <w:vAlign w:val="center"/>
          </w:tcPr>
          <w:p>
            <w:pPr>
              <w:jc w:val="center"/>
            </w:pPr>
            <w:r>
              <w:rPr>
                <w:rFonts w:ascii="Times New Roman" w:hAnsi="Times New Roman"/>
                <w:sz w:val="21"/>
              </w:rPr>
              <w:t>pthread_mutex_lock()</w:t>
            </w:r>
          </w:p>
        </w:tc>
        <w:tc>
          <w:tcPr>
            <w:tcW w:type="dxa" w:w="4896"/>
            <w:vAlign w:val="center"/>
          </w:tcPr>
          <w:p>
            <w:pPr>
              <w:jc w:val="center"/>
            </w:pPr>
            <w:r>
              <w:rPr>
                <w:rFonts w:ascii="Times New Roman" w:hAnsi="Times New Roman"/>
                <w:sz w:val="21"/>
              </w:rPr>
              <w:t>Enter a protected critical section.</w:t>
            </w:r>
          </w:p>
        </w:tc>
      </w:tr>
      <w:tr>
        <w:tc>
          <w:tcPr>
            <w:tcW w:type="dxa" w:w="4896"/>
            <w:vAlign w:val="center"/>
          </w:tcPr>
          <w:p>
            <w:pPr>
              <w:jc w:val="center"/>
            </w:pPr>
            <w:r>
              <w:rPr>
                <w:rFonts w:ascii="Times New Roman" w:hAnsi="Times New Roman"/>
                <w:sz w:val="21"/>
              </w:rPr>
              <w:t>pthread_mutex_unlock()</w:t>
            </w:r>
          </w:p>
        </w:tc>
        <w:tc>
          <w:tcPr>
            <w:tcW w:type="dxa" w:w="4896"/>
            <w:vAlign w:val="center"/>
          </w:tcPr>
          <w:p>
            <w:pPr>
              <w:jc w:val="center"/>
            </w:pPr>
            <w:r>
              <w:rPr>
                <w:rFonts w:ascii="Times New Roman" w:hAnsi="Times New Roman"/>
                <w:sz w:val="21"/>
              </w:rPr>
              <w:t>Leave a protected critical section.</w:t>
            </w:r>
          </w:p>
        </w:tc>
      </w:tr>
      <w:tr>
        <w:tc>
          <w:tcPr>
            <w:tcW w:type="dxa" w:w="4896"/>
            <w:vAlign w:val="center"/>
          </w:tcPr>
          <w:p>
            <w:pPr>
              <w:jc w:val="center"/>
            </w:pPr>
            <w:r>
              <w:rPr>
                <w:rFonts w:ascii="Times New Roman" w:hAnsi="Times New Roman"/>
                <w:sz w:val="21"/>
              </w:rPr>
              <w:t>pthread_cond_wait()</w:t>
            </w:r>
          </w:p>
        </w:tc>
        <w:tc>
          <w:tcPr>
            <w:tcW w:type="dxa" w:w="4896"/>
            <w:vAlign w:val="center"/>
          </w:tcPr>
          <w:p>
            <w:pPr>
              <w:jc w:val="center"/>
            </w:pPr>
            <w:r>
              <w:rPr>
                <w:rFonts w:ascii="Times New Roman" w:hAnsi="Times New Roman"/>
                <w:sz w:val="21"/>
              </w:rPr>
              <w:t>Put a worker to sleep while the request queue is empty.</w:t>
            </w:r>
          </w:p>
        </w:tc>
      </w:tr>
      <w:tr>
        <w:tc>
          <w:tcPr>
            <w:tcW w:type="dxa" w:w="4896"/>
            <w:vAlign w:val="center"/>
          </w:tcPr>
          <w:p>
            <w:pPr>
              <w:jc w:val="center"/>
            </w:pPr>
            <w:r>
              <w:rPr>
                <w:rFonts w:ascii="Times New Roman" w:hAnsi="Times New Roman"/>
                <w:sz w:val="21"/>
              </w:rPr>
              <w:t>pthread_cond_signal()/broadcast()</w:t>
            </w:r>
          </w:p>
        </w:tc>
        <w:tc>
          <w:tcPr>
            <w:tcW w:type="dxa" w:w="4896"/>
            <w:vAlign w:val="center"/>
          </w:tcPr>
          <w:p>
            <w:pPr>
              <w:jc w:val="center"/>
            </w:pPr>
            <w:r>
              <w:rPr>
                <w:rFonts w:ascii="Times New Roman" w:hAnsi="Times New Roman"/>
                <w:sz w:val="21"/>
              </w:rPr>
              <w:t>Wake one or multiple waiting workers.</w:t>
            </w:r>
          </w:p>
        </w:tc>
      </w:tr>
      <w:tr>
        <w:tc>
          <w:tcPr>
            <w:tcW w:type="dxa" w:w="4896"/>
            <w:vAlign w:val="center"/>
          </w:tcPr>
          <w:p>
            <w:pPr>
              <w:jc w:val="center"/>
            </w:pPr>
            <w:r>
              <w:rPr>
                <w:rFonts w:ascii="Times New Roman" w:hAnsi="Times New Roman"/>
                <w:sz w:val="21"/>
              </w:rPr>
              <w:t>signal(SIGINT,...)</w:t>
            </w:r>
          </w:p>
        </w:tc>
        <w:tc>
          <w:tcPr>
            <w:tcW w:type="dxa" w:w="4896"/>
            <w:vAlign w:val="center"/>
          </w:tcPr>
          <w:p>
            <w:pPr>
              <w:jc w:val="center"/>
            </w:pPr>
            <w:r>
              <w:rPr>
                <w:rFonts w:ascii="Times New Roman" w:hAnsi="Times New Roman"/>
                <w:sz w:val="21"/>
              </w:rPr>
              <w:t>Handle Ctrl+C for graceful shutdown.</w:t>
            </w:r>
          </w:p>
        </w:tc>
      </w:tr>
    </w:tbl>
    <w:p>
      <w:pPr>
        <w:pStyle w:val="Heading2"/>
      </w:pPr>
      <w:r>
        <w:t>4.4 POSIX Threads / Synchronization</w:t>
      </w:r>
    </w:p>
    <w:p>
      <w:pPr>
        <w:spacing w:after="120" w:line="276" w:lineRule="auto"/>
        <w:ind w:firstLine="360"/>
      </w:pPr>
      <w:r>
        <w:rPr>
          <w:rFonts w:ascii="Times New Roman" w:hAnsi="Times New Roman"/>
          <w:b w:val="0"/>
          <w:sz w:val="24"/>
        </w:rPr>
        <w:t>The synchronization design combines threads, mutexes, semaphores and condition variables. Each mechanism has a separate responsibility: threads provide concurrency, mutexes protect shared memory, semaphores represent limited resource capacity, and condition variables coordinate request availability.</w:t>
      </w:r>
    </w:p>
    <w:p>
      <w:pPr>
        <w:pStyle w:val="Heading2"/>
      </w:pPr>
      <w:r>
        <w:t>4.5 Linux Commands and Utilities</w:t>
      </w:r>
    </w:p>
    <w:p>
      <w:pPr>
        <w:pStyle w:val="ListBullet"/>
        <w:spacing w:after="80" w:line="264" w:lineRule="auto"/>
      </w:pPr>
      <w:r>
        <w:rPr>
          <w:rFonts w:ascii="Times New Roman" w:hAnsi="Times New Roman"/>
          <w:sz w:val="24"/>
        </w:rPr>
        <w:t>gcc -pthread for compilation and linking.</w:t>
      </w:r>
    </w:p>
    <w:p>
      <w:pPr>
        <w:pStyle w:val="ListBullet"/>
        <w:spacing w:after="80" w:line="264" w:lineRule="auto"/>
      </w:pPr>
      <w:r>
        <w:rPr>
          <w:rFonts w:ascii="Times New Roman" w:hAnsi="Times New Roman"/>
          <w:sz w:val="24"/>
        </w:rPr>
        <w:t>./program to execute the generated binary.</w:t>
      </w:r>
    </w:p>
    <w:p>
      <w:pPr>
        <w:pStyle w:val="ListBullet"/>
        <w:spacing w:after="80" w:line="264" w:lineRule="auto"/>
      </w:pPr>
      <w:r>
        <w:rPr>
          <w:rFonts w:ascii="Times New Roman" w:hAnsi="Times New Roman"/>
          <w:sz w:val="24"/>
        </w:rPr>
        <w:t>Ctrl+C (SIGINT) to initiate the controlled shutdown sequence.</w:t>
      </w:r>
    </w:p>
    <w:p>
      <w:r>
        <w:br w:type="page"/>
      </w:r>
    </w:p>
    <w:p>
      <w:pPr>
        <w:spacing w:after="80"/>
        <w:jc w:val="center"/>
      </w:pPr>
      <w:r>
        <w:rPr>
          <w:rFonts w:ascii="Times New Roman" w:hAnsi="Times New Roman"/>
          <w:b/>
          <w:color w:val="C00000"/>
          <w:sz w:val="32"/>
        </w:rPr>
        <w:t>CHAPTER – 5</w:t>
      </w:r>
    </w:p>
    <w:p>
      <w:pPr>
        <w:spacing w:after="280"/>
        <w:jc w:val="center"/>
      </w:pPr>
      <w:r>
        <w:rPr>
          <w:rFonts w:ascii="Times New Roman" w:hAnsi="Times New Roman"/>
          <w:b/>
          <w:color w:val="1F4E79"/>
          <w:sz w:val="36"/>
        </w:rPr>
        <w:t>SYSTEM ARCHITECTURE AND DESIGN</w:t>
      </w:r>
    </w:p>
    <w:p>
      <w:pPr>
        <w:pStyle w:val="Heading2"/>
      </w:pPr>
      <w:r>
        <w:t>5.1 Overall System Architecture</w:t>
      </w:r>
    </w:p>
    <w:p>
      <w:pPr>
        <w:spacing w:after="120" w:line="276" w:lineRule="auto"/>
        <w:ind w:firstLine="360"/>
      </w:pPr>
      <w:r>
        <w:rPr>
          <w:rFonts w:ascii="Times New Roman" w:hAnsi="Times New Roman"/>
          <w:b w:val="0"/>
          <w:sz w:val="24"/>
        </w:rPr>
        <w:t>The architecture consists of an administrative main thread, a shared circular request queue, a fixed worker thread pool, laboratory/equipment data structures, synchronization primitives, monitoring, and audit logging.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Layer / Module</w:t>
            </w:r>
          </w:p>
        </w:tc>
        <w:tc>
          <w:tcPr>
            <w:tcW w:type="dxa" w:w="4896"/>
            <w:vAlign w:val="center"/>
            <w:shd w:fill="D9EAF7"/>
          </w:tcPr>
          <w:p>
            <w:pPr>
              <w:jc w:val="center"/>
            </w:pPr>
            <w:r>
              <w:rPr>
                <w:rFonts w:ascii="Times New Roman" w:hAnsi="Times New Roman"/>
                <w:b/>
                <w:sz w:val="21"/>
              </w:rPr>
              <w:t>Main Responsibility</w:t>
            </w:r>
          </w:p>
        </w:tc>
      </w:tr>
      <w:tr>
        <w:tc>
          <w:tcPr>
            <w:tcW w:type="dxa" w:w="4896"/>
            <w:vAlign w:val="center"/>
          </w:tcPr>
          <w:p>
            <w:pPr>
              <w:jc w:val="center"/>
            </w:pPr>
            <w:r>
              <w:rPr>
                <w:rFonts w:ascii="Times New Roman" w:hAnsi="Times New Roman"/>
                <w:sz w:val="21"/>
              </w:rPr>
              <w:t>Administrative Console</w:t>
            </w:r>
          </w:p>
        </w:tc>
        <w:tc>
          <w:tcPr>
            <w:tcW w:type="dxa" w:w="4896"/>
            <w:vAlign w:val="center"/>
          </w:tcPr>
          <w:p>
            <w:pPr>
              <w:jc w:val="center"/>
            </w:pPr>
            <w:r>
              <w:rPr>
                <w:rFonts w:ascii="Times New Roman" w:hAnsi="Times New Roman"/>
                <w:sz w:val="21"/>
              </w:rPr>
              <w:t>Create labs, configure faculty/equipment, register students, view status.</w:t>
            </w:r>
          </w:p>
        </w:tc>
      </w:tr>
      <w:tr>
        <w:tc>
          <w:tcPr>
            <w:tcW w:type="dxa" w:w="4896"/>
            <w:vAlign w:val="center"/>
          </w:tcPr>
          <w:p>
            <w:pPr>
              <w:jc w:val="center"/>
            </w:pPr>
            <w:r>
              <w:rPr>
                <w:rFonts w:ascii="Times New Roman" w:hAnsi="Times New Roman"/>
                <w:sz w:val="21"/>
              </w:rPr>
              <w:t>Request Queue</w:t>
            </w:r>
          </w:p>
        </w:tc>
        <w:tc>
          <w:tcPr>
            <w:tcW w:type="dxa" w:w="4896"/>
            <w:vAlign w:val="center"/>
          </w:tcPr>
          <w:p>
            <w:pPr>
              <w:jc w:val="center"/>
            </w:pPr>
            <w:r>
              <w:rPr>
                <w:rFonts w:ascii="Times New Roman" w:hAnsi="Times New Roman"/>
                <w:sz w:val="21"/>
              </w:rPr>
              <w:t>Temporarily store pending student access requests.</w:t>
            </w:r>
          </w:p>
        </w:tc>
      </w:tr>
      <w:tr>
        <w:tc>
          <w:tcPr>
            <w:tcW w:type="dxa" w:w="4896"/>
            <w:vAlign w:val="center"/>
          </w:tcPr>
          <w:p>
            <w:pPr>
              <w:jc w:val="center"/>
            </w:pPr>
            <w:r>
              <w:rPr>
                <w:rFonts w:ascii="Times New Roman" w:hAnsi="Times New Roman"/>
                <w:sz w:val="21"/>
              </w:rPr>
              <w:t>Worker Thread Pool</w:t>
            </w:r>
          </w:p>
        </w:tc>
        <w:tc>
          <w:tcPr>
            <w:tcW w:type="dxa" w:w="4896"/>
            <w:vAlign w:val="center"/>
          </w:tcPr>
          <w:p>
            <w:pPr>
              <w:jc w:val="center"/>
            </w:pPr>
            <w:r>
              <w:rPr>
                <w:rFonts w:ascii="Times New Roman" w:hAnsi="Times New Roman"/>
                <w:sz w:val="21"/>
              </w:rPr>
              <w:t>Consume and process requests asynchronously.</w:t>
            </w:r>
          </w:p>
        </w:tc>
      </w:tr>
      <w:tr>
        <w:tc>
          <w:tcPr>
            <w:tcW w:type="dxa" w:w="4896"/>
            <w:vAlign w:val="center"/>
          </w:tcPr>
          <w:p>
            <w:pPr>
              <w:jc w:val="center"/>
            </w:pPr>
            <w:r>
              <w:rPr>
                <w:rFonts w:ascii="Times New Roman" w:hAnsi="Times New Roman"/>
                <w:sz w:val="21"/>
              </w:rPr>
              <w:t>Synchronization Layer</w:t>
            </w:r>
          </w:p>
        </w:tc>
        <w:tc>
          <w:tcPr>
            <w:tcW w:type="dxa" w:w="4896"/>
            <w:vAlign w:val="center"/>
          </w:tcPr>
          <w:p>
            <w:pPr>
              <w:jc w:val="center"/>
            </w:pPr>
            <w:r>
              <w:rPr>
                <w:rFonts w:ascii="Times New Roman" w:hAnsi="Times New Roman"/>
                <w:sz w:val="21"/>
              </w:rPr>
              <w:t>Mutexes, semaphores and condition variables.</w:t>
            </w:r>
          </w:p>
        </w:tc>
      </w:tr>
      <w:tr>
        <w:tc>
          <w:tcPr>
            <w:tcW w:type="dxa" w:w="4896"/>
            <w:vAlign w:val="center"/>
          </w:tcPr>
          <w:p>
            <w:pPr>
              <w:jc w:val="center"/>
            </w:pPr>
            <w:r>
              <w:rPr>
                <w:rFonts w:ascii="Times New Roman" w:hAnsi="Times New Roman"/>
                <w:sz w:val="21"/>
              </w:rPr>
              <w:t>Resource Manager</w:t>
            </w:r>
          </w:p>
        </w:tc>
        <w:tc>
          <w:tcPr>
            <w:tcW w:type="dxa" w:w="4896"/>
            <w:vAlign w:val="center"/>
          </w:tcPr>
          <w:p>
            <w:pPr>
              <w:jc w:val="center"/>
            </w:pPr>
            <w:r>
              <w:rPr>
                <w:rFonts w:ascii="Times New Roman" w:hAnsi="Times New Roman"/>
                <w:sz w:val="21"/>
              </w:rPr>
              <w:t>Enforce equipment capacity and release resources safely.</w:t>
            </w:r>
          </w:p>
        </w:tc>
      </w:tr>
      <w:tr>
        <w:tc>
          <w:tcPr>
            <w:tcW w:type="dxa" w:w="4896"/>
            <w:vAlign w:val="center"/>
          </w:tcPr>
          <w:p>
            <w:pPr>
              <w:jc w:val="center"/>
            </w:pPr>
            <w:r>
              <w:rPr>
                <w:rFonts w:ascii="Times New Roman" w:hAnsi="Times New Roman"/>
                <w:sz w:val="21"/>
              </w:rPr>
              <w:t>Monitoring Module</w:t>
            </w:r>
          </w:p>
        </w:tc>
        <w:tc>
          <w:tcPr>
            <w:tcW w:type="dxa" w:w="4896"/>
            <w:vAlign w:val="center"/>
          </w:tcPr>
          <w:p>
            <w:pPr>
              <w:jc w:val="center"/>
            </w:pPr>
            <w:r>
              <w:rPr>
                <w:rFonts w:ascii="Times New Roman" w:hAnsi="Times New Roman"/>
                <w:sz w:val="21"/>
              </w:rPr>
              <w:t>Report queue counts, active threads and semaphore values.</w:t>
            </w:r>
          </w:p>
        </w:tc>
      </w:tr>
      <w:tr>
        <w:tc>
          <w:tcPr>
            <w:tcW w:type="dxa" w:w="4896"/>
            <w:vAlign w:val="center"/>
          </w:tcPr>
          <w:p>
            <w:pPr>
              <w:jc w:val="center"/>
            </w:pPr>
            <w:r>
              <w:rPr>
                <w:rFonts w:ascii="Times New Roman" w:hAnsi="Times New Roman"/>
                <w:sz w:val="21"/>
              </w:rPr>
              <w:t>Audit Logger</w:t>
            </w:r>
          </w:p>
        </w:tc>
        <w:tc>
          <w:tcPr>
            <w:tcW w:type="dxa" w:w="4896"/>
            <w:vAlign w:val="center"/>
          </w:tcPr>
          <w:p>
            <w:pPr>
              <w:jc w:val="center"/>
            </w:pPr>
            <w:r>
              <w:rPr>
                <w:rFonts w:ascii="Times New Roman" w:hAnsi="Times New Roman"/>
                <w:sz w:val="21"/>
              </w:rPr>
              <w:t>Record timestamped system events and resource actions.</w:t>
            </w:r>
          </w:p>
        </w:tc>
      </w:tr>
      <w:tr>
        <w:tc>
          <w:tcPr>
            <w:tcW w:type="dxa" w:w="4896"/>
            <w:vAlign w:val="center"/>
          </w:tcPr>
          <w:p>
            <w:pPr>
              <w:jc w:val="center"/>
            </w:pPr>
            <w:r>
              <w:rPr>
                <w:rFonts w:ascii="Times New Roman" w:hAnsi="Times New Roman"/>
                <w:sz w:val="21"/>
              </w:rPr>
              <w:t>Signal Handler</w:t>
            </w:r>
          </w:p>
        </w:tc>
        <w:tc>
          <w:tcPr>
            <w:tcW w:type="dxa" w:w="4896"/>
            <w:vAlign w:val="center"/>
          </w:tcPr>
          <w:p>
            <w:pPr>
              <w:jc w:val="center"/>
            </w:pPr>
            <w:r>
              <w:rPr>
                <w:rFonts w:ascii="Times New Roman" w:hAnsi="Times New Roman"/>
                <w:sz w:val="21"/>
              </w:rPr>
              <w:t>Coordinate graceful shutdown on SIGINT.</w:t>
            </w:r>
          </w:p>
        </w:tc>
      </w:tr>
    </w:tbl>
    <w:p>
      <w:pPr>
        <w:pStyle w:val="Heading2"/>
      </w:pPr>
      <w:r>
        <w:t>5.2 System Workflow</w:t>
      </w:r>
    </w:p>
    <w:p>
      <w:pPr>
        <w:spacing w:after="120" w:line="276" w:lineRule="auto"/>
      </w:pPr>
      <w:r>
        <w:rPr>
          <w:rFonts w:ascii="Times New Roman" w:hAnsi="Times New Roman"/>
          <w:b w:val="0"/>
          <w:sz w:val="24"/>
        </w:rPr>
        <w:t>1. Administrator starts the server and configures the laboratory environment.</w:t>
      </w:r>
    </w:p>
    <w:p>
      <w:pPr>
        <w:spacing w:after="120" w:line="276" w:lineRule="auto"/>
      </w:pPr>
      <w:r>
        <w:rPr>
          <w:rFonts w:ascii="Times New Roman" w:hAnsi="Times New Roman"/>
          <w:b w:val="0"/>
          <w:sz w:val="24"/>
        </w:rPr>
        <w:t>2. Worker threads are created and wait for requests.</w:t>
      </w:r>
    </w:p>
    <w:p>
      <w:pPr>
        <w:spacing w:after="120" w:line="276" w:lineRule="auto"/>
      </w:pPr>
      <w:r>
        <w:rPr>
          <w:rFonts w:ascii="Times New Roman" w:hAnsi="Times New Roman"/>
          <w:b w:val="0"/>
          <w:sz w:val="24"/>
        </w:rPr>
        <w:t>3. A student access request is registered and placed into the circular queue.</w:t>
      </w:r>
    </w:p>
    <w:p>
      <w:pPr>
        <w:spacing w:after="120" w:line="276" w:lineRule="auto"/>
      </w:pPr>
      <w:r>
        <w:rPr>
          <w:rFonts w:ascii="Times New Roman" w:hAnsi="Times New Roman"/>
          <w:b w:val="0"/>
          <w:sz w:val="24"/>
        </w:rPr>
        <w:t>4. A condition-variable notification wakes an available worker.</w:t>
      </w:r>
    </w:p>
    <w:p>
      <w:pPr>
        <w:spacing w:after="120" w:line="276" w:lineRule="auto"/>
      </w:pPr>
      <w:r>
        <w:rPr>
          <w:rFonts w:ascii="Times New Roman" w:hAnsi="Times New Roman"/>
          <w:b w:val="0"/>
          <w:sz w:val="24"/>
        </w:rPr>
        <w:t>5. The worker attempts to acquire the required equipment using sem_wait().</w:t>
      </w:r>
    </w:p>
    <w:p>
      <w:pPr>
        <w:spacing w:after="120" w:line="276" w:lineRule="auto"/>
      </w:pPr>
      <w:r>
        <w:rPr>
          <w:rFonts w:ascii="Times New Roman" w:hAnsi="Times New Roman"/>
          <w:b w:val="0"/>
          <w:sz w:val="24"/>
        </w:rPr>
        <w:t>6. If capacity is available, the request is processed; otherwise the worker waits.</w:t>
      </w:r>
    </w:p>
    <w:p>
      <w:pPr>
        <w:spacing w:after="120" w:line="276" w:lineRule="auto"/>
      </w:pPr>
      <w:r>
        <w:rPr>
          <w:rFonts w:ascii="Times New Roman" w:hAnsi="Times New Roman"/>
          <w:b w:val="0"/>
          <w:sz w:val="24"/>
        </w:rPr>
        <w:t>7. When equipment is released, sem_post() makes a unit available and a waiting request can proceed.</w:t>
      </w:r>
    </w:p>
    <w:p>
      <w:pPr>
        <w:spacing w:after="120" w:line="276" w:lineRule="auto"/>
      </w:pPr>
      <w:r>
        <w:rPr>
          <w:rFonts w:ascii="Times New Roman" w:hAnsi="Times New Roman"/>
          <w:b w:val="0"/>
          <w:sz w:val="24"/>
        </w:rPr>
        <w:t>8. The action is recorded in the audit log and monitoring information is updated.</w:t>
      </w:r>
    </w:p>
    <w:p>
      <w:pPr>
        <w:spacing w:after="120" w:line="276" w:lineRule="auto"/>
      </w:pPr>
      <w:r>
        <w:rPr>
          <w:rFonts w:ascii="Times New Roman" w:hAnsi="Times New Roman"/>
          <w:b w:val="0"/>
          <w:sz w:val="24"/>
        </w:rPr>
        <w:t>9. On SIGINT, the server wakes waiting workers, completes controlled cleanup, and terminates safely.</w:t>
      </w:r>
    </w:p>
    <w:p>
      <w:pPr>
        <w:pStyle w:val="Heading2"/>
      </w:pPr>
      <w:r>
        <w:t>5.3 Flowchart / Data Flow</w:t>
      </w:r>
    </w:p>
    <w:p>
      <w:pPr>
        <w:spacing w:after="120" w:line="276" w:lineRule="auto"/>
        <w:ind w:firstLine="360"/>
      </w:pPr>
      <w:r>
        <w:rPr>
          <w:rFonts w:ascii="Times New Roman" w:hAnsi="Times New Roman"/>
          <w:b w:val="0"/>
          <w:sz w:val="24"/>
        </w:rPr>
        <w:t>Conceptual flow:</w:t>
      </w:r>
    </w:p>
    <w:p>
      <w:pPr>
        <w:spacing w:after="120" w:line="276" w:lineRule="auto"/>
        <w:jc w:val="center"/>
      </w:pPr>
      <w:r>
        <w:rPr>
          <w:rFonts w:ascii="Times New Roman" w:hAnsi="Times New Roman"/>
          <w:b w:val="0"/>
          <w:sz w:val="24"/>
        </w:rPr>
        <w:t>[Student Request] → [Circular Queue] → [Worker Thread] → [Semaphore Check] → [Resource Allocation] → [Audit Log / Monitoring]</w:t>
      </w:r>
    </w:p>
    <w:p>
      <w:pPr>
        <w:spacing w:after="120" w:line="276" w:lineRule="auto"/>
        <w:jc w:val="center"/>
      </w:pPr>
      <w:r>
        <w:rPr>
          <w:rFonts w:ascii="Times New Roman" w:hAnsi="Times New Roman"/>
          <w:b w:val="0"/>
          <w:sz w:val="24"/>
        </w:rPr>
        <w:t>If capacity is unavailable: [Worker Thread] → sem_wait() → [Wait] → sem_post() after resource release → [Continue Processing]</w:t>
      </w:r>
    </w:p>
    <w:p>
      <w:pPr>
        <w:pStyle w:val="Heading2"/>
      </w:pPr>
      <w:r>
        <w:t>5.4 Module Description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Module</w:t>
            </w:r>
          </w:p>
        </w:tc>
        <w:tc>
          <w:tcPr>
            <w:tcW w:type="dxa" w:w="4896"/>
            <w:vAlign w:val="center"/>
            <w:shd w:fill="D9EAF7"/>
          </w:tcPr>
          <w:p>
            <w:pPr>
              <w:jc w:val="center"/>
            </w:pPr>
            <w:r>
              <w:rPr>
                <w:rFonts w:ascii="Times New Roman" w:hAnsi="Times New Roman"/>
                <w:b/>
                <w:sz w:val="21"/>
              </w:rPr>
              <w:t>Description</w:t>
            </w:r>
          </w:p>
        </w:tc>
      </w:tr>
      <w:tr>
        <w:tc>
          <w:tcPr>
            <w:tcW w:type="dxa" w:w="4896"/>
            <w:vAlign w:val="center"/>
          </w:tcPr>
          <w:p>
            <w:pPr>
              <w:jc w:val="center"/>
            </w:pPr>
            <w:r>
              <w:rPr>
                <w:rFonts w:ascii="Times New Roman" w:hAnsi="Times New Roman"/>
                <w:sz w:val="21"/>
              </w:rPr>
              <w:t>main.c</w:t>
            </w:r>
          </w:p>
        </w:tc>
        <w:tc>
          <w:tcPr>
            <w:tcW w:type="dxa" w:w="4896"/>
            <w:vAlign w:val="center"/>
          </w:tcPr>
          <w:p>
            <w:pPr>
              <w:jc w:val="center"/>
            </w:pPr>
            <w:r>
              <w:rPr>
                <w:rFonts w:ascii="Times New Roman" w:hAnsi="Times New Roman"/>
                <w:sz w:val="21"/>
              </w:rPr>
              <w:t>Starts the server, initializes components and provides the main administrative loop.</w:t>
            </w:r>
          </w:p>
        </w:tc>
      </w:tr>
      <w:tr>
        <w:tc>
          <w:tcPr>
            <w:tcW w:type="dxa" w:w="4896"/>
            <w:vAlign w:val="center"/>
          </w:tcPr>
          <w:p>
            <w:pPr>
              <w:jc w:val="center"/>
            </w:pPr>
            <w:r>
              <w:rPr>
                <w:rFonts w:ascii="Times New Roman" w:hAnsi="Times New Roman"/>
                <w:sz w:val="21"/>
              </w:rPr>
              <w:t>admin.c</w:t>
            </w:r>
          </w:p>
        </w:tc>
        <w:tc>
          <w:tcPr>
            <w:tcW w:type="dxa" w:w="4896"/>
            <w:vAlign w:val="center"/>
          </w:tcPr>
          <w:p>
            <w:pPr>
              <w:jc w:val="center"/>
            </w:pPr>
            <w:r>
              <w:rPr>
                <w:rFonts w:ascii="Times New Roman" w:hAnsi="Times New Roman"/>
                <w:sz w:val="21"/>
              </w:rPr>
              <w:t>Handles administrative operations such as labs, faculty, equipment and student registration.</w:t>
            </w:r>
          </w:p>
        </w:tc>
      </w:tr>
      <w:tr>
        <w:tc>
          <w:tcPr>
            <w:tcW w:type="dxa" w:w="4896"/>
            <w:vAlign w:val="center"/>
          </w:tcPr>
          <w:p>
            <w:pPr>
              <w:jc w:val="center"/>
            </w:pPr>
            <w:r>
              <w:rPr>
                <w:rFonts w:ascii="Times New Roman" w:hAnsi="Times New Roman"/>
                <w:sz w:val="21"/>
              </w:rPr>
              <w:t>worker.c</w:t>
            </w:r>
          </w:p>
        </w:tc>
        <w:tc>
          <w:tcPr>
            <w:tcW w:type="dxa" w:w="4896"/>
            <w:vAlign w:val="center"/>
          </w:tcPr>
          <w:p>
            <w:pPr>
              <w:jc w:val="center"/>
            </w:pPr>
            <w:r>
              <w:rPr>
                <w:rFonts w:ascii="Times New Roman" w:hAnsi="Times New Roman"/>
                <w:sz w:val="21"/>
              </w:rPr>
              <w:t>Implements worker-thread behavior and request consumption.</w:t>
            </w:r>
          </w:p>
        </w:tc>
      </w:tr>
      <w:tr>
        <w:tc>
          <w:tcPr>
            <w:tcW w:type="dxa" w:w="4896"/>
            <w:vAlign w:val="center"/>
          </w:tcPr>
          <w:p>
            <w:pPr>
              <w:jc w:val="center"/>
            </w:pPr>
            <w:r>
              <w:rPr>
                <w:rFonts w:ascii="Times New Roman" w:hAnsi="Times New Roman"/>
                <w:sz w:val="21"/>
              </w:rPr>
              <w:t>Queue Module</w:t>
            </w:r>
          </w:p>
        </w:tc>
        <w:tc>
          <w:tcPr>
            <w:tcW w:type="dxa" w:w="4896"/>
            <w:vAlign w:val="center"/>
          </w:tcPr>
          <w:p>
            <w:pPr>
              <w:jc w:val="center"/>
            </w:pPr>
            <w:r>
              <w:rPr>
                <w:rFonts w:ascii="Times New Roman" w:hAnsi="Times New Roman"/>
                <w:sz w:val="21"/>
              </w:rPr>
              <w:t>Maintains the shared circular request queue with mutex and condition-variable protection.</w:t>
            </w:r>
          </w:p>
        </w:tc>
      </w:tr>
      <w:tr>
        <w:tc>
          <w:tcPr>
            <w:tcW w:type="dxa" w:w="4896"/>
            <w:vAlign w:val="center"/>
          </w:tcPr>
          <w:p>
            <w:pPr>
              <w:jc w:val="center"/>
            </w:pPr>
            <w:r>
              <w:rPr>
                <w:rFonts w:ascii="Times New Roman" w:hAnsi="Times New Roman"/>
                <w:sz w:val="21"/>
              </w:rPr>
              <w:t>Resource Module</w:t>
            </w:r>
          </w:p>
        </w:tc>
        <w:tc>
          <w:tcPr>
            <w:tcW w:type="dxa" w:w="4896"/>
            <w:vAlign w:val="center"/>
          </w:tcPr>
          <w:p>
            <w:pPr>
              <w:jc w:val="center"/>
            </w:pPr>
            <w:r>
              <w:rPr>
                <w:rFonts w:ascii="Times New Roman" w:hAnsi="Times New Roman"/>
                <w:sz w:val="21"/>
              </w:rPr>
              <w:t>Maintains equipment capacities through POSIX semaphores.</w:t>
            </w:r>
          </w:p>
        </w:tc>
      </w:tr>
      <w:tr>
        <w:tc>
          <w:tcPr>
            <w:tcW w:type="dxa" w:w="4896"/>
            <w:vAlign w:val="center"/>
          </w:tcPr>
          <w:p>
            <w:pPr>
              <w:jc w:val="center"/>
            </w:pPr>
            <w:r>
              <w:rPr>
                <w:rFonts w:ascii="Times New Roman" w:hAnsi="Times New Roman"/>
                <w:sz w:val="21"/>
              </w:rPr>
              <w:t>Monitoring Module</w:t>
            </w:r>
          </w:p>
        </w:tc>
        <w:tc>
          <w:tcPr>
            <w:tcW w:type="dxa" w:w="4896"/>
            <w:vAlign w:val="center"/>
          </w:tcPr>
          <w:p>
            <w:pPr>
              <w:jc w:val="center"/>
            </w:pPr>
            <w:r>
              <w:rPr>
                <w:rFonts w:ascii="Times New Roman" w:hAnsi="Times New Roman"/>
                <w:sz w:val="21"/>
              </w:rPr>
              <w:t>Reports queue and semaphore information to the administrator.</w:t>
            </w:r>
          </w:p>
        </w:tc>
      </w:tr>
      <w:tr>
        <w:tc>
          <w:tcPr>
            <w:tcW w:type="dxa" w:w="4896"/>
            <w:vAlign w:val="center"/>
          </w:tcPr>
          <w:p>
            <w:pPr>
              <w:jc w:val="center"/>
            </w:pPr>
            <w:r>
              <w:rPr>
                <w:rFonts w:ascii="Times New Roman" w:hAnsi="Times New Roman"/>
                <w:sz w:val="21"/>
              </w:rPr>
              <w:t>Logging Module</w:t>
            </w:r>
          </w:p>
        </w:tc>
        <w:tc>
          <w:tcPr>
            <w:tcW w:type="dxa" w:w="4896"/>
            <w:vAlign w:val="center"/>
          </w:tcPr>
          <w:p>
            <w:pPr>
              <w:jc w:val="center"/>
            </w:pPr>
            <w:r>
              <w:rPr>
                <w:rFonts w:ascii="Times New Roman" w:hAnsi="Times New Roman"/>
                <w:sz w:val="21"/>
              </w:rPr>
              <w:t>Writes synchronized timestamped events to the audit log.</w:t>
            </w:r>
          </w:p>
        </w:tc>
      </w:tr>
      <w:tr>
        <w:tc>
          <w:tcPr>
            <w:tcW w:type="dxa" w:w="4896"/>
            <w:vAlign w:val="center"/>
          </w:tcPr>
          <w:p>
            <w:pPr>
              <w:jc w:val="center"/>
            </w:pPr>
            <w:r>
              <w:rPr>
                <w:rFonts w:ascii="Times New Roman" w:hAnsi="Times New Roman"/>
                <w:sz w:val="21"/>
              </w:rPr>
              <w:t>Signal Module</w:t>
            </w:r>
          </w:p>
        </w:tc>
        <w:tc>
          <w:tcPr>
            <w:tcW w:type="dxa" w:w="4896"/>
            <w:vAlign w:val="center"/>
          </w:tcPr>
          <w:p>
            <w:pPr>
              <w:jc w:val="center"/>
            </w:pPr>
            <w:r>
              <w:rPr>
                <w:rFonts w:ascii="Times New Roman" w:hAnsi="Times New Roman"/>
                <w:sz w:val="21"/>
              </w:rPr>
              <w:t>Handles SIGINT and coordinates safe shutdown.</w:t>
            </w:r>
          </w:p>
        </w:tc>
      </w:tr>
    </w:tbl>
    <w:p>
      <w:pPr>
        <w:pStyle w:val="Heading2"/>
      </w:pPr>
      <w:r>
        <w:t>5.5 Input and Output Design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Input</w:t>
            </w:r>
          </w:p>
        </w:tc>
        <w:tc>
          <w:tcPr>
            <w:tcW w:type="dxa" w:w="4896"/>
            <w:vAlign w:val="center"/>
            <w:shd w:fill="D9EAF7"/>
          </w:tcPr>
          <w:p>
            <w:pPr>
              <w:jc w:val="center"/>
            </w:pPr>
            <w:r>
              <w:rPr>
                <w:rFonts w:ascii="Times New Roman" w:hAnsi="Times New Roman"/>
                <w:b/>
                <w:sz w:val="21"/>
              </w:rPr>
              <w:t>Expected Output</w:t>
            </w:r>
          </w:p>
        </w:tc>
      </w:tr>
      <w:tr>
        <w:tc>
          <w:tcPr>
            <w:tcW w:type="dxa" w:w="4896"/>
            <w:vAlign w:val="center"/>
          </w:tcPr>
          <w:p>
            <w:pPr>
              <w:jc w:val="center"/>
            </w:pPr>
            <w:r>
              <w:rPr>
                <w:rFonts w:ascii="Times New Roman" w:hAnsi="Times New Roman"/>
                <w:sz w:val="21"/>
              </w:rPr>
              <w:t>Lab creation details</w:t>
            </w:r>
          </w:p>
        </w:tc>
        <w:tc>
          <w:tcPr>
            <w:tcW w:type="dxa" w:w="4896"/>
            <w:vAlign w:val="center"/>
          </w:tcPr>
          <w:p>
            <w:pPr>
              <w:jc w:val="center"/>
            </w:pPr>
            <w:r>
              <w:rPr>
                <w:rFonts w:ascii="Times New Roman" w:hAnsi="Times New Roman"/>
                <w:sz w:val="21"/>
              </w:rPr>
              <w:t>New laboratory configuration</w:t>
            </w:r>
          </w:p>
        </w:tc>
      </w:tr>
      <w:tr>
        <w:tc>
          <w:tcPr>
            <w:tcW w:type="dxa" w:w="4896"/>
            <w:vAlign w:val="center"/>
          </w:tcPr>
          <w:p>
            <w:pPr>
              <w:jc w:val="center"/>
            </w:pPr>
            <w:r>
              <w:rPr>
                <w:rFonts w:ascii="Times New Roman" w:hAnsi="Times New Roman"/>
                <w:sz w:val="21"/>
              </w:rPr>
              <w:t>Faculty assignment</w:t>
            </w:r>
          </w:p>
        </w:tc>
        <w:tc>
          <w:tcPr>
            <w:tcW w:type="dxa" w:w="4896"/>
            <w:vAlign w:val="center"/>
          </w:tcPr>
          <w:p>
            <w:pPr>
              <w:jc w:val="center"/>
            </w:pPr>
            <w:r>
              <w:rPr>
                <w:rFonts w:ascii="Times New Roman" w:hAnsi="Times New Roman"/>
                <w:sz w:val="21"/>
              </w:rPr>
              <w:t>Primary/substitute faculty information</w:t>
            </w:r>
          </w:p>
        </w:tc>
      </w:tr>
      <w:tr>
        <w:tc>
          <w:tcPr>
            <w:tcW w:type="dxa" w:w="4896"/>
            <w:vAlign w:val="center"/>
          </w:tcPr>
          <w:p>
            <w:pPr>
              <w:jc w:val="center"/>
            </w:pPr>
            <w:r>
              <w:rPr>
                <w:rFonts w:ascii="Times New Roman" w:hAnsi="Times New Roman"/>
                <w:sz w:val="21"/>
              </w:rPr>
              <w:t>Equipment and capacity</w:t>
            </w:r>
          </w:p>
        </w:tc>
        <w:tc>
          <w:tcPr>
            <w:tcW w:type="dxa" w:w="4896"/>
            <w:vAlign w:val="center"/>
          </w:tcPr>
          <w:p>
            <w:pPr>
              <w:jc w:val="center"/>
            </w:pPr>
            <w:r>
              <w:rPr>
                <w:rFonts w:ascii="Times New Roman" w:hAnsi="Times New Roman"/>
                <w:sz w:val="21"/>
              </w:rPr>
              <w:t>Semaphore-backed resource limits</w:t>
            </w:r>
          </w:p>
        </w:tc>
      </w:tr>
      <w:tr>
        <w:tc>
          <w:tcPr>
            <w:tcW w:type="dxa" w:w="4896"/>
            <w:vAlign w:val="center"/>
          </w:tcPr>
          <w:p>
            <w:pPr>
              <w:jc w:val="center"/>
            </w:pPr>
            <w:r>
              <w:rPr>
                <w:rFonts w:ascii="Times New Roman" w:hAnsi="Times New Roman"/>
                <w:sz w:val="21"/>
              </w:rPr>
              <w:t>Student registration</w:t>
            </w:r>
          </w:p>
        </w:tc>
        <w:tc>
          <w:tcPr>
            <w:tcW w:type="dxa" w:w="4896"/>
            <w:vAlign w:val="center"/>
          </w:tcPr>
          <w:p>
            <w:pPr>
              <w:jc w:val="center"/>
            </w:pPr>
            <w:r>
              <w:rPr>
                <w:rFonts w:ascii="Times New Roman" w:hAnsi="Times New Roman"/>
                <w:sz w:val="21"/>
              </w:rPr>
              <w:t>Student record</w:t>
            </w:r>
          </w:p>
        </w:tc>
      </w:tr>
      <w:tr>
        <w:tc>
          <w:tcPr>
            <w:tcW w:type="dxa" w:w="4896"/>
            <w:vAlign w:val="center"/>
          </w:tcPr>
          <w:p>
            <w:pPr>
              <w:jc w:val="center"/>
            </w:pPr>
            <w:r>
              <w:rPr>
                <w:rFonts w:ascii="Times New Roman" w:hAnsi="Times New Roman"/>
                <w:sz w:val="21"/>
              </w:rPr>
              <w:t>Access request</w:t>
            </w:r>
          </w:p>
        </w:tc>
        <w:tc>
          <w:tcPr>
            <w:tcW w:type="dxa" w:w="4896"/>
            <w:vAlign w:val="center"/>
          </w:tcPr>
          <w:p>
            <w:pPr>
              <w:jc w:val="center"/>
            </w:pPr>
            <w:r>
              <w:rPr>
                <w:rFonts w:ascii="Times New Roman" w:hAnsi="Times New Roman"/>
                <w:sz w:val="21"/>
              </w:rPr>
              <w:t>Queued/processed request and allocation status</w:t>
            </w:r>
          </w:p>
        </w:tc>
      </w:tr>
      <w:tr>
        <w:tc>
          <w:tcPr>
            <w:tcW w:type="dxa" w:w="4896"/>
            <w:vAlign w:val="center"/>
          </w:tcPr>
          <w:p>
            <w:pPr>
              <w:jc w:val="center"/>
            </w:pPr>
            <w:r>
              <w:rPr>
                <w:rFonts w:ascii="Times New Roman" w:hAnsi="Times New Roman"/>
                <w:sz w:val="21"/>
              </w:rPr>
              <w:t>Monitoring request</w:t>
            </w:r>
          </w:p>
        </w:tc>
        <w:tc>
          <w:tcPr>
            <w:tcW w:type="dxa" w:w="4896"/>
            <w:vAlign w:val="center"/>
          </w:tcPr>
          <w:p>
            <w:pPr>
              <w:jc w:val="center"/>
            </w:pPr>
            <w:r>
              <w:rPr>
                <w:rFonts w:ascii="Times New Roman" w:hAnsi="Times New Roman"/>
                <w:sz w:val="21"/>
              </w:rPr>
              <w:t>Current queue, active thread and resource status</w:t>
            </w:r>
          </w:p>
        </w:tc>
      </w:tr>
      <w:tr>
        <w:tc>
          <w:tcPr>
            <w:tcW w:type="dxa" w:w="4896"/>
            <w:vAlign w:val="center"/>
          </w:tcPr>
          <w:p>
            <w:pPr>
              <w:jc w:val="center"/>
            </w:pPr>
            <w:r>
              <w:rPr>
                <w:rFonts w:ascii="Times New Roman" w:hAnsi="Times New Roman"/>
                <w:sz w:val="21"/>
              </w:rPr>
              <w:t>Ctrl+C / SIGINT</w:t>
            </w:r>
          </w:p>
        </w:tc>
        <w:tc>
          <w:tcPr>
            <w:tcW w:type="dxa" w:w="4896"/>
            <w:vAlign w:val="center"/>
          </w:tcPr>
          <w:p>
            <w:pPr>
              <w:jc w:val="center"/>
            </w:pPr>
            <w:r>
              <w:rPr>
                <w:rFonts w:ascii="Times New Roman" w:hAnsi="Times New Roman"/>
                <w:sz w:val="21"/>
              </w:rPr>
              <w:t>Graceful shutdown sequence</w:t>
            </w:r>
          </w:p>
        </w:tc>
      </w:tr>
    </w:tbl>
    <w:p>
      <w:r>
        <w:br w:type="page"/>
      </w:r>
    </w:p>
    <w:p>
      <w:pPr>
        <w:spacing w:after="80"/>
        <w:jc w:val="center"/>
      </w:pPr>
      <w:r>
        <w:rPr>
          <w:rFonts w:ascii="Times New Roman" w:hAnsi="Times New Roman"/>
          <w:b/>
          <w:color w:val="C00000"/>
          <w:sz w:val="32"/>
        </w:rPr>
        <w:t>CHAPTER – 6</w:t>
      </w:r>
    </w:p>
    <w:p>
      <w:pPr>
        <w:spacing w:after="280"/>
        <w:jc w:val="center"/>
      </w:pPr>
      <w:r>
        <w:rPr>
          <w:rFonts w:ascii="Times New Roman" w:hAnsi="Times New Roman"/>
          <w:b/>
          <w:color w:val="1F4E79"/>
          <w:sz w:val="36"/>
        </w:rPr>
        <w:t>IMPLEMENTATION</w:t>
      </w:r>
    </w:p>
    <w:p>
      <w:pPr>
        <w:pStyle w:val="Heading2"/>
      </w:pPr>
      <w:r>
        <w:t>6.1 Module-wise Implementation</w:t>
      </w:r>
    </w:p>
    <w:p>
      <w:pPr>
        <w:spacing w:after="120" w:line="276" w:lineRule="auto"/>
        <w:ind w:firstLine="360"/>
      </w:pPr>
      <w:r>
        <w:rPr>
          <w:rFonts w:ascii="Times New Roman" w:hAnsi="Times New Roman"/>
          <w:b w:val="0"/>
          <w:sz w:val="24"/>
        </w:rPr>
        <w:t>The implementation is organized into modular C source files so that administrative operations, worker processing, synchronization, monitoring and logging remain logically separated.</w:t>
      </w:r>
    </w:p>
    <w:p>
      <w:pPr>
        <w:pStyle w:val="Heading2"/>
      </w:pPr>
      <w:r>
        <w:t>6.2 Algorithm / Pseudocode</w:t>
      </w:r>
    </w:p>
    <w:p>
      <w:pPr>
        <w:spacing w:after="120"/>
        <w:ind w:left="360" w:right="360"/>
      </w:pPr>
      <w:r>
        <w:rPr>
          <w:rFonts w:ascii="Consolas" w:hAnsi="Consolas"/>
          <w:sz w:val="18"/>
        </w:rPr>
        <w:t>SERVER START</w:t>
        <w:br/>
      </w:r>
      <w:r>
        <w:rPr>
          <w:rFonts w:ascii="Consolas" w:hAnsi="Consolas"/>
          <w:sz w:val="18"/>
        </w:rPr>
        <w:t xml:space="preserve">  initialize shared data</w:t>
        <w:br/>
      </w:r>
      <w:r>
        <w:rPr>
          <w:rFonts w:ascii="Consolas" w:hAnsi="Consolas"/>
          <w:sz w:val="18"/>
        </w:rPr>
        <w:t xml:space="preserve">  initialize mutexes, condition variables and semaphores</w:t>
        <w:br/>
      </w:r>
      <w:r>
        <w:rPr>
          <w:rFonts w:ascii="Consolas" w:hAnsi="Consolas"/>
          <w:sz w:val="18"/>
        </w:rPr>
        <w:t xml:space="preserve">  create worker-thread pool</w:t>
        <w:br/>
      </w:r>
      <w:r>
        <w:rPr>
          <w:rFonts w:ascii="Consolas" w:hAnsi="Consolas"/>
          <w:sz w:val="18"/>
        </w:rPr>
        <w:br/>
      </w:r>
      <w:r>
        <w:rPr>
          <w:rFonts w:ascii="Consolas" w:hAnsi="Consolas"/>
          <w:sz w:val="18"/>
        </w:rPr>
        <w:t xml:space="preserve">  while shutdown is false:</w:t>
        <w:br/>
      </w:r>
      <w:r>
        <w:rPr>
          <w:rFonts w:ascii="Consolas" w:hAnsi="Consolas"/>
          <w:sz w:val="18"/>
        </w:rPr>
        <w:t xml:space="preserve">      display administrative menu</w:t>
        <w:br/>
      </w:r>
      <w:r>
        <w:rPr>
          <w:rFonts w:ascii="Consolas" w:hAnsi="Consolas"/>
          <w:sz w:val="18"/>
        </w:rPr>
        <w:t xml:space="preserve">      accept administrative operation</w:t>
        <w:br/>
      </w:r>
      <w:r>
        <w:rPr>
          <w:rFonts w:ascii="Consolas" w:hAnsi="Consolas"/>
          <w:sz w:val="18"/>
        </w:rPr>
        <w:t xml:space="preserve">      if operation creates a request:</w:t>
        <w:br/>
      </w:r>
      <w:r>
        <w:rPr>
          <w:rFonts w:ascii="Consolas" w:hAnsi="Consolas"/>
          <w:sz w:val="18"/>
        </w:rPr>
        <w:t xml:space="preserve">          lock queue mutex</w:t>
        <w:br/>
      </w:r>
      <w:r>
        <w:rPr>
          <w:rFonts w:ascii="Consolas" w:hAnsi="Consolas"/>
          <w:sz w:val="18"/>
        </w:rPr>
        <w:t xml:space="preserve">          insert request into circular queue</w:t>
        <w:br/>
      </w:r>
      <w:r>
        <w:rPr>
          <w:rFonts w:ascii="Consolas" w:hAnsi="Consolas"/>
          <w:sz w:val="18"/>
        </w:rPr>
        <w:t xml:space="preserve">          signal a waiting worker</w:t>
        <w:br/>
      </w:r>
      <w:r>
        <w:rPr>
          <w:rFonts w:ascii="Consolas" w:hAnsi="Consolas"/>
          <w:sz w:val="18"/>
        </w:rPr>
        <w:t xml:space="preserve">          unlock queue mutex</w:t>
        <w:br/>
      </w:r>
      <w:r>
        <w:rPr>
          <w:rFonts w:ascii="Consolas" w:hAnsi="Consolas"/>
          <w:sz w:val="18"/>
        </w:rPr>
        <w:t xml:space="preserve">      if monitoring requested:</w:t>
        <w:br/>
      </w:r>
      <w:r>
        <w:rPr>
          <w:rFonts w:ascii="Consolas" w:hAnsi="Consolas"/>
          <w:sz w:val="18"/>
        </w:rPr>
        <w:t xml:space="preserve">          read queue and semaphore status</w:t>
        <w:br/>
      </w:r>
      <w:r>
        <w:rPr>
          <w:rFonts w:ascii="Consolas" w:hAnsi="Consolas"/>
          <w:sz w:val="18"/>
        </w:rPr>
        <w:t xml:space="preserve">      if SIGINT received:</w:t>
        <w:br/>
      </w:r>
      <w:r>
        <w:rPr>
          <w:rFonts w:ascii="Consolas" w:hAnsi="Consolas"/>
          <w:sz w:val="18"/>
        </w:rPr>
        <w:t xml:space="preserve">          set shutdown flag</w:t>
        <w:br/>
      </w:r>
      <w:r>
        <w:rPr>
          <w:rFonts w:ascii="Consolas" w:hAnsi="Consolas"/>
          <w:sz w:val="18"/>
        </w:rPr>
        <w:t xml:space="preserve">          broadcast wakeups</w:t>
        <w:br/>
      </w:r>
      <w:r>
        <w:rPr>
          <w:rFonts w:ascii="Consolas" w:hAnsi="Consolas"/>
          <w:sz w:val="18"/>
        </w:rPr>
        <w:t xml:space="preserve">          release synchronization resources</w:t>
        <w:br/>
      </w:r>
      <w:r>
        <w:rPr>
          <w:rFonts w:ascii="Consolas" w:hAnsi="Consolas"/>
          <w:sz w:val="18"/>
        </w:rPr>
        <w:t xml:space="preserve">          join worker threads</w:t>
        <w:br/>
      </w:r>
      <w:r>
        <w:rPr>
          <w:rFonts w:ascii="Consolas" w:hAnsi="Consolas"/>
          <w:sz w:val="18"/>
        </w:rPr>
        <w:t xml:space="preserve">          close log</w:t>
        <w:br/>
      </w:r>
      <w:r>
        <w:rPr>
          <w:rFonts w:ascii="Consolas" w:hAnsi="Consolas"/>
          <w:sz w:val="18"/>
        </w:rPr>
        <w:t xml:space="preserve">          exit</w:t>
        <w:br/>
      </w:r>
      <w:r>
        <w:rPr>
          <w:rFonts w:ascii="Consolas" w:hAnsi="Consolas"/>
          <w:sz w:val="18"/>
        </w:rPr>
        <w:t>END</w:t>
      </w:r>
    </w:p>
    <w:p>
      <w:pPr>
        <w:pStyle w:val="Heading2"/>
      </w:pPr>
      <w:r>
        <w:t>6.3 Core C / POSIX Implementation</w:t>
      </w:r>
    </w:p>
    <w:p>
      <w:pPr>
        <w:spacing w:after="120"/>
        <w:ind w:left="360" w:right="360"/>
      </w:pPr>
      <w:r>
        <w:rPr>
          <w:rFonts w:ascii="Consolas" w:hAnsi="Consolas"/>
          <w:sz w:val="18"/>
        </w:rPr>
        <w:t>#include &lt;pthread.h&gt;</w:t>
        <w:br/>
      </w:r>
      <w:r>
        <w:rPr>
          <w:rFonts w:ascii="Consolas" w:hAnsi="Consolas"/>
          <w:sz w:val="18"/>
        </w:rPr>
        <w:t>#include &lt;semaphore.h&gt;</w:t>
        <w:br/>
      </w:r>
      <w:r>
        <w:rPr>
          <w:rFonts w:ascii="Consolas" w:hAnsi="Consolas"/>
          <w:sz w:val="18"/>
        </w:rPr>
        <w:t>#include &lt;signal.h&gt;</w:t>
        <w:br/>
      </w:r>
      <w:r>
        <w:rPr>
          <w:rFonts w:ascii="Consolas" w:hAnsi="Consolas"/>
          <w:sz w:val="18"/>
        </w:rPr>
        <w:br/>
      </w:r>
      <w:r>
        <w:rPr>
          <w:rFonts w:ascii="Consolas" w:hAnsi="Consolas"/>
          <w:sz w:val="18"/>
        </w:rPr>
        <w:t>volatile sig_atomic_t shutdown_requested = 0;</w:t>
        <w:br/>
      </w:r>
      <w:r>
        <w:rPr>
          <w:rFonts w:ascii="Consolas" w:hAnsi="Consolas"/>
          <w:sz w:val="18"/>
        </w:rPr>
        <w:br/>
      </w:r>
      <w:r>
        <w:rPr>
          <w:rFonts w:ascii="Consolas" w:hAnsi="Consolas"/>
          <w:sz w:val="18"/>
        </w:rPr>
        <w:t>void handle_sigint(int sig) {</w:t>
        <w:br/>
      </w:r>
      <w:r>
        <w:rPr>
          <w:rFonts w:ascii="Consolas" w:hAnsi="Consolas"/>
          <w:sz w:val="18"/>
        </w:rPr>
        <w:t xml:space="preserve">    shutdown_requested = 1;</w:t>
        <w:br/>
      </w:r>
      <w:r>
        <w:rPr>
          <w:rFonts w:ascii="Consolas" w:hAnsi="Consolas"/>
          <w:sz w:val="18"/>
        </w:rPr>
        <w:t xml:space="preserve">    /* wake waiting workers and begin cleanup */</w:t>
        <w:br/>
      </w:r>
      <w:r>
        <w:rPr>
          <w:rFonts w:ascii="Consolas" w:hAnsi="Consolas"/>
          <w:sz w:val="18"/>
        </w:rPr>
        <w:t>}</w:t>
        <w:br/>
      </w:r>
      <w:r>
        <w:rPr>
          <w:rFonts w:ascii="Consolas" w:hAnsi="Consolas"/>
          <w:sz w:val="18"/>
        </w:rPr>
        <w:br/>
      </w:r>
      <w:r>
        <w:rPr>
          <w:rFonts w:ascii="Consolas" w:hAnsi="Consolas"/>
          <w:sz w:val="18"/>
        </w:rPr>
        <w:t>void *worker(void *arg) {</w:t>
        <w:br/>
      </w:r>
      <w:r>
        <w:rPr>
          <w:rFonts w:ascii="Consolas" w:hAnsi="Consolas"/>
          <w:sz w:val="18"/>
        </w:rPr>
        <w:t xml:space="preserve">    while (!shutdown_requested) {</w:t>
        <w:br/>
      </w:r>
      <w:r>
        <w:rPr>
          <w:rFonts w:ascii="Consolas" w:hAnsi="Consolas"/>
          <w:sz w:val="18"/>
        </w:rPr>
        <w:t xml:space="preserve">        /* wait for a queued request */</w:t>
        <w:br/>
      </w:r>
      <w:r>
        <w:rPr>
          <w:rFonts w:ascii="Consolas" w:hAnsi="Consolas"/>
          <w:sz w:val="18"/>
        </w:rPr>
        <w:t xml:space="preserve">        /* lock shared queue */</w:t>
        <w:br/>
      </w:r>
      <w:r>
        <w:rPr>
          <w:rFonts w:ascii="Consolas" w:hAnsi="Consolas"/>
          <w:sz w:val="18"/>
        </w:rPr>
        <w:t xml:space="preserve">        /* remove request */</w:t>
        <w:br/>
      </w:r>
      <w:r>
        <w:rPr>
          <w:rFonts w:ascii="Consolas" w:hAnsi="Consolas"/>
          <w:sz w:val="18"/>
        </w:rPr>
        <w:t xml:space="preserve">        /* unlock queue */</w:t>
        <w:br/>
      </w:r>
      <w:r>
        <w:rPr>
          <w:rFonts w:ascii="Consolas" w:hAnsi="Consolas"/>
          <w:sz w:val="18"/>
        </w:rPr>
        <w:br/>
      </w:r>
      <w:r>
        <w:rPr>
          <w:rFonts w:ascii="Consolas" w:hAnsi="Consolas"/>
          <w:sz w:val="18"/>
        </w:rPr>
        <w:t xml:space="preserve">        /* wait for required equipment */</w:t>
        <w:br/>
      </w:r>
      <w:r>
        <w:rPr>
          <w:rFonts w:ascii="Consolas" w:hAnsi="Consolas"/>
          <w:sz w:val="18"/>
        </w:rPr>
        <w:t xml:space="preserve">        sem_wait(/* equipment semaphore */);</w:t>
        <w:br/>
      </w:r>
      <w:r>
        <w:rPr>
          <w:rFonts w:ascii="Consolas" w:hAnsi="Consolas"/>
          <w:sz w:val="18"/>
        </w:rPr>
        <w:br/>
      </w:r>
      <w:r>
        <w:rPr>
          <w:rFonts w:ascii="Consolas" w:hAnsi="Consolas"/>
          <w:sz w:val="18"/>
        </w:rPr>
        <w:t xml:space="preserve">        /* process request */</w:t>
        <w:br/>
      </w:r>
      <w:r>
        <w:rPr>
          <w:rFonts w:ascii="Consolas" w:hAnsi="Consolas"/>
          <w:sz w:val="18"/>
        </w:rPr>
        <w:t xml:space="preserve">        /* release equipment */</w:t>
        <w:br/>
      </w:r>
      <w:r>
        <w:rPr>
          <w:rFonts w:ascii="Consolas" w:hAnsi="Consolas"/>
          <w:sz w:val="18"/>
        </w:rPr>
        <w:t xml:space="preserve">        sem_post(/* equipment semaphore */);</w:t>
        <w:br/>
      </w:r>
      <w:r>
        <w:rPr>
          <w:rFonts w:ascii="Consolas" w:hAnsi="Consolas"/>
          <w:sz w:val="18"/>
        </w:rPr>
        <w:t xml:space="preserve">    }</w:t>
        <w:br/>
      </w:r>
      <w:r>
        <w:rPr>
          <w:rFonts w:ascii="Consolas" w:hAnsi="Consolas"/>
          <w:sz w:val="18"/>
        </w:rPr>
        <w:t xml:space="preserve">    return NULL;</w:t>
        <w:br/>
      </w:r>
      <w:r>
        <w:rPr>
          <w:rFonts w:ascii="Consolas" w:hAnsi="Consolas"/>
          <w:sz w:val="18"/>
        </w:rPr>
        <w:t>}</w:t>
      </w:r>
    </w:p>
    <w:p>
      <w:pPr>
        <w:pStyle w:val="Heading2"/>
      </w:pPr>
      <w:r>
        <w:t>6.4 Linux System Calls / APIs Used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API / Function</w:t>
            </w:r>
          </w:p>
        </w:tc>
        <w:tc>
          <w:tcPr>
            <w:tcW w:type="dxa" w:w="4896"/>
            <w:vAlign w:val="center"/>
            <w:shd w:fill="D9EAF7"/>
          </w:tcPr>
          <w:p>
            <w:pPr>
              <w:jc w:val="center"/>
            </w:pPr>
            <w:r>
              <w:rPr>
                <w:rFonts w:ascii="Times New Roman" w:hAnsi="Times New Roman"/>
                <w:b/>
                <w:sz w:val="21"/>
              </w:rPr>
              <w:t>Purpose</w:t>
            </w:r>
          </w:p>
        </w:tc>
      </w:tr>
      <w:tr>
        <w:tc>
          <w:tcPr>
            <w:tcW w:type="dxa" w:w="4896"/>
            <w:vAlign w:val="center"/>
          </w:tcPr>
          <w:p>
            <w:pPr>
              <w:jc w:val="center"/>
            </w:pPr>
            <w:r>
              <w:rPr>
                <w:rFonts w:ascii="Times New Roman" w:hAnsi="Times New Roman"/>
                <w:sz w:val="21"/>
              </w:rPr>
              <w:t>pthread_create()</w:t>
            </w:r>
          </w:p>
        </w:tc>
        <w:tc>
          <w:tcPr>
            <w:tcW w:type="dxa" w:w="4896"/>
            <w:vAlign w:val="center"/>
          </w:tcPr>
          <w:p>
            <w:pPr>
              <w:jc w:val="center"/>
            </w:pPr>
            <w:r>
              <w:rPr>
                <w:rFonts w:ascii="Times New Roman" w:hAnsi="Times New Roman"/>
                <w:sz w:val="21"/>
              </w:rPr>
              <w:t>Create worker threads.</w:t>
            </w:r>
          </w:p>
        </w:tc>
      </w:tr>
      <w:tr>
        <w:tc>
          <w:tcPr>
            <w:tcW w:type="dxa" w:w="4896"/>
            <w:vAlign w:val="center"/>
          </w:tcPr>
          <w:p>
            <w:pPr>
              <w:jc w:val="center"/>
            </w:pPr>
            <w:r>
              <w:rPr>
                <w:rFonts w:ascii="Times New Roman" w:hAnsi="Times New Roman"/>
                <w:sz w:val="21"/>
              </w:rPr>
              <w:t>pthread_join()</w:t>
            </w:r>
          </w:p>
        </w:tc>
        <w:tc>
          <w:tcPr>
            <w:tcW w:type="dxa" w:w="4896"/>
            <w:vAlign w:val="center"/>
          </w:tcPr>
          <w:p>
            <w:pPr>
              <w:jc w:val="center"/>
            </w:pPr>
            <w:r>
              <w:rPr>
                <w:rFonts w:ascii="Times New Roman" w:hAnsi="Times New Roman"/>
                <w:sz w:val="21"/>
              </w:rPr>
              <w:t>Wait for worker-thread termination.</w:t>
            </w:r>
          </w:p>
        </w:tc>
      </w:tr>
      <w:tr>
        <w:tc>
          <w:tcPr>
            <w:tcW w:type="dxa" w:w="4896"/>
            <w:vAlign w:val="center"/>
          </w:tcPr>
          <w:p>
            <w:pPr>
              <w:jc w:val="center"/>
            </w:pPr>
            <w:r>
              <w:rPr>
                <w:rFonts w:ascii="Times New Roman" w:hAnsi="Times New Roman"/>
                <w:sz w:val="21"/>
              </w:rPr>
              <w:t>sem_init()</w:t>
            </w:r>
          </w:p>
        </w:tc>
        <w:tc>
          <w:tcPr>
            <w:tcW w:type="dxa" w:w="4896"/>
            <w:vAlign w:val="center"/>
          </w:tcPr>
          <w:p>
            <w:pPr>
              <w:jc w:val="center"/>
            </w:pPr>
            <w:r>
              <w:rPr>
                <w:rFonts w:ascii="Times New Roman" w:hAnsi="Times New Roman"/>
                <w:sz w:val="21"/>
              </w:rPr>
              <w:t>Initialize a counting semaphore.</w:t>
            </w:r>
          </w:p>
        </w:tc>
      </w:tr>
      <w:tr>
        <w:tc>
          <w:tcPr>
            <w:tcW w:type="dxa" w:w="4896"/>
            <w:vAlign w:val="center"/>
          </w:tcPr>
          <w:p>
            <w:pPr>
              <w:jc w:val="center"/>
            </w:pPr>
            <w:r>
              <w:rPr>
                <w:rFonts w:ascii="Times New Roman" w:hAnsi="Times New Roman"/>
                <w:sz w:val="21"/>
              </w:rPr>
              <w:t>sem_wait()</w:t>
            </w:r>
          </w:p>
        </w:tc>
        <w:tc>
          <w:tcPr>
            <w:tcW w:type="dxa" w:w="4896"/>
            <w:vAlign w:val="center"/>
          </w:tcPr>
          <w:p>
            <w:pPr>
              <w:jc w:val="center"/>
            </w:pPr>
            <w:r>
              <w:rPr>
                <w:rFonts w:ascii="Times New Roman" w:hAnsi="Times New Roman"/>
                <w:sz w:val="21"/>
              </w:rPr>
              <w:t>Wait until a resource unit is available.</w:t>
            </w:r>
          </w:p>
        </w:tc>
      </w:tr>
      <w:tr>
        <w:tc>
          <w:tcPr>
            <w:tcW w:type="dxa" w:w="4896"/>
            <w:vAlign w:val="center"/>
          </w:tcPr>
          <w:p>
            <w:pPr>
              <w:jc w:val="center"/>
            </w:pPr>
            <w:r>
              <w:rPr>
                <w:rFonts w:ascii="Times New Roman" w:hAnsi="Times New Roman"/>
                <w:sz w:val="21"/>
              </w:rPr>
              <w:t>sem_post()</w:t>
            </w:r>
          </w:p>
        </w:tc>
        <w:tc>
          <w:tcPr>
            <w:tcW w:type="dxa" w:w="4896"/>
            <w:vAlign w:val="center"/>
          </w:tcPr>
          <w:p>
            <w:pPr>
              <w:jc w:val="center"/>
            </w:pPr>
            <w:r>
              <w:rPr>
                <w:rFonts w:ascii="Times New Roman" w:hAnsi="Times New Roman"/>
                <w:sz w:val="21"/>
              </w:rPr>
              <w:t>Return a resource unit and wake a waiting thread.</w:t>
            </w:r>
          </w:p>
        </w:tc>
      </w:tr>
      <w:tr>
        <w:tc>
          <w:tcPr>
            <w:tcW w:type="dxa" w:w="4896"/>
            <w:vAlign w:val="center"/>
          </w:tcPr>
          <w:p>
            <w:pPr>
              <w:jc w:val="center"/>
            </w:pPr>
            <w:r>
              <w:rPr>
                <w:rFonts w:ascii="Times New Roman" w:hAnsi="Times New Roman"/>
                <w:sz w:val="21"/>
              </w:rPr>
              <w:t>sem_getvalue()</w:t>
            </w:r>
          </w:p>
        </w:tc>
        <w:tc>
          <w:tcPr>
            <w:tcW w:type="dxa" w:w="4896"/>
            <w:vAlign w:val="center"/>
          </w:tcPr>
          <w:p>
            <w:pPr>
              <w:jc w:val="center"/>
            </w:pPr>
            <w:r>
              <w:rPr>
                <w:rFonts w:ascii="Times New Roman" w:hAnsi="Times New Roman"/>
                <w:sz w:val="21"/>
              </w:rPr>
              <w:t>Read the current semaphore value for monitoring.</w:t>
            </w:r>
          </w:p>
        </w:tc>
      </w:tr>
      <w:tr>
        <w:tc>
          <w:tcPr>
            <w:tcW w:type="dxa" w:w="4896"/>
            <w:vAlign w:val="center"/>
          </w:tcPr>
          <w:p>
            <w:pPr>
              <w:jc w:val="center"/>
            </w:pPr>
            <w:r>
              <w:rPr>
                <w:rFonts w:ascii="Times New Roman" w:hAnsi="Times New Roman"/>
                <w:sz w:val="21"/>
              </w:rPr>
              <w:t>pthread_mutex_lock()</w:t>
            </w:r>
          </w:p>
        </w:tc>
        <w:tc>
          <w:tcPr>
            <w:tcW w:type="dxa" w:w="4896"/>
            <w:vAlign w:val="center"/>
          </w:tcPr>
          <w:p>
            <w:pPr>
              <w:jc w:val="center"/>
            </w:pPr>
            <w:r>
              <w:rPr>
                <w:rFonts w:ascii="Times New Roman" w:hAnsi="Times New Roman"/>
                <w:sz w:val="21"/>
              </w:rPr>
              <w:t>Enter a protected critical section.</w:t>
            </w:r>
          </w:p>
        </w:tc>
      </w:tr>
      <w:tr>
        <w:tc>
          <w:tcPr>
            <w:tcW w:type="dxa" w:w="4896"/>
            <w:vAlign w:val="center"/>
          </w:tcPr>
          <w:p>
            <w:pPr>
              <w:jc w:val="center"/>
            </w:pPr>
            <w:r>
              <w:rPr>
                <w:rFonts w:ascii="Times New Roman" w:hAnsi="Times New Roman"/>
                <w:sz w:val="21"/>
              </w:rPr>
              <w:t>pthread_mutex_unlock()</w:t>
            </w:r>
          </w:p>
        </w:tc>
        <w:tc>
          <w:tcPr>
            <w:tcW w:type="dxa" w:w="4896"/>
            <w:vAlign w:val="center"/>
          </w:tcPr>
          <w:p>
            <w:pPr>
              <w:jc w:val="center"/>
            </w:pPr>
            <w:r>
              <w:rPr>
                <w:rFonts w:ascii="Times New Roman" w:hAnsi="Times New Roman"/>
                <w:sz w:val="21"/>
              </w:rPr>
              <w:t>Leave a protected critical section.</w:t>
            </w:r>
          </w:p>
        </w:tc>
      </w:tr>
      <w:tr>
        <w:tc>
          <w:tcPr>
            <w:tcW w:type="dxa" w:w="4896"/>
            <w:vAlign w:val="center"/>
          </w:tcPr>
          <w:p>
            <w:pPr>
              <w:jc w:val="center"/>
            </w:pPr>
            <w:r>
              <w:rPr>
                <w:rFonts w:ascii="Times New Roman" w:hAnsi="Times New Roman"/>
                <w:sz w:val="21"/>
              </w:rPr>
              <w:t>pthread_cond_wait()</w:t>
            </w:r>
          </w:p>
        </w:tc>
        <w:tc>
          <w:tcPr>
            <w:tcW w:type="dxa" w:w="4896"/>
            <w:vAlign w:val="center"/>
          </w:tcPr>
          <w:p>
            <w:pPr>
              <w:jc w:val="center"/>
            </w:pPr>
            <w:r>
              <w:rPr>
                <w:rFonts w:ascii="Times New Roman" w:hAnsi="Times New Roman"/>
                <w:sz w:val="21"/>
              </w:rPr>
              <w:t>Put a worker to sleep while the request queue is empty.</w:t>
            </w:r>
          </w:p>
        </w:tc>
      </w:tr>
      <w:tr>
        <w:tc>
          <w:tcPr>
            <w:tcW w:type="dxa" w:w="4896"/>
            <w:vAlign w:val="center"/>
          </w:tcPr>
          <w:p>
            <w:pPr>
              <w:jc w:val="center"/>
            </w:pPr>
            <w:r>
              <w:rPr>
                <w:rFonts w:ascii="Times New Roman" w:hAnsi="Times New Roman"/>
                <w:sz w:val="21"/>
              </w:rPr>
              <w:t>pthread_cond_signal()/broadcast()</w:t>
            </w:r>
          </w:p>
        </w:tc>
        <w:tc>
          <w:tcPr>
            <w:tcW w:type="dxa" w:w="4896"/>
            <w:vAlign w:val="center"/>
          </w:tcPr>
          <w:p>
            <w:pPr>
              <w:jc w:val="center"/>
            </w:pPr>
            <w:r>
              <w:rPr>
                <w:rFonts w:ascii="Times New Roman" w:hAnsi="Times New Roman"/>
                <w:sz w:val="21"/>
              </w:rPr>
              <w:t>Wake one or multiple waiting workers.</w:t>
            </w:r>
          </w:p>
        </w:tc>
      </w:tr>
      <w:tr>
        <w:tc>
          <w:tcPr>
            <w:tcW w:type="dxa" w:w="4896"/>
            <w:vAlign w:val="center"/>
          </w:tcPr>
          <w:p>
            <w:pPr>
              <w:jc w:val="center"/>
            </w:pPr>
            <w:r>
              <w:rPr>
                <w:rFonts w:ascii="Times New Roman" w:hAnsi="Times New Roman"/>
                <w:sz w:val="21"/>
              </w:rPr>
              <w:t>signal(SIGINT,...)</w:t>
            </w:r>
          </w:p>
        </w:tc>
        <w:tc>
          <w:tcPr>
            <w:tcW w:type="dxa" w:w="4896"/>
            <w:vAlign w:val="center"/>
          </w:tcPr>
          <w:p>
            <w:pPr>
              <w:jc w:val="center"/>
            </w:pPr>
            <w:r>
              <w:rPr>
                <w:rFonts w:ascii="Times New Roman" w:hAnsi="Times New Roman"/>
                <w:sz w:val="21"/>
              </w:rPr>
              <w:t>Handle Ctrl+C for graceful shutdown.</w:t>
            </w:r>
          </w:p>
        </w:tc>
      </w:tr>
    </w:tbl>
    <w:p>
      <w:pPr>
        <w:pStyle w:val="Heading2"/>
      </w:pPr>
      <w:r>
        <w:t>6.5 Process / Thread Implementation</w:t>
      </w:r>
    </w:p>
    <w:p>
      <w:pPr>
        <w:spacing w:after="120" w:line="276" w:lineRule="auto"/>
        <w:ind w:firstLine="360"/>
      </w:pPr>
      <w:r>
        <w:rPr>
          <w:rFonts w:ascii="Times New Roman" w:hAnsi="Times New Roman"/>
          <w:b w:val="0"/>
          <w:sz w:val="24"/>
        </w:rPr>
        <w:t>A fixed number of POSIX worker threads forms the thread pool. The main administrative thread remains available for menu operations while worker threads asynchronously consume requests. pthread_create() creates workers and pthread_join() is used during controlled shutdown.</w:t>
      </w:r>
    </w:p>
    <w:p>
      <w:pPr>
        <w:pStyle w:val="Heading2"/>
      </w:pPr>
      <w:r>
        <w:t>6.6 IPC / Synchronization Implementation</w:t>
      </w:r>
    </w:p>
    <w:p>
      <w:pPr>
        <w:spacing w:after="120" w:line="276" w:lineRule="auto"/>
        <w:ind w:firstLine="360"/>
      </w:pPr>
      <w:r>
        <w:rPr>
          <w:rFonts w:ascii="Times New Roman" w:hAnsi="Times New Roman"/>
          <w:b w:val="0"/>
          <w:sz w:val="24"/>
        </w:rPr>
        <w:t>Mutexes provide mutual exclusion around the circular queue, administrative data arrays and logging operations. Condition variables coordinate request availability. Counting semaphores model physical equipment capacity and block requests when all resource units are occupied.</w:t>
      </w:r>
    </w:p>
    <w:p>
      <w:pPr>
        <w:pStyle w:val="Heading2"/>
      </w:pPr>
      <w:r>
        <w:t>6.7 Memory Management Implementation</w:t>
      </w:r>
    </w:p>
    <w:p>
      <w:pPr>
        <w:spacing w:after="120" w:line="276" w:lineRule="auto"/>
        <w:ind w:firstLine="360"/>
      </w:pPr>
      <w:r>
        <w:rPr>
          <w:rFonts w:ascii="Times New Roman" w:hAnsi="Times New Roman"/>
          <w:b w:val="0"/>
          <w:sz w:val="24"/>
        </w:rPr>
        <w:t>The shutdown design releases allocated synchronization primitives, closes the audit log, and joins background threads so that the server terminates without leaving active worker threads or unreleased resources.</w:t>
      </w:r>
    </w:p>
    <w:p>
      <w:pPr>
        <w:pStyle w:val="Heading2"/>
      </w:pPr>
      <w:r>
        <w:t>6.8 Optional User Interface Implementation</w:t>
      </w:r>
    </w:p>
    <w:p>
      <w:pPr>
        <w:spacing w:after="120" w:line="276" w:lineRule="auto"/>
        <w:ind w:firstLine="360"/>
      </w:pPr>
      <w:r>
        <w:rPr>
          <w:rFonts w:ascii="Times New Roman" w:hAnsi="Times New Roman"/>
          <w:b w:val="0"/>
          <w:sz w:val="24"/>
        </w:rPr>
        <w:t>The project uses a menu-driven command-line administrative interface. The interface supports dynamic laboratory generation, faculty assignment, equipment configuration, student registration, and live monitoring.</w:t>
      </w:r>
    </w:p>
    <w:p>
      <w:r>
        <w:br w:type="page"/>
      </w:r>
    </w:p>
    <w:p>
      <w:pPr>
        <w:spacing w:after="80"/>
        <w:jc w:val="center"/>
      </w:pPr>
      <w:r>
        <w:rPr>
          <w:rFonts w:ascii="Times New Roman" w:hAnsi="Times New Roman"/>
          <w:b/>
          <w:color w:val="C00000"/>
          <w:sz w:val="32"/>
        </w:rPr>
        <w:t>CHAPTER – 7</w:t>
      </w:r>
    </w:p>
    <w:p>
      <w:pPr>
        <w:spacing w:after="280"/>
        <w:jc w:val="center"/>
      </w:pPr>
      <w:r>
        <w:rPr>
          <w:rFonts w:ascii="Times New Roman" w:hAnsi="Times New Roman"/>
          <w:b/>
          <w:color w:val="1F4E79"/>
          <w:sz w:val="36"/>
        </w:rPr>
        <w:t>EXECUTION AND DEMONSTRATION</w:t>
      </w:r>
    </w:p>
    <w:p>
      <w:pPr>
        <w:pStyle w:val="Heading2"/>
      </w:pPr>
      <w:r>
        <w:t>7.1 Compilation in Ubuntu / WSL</w:t>
      </w:r>
    </w:p>
    <w:p>
      <w:pPr>
        <w:spacing w:after="120"/>
        <w:ind w:left="360" w:right="360"/>
      </w:pPr>
      <w:r>
        <w:rPr>
          <w:rFonts w:ascii="Consolas" w:hAnsi="Consolas"/>
          <w:sz w:val="18"/>
        </w:rPr>
        <w:t>gcc -pthread main.c admin.c worker.c -o lab_server</w:t>
      </w:r>
    </w:p>
    <w:p>
      <w:pPr>
        <w:spacing w:after="120" w:line="276" w:lineRule="auto"/>
        <w:ind w:firstLine="360"/>
      </w:pPr>
      <w:r>
        <w:rPr>
          <w:rFonts w:ascii="Times New Roman" w:hAnsi="Times New Roman"/>
          <w:b w:val="0"/>
          <w:sz w:val="24"/>
        </w:rPr>
        <w:t>The exact source-file list can be adjusted to match the final project directory.</w:t>
      </w:r>
    </w:p>
    <w:p>
      <w:pPr>
        <w:pStyle w:val="Heading2"/>
      </w:pPr>
      <w:r>
        <w:t>7.2 Execution Commands</w:t>
      </w:r>
    </w:p>
    <w:p>
      <w:pPr>
        <w:spacing w:after="120"/>
        <w:ind w:left="360" w:right="360"/>
      </w:pPr>
      <w:r>
        <w:rPr>
          <w:rFonts w:ascii="Consolas" w:hAnsi="Consolas"/>
          <w:sz w:val="18"/>
        </w:rPr>
        <w:t>./lab_server</w:t>
      </w:r>
    </w:p>
    <w:p>
      <w:pPr>
        <w:spacing w:after="120" w:line="276" w:lineRule="auto"/>
        <w:ind w:firstLine="360"/>
      </w:pPr>
      <w:r>
        <w:rPr>
          <w:rFonts w:ascii="Times New Roman" w:hAnsi="Times New Roman"/>
          <w:b w:val="0"/>
          <w:sz w:val="24"/>
        </w:rPr>
        <w:t>The administrator can then use the displayed menu to configure the laboratory and submit requests.</w:t>
      </w:r>
    </w:p>
    <w:p>
      <w:pPr>
        <w:pStyle w:val="Heading2"/>
      </w:pPr>
      <w:r>
        <w:t>7.3 Sample Inputs and Outputs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jc w:val="center"/>
            </w:pPr>
            <w:r>
              <w:rPr>
                <w:rFonts w:ascii="Times New Roman" w:hAnsi="Times New Roman"/>
                <w:b/>
                <w:sz w:val="21"/>
              </w:rPr>
              <w:t>Operation</w:t>
            </w:r>
          </w:p>
        </w:tc>
        <w:tc>
          <w:tcPr>
            <w:tcW w:type="dxa" w:w="3264"/>
            <w:vAlign w:val="center"/>
            <w:shd w:fill="D9EAF7"/>
          </w:tcPr>
          <w:p>
            <w:pPr>
              <w:jc w:val="center"/>
            </w:pPr>
            <w:r>
              <w:rPr>
                <w:rFonts w:ascii="Times New Roman" w:hAnsi="Times New Roman"/>
                <w:b/>
                <w:sz w:val="21"/>
              </w:rPr>
              <w:t>Sample Input</w:t>
            </w:r>
          </w:p>
        </w:tc>
        <w:tc>
          <w:tcPr>
            <w:tcW w:type="dxa" w:w="3264"/>
            <w:vAlign w:val="center"/>
            <w:shd w:fill="D9EAF7"/>
          </w:tcPr>
          <w:p>
            <w:pPr>
              <w:jc w:val="center"/>
            </w:pPr>
            <w:r>
              <w:rPr>
                <w:rFonts w:ascii="Times New Roman" w:hAnsi="Times New Roman"/>
                <w:b/>
                <w:sz w:val="21"/>
              </w:rPr>
              <w:t>Expected System Behavior</w:t>
            </w:r>
          </w:p>
        </w:tc>
      </w:tr>
      <w:tr>
        <w:tc>
          <w:tcPr>
            <w:tcW w:type="dxa" w:w="3264"/>
            <w:vAlign w:val="center"/>
          </w:tcPr>
          <w:p>
            <w:pPr>
              <w:jc w:val="center"/>
            </w:pPr>
            <w:r>
              <w:rPr>
                <w:rFonts w:ascii="Times New Roman" w:hAnsi="Times New Roman"/>
                <w:sz w:val="21"/>
              </w:rPr>
              <w:t>Create Lab</w:t>
            </w:r>
          </w:p>
        </w:tc>
        <w:tc>
          <w:tcPr>
            <w:tcW w:type="dxa" w:w="3264"/>
            <w:vAlign w:val="center"/>
          </w:tcPr>
          <w:p>
            <w:pPr>
              <w:jc w:val="center"/>
            </w:pPr>
            <w:r>
              <w:rPr>
                <w:rFonts w:ascii="Times New Roman" w:hAnsi="Times New Roman"/>
                <w:sz w:val="21"/>
              </w:rPr>
              <w:t>Lab-1, capacity values</w:t>
            </w:r>
          </w:p>
        </w:tc>
        <w:tc>
          <w:tcPr>
            <w:tcW w:type="dxa" w:w="3264"/>
            <w:vAlign w:val="center"/>
          </w:tcPr>
          <w:p>
            <w:pPr>
              <w:jc w:val="center"/>
            </w:pPr>
            <w:r>
              <w:rPr>
                <w:rFonts w:ascii="Times New Roman" w:hAnsi="Times New Roman"/>
                <w:sz w:val="21"/>
              </w:rPr>
              <w:t>Creates a laboratory configuration.</w:t>
            </w:r>
          </w:p>
        </w:tc>
      </w:tr>
      <w:tr>
        <w:tc>
          <w:tcPr>
            <w:tcW w:type="dxa" w:w="3264"/>
            <w:vAlign w:val="center"/>
          </w:tcPr>
          <w:p>
            <w:pPr>
              <w:jc w:val="center"/>
            </w:pPr>
            <w:r>
              <w:rPr>
                <w:rFonts w:ascii="Times New Roman" w:hAnsi="Times New Roman"/>
                <w:sz w:val="21"/>
              </w:rPr>
              <w:t>Register Student</w:t>
            </w:r>
          </w:p>
        </w:tc>
        <w:tc>
          <w:tcPr>
            <w:tcW w:type="dxa" w:w="3264"/>
            <w:vAlign w:val="center"/>
          </w:tcPr>
          <w:p>
            <w:pPr>
              <w:jc w:val="center"/>
            </w:pPr>
            <w:r>
              <w:rPr>
                <w:rFonts w:ascii="Times New Roman" w:hAnsi="Times New Roman"/>
                <w:sz w:val="21"/>
              </w:rPr>
              <w:t>Student ID and details</w:t>
            </w:r>
          </w:p>
        </w:tc>
        <w:tc>
          <w:tcPr>
            <w:tcW w:type="dxa" w:w="3264"/>
            <w:vAlign w:val="center"/>
          </w:tcPr>
          <w:p>
            <w:pPr>
              <w:jc w:val="center"/>
            </w:pPr>
            <w:r>
              <w:rPr>
                <w:rFonts w:ascii="Times New Roman" w:hAnsi="Times New Roman"/>
                <w:sz w:val="21"/>
              </w:rPr>
              <w:t>Stores the student record.</w:t>
            </w:r>
          </w:p>
        </w:tc>
      </w:tr>
      <w:tr>
        <w:tc>
          <w:tcPr>
            <w:tcW w:type="dxa" w:w="3264"/>
            <w:vAlign w:val="center"/>
          </w:tcPr>
          <w:p>
            <w:pPr>
              <w:jc w:val="center"/>
            </w:pPr>
            <w:r>
              <w:rPr>
                <w:rFonts w:ascii="Times New Roman" w:hAnsi="Times New Roman"/>
                <w:sz w:val="21"/>
              </w:rPr>
              <w:t>Configure Equipment</w:t>
            </w:r>
          </w:p>
        </w:tc>
        <w:tc>
          <w:tcPr>
            <w:tcW w:type="dxa" w:w="3264"/>
            <w:vAlign w:val="center"/>
          </w:tcPr>
          <w:p>
            <w:pPr>
              <w:jc w:val="center"/>
            </w:pPr>
            <w:r>
              <w:rPr>
                <w:rFonts w:ascii="Times New Roman" w:hAnsi="Times New Roman"/>
                <w:sz w:val="21"/>
              </w:rPr>
              <w:t>Equipment type + count</w:t>
            </w:r>
          </w:p>
        </w:tc>
        <w:tc>
          <w:tcPr>
            <w:tcW w:type="dxa" w:w="3264"/>
            <w:vAlign w:val="center"/>
          </w:tcPr>
          <w:p>
            <w:pPr>
              <w:jc w:val="center"/>
            </w:pPr>
            <w:r>
              <w:rPr>
                <w:rFonts w:ascii="Times New Roman" w:hAnsi="Times New Roman"/>
                <w:sz w:val="21"/>
              </w:rPr>
              <w:t>Initializes/updates semaphore-backed capacity.</w:t>
            </w:r>
          </w:p>
        </w:tc>
      </w:tr>
      <w:tr>
        <w:tc>
          <w:tcPr>
            <w:tcW w:type="dxa" w:w="3264"/>
            <w:vAlign w:val="center"/>
          </w:tcPr>
          <w:p>
            <w:pPr>
              <w:jc w:val="center"/>
            </w:pPr>
            <w:r>
              <w:rPr>
                <w:rFonts w:ascii="Times New Roman" w:hAnsi="Times New Roman"/>
                <w:sz w:val="21"/>
              </w:rPr>
              <w:t>Submit Request</w:t>
            </w:r>
          </w:p>
        </w:tc>
        <w:tc>
          <w:tcPr>
            <w:tcW w:type="dxa" w:w="3264"/>
            <w:vAlign w:val="center"/>
          </w:tcPr>
          <w:p>
            <w:pPr>
              <w:jc w:val="center"/>
            </w:pPr>
            <w:r>
              <w:rPr>
                <w:rFonts w:ascii="Times New Roman" w:hAnsi="Times New Roman"/>
                <w:sz w:val="21"/>
              </w:rPr>
              <w:t>Student + resource</w:t>
            </w:r>
          </w:p>
        </w:tc>
        <w:tc>
          <w:tcPr>
            <w:tcW w:type="dxa" w:w="3264"/>
            <w:vAlign w:val="center"/>
          </w:tcPr>
          <w:p>
            <w:pPr>
              <w:jc w:val="center"/>
            </w:pPr>
            <w:r>
              <w:rPr>
                <w:rFonts w:ascii="Times New Roman" w:hAnsi="Times New Roman"/>
                <w:sz w:val="21"/>
              </w:rPr>
              <w:t>Places request into the shared queue.</w:t>
            </w:r>
          </w:p>
        </w:tc>
      </w:tr>
      <w:tr>
        <w:tc>
          <w:tcPr>
            <w:tcW w:type="dxa" w:w="3264"/>
            <w:vAlign w:val="center"/>
          </w:tcPr>
          <w:p>
            <w:pPr>
              <w:jc w:val="center"/>
            </w:pPr>
            <w:r>
              <w:rPr>
                <w:rFonts w:ascii="Times New Roman" w:hAnsi="Times New Roman"/>
                <w:sz w:val="21"/>
              </w:rPr>
              <w:t>Full Capacity</w:t>
            </w:r>
          </w:p>
        </w:tc>
        <w:tc>
          <w:tcPr>
            <w:tcW w:type="dxa" w:w="3264"/>
            <w:vAlign w:val="center"/>
          </w:tcPr>
          <w:p>
            <w:pPr>
              <w:jc w:val="center"/>
            </w:pPr>
            <w:r>
              <w:rPr>
                <w:rFonts w:ascii="Times New Roman" w:hAnsi="Times New Roman"/>
                <w:sz w:val="21"/>
              </w:rPr>
              <w:t>Additional request</w:t>
            </w:r>
          </w:p>
        </w:tc>
        <w:tc>
          <w:tcPr>
            <w:tcW w:type="dxa" w:w="3264"/>
            <w:vAlign w:val="center"/>
          </w:tcPr>
          <w:p>
            <w:pPr>
              <w:jc w:val="center"/>
            </w:pPr>
            <w:r>
              <w:rPr>
                <w:rFonts w:ascii="Times New Roman" w:hAnsi="Times New Roman"/>
                <w:sz w:val="21"/>
              </w:rPr>
              <w:t>Worker waits using semaphore synchronization.</w:t>
            </w:r>
          </w:p>
        </w:tc>
      </w:tr>
      <w:tr>
        <w:tc>
          <w:tcPr>
            <w:tcW w:type="dxa" w:w="3264"/>
            <w:vAlign w:val="center"/>
          </w:tcPr>
          <w:p>
            <w:pPr>
              <w:jc w:val="center"/>
            </w:pPr>
            <w:r>
              <w:rPr>
                <w:rFonts w:ascii="Times New Roman" w:hAnsi="Times New Roman"/>
                <w:sz w:val="21"/>
              </w:rPr>
              <w:t>Release Resource</w:t>
            </w:r>
          </w:p>
        </w:tc>
        <w:tc>
          <w:tcPr>
            <w:tcW w:type="dxa" w:w="3264"/>
            <w:vAlign w:val="center"/>
          </w:tcPr>
          <w:p>
            <w:pPr>
              <w:jc w:val="center"/>
            </w:pPr>
            <w:r>
              <w:rPr>
                <w:rFonts w:ascii="Times New Roman" w:hAnsi="Times New Roman"/>
                <w:sz w:val="21"/>
              </w:rPr>
              <w:t>Resource release</w:t>
            </w:r>
          </w:p>
        </w:tc>
        <w:tc>
          <w:tcPr>
            <w:tcW w:type="dxa" w:w="3264"/>
            <w:vAlign w:val="center"/>
          </w:tcPr>
          <w:p>
            <w:pPr>
              <w:jc w:val="center"/>
            </w:pPr>
            <w:r>
              <w:rPr>
                <w:rFonts w:ascii="Times New Roman" w:hAnsi="Times New Roman"/>
                <w:sz w:val="21"/>
              </w:rPr>
              <w:t>sem_post() makes a unit available.</w:t>
            </w:r>
          </w:p>
        </w:tc>
      </w:tr>
      <w:tr>
        <w:tc>
          <w:tcPr>
            <w:tcW w:type="dxa" w:w="3264"/>
            <w:vAlign w:val="center"/>
          </w:tcPr>
          <w:p>
            <w:pPr>
              <w:jc w:val="center"/>
            </w:pPr>
            <w:r>
              <w:rPr>
                <w:rFonts w:ascii="Times New Roman" w:hAnsi="Times New Roman"/>
                <w:sz w:val="21"/>
              </w:rPr>
              <w:t>Monitor</w:t>
            </w:r>
          </w:p>
        </w:tc>
        <w:tc>
          <w:tcPr>
            <w:tcW w:type="dxa" w:w="3264"/>
            <w:vAlign w:val="center"/>
          </w:tcPr>
          <w:p>
            <w:pPr>
              <w:jc w:val="center"/>
            </w:pPr>
            <w:r>
              <w:rPr>
                <w:rFonts w:ascii="Times New Roman" w:hAnsi="Times New Roman"/>
                <w:sz w:val="21"/>
              </w:rPr>
              <w:t>Status option</w:t>
            </w:r>
          </w:p>
        </w:tc>
        <w:tc>
          <w:tcPr>
            <w:tcW w:type="dxa" w:w="3264"/>
            <w:vAlign w:val="center"/>
          </w:tcPr>
          <w:p>
            <w:pPr>
              <w:jc w:val="center"/>
            </w:pPr>
            <w:r>
              <w:rPr>
                <w:rFonts w:ascii="Times New Roman" w:hAnsi="Times New Roman"/>
                <w:sz w:val="21"/>
              </w:rPr>
              <w:t>Shows active threads, queue and resource values.</w:t>
            </w:r>
          </w:p>
        </w:tc>
      </w:tr>
    </w:tbl>
    <w:p>
      <w:pPr>
        <w:pStyle w:val="Heading2"/>
      </w:pPr>
      <w:r>
        <w:t>7.4 Screenshots of Execution</w:t>
      </w:r>
    </w:p>
    <w:p>
      <w:pPr>
        <w:spacing w:after="120" w:line="276" w:lineRule="auto"/>
        <w:ind w:firstLine="360"/>
      </w:pPr>
      <w:r>
        <w:rPr>
          <w:rFonts w:ascii="Times New Roman" w:hAnsi="Times New Roman"/>
          <w:b w:val="0"/>
          <w:sz w:val="24"/>
        </w:rPr>
        <w:t>Execution screenshots should be inserted here after running the final C program in Ubuntu/WSL. Recommended screenshots include: server startup, laboratory configuration, student registration, concurrent requests, resource-full waiting behavior, monitoring output, and graceful SIGINT shutdown.</w:t>
      </w:r>
    </w:p>
    <w:p>
      <w:pPr>
        <w:pStyle w:val="Heading2"/>
      </w:pPr>
      <w:r>
        <w:t>7.5 Demonstration of OS Concepts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Demonstration</w:t>
            </w:r>
          </w:p>
        </w:tc>
        <w:tc>
          <w:tcPr>
            <w:tcW w:type="dxa" w:w="4896"/>
            <w:vAlign w:val="center"/>
            <w:shd w:fill="D9EAF7"/>
          </w:tcPr>
          <w:p>
            <w:pPr>
              <w:jc w:val="center"/>
            </w:pPr>
            <w:r>
              <w:rPr>
                <w:rFonts w:ascii="Times New Roman" w:hAnsi="Times New Roman"/>
                <w:b/>
                <w:sz w:val="21"/>
              </w:rPr>
              <w:t>OS Concept Shown</w:t>
            </w:r>
          </w:p>
        </w:tc>
      </w:tr>
      <w:tr>
        <w:tc>
          <w:tcPr>
            <w:tcW w:type="dxa" w:w="4896"/>
            <w:vAlign w:val="center"/>
          </w:tcPr>
          <w:p>
            <w:pPr>
              <w:jc w:val="center"/>
            </w:pPr>
            <w:r>
              <w:rPr>
                <w:rFonts w:ascii="Times New Roman" w:hAnsi="Times New Roman"/>
                <w:sz w:val="21"/>
              </w:rPr>
              <w:t>Multiple requests processed together</w:t>
            </w:r>
          </w:p>
        </w:tc>
        <w:tc>
          <w:tcPr>
            <w:tcW w:type="dxa" w:w="4896"/>
            <w:vAlign w:val="center"/>
          </w:tcPr>
          <w:p>
            <w:pPr>
              <w:jc w:val="center"/>
            </w:pPr>
            <w:r>
              <w:rPr>
                <w:rFonts w:ascii="Times New Roman" w:hAnsi="Times New Roman"/>
                <w:sz w:val="21"/>
              </w:rPr>
              <w:t>Multithreading / concurrency</w:t>
            </w:r>
          </w:p>
        </w:tc>
      </w:tr>
      <w:tr>
        <w:tc>
          <w:tcPr>
            <w:tcW w:type="dxa" w:w="4896"/>
            <w:vAlign w:val="center"/>
          </w:tcPr>
          <w:p>
            <w:pPr>
              <w:jc w:val="center"/>
            </w:pPr>
            <w:r>
              <w:rPr>
                <w:rFonts w:ascii="Times New Roman" w:hAnsi="Times New Roman"/>
                <w:sz w:val="21"/>
              </w:rPr>
              <w:t>Worker waiting for unavailable equipment</w:t>
            </w:r>
          </w:p>
        </w:tc>
        <w:tc>
          <w:tcPr>
            <w:tcW w:type="dxa" w:w="4896"/>
            <w:vAlign w:val="center"/>
          </w:tcPr>
          <w:p>
            <w:pPr>
              <w:jc w:val="center"/>
            </w:pPr>
            <w:r>
              <w:rPr>
                <w:rFonts w:ascii="Times New Roman" w:hAnsi="Times New Roman"/>
                <w:sz w:val="21"/>
              </w:rPr>
              <w:t>Semaphore synchronization</w:t>
            </w:r>
          </w:p>
        </w:tc>
      </w:tr>
      <w:tr>
        <w:tc>
          <w:tcPr>
            <w:tcW w:type="dxa" w:w="4896"/>
            <w:vAlign w:val="center"/>
          </w:tcPr>
          <w:p>
            <w:pPr>
              <w:jc w:val="center"/>
            </w:pPr>
            <w:r>
              <w:rPr>
                <w:rFonts w:ascii="Times New Roman" w:hAnsi="Times New Roman"/>
                <w:sz w:val="21"/>
              </w:rPr>
              <w:t>Queue protected during insertion/removal</w:t>
            </w:r>
          </w:p>
        </w:tc>
        <w:tc>
          <w:tcPr>
            <w:tcW w:type="dxa" w:w="4896"/>
            <w:vAlign w:val="center"/>
          </w:tcPr>
          <w:p>
            <w:pPr>
              <w:jc w:val="center"/>
            </w:pPr>
            <w:r>
              <w:rPr>
                <w:rFonts w:ascii="Times New Roman" w:hAnsi="Times New Roman"/>
                <w:sz w:val="21"/>
              </w:rPr>
              <w:t>Mutex / mutual exclusion</w:t>
            </w:r>
          </w:p>
        </w:tc>
      </w:tr>
      <w:tr>
        <w:tc>
          <w:tcPr>
            <w:tcW w:type="dxa" w:w="4896"/>
            <w:vAlign w:val="center"/>
          </w:tcPr>
          <w:p>
            <w:pPr>
              <w:jc w:val="center"/>
            </w:pPr>
            <w:r>
              <w:rPr>
                <w:rFonts w:ascii="Times New Roman" w:hAnsi="Times New Roman"/>
                <w:sz w:val="21"/>
              </w:rPr>
              <w:t>Idle workers waiting for requests</w:t>
            </w:r>
          </w:p>
        </w:tc>
        <w:tc>
          <w:tcPr>
            <w:tcW w:type="dxa" w:w="4896"/>
            <w:vAlign w:val="center"/>
          </w:tcPr>
          <w:p>
            <w:pPr>
              <w:jc w:val="center"/>
            </w:pPr>
            <w:r>
              <w:rPr>
                <w:rFonts w:ascii="Times New Roman" w:hAnsi="Times New Roman"/>
                <w:sz w:val="21"/>
              </w:rPr>
              <w:t>Condition variables</w:t>
            </w:r>
          </w:p>
        </w:tc>
      </w:tr>
      <w:tr>
        <w:tc>
          <w:tcPr>
            <w:tcW w:type="dxa" w:w="4896"/>
            <w:vAlign w:val="center"/>
          </w:tcPr>
          <w:p>
            <w:pPr>
              <w:jc w:val="center"/>
            </w:pPr>
            <w:r>
              <w:rPr>
                <w:rFonts w:ascii="Times New Roman" w:hAnsi="Times New Roman"/>
                <w:sz w:val="21"/>
              </w:rPr>
              <w:t>Live resource status</w:t>
            </w:r>
          </w:p>
        </w:tc>
        <w:tc>
          <w:tcPr>
            <w:tcW w:type="dxa" w:w="4896"/>
            <w:vAlign w:val="center"/>
          </w:tcPr>
          <w:p>
            <w:pPr>
              <w:jc w:val="center"/>
            </w:pPr>
            <w:r>
              <w:rPr>
                <w:rFonts w:ascii="Times New Roman" w:hAnsi="Times New Roman"/>
                <w:sz w:val="21"/>
              </w:rPr>
              <w:t>Resource introspection using sem_getvalue()</w:t>
            </w:r>
          </w:p>
        </w:tc>
      </w:tr>
      <w:tr>
        <w:tc>
          <w:tcPr>
            <w:tcW w:type="dxa" w:w="4896"/>
            <w:vAlign w:val="center"/>
          </w:tcPr>
          <w:p>
            <w:pPr>
              <w:jc w:val="center"/>
            </w:pPr>
            <w:r>
              <w:rPr>
                <w:rFonts w:ascii="Times New Roman" w:hAnsi="Times New Roman"/>
                <w:sz w:val="21"/>
              </w:rPr>
              <w:t>Ctrl+C shutdown</w:t>
            </w:r>
          </w:p>
        </w:tc>
        <w:tc>
          <w:tcPr>
            <w:tcW w:type="dxa" w:w="4896"/>
            <w:vAlign w:val="center"/>
          </w:tcPr>
          <w:p>
            <w:pPr>
              <w:jc w:val="center"/>
            </w:pPr>
            <w:r>
              <w:rPr>
                <w:rFonts w:ascii="Times New Roman" w:hAnsi="Times New Roman"/>
                <w:sz w:val="21"/>
              </w:rPr>
              <w:t>Signal handling / process control</w:t>
            </w:r>
          </w:p>
        </w:tc>
      </w:tr>
      <w:tr>
        <w:tc>
          <w:tcPr>
            <w:tcW w:type="dxa" w:w="4896"/>
            <w:vAlign w:val="center"/>
          </w:tcPr>
          <w:p>
            <w:pPr>
              <w:jc w:val="center"/>
            </w:pPr>
            <w:r>
              <w:rPr>
                <w:rFonts w:ascii="Times New Roman" w:hAnsi="Times New Roman"/>
                <w:sz w:val="21"/>
              </w:rPr>
              <w:t>Event records</w:t>
            </w:r>
          </w:p>
        </w:tc>
        <w:tc>
          <w:tcPr>
            <w:tcW w:type="dxa" w:w="4896"/>
            <w:vAlign w:val="center"/>
          </w:tcPr>
          <w:p>
            <w:pPr>
              <w:jc w:val="center"/>
            </w:pPr>
            <w:r>
              <w:rPr>
                <w:rFonts w:ascii="Times New Roman" w:hAnsi="Times New Roman"/>
                <w:sz w:val="21"/>
              </w:rPr>
              <w:t>Thread-safe file I/O / audit logging</w:t>
            </w:r>
          </w:p>
        </w:tc>
      </w:tr>
    </w:tbl>
    <w:p>
      <w:r>
        <w:br w:type="page"/>
      </w:r>
    </w:p>
    <w:p>
      <w:pPr>
        <w:spacing w:after="80"/>
        <w:jc w:val="center"/>
      </w:pPr>
      <w:r>
        <w:rPr>
          <w:rFonts w:ascii="Times New Roman" w:hAnsi="Times New Roman"/>
          <w:b/>
          <w:color w:val="C00000"/>
          <w:sz w:val="32"/>
        </w:rPr>
        <w:t>CHAPTER – 8</w:t>
      </w:r>
    </w:p>
    <w:p>
      <w:pPr>
        <w:spacing w:after="280"/>
        <w:jc w:val="center"/>
      </w:pPr>
      <w:r>
        <w:rPr>
          <w:rFonts w:ascii="Times New Roman" w:hAnsi="Times New Roman"/>
          <w:b/>
          <w:color w:val="1F4E79"/>
          <w:sz w:val="36"/>
        </w:rPr>
        <w:t>CONCLUSION</w:t>
      </w:r>
    </w:p>
    <w:p>
      <w:pPr>
        <w:pStyle w:val="Heading2"/>
      </w:pPr>
      <w:r>
        <w:t>8.1 Summary of the Project</w:t>
      </w:r>
    </w:p>
    <w:p>
      <w:pPr>
        <w:spacing w:after="120" w:line="276" w:lineRule="auto"/>
        <w:ind w:firstLine="360"/>
      </w:pPr>
      <w:r>
        <w:rPr>
          <w:rFonts w:ascii="Times New Roman" w:hAnsi="Times New Roman"/>
          <w:b w:val="0"/>
          <w:sz w:val="24"/>
        </w:rPr>
        <w:t>The University Laboratory Management System project presents a centralized multithreaded laboratory management server implemented in C. It combines a thread pool, circular request queue, mutexes, condition variables, semaphores, monitoring, audit logging and SIGINT-based shutdown to model concurrent laboratory resource management.</w:t>
      </w:r>
    </w:p>
    <w:p>
      <w:pPr>
        <w:pStyle w:val="Heading2"/>
      </w:pPr>
      <w:r>
        <w:t>8.2 Objectives Achieved</w:t>
      </w:r>
    </w:p>
    <w:p>
      <w:pPr>
        <w:pStyle w:val="ListBullet"/>
        <w:spacing w:after="80" w:line="264" w:lineRule="auto"/>
      </w:pPr>
      <w:r>
        <w:rPr>
          <w:rFonts w:ascii="Times New Roman" w:hAnsi="Times New Roman"/>
          <w:sz w:val="24"/>
        </w:rPr>
        <w:t>A thread-pool design is specified for concurrent request processing.</w:t>
      </w:r>
    </w:p>
    <w:p>
      <w:pPr>
        <w:pStyle w:val="ListBullet"/>
        <w:spacing w:after="80" w:line="264" w:lineRule="auto"/>
      </w:pPr>
      <w:r>
        <w:rPr>
          <w:rFonts w:ascii="Times New Roman" w:hAnsi="Times New Roman"/>
          <w:sz w:val="24"/>
        </w:rPr>
        <w:t>Semaphore-based resource synchronization is specified for strict equipment limits.</w:t>
      </w:r>
    </w:p>
    <w:p>
      <w:pPr>
        <w:pStyle w:val="ListBullet"/>
        <w:spacing w:after="80" w:line="264" w:lineRule="auto"/>
      </w:pPr>
      <w:r>
        <w:rPr>
          <w:rFonts w:ascii="Times New Roman" w:hAnsi="Times New Roman"/>
          <w:sz w:val="24"/>
        </w:rPr>
        <w:t>Mutex-based protection is specified for shared data and logging.</w:t>
      </w:r>
    </w:p>
    <w:p>
      <w:pPr>
        <w:pStyle w:val="ListBullet"/>
        <w:spacing w:after="80" w:line="264" w:lineRule="auto"/>
      </w:pPr>
      <w:r>
        <w:rPr>
          <w:rFonts w:ascii="Times New Roman" w:hAnsi="Times New Roman"/>
          <w:sz w:val="24"/>
        </w:rPr>
        <w:t>A dynamic administrative interface is specified for runtime configuration.</w:t>
      </w:r>
    </w:p>
    <w:p>
      <w:pPr>
        <w:pStyle w:val="ListBullet"/>
        <w:spacing w:after="80" w:line="264" w:lineRule="auto"/>
      </w:pPr>
      <w:r>
        <w:rPr>
          <w:rFonts w:ascii="Times New Roman" w:hAnsi="Times New Roman"/>
          <w:sz w:val="24"/>
        </w:rPr>
        <w:t>Live monitoring and graceful shutdown are included in the system design.</w:t>
      </w:r>
    </w:p>
    <w:p>
      <w:pPr>
        <w:pStyle w:val="Heading2"/>
      </w:pPr>
      <w:r>
        <w:t>8.3 Results / Expected Results</w:t>
      </w:r>
    </w:p>
    <w:p>
      <w:pPr>
        <w:spacing w:after="120" w:line="276" w:lineRule="auto"/>
        <w:ind w:firstLine="360"/>
      </w:pPr>
      <w:r>
        <w:rPr>
          <w:rFonts w:ascii="Times New Roman" w:hAnsi="Times New Roman"/>
          <w:b w:val="0"/>
          <w:sz w:val="24"/>
        </w:rPr>
        <w:t>According to the submitted project problem statement, the expected outcome is verified concurrency control, guaranteed resource limits, thread-safe data management, dynamic administration, and practical mastery of core operating-system concepts. Final execution results should be documented after running the completed implementation.</w:t>
      </w:r>
    </w:p>
    <w:p>
      <w:pPr>
        <w:pStyle w:val="Heading2"/>
      </w:pPr>
      <w:r>
        <w:t>8.4 Skills and Learning Outcomes</w:t>
      </w:r>
    </w:p>
    <w:p>
      <w:pPr>
        <w:pStyle w:val="ListBullet"/>
        <w:spacing w:after="80" w:line="264" w:lineRule="auto"/>
      </w:pPr>
      <w:r>
        <w:rPr>
          <w:rFonts w:ascii="Times New Roman" w:hAnsi="Times New Roman"/>
          <w:sz w:val="24"/>
        </w:rPr>
        <w:t>Understanding of POSIX thread creation and lifecycle management.</w:t>
      </w:r>
    </w:p>
    <w:p>
      <w:pPr>
        <w:pStyle w:val="ListBullet"/>
        <w:spacing w:after="80" w:line="264" w:lineRule="auto"/>
      </w:pPr>
      <w:r>
        <w:rPr>
          <w:rFonts w:ascii="Times New Roman" w:hAnsi="Times New Roman"/>
          <w:sz w:val="24"/>
        </w:rPr>
        <w:t>Practical understanding of mutexes, semaphores and condition variables.</w:t>
      </w:r>
    </w:p>
    <w:p>
      <w:pPr>
        <w:pStyle w:val="ListBullet"/>
        <w:spacing w:after="80" w:line="264" w:lineRule="auto"/>
      </w:pPr>
      <w:r>
        <w:rPr>
          <w:rFonts w:ascii="Times New Roman" w:hAnsi="Times New Roman"/>
          <w:sz w:val="24"/>
        </w:rPr>
        <w:t>Experience with Linux/Ubuntu and GCC-based C development.</w:t>
      </w:r>
    </w:p>
    <w:p>
      <w:pPr>
        <w:pStyle w:val="ListBullet"/>
        <w:spacing w:after="80" w:line="264" w:lineRule="auto"/>
      </w:pPr>
      <w:r>
        <w:rPr>
          <w:rFonts w:ascii="Times New Roman" w:hAnsi="Times New Roman"/>
          <w:sz w:val="24"/>
        </w:rPr>
        <w:t>Understanding of concurrent producer-consumer request processing.</w:t>
      </w:r>
    </w:p>
    <w:p>
      <w:pPr>
        <w:pStyle w:val="ListBullet"/>
        <w:spacing w:after="80" w:line="264" w:lineRule="auto"/>
      </w:pPr>
      <w:r>
        <w:rPr>
          <w:rFonts w:ascii="Times New Roman" w:hAnsi="Times New Roman"/>
          <w:sz w:val="24"/>
        </w:rPr>
        <w:t>Understanding of signal handling and graceful server termination.</w:t>
      </w:r>
    </w:p>
    <w:p>
      <w:pPr>
        <w:pStyle w:val="ListBullet"/>
        <w:spacing w:after="80" w:line="264" w:lineRule="auto"/>
      </w:pPr>
      <w:r>
        <w:rPr>
          <w:rFonts w:ascii="Times New Roman" w:hAnsi="Times New Roman"/>
          <w:sz w:val="24"/>
        </w:rPr>
        <w:t>Experience with synchronized audit logging and resource monitoring.</w:t>
      </w:r>
    </w:p>
    <w:p>
      <w:r>
        <w:br w:type="page"/>
      </w:r>
    </w:p>
    <w:p>
      <w:pPr>
        <w:spacing w:after="80"/>
        <w:jc w:val="center"/>
      </w:pPr>
      <w:r>
        <w:rPr>
          <w:rFonts w:ascii="Times New Roman" w:hAnsi="Times New Roman"/>
          <w:b/>
          <w:color w:val="C00000"/>
          <w:sz w:val="32"/>
        </w:rPr>
        <w:t>CHAPTER – 9</w:t>
      </w:r>
    </w:p>
    <w:p>
      <w:pPr>
        <w:spacing w:after="280"/>
        <w:jc w:val="center"/>
      </w:pPr>
      <w:r>
        <w:rPr>
          <w:rFonts w:ascii="Times New Roman" w:hAnsi="Times New Roman"/>
          <w:b/>
          <w:color w:val="1F4E79"/>
          <w:sz w:val="36"/>
        </w:rPr>
        <w:t>REFERENCES</w:t>
      </w:r>
    </w:p>
    <w:p>
      <w:pPr>
        <w:pStyle w:val="Heading2"/>
      </w:pPr>
      <w:r>
        <w:t>9.1 Books</w:t>
      </w:r>
    </w:p>
    <w:p>
      <w:pPr>
        <w:pStyle w:val="ListBullet"/>
        <w:spacing w:after="80" w:line="264" w:lineRule="auto"/>
      </w:pPr>
      <w:r>
        <w:rPr>
          <w:rFonts w:ascii="Times New Roman" w:hAnsi="Times New Roman"/>
          <w:sz w:val="24"/>
        </w:rPr>
        <w:t>Operating System concepts and Linux/POSIX programming textbooks used for course study.</w:t>
      </w:r>
    </w:p>
    <w:p>
      <w:pPr>
        <w:pStyle w:val="ListBullet"/>
        <w:spacing w:after="80" w:line="264" w:lineRule="auto"/>
      </w:pPr>
      <w:r>
        <w:rPr>
          <w:rFonts w:ascii="Times New Roman" w:hAnsi="Times New Roman"/>
          <w:sz w:val="24"/>
        </w:rPr>
        <w:t>C Programming and system programming reference materials.</w:t>
      </w:r>
    </w:p>
    <w:p>
      <w:pPr>
        <w:pStyle w:val="Heading2"/>
      </w:pPr>
      <w:r>
        <w:t>9.2 Research Papers</w:t>
      </w:r>
    </w:p>
    <w:p>
      <w:pPr>
        <w:pStyle w:val="ListBullet"/>
        <w:spacing w:after="80" w:line="264" w:lineRule="auto"/>
      </w:pPr>
      <w:r>
        <w:rPr>
          <w:rFonts w:ascii="Times New Roman" w:hAnsi="Times New Roman"/>
          <w:sz w:val="24"/>
        </w:rPr>
        <w:t>Academic literature related to concurrency, synchronization, producer-consumer systems, and resource allocation may be cited in the final submission where applicable.</w:t>
      </w:r>
    </w:p>
    <w:p>
      <w:pPr>
        <w:pStyle w:val="Heading2"/>
      </w:pPr>
      <w:r>
        <w:t>9.3 Linux / GNU Documentation</w:t>
      </w:r>
    </w:p>
    <w:p>
      <w:pPr>
        <w:pStyle w:val="ListBullet"/>
        <w:spacing w:after="80" w:line="264" w:lineRule="auto"/>
      </w:pPr>
      <w:r>
        <w:rPr>
          <w:rFonts w:ascii="Times New Roman" w:hAnsi="Times New Roman"/>
          <w:sz w:val="24"/>
        </w:rPr>
        <w:t>Linux/POSIX documentation for pthread_create(), pthread_join(), mutexes, condition variables, sem_wait(), sem_post(), sem_getvalue(), and signal handling.</w:t>
      </w:r>
    </w:p>
    <w:p>
      <w:pPr>
        <w:pStyle w:val="ListBullet"/>
        <w:spacing w:after="80" w:line="264" w:lineRule="auto"/>
      </w:pPr>
      <w:r>
        <w:rPr>
          <w:rFonts w:ascii="Times New Roman" w:hAnsi="Times New Roman"/>
          <w:sz w:val="24"/>
        </w:rPr>
        <w:t>GCC documentation for compiling and linking C programs with POSIX threads.</w:t>
      </w:r>
    </w:p>
    <w:p>
      <w:pPr>
        <w:pStyle w:val="Heading2"/>
      </w:pPr>
      <w:r>
        <w:t>9.4 Online Resources</w:t>
      </w:r>
    </w:p>
    <w:p>
      <w:pPr>
        <w:pStyle w:val="ListBullet"/>
        <w:spacing w:after="80" w:line="264" w:lineRule="auto"/>
      </w:pPr>
      <w:r>
        <w:rPr>
          <w:rFonts w:ascii="Times New Roman" w:hAnsi="Times New Roman"/>
          <w:sz w:val="24"/>
        </w:rPr>
        <w:t>Official Linux and GNU documentation resources.</w:t>
      </w:r>
    </w:p>
    <w:p>
      <w:pPr>
        <w:pStyle w:val="ListBullet"/>
        <w:spacing w:after="80" w:line="264" w:lineRule="auto"/>
      </w:pPr>
      <w:r>
        <w:rPr>
          <w:rFonts w:ascii="Times New Roman" w:hAnsi="Times New Roman"/>
          <w:sz w:val="24"/>
        </w:rPr>
        <w:t>POSIX specifications and system programming references.</w:t>
      </w:r>
    </w:p>
    <w:p>
      <w:r>
        <w:br w:type="page"/>
      </w:r>
    </w:p>
    <w:p>
      <w:pPr>
        <w:spacing w:after="280"/>
        <w:jc w:val="center"/>
      </w:pPr>
      <w:r>
        <w:rPr>
          <w:rFonts w:ascii="Times New Roman" w:hAnsi="Times New Roman"/>
          <w:b/>
          <w:color w:val="1F4E79"/>
          <w:sz w:val="32"/>
        </w:rPr>
        <w:t>APPENDIX – PROJECT INFORMATION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jc w:val="center"/>
            </w:pPr>
            <w:r>
              <w:rPr>
                <w:rFonts w:ascii="Times New Roman" w:hAnsi="Times New Roman"/>
                <w:b/>
                <w:sz w:val="21"/>
              </w:rPr>
              <w:t>Field</w:t>
            </w:r>
          </w:p>
        </w:tc>
        <w:tc>
          <w:tcPr>
            <w:tcW w:type="dxa" w:w="4896"/>
            <w:vAlign w:val="center"/>
            <w:shd w:fill="D9EAF7"/>
          </w:tcPr>
          <w:p>
            <w:pPr>
              <w:jc w:val="center"/>
            </w:pPr>
            <w:r>
              <w:rPr>
                <w:rFonts w:ascii="Times New Roman" w:hAnsi="Times New Roman"/>
                <w:b/>
                <w:sz w:val="21"/>
              </w:rPr>
              <w:t>Project Information</w:t>
            </w:r>
          </w:p>
        </w:tc>
      </w:tr>
      <w:tr>
        <w:tc>
          <w:tcPr>
            <w:tcW w:type="dxa" w:w="4896"/>
            <w:vAlign w:val="center"/>
          </w:tcPr>
          <w:p>
            <w:pPr>
              <w:jc w:val="center"/>
            </w:pPr>
            <w:r>
              <w:rPr>
                <w:rFonts w:ascii="Times New Roman" w:hAnsi="Times New Roman"/>
                <w:sz w:val="21"/>
              </w:rPr>
              <w:t>Course</w:t>
            </w:r>
          </w:p>
        </w:tc>
        <w:tc>
          <w:tcPr>
            <w:tcW w:type="dxa" w:w="4896"/>
            <w:vAlign w:val="center"/>
          </w:tcPr>
          <w:p>
            <w:pPr>
              <w:jc w:val="center"/>
            </w:pPr>
            <w:r>
              <w:rPr>
                <w:rFonts w:ascii="Times New Roman" w:hAnsi="Times New Roman"/>
                <w:sz w:val="21"/>
              </w:rPr>
              <w:t>Operating Systems and Systems Programming (25CS2104E)</w:t>
            </w:r>
          </w:p>
        </w:tc>
      </w:tr>
      <w:tr>
        <w:tc>
          <w:tcPr>
            <w:tcW w:type="dxa" w:w="4896"/>
            <w:vAlign w:val="center"/>
          </w:tcPr>
          <w:p>
            <w:pPr>
              <w:jc w:val="center"/>
            </w:pPr>
            <w:r>
              <w:rPr>
                <w:rFonts w:ascii="Times New Roman" w:hAnsi="Times New Roman"/>
                <w:sz w:val="21"/>
              </w:rPr>
              <w:t>Academic Year</w:t>
            </w:r>
          </w:p>
        </w:tc>
        <w:tc>
          <w:tcPr>
            <w:tcW w:type="dxa" w:w="4896"/>
            <w:vAlign w:val="center"/>
          </w:tcPr>
          <w:p>
            <w:pPr>
              <w:jc w:val="center"/>
            </w:pPr>
            <w:r>
              <w:rPr>
                <w:rFonts w:ascii="Times New Roman" w:hAnsi="Times New Roman"/>
                <w:sz w:val="21"/>
              </w:rPr>
              <w:t>2026–27, Term-I</w:t>
            </w:r>
          </w:p>
        </w:tc>
      </w:tr>
      <w:tr>
        <w:tc>
          <w:tcPr>
            <w:tcW w:type="dxa" w:w="4896"/>
            <w:vAlign w:val="center"/>
          </w:tcPr>
          <w:p>
            <w:pPr>
              <w:jc w:val="center"/>
            </w:pPr>
            <w:r>
              <w:rPr>
                <w:rFonts w:ascii="Times New Roman" w:hAnsi="Times New Roman"/>
                <w:sz w:val="21"/>
              </w:rPr>
              <w:t>Section</w:t>
            </w:r>
          </w:p>
        </w:tc>
        <w:tc>
          <w:tcPr>
            <w:tcW w:type="dxa" w:w="4896"/>
            <w:vAlign w:val="center"/>
          </w:tcPr>
          <w:p>
            <w:pPr>
              <w:jc w:val="center"/>
            </w:pPr>
            <w:r>
              <w:rPr>
                <w:rFonts w:ascii="Times New Roman" w:hAnsi="Times New Roman"/>
                <w:sz w:val="21"/>
              </w:rPr>
              <w:t>7</w:t>
            </w:r>
          </w:p>
        </w:tc>
      </w:tr>
      <w:tr>
        <w:tc>
          <w:tcPr>
            <w:tcW w:type="dxa" w:w="4896"/>
            <w:vAlign w:val="center"/>
          </w:tcPr>
          <w:p>
            <w:pPr>
              <w:jc w:val="center"/>
            </w:pPr>
            <w:r>
              <w:rPr>
                <w:rFonts w:ascii="Times New Roman" w:hAnsi="Times New Roman"/>
                <w:sz w:val="21"/>
              </w:rPr>
              <w:t>Team</w:t>
            </w:r>
          </w:p>
        </w:tc>
        <w:tc>
          <w:tcPr>
            <w:tcW w:type="dxa" w:w="4896"/>
            <w:vAlign w:val="center"/>
          </w:tcPr>
          <w:p>
            <w:pPr>
              <w:jc w:val="center"/>
            </w:pPr>
            <w:r>
              <w:rPr>
                <w:rFonts w:ascii="Times New Roman" w:hAnsi="Times New Roman"/>
                <w:sz w:val="21"/>
              </w:rPr>
              <w:t>18</w:t>
            </w:r>
          </w:p>
        </w:tc>
      </w:tr>
      <w:tr>
        <w:tc>
          <w:tcPr>
            <w:tcW w:type="dxa" w:w="4896"/>
            <w:vAlign w:val="center"/>
          </w:tcPr>
          <w:p>
            <w:pPr>
              <w:jc w:val="center"/>
            </w:pPr>
            <w:r>
              <w:rPr>
                <w:rFonts w:ascii="Times New Roman" w:hAnsi="Times New Roman"/>
                <w:sz w:val="21"/>
              </w:rPr>
              <w:t>Project Title</w:t>
            </w:r>
          </w:p>
        </w:tc>
        <w:tc>
          <w:tcPr>
            <w:tcW w:type="dxa" w:w="4896"/>
            <w:vAlign w:val="center"/>
          </w:tcPr>
          <w:p>
            <w:pPr>
              <w:jc w:val="center"/>
            </w:pPr>
            <w:r>
              <w:rPr>
                <w:rFonts w:ascii="Times New Roman" w:hAnsi="Times New Roman"/>
                <w:sz w:val="21"/>
              </w:rPr>
              <w:t>University Laboratory Management System</w:t>
            </w:r>
          </w:p>
        </w:tc>
      </w:tr>
      <w:tr>
        <w:tc>
          <w:tcPr>
            <w:tcW w:type="dxa" w:w="4896"/>
            <w:vAlign w:val="center"/>
          </w:tcPr>
          <w:p>
            <w:pPr>
              <w:jc w:val="center"/>
            </w:pPr>
            <w:r>
              <w:rPr>
                <w:rFonts w:ascii="Times New Roman" w:hAnsi="Times New Roman"/>
                <w:sz w:val="21"/>
              </w:rPr>
              <w:t>Student 1</w:t>
            </w:r>
          </w:p>
        </w:tc>
        <w:tc>
          <w:tcPr>
            <w:tcW w:type="dxa" w:w="4896"/>
            <w:vAlign w:val="center"/>
          </w:tcPr>
          <w:p>
            <w:pPr>
              <w:jc w:val="center"/>
            </w:pPr>
            <w:r>
              <w:rPr>
                <w:rFonts w:ascii="Times New Roman" w:hAnsi="Times New Roman"/>
                <w:sz w:val="21"/>
              </w:rPr>
              <w:t>Aakash Dadhirao – 2520030337</w:t>
            </w:r>
          </w:p>
        </w:tc>
      </w:tr>
      <w:tr>
        <w:tc>
          <w:tcPr>
            <w:tcW w:type="dxa" w:w="4896"/>
            <w:vAlign w:val="center"/>
          </w:tcPr>
          <w:p>
            <w:pPr>
              <w:jc w:val="center"/>
            </w:pPr>
            <w:r>
              <w:rPr>
                <w:rFonts w:ascii="Times New Roman" w:hAnsi="Times New Roman"/>
                <w:sz w:val="21"/>
              </w:rPr>
              <w:t>Student 2</w:t>
            </w:r>
          </w:p>
        </w:tc>
        <w:tc>
          <w:tcPr>
            <w:tcW w:type="dxa" w:w="4896"/>
            <w:vAlign w:val="center"/>
          </w:tcPr>
          <w:p>
            <w:pPr>
              <w:jc w:val="center"/>
            </w:pPr>
            <w:r>
              <w:rPr>
                <w:rFonts w:ascii="Times New Roman" w:hAnsi="Times New Roman"/>
                <w:sz w:val="21"/>
              </w:rPr>
              <w:t>Meghanadh – 2520030274</w:t>
            </w:r>
          </w:p>
        </w:tc>
      </w:tr>
      <w:tr>
        <w:tc>
          <w:tcPr>
            <w:tcW w:type="dxa" w:w="4896"/>
            <w:vAlign w:val="center"/>
          </w:tcPr>
          <w:p>
            <w:pPr>
              <w:jc w:val="center"/>
            </w:pPr>
            <w:r>
              <w:rPr>
                <w:rFonts w:ascii="Times New Roman" w:hAnsi="Times New Roman"/>
                <w:sz w:val="21"/>
              </w:rPr>
              <w:t>Primary Language</w:t>
            </w:r>
          </w:p>
        </w:tc>
        <w:tc>
          <w:tcPr>
            <w:tcW w:type="dxa" w:w="4896"/>
            <w:vAlign w:val="center"/>
          </w:tcPr>
          <w:p>
            <w:pPr>
              <w:jc w:val="center"/>
            </w:pPr>
            <w:r>
              <w:rPr>
                <w:rFonts w:ascii="Times New Roman" w:hAnsi="Times New Roman"/>
                <w:sz w:val="21"/>
              </w:rPr>
              <w:t>C</w:t>
            </w:r>
          </w:p>
        </w:tc>
      </w:tr>
      <w:tr>
        <w:tc>
          <w:tcPr>
            <w:tcW w:type="dxa" w:w="4896"/>
            <w:vAlign w:val="center"/>
          </w:tcPr>
          <w:p>
            <w:pPr>
              <w:jc w:val="center"/>
            </w:pPr>
            <w:r>
              <w:rPr>
                <w:rFonts w:ascii="Times New Roman" w:hAnsi="Times New Roman"/>
                <w:sz w:val="21"/>
              </w:rPr>
              <w:t>Platform</w:t>
            </w:r>
          </w:p>
        </w:tc>
        <w:tc>
          <w:tcPr>
            <w:tcW w:type="dxa" w:w="4896"/>
            <w:vAlign w:val="center"/>
          </w:tcPr>
          <w:p>
            <w:pPr>
              <w:jc w:val="center"/>
            </w:pPr>
            <w:r>
              <w:rPr>
                <w:rFonts w:ascii="Times New Roman" w:hAnsi="Times New Roman"/>
                <w:sz w:val="21"/>
              </w:rPr>
              <w:t>Linux / Ubuntu (WSL)</w:t>
            </w:r>
          </w:p>
        </w:tc>
      </w:tr>
      <w:tr>
        <w:tc>
          <w:tcPr>
            <w:tcW w:type="dxa" w:w="4896"/>
            <w:vAlign w:val="center"/>
          </w:tcPr>
          <w:p>
            <w:pPr>
              <w:jc w:val="center"/>
            </w:pPr>
            <w:r>
              <w:rPr>
                <w:rFonts w:ascii="Times New Roman" w:hAnsi="Times New Roman"/>
                <w:sz w:val="21"/>
              </w:rPr>
              <w:t>Compiler</w:t>
            </w:r>
          </w:p>
        </w:tc>
        <w:tc>
          <w:tcPr>
            <w:tcW w:type="dxa" w:w="4896"/>
            <w:vAlign w:val="center"/>
          </w:tcPr>
          <w:p>
            <w:pPr>
              <w:jc w:val="center"/>
            </w:pPr>
            <w:r>
              <w:rPr>
                <w:rFonts w:ascii="Times New Roman" w:hAnsi="Times New Roman"/>
                <w:sz w:val="21"/>
              </w:rPr>
              <w:t>GCC</w:t>
            </w:r>
          </w:p>
        </w:tc>
      </w:tr>
      <w:tr>
        <w:tc>
          <w:tcPr>
            <w:tcW w:type="dxa" w:w="4896"/>
            <w:vAlign w:val="center"/>
          </w:tcPr>
          <w:p>
            <w:pPr>
              <w:jc w:val="center"/>
            </w:pPr>
            <w:r>
              <w:rPr>
                <w:rFonts w:ascii="Times New Roman" w:hAnsi="Times New Roman"/>
                <w:sz w:val="21"/>
              </w:rPr>
              <w:t>Core APIs</w:t>
            </w:r>
          </w:p>
        </w:tc>
        <w:tc>
          <w:tcPr>
            <w:tcW w:type="dxa" w:w="4896"/>
            <w:vAlign w:val="center"/>
          </w:tcPr>
          <w:p>
            <w:pPr>
              <w:jc w:val="center"/>
            </w:pPr>
            <w:r>
              <w:rPr>
                <w:rFonts w:ascii="Times New Roman" w:hAnsi="Times New Roman"/>
                <w:sz w:val="21"/>
              </w:rPr>
              <w:t>POSIX Threads, Semaphores, Mutexes, Condition Variables, Signals</w:t>
            </w:r>
          </w:p>
        </w:tc>
      </w:tr>
    </w:tbl>
    <w:p>
      <w:pPr>
        <w:spacing w:after="120" w:line="276" w:lineRule="auto"/>
        <w:ind w:firstLine="360"/>
      </w:pPr>
      <w:r>
        <w:rPr>
          <w:rFonts w:ascii="Times New Roman" w:hAnsi="Times New Roman"/>
          <w:b w:val="0"/>
          <w:sz w:val="24"/>
        </w:rPr>
        <w:t>Note: The original project submission identifies the project as a multithreaded Laboratory Management Server. The report title has been aligned to the submitted title “University Laboratory Management System,” while the technical scope and terminology have been retained from the submitted abstract and problem statement.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University Laboratory Management System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