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6B96" w14:textId="26C6D921" w:rsidR="00364740" w:rsidRPr="00221088" w:rsidRDefault="000533B5" w:rsidP="000533B5">
      <w:pPr>
        <w:pStyle w:val="Heading1"/>
        <w:jc w:val="center"/>
        <w:rPr>
          <w:color w:val="auto"/>
        </w:rPr>
      </w:pPr>
      <w:r w:rsidRPr="00221088">
        <w:rPr>
          <w:color w:val="auto"/>
        </w:rPr>
        <w:t>Lab - 4</w:t>
      </w:r>
    </w:p>
    <w:p w14:paraId="1A34BE2B" w14:textId="6E8994CC" w:rsidR="000533B5" w:rsidRPr="000533B5" w:rsidRDefault="000533B5" w:rsidP="000533B5">
      <w:pPr>
        <w:autoSpaceDE w:val="0"/>
        <w:autoSpaceDN w:val="0"/>
        <w:adjustRightInd w:val="0"/>
        <w:spacing w:after="120" w:line="360" w:lineRule="auto"/>
        <w:ind w:right="120"/>
        <w:rPr>
          <w:rFonts w:eastAsia="Times New Roman" w:cs="Times New Roman"/>
          <w:b/>
          <w:bCs/>
          <w:color w:val="000000"/>
          <w:kern w:val="0"/>
          <w:sz w:val="28"/>
          <w:szCs w:val="28"/>
          <w:lang w:bidi="ne-NP"/>
        </w:rPr>
      </w:pPr>
      <w:r w:rsidRPr="000533B5">
        <w:rPr>
          <w:rFonts w:eastAsia="Times New Roman" w:cs="Times New Roman"/>
          <w:b/>
          <w:bCs/>
          <w:color w:val="000000"/>
          <w:kern w:val="0"/>
          <w:sz w:val="28"/>
          <w:szCs w:val="28"/>
          <w:lang w:bidi="ne-NP"/>
        </w:rPr>
        <w:t>One-Sample T</w:t>
      </w:r>
      <w:r w:rsidR="00C53442">
        <w:rPr>
          <w:rFonts w:eastAsia="Times New Roman" w:cs="Times New Roman"/>
          <w:b/>
          <w:bCs/>
          <w:color w:val="000000"/>
          <w:kern w:val="0"/>
          <w:sz w:val="28"/>
          <w:szCs w:val="28"/>
          <w:lang w:bidi="ne-NP"/>
        </w:rPr>
        <w:t xml:space="preserve"> test</w:t>
      </w:r>
    </w:p>
    <w:p w14:paraId="74703822" w14:textId="77777777" w:rsidR="000533B5" w:rsidRPr="000533B5" w:rsidRDefault="000533B5" w:rsidP="000533B5">
      <w:pPr>
        <w:autoSpaceDE w:val="0"/>
        <w:autoSpaceDN w:val="0"/>
        <w:adjustRightInd w:val="0"/>
        <w:spacing w:after="120" w:line="360" w:lineRule="auto"/>
        <w:rPr>
          <w:rFonts w:eastAsia="Times New Roman" w:cs="Times New Roman"/>
          <w:b/>
          <w:bCs/>
          <w:kern w:val="0"/>
          <w:sz w:val="28"/>
          <w:szCs w:val="28"/>
          <w:lang w:bidi="ne-NP"/>
        </w:rPr>
      </w:pPr>
      <w:r w:rsidRPr="000533B5">
        <w:rPr>
          <w:rFonts w:eastAsia="Times New Roman" w:cs="Times New Roman"/>
          <w:b/>
          <w:bCs/>
          <w:kern w:val="0"/>
          <w:sz w:val="28"/>
          <w:szCs w:val="28"/>
          <w:lang w:bidi="ne-NP"/>
        </w:rPr>
        <w:t>Descriptive Statistics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000" w:firstRow="0" w:lastRow="0" w:firstColumn="0" w:lastColumn="0" w:noHBand="0" w:noVBand="0"/>
      </w:tblPr>
      <w:tblGrid>
        <w:gridCol w:w="620"/>
        <w:gridCol w:w="1491"/>
        <w:gridCol w:w="1396"/>
        <w:gridCol w:w="2072"/>
        <w:gridCol w:w="3437"/>
      </w:tblGrid>
      <w:tr w:rsidR="00C53442" w:rsidRPr="000533B5" w14:paraId="25E32890" w14:textId="77777777" w:rsidTr="00221088">
        <w:trPr>
          <w:trHeight w:val="432"/>
        </w:trPr>
        <w:tc>
          <w:tcPr>
            <w:tcW w:w="344" w:type="pct"/>
            <w:tcMar>
              <w:top w:w="15" w:type="dxa"/>
              <w:left w:w="30" w:type="dxa"/>
              <w:right w:w="30" w:type="dxa"/>
            </w:tcMar>
            <w:vAlign w:val="center"/>
          </w:tcPr>
          <w:p w14:paraId="10265941" w14:textId="77777777" w:rsidR="000533B5" w:rsidRPr="000533B5" w:rsidRDefault="000533B5" w:rsidP="00C53442">
            <w:pPr>
              <w:autoSpaceDE w:val="0"/>
              <w:autoSpaceDN w:val="0"/>
              <w:adjustRightInd w:val="0"/>
              <w:spacing w:after="0" w:line="240" w:lineRule="auto"/>
              <w:jc w:val="center"/>
              <w:rPr>
                <w:rFonts w:eastAsia="Times New Roman" w:cs="Times New Roman"/>
                <w:b/>
                <w:bCs/>
                <w:color w:val="000000"/>
                <w:kern w:val="0"/>
                <w:szCs w:val="24"/>
                <w:lang w:bidi="ne-NP"/>
              </w:rPr>
            </w:pPr>
            <w:r w:rsidRPr="000533B5">
              <w:rPr>
                <w:rFonts w:eastAsia="Times New Roman" w:cs="Times New Roman"/>
                <w:b/>
                <w:bCs/>
                <w:color w:val="000000"/>
                <w:kern w:val="0"/>
                <w:szCs w:val="24"/>
                <w:lang w:bidi="ne-NP"/>
              </w:rPr>
              <w:t>N</w:t>
            </w:r>
          </w:p>
        </w:tc>
        <w:tc>
          <w:tcPr>
            <w:tcW w:w="827" w:type="pct"/>
            <w:tcMar>
              <w:top w:w="15" w:type="dxa"/>
              <w:left w:w="30" w:type="dxa"/>
              <w:right w:w="30" w:type="dxa"/>
            </w:tcMar>
            <w:vAlign w:val="center"/>
          </w:tcPr>
          <w:p w14:paraId="2A3AD17B" w14:textId="77777777" w:rsidR="000533B5" w:rsidRPr="000533B5" w:rsidRDefault="000533B5" w:rsidP="00C53442">
            <w:pPr>
              <w:autoSpaceDE w:val="0"/>
              <w:autoSpaceDN w:val="0"/>
              <w:adjustRightInd w:val="0"/>
              <w:spacing w:after="0" w:line="240" w:lineRule="auto"/>
              <w:jc w:val="center"/>
              <w:rPr>
                <w:rFonts w:eastAsia="Times New Roman" w:cs="Times New Roman"/>
                <w:b/>
                <w:bCs/>
                <w:color w:val="000000"/>
                <w:kern w:val="0"/>
                <w:szCs w:val="24"/>
                <w:lang w:bidi="ne-NP"/>
              </w:rPr>
            </w:pPr>
            <w:r w:rsidRPr="000533B5">
              <w:rPr>
                <w:rFonts w:eastAsia="Times New Roman" w:cs="Times New Roman"/>
                <w:b/>
                <w:bCs/>
                <w:color w:val="000000"/>
                <w:kern w:val="0"/>
                <w:szCs w:val="24"/>
                <w:lang w:bidi="ne-NP"/>
              </w:rPr>
              <w:t>Mean</w:t>
            </w:r>
          </w:p>
        </w:tc>
        <w:tc>
          <w:tcPr>
            <w:tcW w:w="774" w:type="pct"/>
            <w:tcMar>
              <w:top w:w="15" w:type="dxa"/>
              <w:left w:w="30" w:type="dxa"/>
              <w:right w:w="30" w:type="dxa"/>
            </w:tcMar>
            <w:vAlign w:val="center"/>
          </w:tcPr>
          <w:p w14:paraId="2D831E5F" w14:textId="77777777" w:rsidR="000533B5" w:rsidRPr="000533B5" w:rsidRDefault="000533B5" w:rsidP="00C53442">
            <w:pPr>
              <w:autoSpaceDE w:val="0"/>
              <w:autoSpaceDN w:val="0"/>
              <w:adjustRightInd w:val="0"/>
              <w:spacing w:after="0" w:line="240" w:lineRule="auto"/>
              <w:jc w:val="center"/>
              <w:rPr>
                <w:rFonts w:eastAsia="Times New Roman" w:cs="Times New Roman"/>
                <w:b/>
                <w:bCs/>
                <w:color w:val="000000"/>
                <w:kern w:val="0"/>
                <w:szCs w:val="24"/>
                <w:lang w:bidi="ne-NP"/>
              </w:rPr>
            </w:pPr>
            <w:r w:rsidRPr="000533B5">
              <w:rPr>
                <w:rFonts w:eastAsia="Times New Roman" w:cs="Times New Roman"/>
                <w:b/>
                <w:bCs/>
                <w:color w:val="000000"/>
                <w:kern w:val="0"/>
                <w:szCs w:val="24"/>
                <w:lang w:bidi="ne-NP"/>
              </w:rPr>
              <w:t>StDev</w:t>
            </w:r>
          </w:p>
        </w:tc>
        <w:tc>
          <w:tcPr>
            <w:tcW w:w="1149" w:type="pct"/>
            <w:tcMar>
              <w:top w:w="15" w:type="dxa"/>
              <w:left w:w="30" w:type="dxa"/>
              <w:right w:w="30" w:type="dxa"/>
            </w:tcMar>
            <w:vAlign w:val="center"/>
          </w:tcPr>
          <w:p w14:paraId="1A30EF51" w14:textId="77777777" w:rsidR="000533B5" w:rsidRPr="000533B5" w:rsidRDefault="000533B5" w:rsidP="00C53442">
            <w:pPr>
              <w:autoSpaceDE w:val="0"/>
              <w:autoSpaceDN w:val="0"/>
              <w:adjustRightInd w:val="0"/>
              <w:spacing w:after="0" w:line="240" w:lineRule="auto"/>
              <w:jc w:val="center"/>
              <w:rPr>
                <w:rFonts w:eastAsia="Times New Roman" w:cs="Times New Roman"/>
                <w:b/>
                <w:bCs/>
                <w:color w:val="000000"/>
                <w:kern w:val="0"/>
                <w:szCs w:val="24"/>
                <w:lang w:bidi="ne-NP"/>
              </w:rPr>
            </w:pPr>
            <w:r w:rsidRPr="000533B5">
              <w:rPr>
                <w:rFonts w:eastAsia="Times New Roman" w:cs="Times New Roman"/>
                <w:b/>
                <w:bCs/>
                <w:color w:val="000000"/>
                <w:kern w:val="0"/>
                <w:szCs w:val="24"/>
                <w:lang w:bidi="ne-NP"/>
              </w:rPr>
              <w:t>SE Mean</w:t>
            </w:r>
          </w:p>
        </w:tc>
        <w:tc>
          <w:tcPr>
            <w:tcW w:w="1906" w:type="pct"/>
            <w:tcMar>
              <w:top w:w="15" w:type="dxa"/>
              <w:left w:w="30" w:type="dxa"/>
              <w:right w:w="30" w:type="dxa"/>
            </w:tcMar>
            <w:vAlign w:val="center"/>
          </w:tcPr>
          <w:p w14:paraId="6259B0DE" w14:textId="77777777" w:rsidR="000533B5" w:rsidRPr="000533B5" w:rsidRDefault="000533B5" w:rsidP="00C53442">
            <w:pPr>
              <w:autoSpaceDE w:val="0"/>
              <w:autoSpaceDN w:val="0"/>
              <w:adjustRightInd w:val="0"/>
              <w:spacing w:after="0" w:line="240" w:lineRule="auto"/>
              <w:jc w:val="center"/>
              <w:rPr>
                <w:rFonts w:eastAsia="Times New Roman" w:cs="Times New Roman"/>
                <w:b/>
                <w:bCs/>
                <w:color w:val="000000"/>
                <w:kern w:val="0"/>
                <w:szCs w:val="24"/>
                <w:lang w:bidi="ne-NP"/>
              </w:rPr>
            </w:pPr>
            <w:r w:rsidRPr="000533B5">
              <w:rPr>
                <w:rFonts w:eastAsia="Times New Roman" w:cs="Times New Roman"/>
                <w:b/>
                <w:bCs/>
                <w:color w:val="000000"/>
                <w:kern w:val="0"/>
                <w:szCs w:val="24"/>
                <w:lang w:bidi="ne-NP"/>
              </w:rPr>
              <w:t>95% CI for μ</w:t>
            </w:r>
          </w:p>
        </w:tc>
      </w:tr>
      <w:tr w:rsidR="00C53442" w:rsidRPr="000533B5" w14:paraId="4DEB3834" w14:textId="77777777" w:rsidTr="00221088">
        <w:trPr>
          <w:trHeight w:val="432"/>
        </w:trPr>
        <w:tc>
          <w:tcPr>
            <w:tcW w:w="344" w:type="pct"/>
            <w:tcMar>
              <w:top w:w="15" w:type="dxa"/>
              <w:left w:w="30" w:type="dxa"/>
              <w:right w:w="30" w:type="dxa"/>
            </w:tcMar>
            <w:vAlign w:val="center"/>
          </w:tcPr>
          <w:p w14:paraId="1697F614" w14:textId="77777777" w:rsidR="000533B5" w:rsidRPr="000533B5" w:rsidRDefault="000533B5" w:rsidP="00C53442">
            <w:pPr>
              <w:autoSpaceDE w:val="0"/>
              <w:autoSpaceDN w:val="0"/>
              <w:adjustRightInd w:val="0"/>
              <w:spacing w:after="0" w:line="240" w:lineRule="auto"/>
              <w:jc w:val="center"/>
              <w:rPr>
                <w:rFonts w:eastAsia="Times New Roman" w:cs="Times New Roman"/>
                <w:color w:val="000000"/>
                <w:kern w:val="0"/>
                <w:szCs w:val="24"/>
                <w:lang w:bidi="ne-NP"/>
              </w:rPr>
            </w:pPr>
            <w:r w:rsidRPr="000533B5">
              <w:rPr>
                <w:rFonts w:eastAsia="Times New Roman" w:cs="Times New Roman"/>
                <w:color w:val="000000"/>
                <w:kern w:val="0"/>
                <w:szCs w:val="24"/>
                <w:lang w:bidi="ne-NP"/>
              </w:rPr>
              <w:t>50</w:t>
            </w:r>
          </w:p>
        </w:tc>
        <w:tc>
          <w:tcPr>
            <w:tcW w:w="827" w:type="pct"/>
            <w:tcMar>
              <w:top w:w="15" w:type="dxa"/>
              <w:left w:w="30" w:type="dxa"/>
              <w:right w:w="30" w:type="dxa"/>
            </w:tcMar>
            <w:vAlign w:val="center"/>
          </w:tcPr>
          <w:p w14:paraId="5EC827F8" w14:textId="77777777" w:rsidR="000533B5" w:rsidRPr="000533B5" w:rsidRDefault="000533B5" w:rsidP="00C53442">
            <w:pPr>
              <w:autoSpaceDE w:val="0"/>
              <w:autoSpaceDN w:val="0"/>
              <w:adjustRightInd w:val="0"/>
              <w:spacing w:after="0" w:line="240" w:lineRule="auto"/>
              <w:jc w:val="center"/>
              <w:rPr>
                <w:rFonts w:eastAsia="Times New Roman" w:cs="Times New Roman"/>
                <w:color w:val="000000"/>
                <w:kern w:val="0"/>
                <w:szCs w:val="24"/>
                <w:lang w:bidi="ne-NP"/>
              </w:rPr>
            </w:pPr>
            <w:r w:rsidRPr="000533B5">
              <w:rPr>
                <w:rFonts w:eastAsia="Times New Roman" w:cs="Times New Roman"/>
                <w:color w:val="000000"/>
                <w:kern w:val="0"/>
                <w:szCs w:val="24"/>
                <w:lang w:bidi="ne-NP"/>
              </w:rPr>
              <w:t>49.620</w:t>
            </w:r>
          </w:p>
        </w:tc>
        <w:tc>
          <w:tcPr>
            <w:tcW w:w="774" w:type="pct"/>
            <w:tcMar>
              <w:top w:w="15" w:type="dxa"/>
              <w:left w:w="30" w:type="dxa"/>
              <w:right w:w="30" w:type="dxa"/>
            </w:tcMar>
            <w:vAlign w:val="center"/>
          </w:tcPr>
          <w:p w14:paraId="3FB2329B" w14:textId="77777777" w:rsidR="000533B5" w:rsidRPr="000533B5" w:rsidRDefault="000533B5" w:rsidP="00C53442">
            <w:pPr>
              <w:autoSpaceDE w:val="0"/>
              <w:autoSpaceDN w:val="0"/>
              <w:adjustRightInd w:val="0"/>
              <w:spacing w:after="0" w:line="240" w:lineRule="auto"/>
              <w:jc w:val="center"/>
              <w:rPr>
                <w:rFonts w:eastAsia="Times New Roman" w:cs="Times New Roman"/>
                <w:color w:val="000000"/>
                <w:kern w:val="0"/>
                <w:szCs w:val="24"/>
                <w:lang w:bidi="ne-NP"/>
              </w:rPr>
            </w:pPr>
            <w:r w:rsidRPr="000533B5">
              <w:rPr>
                <w:rFonts w:eastAsia="Times New Roman" w:cs="Times New Roman"/>
                <w:color w:val="000000"/>
                <w:kern w:val="0"/>
                <w:szCs w:val="24"/>
                <w:lang w:bidi="ne-NP"/>
              </w:rPr>
              <w:t>6.577</w:t>
            </w:r>
          </w:p>
        </w:tc>
        <w:tc>
          <w:tcPr>
            <w:tcW w:w="1149" w:type="pct"/>
            <w:tcMar>
              <w:top w:w="15" w:type="dxa"/>
              <w:left w:w="30" w:type="dxa"/>
              <w:right w:w="30" w:type="dxa"/>
            </w:tcMar>
            <w:vAlign w:val="center"/>
          </w:tcPr>
          <w:p w14:paraId="324C3229" w14:textId="77777777" w:rsidR="000533B5" w:rsidRPr="000533B5" w:rsidRDefault="000533B5" w:rsidP="00C53442">
            <w:pPr>
              <w:autoSpaceDE w:val="0"/>
              <w:autoSpaceDN w:val="0"/>
              <w:adjustRightInd w:val="0"/>
              <w:spacing w:after="0" w:line="240" w:lineRule="auto"/>
              <w:jc w:val="center"/>
              <w:rPr>
                <w:rFonts w:eastAsia="Times New Roman" w:cs="Times New Roman"/>
                <w:color w:val="000000"/>
                <w:kern w:val="0"/>
                <w:szCs w:val="24"/>
                <w:lang w:bidi="ne-NP"/>
              </w:rPr>
            </w:pPr>
            <w:r w:rsidRPr="000533B5">
              <w:rPr>
                <w:rFonts w:eastAsia="Times New Roman" w:cs="Times New Roman"/>
                <w:color w:val="000000"/>
                <w:kern w:val="0"/>
                <w:szCs w:val="24"/>
                <w:lang w:bidi="ne-NP"/>
              </w:rPr>
              <w:t>0.930</w:t>
            </w:r>
          </w:p>
        </w:tc>
        <w:tc>
          <w:tcPr>
            <w:tcW w:w="1906" w:type="pct"/>
            <w:tcMar>
              <w:top w:w="15" w:type="dxa"/>
              <w:left w:w="30" w:type="dxa"/>
              <w:right w:w="30" w:type="dxa"/>
            </w:tcMar>
            <w:vAlign w:val="center"/>
          </w:tcPr>
          <w:p w14:paraId="302D1E2C" w14:textId="77777777" w:rsidR="000533B5" w:rsidRPr="000533B5" w:rsidRDefault="000533B5" w:rsidP="00C53442">
            <w:pPr>
              <w:autoSpaceDE w:val="0"/>
              <w:autoSpaceDN w:val="0"/>
              <w:adjustRightInd w:val="0"/>
              <w:spacing w:after="0" w:line="240" w:lineRule="auto"/>
              <w:jc w:val="center"/>
              <w:rPr>
                <w:rFonts w:eastAsia="Times New Roman" w:cs="Times New Roman"/>
                <w:color w:val="000000"/>
                <w:kern w:val="0"/>
                <w:szCs w:val="24"/>
                <w:lang w:bidi="ne-NP"/>
              </w:rPr>
            </w:pPr>
            <w:r w:rsidRPr="000533B5">
              <w:rPr>
                <w:rFonts w:eastAsia="Times New Roman" w:cs="Times New Roman"/>
                <w:color w:val="000000"/>
                <w:kern w:val="0"/>
                <w:szCs w:val="24"/>
                <w:lang w:bidi="ne-NP"/>
              </w:rPr>
              <w:t>(47.751, 51.489)</w:t>
            </w:r>
          </w:p>
        </w:tc>
      </w:tr>
    </w:tbl>
    <w:p w14:paraId="53D801E6" w14:textId="42346746" w:rsidR="000533B5" w:rsidRPr="000533B5" w:rsidRDefault="000533B5" w:rsidP="00E62112">
      <w:pPr>
        <w:autoSpaceDE w:val="0"/>
        <w:autoSpaceDN w:val="0"/>
        <w:adjustRightInd w:val="0"/>
        <w:spacing w:before="180" w:after="100" w:afterAutospacing="1" w:line="360" w:lineRule="auto"/>
        <w:rPr>
          <w:rFonts w:eastAsia="Times New Roman" w:cs="Times New Roman"/>
          <w:color w:val="000000"/>
          <w:kern w:val="0"/>
          <w:szCs w:val="24"/>
          <w:lang w:bidi="ne-NP"/>
        </w:rPr>
      </w:pPr>
      <w:r w:rsidRPr="000533B5">
        <w:rPr>
          <w:rFonts w:eastAsia="Times New Roman" w:cs="Times New Roman"/>
          <w:color w:val="000000"/>
          <w:kern w:val="0"/>
          <w:szCs w:val="24"/>
          <w:lang w:bidi="ne-NP"/>
        </w:rPr>
        <w:t>μ: population mean of weight</w:t>
      </w:r>
    </w:p>
    <w:p w14:paraId="6160FDEE" w14:textId="77777777" w:rsidR="00E62112" w:rsidRDefault="000533B5" w:rsidP="00E62112">
      <w:pPr>
        <w:autoSpaceDE w:val="0"/>
        <w:autoSpaceDN w:val="0"/>
        <w:adjustRightInd w:val="0"/>
        <w:spacing w:after="120" w:line="360" w:lineRule="auto"/>
        <w:rPr>
          <w:rFonts w:eastAsia="Times New Roman" w:cs="Times New Roman"/>
          <w:b/>
          <w:bCs/>
          <w:kern w:val="0"/>
          <w:sz w:val="28"/>
          <w:szCs w:val="28"/>
          <w:lang w:bidi="ne-NP"/>
        </w:rPr>
      </w:pPr>
      <w:r w:rsidRPr="000533B5">
        <w:rPr>
          <w:rFonts w:eastAsia="Times New Roman" w:cs="Times New Roman"/>
          <w:b/>
          <w:bCs/>
          <w:kern w:val="0"/>
          <w:sz w:val="28"/>
          <w:szCs w:val="28"/>
          <w:lang w:bidi="ne-NP"/>
        </w:rPr>
        <w:t>Test</w:t>
      </w:r>
    </w:p>
    <w:p w14:paraId="5643A0ED" w14:textId="77777777" w:rsidR="00E62112" w:rsidRDefault="00EA150B" w:rsidP="00E62112">
      <w:pPr>
        <w:autoSpaceDE w:val="0"/>
        <w:autoSpaceDN w:val="0"/>
        <w:adjustRightInd w:val="0"/>
        <w:spacing w:after="120" w:line="360" w:lineRule="auto"/>
        <w:rPr>
          <w:rFonts w:eastAsia="Times New Roman" w:cs="Times New Roman"/>
          <w:b/>
          <w:bCs/>
          <w:kern w:val="0"/>
          <w:sz w:val="28"/>
          <w:szCs w:val="28"/>
          <w:lang w:bidi="ne-NP"/>
        </w:rPr>
      </w:pPr>
      <w:r>
        <w:t xml:space="preserve">Null hypothesis H₀: μ = 50 </w:t>
      </w:r>
    </w:p>
    <w:p w14:paraId="3465B857" w14:textId="3F7F332A" w:rsidR="00C53442" w:rsidRPr="00E62112" w:rsidRDefault="00EA150B" w:rsidP="00E62112">
      <w:pPr>
        <w:autoSpaceDE w:val="0"/>
        <w:autoSpaceDN w:val="0"/>
        <w:adjustRightInd w:val="0"/>
        <w:spacing w:after="120" w:line="360" w:lineRule="auto"/>
        <w:rPr>
          <w:rFonts w:eastAsia="Times New Roman" w:cs="Times New Roman"/>
          <w:b/>
          <w:bCs/>
          <w:kern w:val="0"/>
          <w:sz w:val="28"/>
          <w:szCs w:val="28"/>
          <w:lang w:bidi="ne-NP"/>
        </w:rPr>
      </w:pPr>
      <w:r>
        <w:t>Alternative hypothesis H₁: μ ≠ 50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000" w:firstRow="0" w:lastRow="0" w:firstColumn="0" w:lastColumn="0" w:noHBand="0" w:noVBand="0"/>
      </w:tblPr>
      <w:tblGrid>
        <w:gridCol w:w="2923"/>
        <w:gridCol w:w="6093"/>
      </w:tblGrid>
      <w:tr w:rsidR="00221088" w:rsidRPr="000533B5" w14:paraId="11FE720A" w14:textId="77777777" w:rsidTr="00221088">
        <w:trPr>
          <w:trHeight w:val="495"/>
        </w:trPr>
        <w:tc>
          <w:tcPr>
            <w:tcW w:w="1621" w:type="pct"/>
            <w:tcMar>
              <w:top w:w="15" w:type="dxa"/>
              <w:left w:w="30" w:type="dxa"/>
              <w:right w:w="30" w:type="dxa"/>
            </w:tcMar>
            <w:vAlign w:val="center"/>
          </w:tcPr>
          <w:p w14:paraId="792B6E14" w14:textId="77777777" w:rsidR="000533B5" w:rsidRPr="000533B5" w:rsidRDefault="000533B5" w:rsidP="00EA150B">
            <w:pPr>
              <w:autoSpaceDE w:val="0"/>
              <w:autoSpaceDN w:val="0"/>
              <w:adjustRightInd w:val="0"/>
              <w:spacing w:after="0" w:line="360" w:lineRule="auto"/>
              <w:jc w:val="center"/>
              <w:rPr>
                <w:rFonts w:eastAsia="Times New Roman" w:cs="Times New Roman"/>
                <w:b/>
                <w:bCs/>
                <w:color w:val="000000"/>
                <w:kern w:val="0"/>
                <w:szCs w:val="24"/>
                <w:lang w:bidi="ne-NP"/>
              </w:rPr>
            </w:pPr>
            <w:r w:rsidRPr="000533B5">
              <w:rPr>
                <w:rFonts w:eastAsia="Times New Roman" w:cs="Times New Roman"/>
                <w:b/>
                <w:bCs/>
                <w:color w:val="000000"/>
                <w:kern w:val="0"/>
                <w:szCs w:val="24"/>
                <w:lang w:bidi="ne-NP"/>
              </w:rPr>
              <w:t>T-Value</w:t>
            </w:r>
          </w:p>
        </w:tc>
        <w:tc>
          <w:tcPr>
            <w:tcW w:w="3379" w:type="pct"/>
            <w:tcMar>
              <w:top w:w="15" w:type="dxa"/>
              <w:left w:w="30" w:type="dxa"/>
              <w:right w:w="30" w:type="dxa"/>
            </w:tcMar>
            <w:vAlign w:val="center"/>
          </w:tcPr>
          <w:p w14:paraId="122AE0CA" w14:textId="77777777" w:rsidR="000533B5" w:rsidRPr="000533B5" w:rsidRDefault="000533B5" w:rsidP="00EA150B">
            <w:pPr>
              <w:autoSpaceDE w:val="0"/>
              <w:autoSpaceDN w:val="0"/>
              <w:adjustRightInd w:val="0"/>
              <w:spacing w:after="0" w:line="360" w:lineRule="auto"/>
              <w:jc w:val="center"/>
              <w:rPr>
                <w:rFonts w:eastAsia="Times New Roman" w:cs="Times New Roman"/>
                <w:b/>
                <w:bCs/>
                <w:color w:val="000000"/>
                <w:kern w:val="0"/>
                <w:szCs w:val="24"/>
                <w:lang w:bidi="ne-NP"/>
              </w:rPr>
            </w:pPr>
            <w:r w:rsidRPr="000533B5">
              <w:rPr>
                <w:rFonts w:eastAsia="Times New Roman" w:cs="Times New Roman"/>
                <w:b/>
                <w:bCs/>
                <w:color w:val="000000"/>
                <w:kern w:val="0"/>
                <w:szCs w:val="24"/>
                <w:lang w:bidi="ne-NP"/>
              </w:rPr>
              <w:t>P-Value</w:t>
            </w:r>
          </w:p>
        </w:tc>
      </w:tr>
      <w:tr w:rsidR="00221088" w:rsidRPr="000533B5" w14:paraId="470E1C07" w14:textId="77777777" w:rsidTr="00221088">
        <w:trPr>
          <w:trHeight w:val="244"/>
        </w:trPr>
        <w:tc>
          <w:tcPr>
            <w:tcW w:w="1621" w:type="pct"/>
            <w:tcMar>
              <w:top w:w="15" w:type="dxa"/>
              <w:left w:w="30" w:type="dxa"/>
              <w:right w:w="30" w:type="dxa"/>
            </w:tcMar>
            <w:vAlign w:val="center"/>
          </w:tcPr>
          <w:p w14:paraId="69699623" w14:textId="77777777" w:rsidR="000533B5" w:rsidRPr="000533B5" w:rsidRDefault="000533B5" w:rsidP="00EA150B">
            <w:pPr>
              <w:autoSpaceDE w:val="0"/>
              <w:autoSpaceDN w:val="0"/>
              <w:adjustRightInd w:val="0"/>
              <w:spacing w:after="0" w:line="360" w:lineRule="auto"/>
              <w:jc w:val="center"/>
              <w:rPr>
                <w:rFonts w:eastAsia="Times New Roman" w:cs="Times New Roman"/>
                <w:color w:val="000000"/>
                <w:kern w:val="0"/>
                <w:szCs w:val="24"/>
                <w:lang w:bidi="ne-NP"/>
              </w:rPr>
            </w:pPr>
            <w:r w:rsidRPr="000533B5">
              <w:rPr>
                <w:rFonts w:eastAsia="Times New Roman" w:cs="Times New Roman"/>
                <w:color w:val="000000"/>
                <w:kern w:val="0"/>
                <w:szCs w:val="24"/>
                <w:lang w:bidi="ne-NP"/>
              </w:rPr>
              <w:t>-0.41</w:t>
            </w:r>
          </w:p>
        </w:tc>
        <w:tc>
          <w:tcPr>
            <w:tcW w:w="3379" w:type="pct"/>
            <w:tcMar>
              <w:top w:w="15" w:type="dxa"/>
              <w:left w:w="30" w:type="dxa"/>
              <w:right w:w="30" w:type="dxa"/>
            </w:tcMar>
            <w:vAlign w:val="center"/>
          </w:tcPr>
          <w:p w14:paraId="12B1B8E0" w14:textId="77777777" w:rsidR="000533B5" w:rsidRPr="000533B5" w:rsidRDefault="000533B5" w:rsidP="00EA150B">
            <w:pPr>
              <w:autoSpaceDE w:val="0"/>
              <w:autoSpaceDN w:val="0"/>
              <w:adjustRightInd w:val="0"/>
              <w:spacing w:after="0" w:line="360" w:lineRule="auto"/>
              <w:jc w:val="center"/>
              <w:rPr>
                <w:rFonts w:eastAsia="Times New Roman" w:cs="Times New Roman"/>
                <w:color w:val="000000"/>
                <w:kern w:val="0"/>
                <w:szCs w:val="24"/>
                <w:lang w:bidi="ne-NP"/>
              </w:rPr>
            </w:pPr>
            <w:r w:rsidRPr="000533B5">
              <w:rPr>
                <w:rFonts w:eastAsia="Times New Roman" w:cs="Times New Roman"/>
                <w:color w:val="000000"/>
                <w:kern w:val="0"/>
                <w:szCs w:val="24"/>
                <w:lang w:bidi="ne-NP"/>
              </w:rPr>
              <w:t>0.685</w:t>
            </w:r>
          </w:p>
        </w:tc>
      </w:tr>
    </w:tbl>
    <w:p w14:paraId="2DD16E65" w14:textId="0DDAB0F8" w:rsidR="00221088" w:rsidRDefault="00221088" w:rsidP="00221088">
      <w:pPr>
        <w:autoSpaceDE w:val="0"/>
        <w:autoSpaceDN w:val="0"/>
        <w:adjustRightInd w:val="0"/>
        <w:spacing w:before="240" w:after="0" w:line="240" w:lineRule="auto"/>
        <w:ind w:left="30" w:right="720"/>
        <w:rPr>
          <w:b/>
          <w:bCs/>
          <w:szCs w:val="28"/>
        </w:rPr>
      </w:pPr>
      <w:r w:rsidRPr="000533B5">
        <w:rPr>
          <w:rFonts w:cs="Times New Roman"/>
          <w:noProof/>
          <w:kern w:val="0"/>
          <w:sz w:val="20"/>
          <w:szCs w:val="20"/>
          <w:lang w:bidi="ne-NP"/>
        </w:rPr>
        <w:drawing>
          <wp:anchor distT="0" distB="0" distL="114300" distR="114300" simplePos="0" relativeHeight="251659264" behindDoc="1" locked="0" layoutInCell="1" allowOverlap="1" wp14:anchorId="5C63E2DA" wp14:editId="32C81D17">
            <wp:simplePos x="0" y="0"/>
            <wp:positionH relativeFrom="column">
              <wp:posOffset>21590</wp:posOffset>
            </wp:positionH>
            <wp:positionV relativeFrom="paragraph">
              <wp:posOffset>385852</wp:posOffset>
            </wp:positionV>
            <wp:extent cx="5917565" cy="3945043"/>
            <wp:effectExtent l="0" t="0" r="6985" b="0"/>
            <wp:wrapTight wrapText="bothSides">
              <wp:wrapPolygon edited="0">
                <wp:start x="0" y="0"/>
                <wp:lineTo x="0" y="21489"/>
                <wp:lineTo x="21556" y="21489"/>
                <wp:lineTo x="21556" y="0"/>
                <wp:lineTo x="0" y="0"/>
              </wp:wrapPolygon>
            </wp:wrapTight>
            <wp:docPr id="756693311" name="Picture 2" descr="Histogram of 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of weigh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7565" cy="3945043"/>
                    </a:xfrm>
                    <a:prstGeom prst="rect">
                      <a:avLst/>
                    </a:prstGeom>
                    <a:noFill/>
                    <a:ln>
                      <a:noFill/>
                    </a:ln>
                  </pic:spPr>
                </pic:pic>
              </a:graphicData>
            </a:graphic>
          </wp:anchor>
        </w:drawing>
      </w:r>
    </w:p>
    <w:p w14:paraId="4F276289" w14:textId="01BF955B" w:rsidR="00687E3A" w:rsidRPr="00221088" w:rsidRDefault="000533B5" w:rsidP="00221088">
      <w:pPr>
        <w:autoSpaceDE w:val="0"/>
        <w:autoSpaceDN w:val="0"/>
        <w:adjustRightInd w:val="0"/>
        <w:spacing w:before="240" w:line="240" w:lineRule="auto"/>
        <w:ind w:right="720"/>
        <w:rPr>
          <w:b/>
          <w:bCs/>
          <w:szCs w:val="28"/>
        </w:rPr>
      </w:pPr>
      <w:r w:rsidRPr="000533B5">
        <w:rPr>
          <w:rFonts w:cs="Times New Roman"/>
          <w:noProof/>
          <w:kern w:val="0"/>
          <w:sz w:val="20"/>
          <w:szCs w:val="20"/>
          <w:lang w:bidi="ne-NP"/>
        </w:rPr>
        <w:lastRenderedPageBreak/>
        <w:drawing>
          <wp:anchor distT="0" distB="0" distL="114300" distR="114300" simplePos="0" relativeHeight="251658240" behindDoc="1" locked="0" layoutInCell="1" allowOverlap="1" wp14:anchorId="26564302" wp14:editId="3EE812D5">
            <wp:simplePos x="0" y="0"/>
            <wp:positionH relativeFrom="margin">
              <wp:posOffset>-175895</wp:posOffset>
            </wp:positionH>
            <wp:positionV relativeFrom="paragraph">
              <wp:posOffset>0</wp:posOffset>
            </wp:positionV>
            <wp:extent cx="6077585" cy="3708400"/>
            <wp:effectExtent l="0" t="0" r="0" b="6350"/>
            <wp:wrapTight wrapText="bothSides">
              <wp:wrapPolygon edited="0">
                <wp:start x="0" y="0"/>
                <wp:lineTo x="0" y="21526"/>
                <wp:lineTo x="21530" y="21526"/>
                <wp:lineTo x="21530" y="0"/>
                <wp:lineTo x="0" y="0"/>
              </wp:wrapPolygon>
            </wp:wrapTight>
            <wp:docPr id="580066308" name="Picture 1" descr="Boxplot of 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plot of we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7585" cy="3708400"/>
                    </a:xfrm>
                    <a:prstGeom prst="rect">
                      <a:avLst/>
                    </a:prstGeom>
                    <a:noFill/>
                    <a:ln>
                      <a:noFill/>
                    </a:ln>
                  </pic:spPr>
                </pic:pic>
              </a:graphicData>
            </a:graphic>
            <wp14:sizeRelH relativeFrom="margin">
              <wp14:pctWidth>0</wp14:pctWidth>
            </wp14:sizeRelH>
          </wp:anchor>
        </w:drawing>
      </w:r>
      <w:r w:rsidR="00687E3A" w:rsidRPr="00687E3A">
        <w:rPr>
          <w:b/>
          <w:bCs/>
          <w:sz w:val="28"/>
          <w:szCs w:val="28"/>
        </w:rPr>
        <w:t xml:space="preserve">Conclusion </w:t>
      </w:r>
    </w:p>
    <w:p w14:paraId="34FBFE9B" w14:textId="2766FF73" w:rsidR="00687E3A" w:rsidRDefault="00687E3A" w:rsidP="00221088">
      <w:pPr>
        <w:spacing w:before="240" w:line="360" w:lineRule="auto"/>
      </w:pPr>
      <w:r>
        <w:t>The graph of box and whisker plot and histogram shows that the data is left skewed i.e. not normally distributed. Hence, t</w:t>
      </w:r>
      <w:r w:rsidR="00E62112">
        <w:t xml:space="preserve"> </w:t>
      </w:r>
      <w:r>
        <w:t>-</w:t>
      </w:r>
      <w:r w:rsidR="00E62112">
        <w:t xml:space="preserve"> </w:t>
      </w:r>
      <w:r>
        <w:t>test for mean is not valid test for population mean because it violates the fundamental assumptions that the data is normally distributed. The alternative test could be Wilcoxon signed rank test or sign test.</w:t>
      </w:r>
    </w:p>
    <w:p w14:paraId="7FCC519D" w14:textId="02435755" w:rsidR="00575C8A" w:rsidRDefault="00687E3A" w:rsidP="00221088">
      <w:pPr>
        <w:spacing w:line="360" w:lineRule="auto"/>
      </w:pPr>
      <w:r>
        <w:t>Further p-value</w:t>
      </w:r>
      <w:r w:rsidR="00E62112">
        <w:t xml:space="preserve"> </w:t>
      </w:r>
      <w:r>
        <w:t>=</w:t>
      </w:r>
      <w:r w:rsidR="00E62112">
        <w:t xml:space="preserve"> </w:t>
      </w:r>
      <w:r>
        <w:t>0.685</w:t>
      </w:r>
      <w:r w:rsidR="00E62112">
        <w:t xml:space="preserve"> </w:t>
      </w:r>
      <w:r>
        <w:t>&gt;</w:t>
      </w:r>
      <w:r w:rsidR="00E62112">
        <w:t xml:space="preserve"> </w:t>
      </w:r>
      <w:r>
        <w:t>α</w:t>
      </w:r>
      <w:r w:rsidR="00E62112">
        <w:t xml:space="preserve"> – </w:t>
      </w:r>
      <w:r>
        <w:t>value</w:t>
      </w:r>
      <w:r w:rsidR="00E62112">
        <w:t xml:space="preserve"> </w:t>
      </w:r>
      <w:r>
        <w:t>=</w:t>
      </w:r>
      <w:r w:rsidR="00E62112">
        <w:t xml:space="preserve"> </w:t>
      </w:r>
      <w:r>
        <w:t>0.05, we accept the null hypothesis that the mean weight of metal ring is 50 ounces. The 95% confidence interval for population mean (µ) is 47.75 ounce</w:t>
      </w:r>
      <w:r w:rsidR="00E62112">
        <w:t>s</w:t>
      </w:r>
      <w:r>
        <w:t xml:space="preserve"> to 51.49 ounce</w:t>
      </w:r>
      <w:r w:rsidR="00E62112">
        <w:t>s</w:t>
      </w:r>
      <w:r>
        <w:t>.</w:t>
      </w:r>
    </w:p>
    <w:p w14:paraId="6C7A006A" w14:textId="77777777" w:rsidR="00575C8A" w:rsidRDefault="00575C8A">
      <w:r>
        <w:br w:type="page"/>
      </w:r>
    </w:p>
    <w:p w14:paraId="1F6EC69E" w14:textId="51A1F24E" w:rsidR="00575C8A" w:rsidRPr="00575C8A" w:rsidRDefault="00575C8A" w:rsidP="00575C8A">
      <w:pPr>
        <w:pStyle w:val="Heading1"/>
        <w:jc w:val="center"/>
        <w:rPr>
          <w:rFonts w:eastAsia="Times New Roman"/>
          <w:color w:val="auto"/>
        </w:rPr>
      </w:pPr>
      <w:r w:rsidRPr="00575C8A">
        <w:rPr>
          <w:rFonts w:eastAsia="Times New Roman"/>
          <w:color w:val="auto"/>
        </w:rPr>
        <w:lastRenderedPageBreak/>
        <w:t>Lab</w:t>
      </w:r>
      <w:r>
        <w:rPr>
          <w:rFonts w:eastAsia="Times New Roman"/>
          <w:color w:val="auto"/>
        </w:rPr>
        <w:t xml:space="preserve"> -</w:t>
      </w:r>
      <w:r w:rsidRPr="00575C8A">
        <w:rPr>
          <w:rFonts w:eastAsia="Times New Roman"/>
          <w:color w:val="auto"/>
        </w:rPr>
        <w:t xml:space="preserve"> 5</w:t>
      </w:r>
    </w:p>
    <w:p w14:paraId="77C6595C" w14:textId="77777777" w:rsidR="00575C8A" w:rsidRDefault="00575C8A" w:rsidP="00575C8A"/>
    <w:p w14:paraId="0F5F26F2" w14:textId="77777777" w:rsidR="00575C8A" w:rsidRPr="00221088" w:rsidRDefault="00575C8A" w:rsidP="00221088">
      <w:pPr>
        <w:shd w:val="clear" w:color="auto" w:fill="FFFFFF"/>
        <w:spacing w:after="0" w:line="360" w:lineRule="auto"/>
        <w:rPr>
          <w:rFonts w:eastAsia="Times New Roman" w:cs="Times New Roman"/>
          <w:b/>
          <w:bCs/>
          <w:sz w:val="28"/>
          <w:szCs w:val="28"/>
        </w:rPr>
      </w:pPr>
      <w:r w:rsidRPr="00221088">
        <w:rPr>
          <w:rFonts w:eastAsia="Times New Roman" w:cs="Times New Roman"/>
          <w:b/>
          <w:bCs/>
          <w:sz w:val="28"/>
          <w:szCs w:val="28"/>
        </w:rPr>
        <w:t>Two-Sample T-Test and CI: New Machine, Old Machine</w:t>
      </w:r>
    </w:p>
    <w:p w14:paraId="5065C397" w14:textId="77777777" w:rsidR="00575C8A" w:rsidRPr="00221088" w:rsidRDefault="00575C8A" w:rsidP="00221088">
      <w:pPr>
        <w:shd w:val="clear" w:color="auto" w:fill="FFFFFF"/>
        <w:spacing w:after="75" w:line="360" w:lineRule="auto"/>
        <w:rPr>
          <w:rFonts w:eastAsia="Times New Roman" w:cs="Times New Roman"/>
          <w:b/>
          <w:bCs/>
          <w:sz w:val="28"/>
          <w:szCs w:val="28"/>
        </w:rPr>
      </w:pPr>
      <w:r w:rsidRPr="00221088">
        <w:rPr>
          <w:rFonts w:eastAsia="Times New Roman" w:cs="Times New Roman"/>
          <w:b/>
          <w:bCs/>
          <w:sz w:val="28"/>
          <w:szCs w:val="28"/>
        </w:rPr>
        <w:t>Method</w:t>
      </w:r>
    </w:p>
    <w:p w14:paraId="051CE39B" w14:textId="11C9280F" w:rsidR="009C57F8" w:rsidRPr="00221088" w:rsidRDefault="009C57F8" w:rsidP="00221088">
      <w:pPr>
        <w:shd w:val="clear" w:color="auto" w:fill="FFFFFF"/>
        <w:spacing w:after="75" w:line="360" w:lineRule="auto"/>
        <w:rPr>
          <w:rFonts w:eastAsia="Times New Roman" w:cs="Times New Roman"/>
          <w:szCs w:val="24"/>
        </w:rPr>
      </w:pPr>
      <w:r w:rsidRPr="00221088">
        <w:rPr>
          <w:rFonts w:eastAsia="Times New Roman" w:cs="Times New Roman"/>
          <w:szCs w:val="24"/>
        </w:rPr>
        <w:t>μ</w:t>
      </w:r>
      <w:r w:rsidRPr="00221088">
        <w:rPr>
          <w:rFonts w:eastAsia="Times New Roman" w:cs="Times New Roman"/>
          <w:szCs w:val="24"/>
          <w:vertAlign w:val="subscript"/>
        </w:rPr>
        <w:t xml:space="preserve">1 </w:t>
      </w:r>
      <w:r w:rsidRPr="00221088">
        <w:rPr>
          <w:rFonts w:eastAsia="Times New Roman" w:cs="Times New Roman"/>
          <w:sz w:val="28"/>
          <w:szCs w:val="28"/>
        </w:rPr>
        <w:t>=</w:t>
      </w:r>
      <w:r w:rsidRPr="00221088">
        <w:rPr>
          <w:rFonts w:eastAsia="Times New Roman" w:cs="Times New Roman"/>
          <w:b/>
          <w:bCs/>
          <w:sz w:val="28"/>
          <w:szCs w:val="28"/>
          <w:vertAlign w:val="subscript"/>
        </w:rPr>
        <w:t xml:space="preserve">  </w:t>
      </w:r>
      <w:r w:rsidRPr="00221088">
        <w:rPr>
          <w:rFonts w:eastAsia="Times New Roman" w:cs="Times New Roman"/>
          <w:szCs w:val="24"/>
        </w:rPr>
        <w:t>Mean of New Machine</w:t>
      </w:r>
    </w:p>
    <w:p w14:paraId="29C936E0" w14:textId="3BF32015" w:rsidR="009C57F8" w:rsidRPr="00221088" w:rsidRDefault="009C57F8" w:rsidP="00221088">
      <w:pPr>
        <w:shd w:val="clear" w:color="auto" w:fill="FFFFFF"/>
        <w:spacing w:after="75" w:line="360" w:lineRule="auto"/>
        <w:rPr>
          <w:rFonts w:eastAsia="Times New Roman" w:cs="Times New Roman"/>
          <w:szCs w:val="24"/>
        </w:rPr>
      </w:pPr>
      <w:r w:rsidRPr="00221088">
        <w:rPr>
          <w:rFonts w:eastAsia="Times New Roman" w:cs="Times New Roman"/>
          <w:szCs w:val="24"/>
        </w:rPr>
        <w:t>μ</w:t>
      </w:r>
      <w:r w:rsidRPr="00221088">
        <w:rPr>
          <w:rFonts w:eastAsia="Times New Roman" w:cs="Times New Roman"/>
          <w:szCs w:val="24"/>
          <w:vertAlign w:val="subscript"/>
        </w:rPr>
        <w:t>2</w:t>
      </w:r>
      <w:r w:rsidRPr="00221088">
        <w:rPr>
          <w:rFonts w:eastAsia="Times New Roman" w:cs="Times New Roman"/>
          <w:szCs w:val="24"/>
        </w:rPr>
        <w:t xml:space="preserve"> = Mean of Old Machine</w:t>
      </w:r>
    </w:p>
    <w:p w14:paraId="275B482C" w14:textId="17F9C362" w:rsidR="00221088" w:rsidRPr="00221088" w:rsidRDefault="009C57F8" w:rsidP="00221088">
      <w:pPr>
        <w:spacing w:after="0" w:line="360" w:lineRule="auto"/>
      </w:pPr>
      <w:r w:rsidRPr="00221088">
        <w:t xml:space="preserve">Difference = </w:t>
      </w:r>
      <w:r w:rsidR="00221088" w:rsidRPr="00221088">
        <w:rPr>
          <w:rFonts w:eastAsia="Times New Roman" w:cs="Times New Roman"/>
          <w:szCs w:val="24"/>
        </w:rPr>
        <w:t>μ</w:t>
      </w:r>
      <w:r w:rsidR="00221088" w:rsidRPr="00221088">
        <w:rPr>
          <w:rFonts w:eastAsia="Times New Roman" w:cs="Times New Roman"/>
          <w:szCs w:val="24"/>
          <w:vertAlign w:val="subscript"/>
        </w:rPr>
        <w:t>1</w:t>
      </w:r>
      <w:r w:rsidRPr="00221088">
        <w:rPr>
          <w:rFonts w:eastAsia="Times New Roman" w:cs="Times New Roman"/>
          <w:szCs w:val="24"/>
        </w:rPr>
        <w:t xml:space="preserve">- </w:t>
      </w:r>
      <w:r w:rsidR="00221088" w:rsidRPr="00221088">
        <w:rPr>
          <w:rFonts w:eastAsia="Times New Roman" w:cs="Times New Roman"/>
          <w:szCs w:val="24"/>
        </w:rPr>
        <w:t>μ</w:t>
      </w:r>
      <w:r w:rsidR="00221088" w:rsidRPr="00221088">
        <w:rPr>
          <w:rFonts w:eastAsia="Times New Roman" w:cs="Times New Roman"/>
          <w:szCs w:val="24"/>
          <w:vertAlign w:val="subscript"/>
        </w:rPr>
        <w:t>2</w:t>
      </w:r>
    </w:p>
    <w:p w14:paraId="21FA27A6" w14:textId="0182352E" w:rsidR="00575C8A" w:rsidRPr="00221088" w:rsidRDefault="00575C8A" w:rsidP="00221088">
      <w:pPr>
        <w:spacing w:line="360" w:lineRule="auto"/>
      </w:pPr>
      <w:r w:rsidRPr="00221088">
        <w:rPr>
          <w:rFonts w:eastAsia="Times New Roman" w:cs="Times New Roman"/>
          <w:szCs w:val="24"/>
        </w:rPr>
        <w:t>Equal variances are assumed for this analysis.</w:t>
      </w:r>
    </w:p>
    <w:p w14:paraId="14CFC5AD" w14:textId="77777777" w:rsidR="00575C8A" w:rsidRPr="00221088" w:rsidRDefault="00575C8A" w:rsidP="00221088">
      <w:pPr>
        <w:shd w:val="clear" w:color="auto" w:fill="FFFFFF"/>
        <w:spacing w:after="75" w:line="360" w:lineRule="auto"/>
        <w:rPr>
          <w:rFonts w:eastAsia="Times New Roman" w:cs="Times New Roman"/>
          <w:b/>
          <w:bCs/>
          <w:sz w:val="28"/>
          <w:szCs w:val="28"/>
        </w:rPr>
      </w:pPr>
      <w:r w:rsidRPr="00221088">
        <w:rPr>
          <w:rFonts w:eastAsia="Times New Roman" w:cs="Times New Roman"/>
          <w:b/>
          <w:bCs/>
          <w:sz w:val="28"/>
          <w:szCs w:val="28"/>
        </w:rPr>
        <w:t>Descriptive Statistics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848"/>
        <w:gridCol w:w="1637"/>
        <w:gridCol w:w="1526"/>
        <w:gridCol w:w="2065"/>
      </w:tblGrid>
      <w:tr w:rsidR="00221088" w:rsidRPr="00221088" w14:paraId="65339E4F" w14:textId="77777777" w:rsidTr="00221088">
        <w:trPr>
          <w:trHeight w:val="229"/>
        </w:trPr>
        <w:tc>
          <w:tcPr>
            <w:tcW w:w="1631" w:type="pct"/>
            <w:shd w:val="clear" w:color="auto" w:fill="FFFFFF"/>
            <w:noWrap/>
            <w:tcMar>
              <w:top w:w="15" w:type="dxa"/>
              <w:left w:w="105" w:type="dxa"/>
              <w:bottom w:w="15" w:type="dxa"/>
              <w:right w:w="105" w:type="dxa"/>
            </w:tcMar>
            <w:vAlign w:val="center"/>
            <w:hideMark/>
          </w:tcPr>
          <w:p w14:paraId="01DF446F" w14:textId="77777777" w:rsidR="00575C8A" w:rsidRPr="00221088" w:rsidRDefault="00575C8A" w:rsidP="00221088">
            <w:pPr>
              <w:spacing w:before="90" w:after="0" w:line="360" w:lineRule="auto"/>
              <w:jc w:val="center"/>
              <w:rPr>
                <w:rFonts w:eastAsia="Times New Roman" w:cs="Times New Roman"/>
                <w:b/>
                <w:bCs/>
                <w:szCs w:val="24"/>
              </w:rPr>
            </w:pPr>
            <w:r w:rsidRPr="00221088">
              <w:rPr>
                <w:rFonts w:eastAsia="Times New Roman" w:cs="Times New Roman"/>
                <w:b/>
                <w:bCs/>
                <w:szCs w:val="24"/>
              </w:rPr>
              <w:t>Sample</w:t>
            </w:r>
          </w:p>
        </w:tc>
        <w:tc>
          <w:tcPr>
            <w:tcW w:w="470" w:type="pct"/>
            <w:shd w:val="clear" w:color="auto" w:fill="FFFFFF"/>
            <w:noWrap/>
            <w:tcMar>
              <w:top w:w="15" w:type="dxa"/>
              <w:left w:w="105" w:type="dxa"/>
              <w:bottom w:w="15" w:type="dxa"/>
              <w:right w:w="105" w:type="dxa"/>
            </w:tcMar>
            <w:vAlign w:val="center"/>
            <w:hideMark/>
          </w:tcPr>
          <w:p w14:paraId="6D510DD8" w14:textId="77777777" w:rsidR="00575C8A" w:rsidRPr="00221088" w:rsidRDefault="00575C8A" w:rsidP="00221088">
            <w:pPr>
              <w:spacing w:before="90" w:after="0" w:line="360" w:lineRule="auto"/>
              <w:jc w:val="center"/>
              <w:rPr>
                <w:rFonts w:eastAsia="Times New Roman" w:cs="Times New Roman"/>
                <w:b/>
                <w:bCs/>
                <w:szCs w:val="24"/>
              </w:rPr>
            </w:pPr>
            <w:r w:rsidRPr="00221088">
              <w:rPr>
                <w:rFonts w:eastAsia="Times New Roman" w:cs="Times New Roman"/>
                <w:b/>
                <w:bCs/>
                <w:szCs w:val="24"/>
              </w:rPr>
              <w:t>N</w:t>
            </w:r>
          </w:p>
        </w:tc>
        <w:tc>
          <w:tcPr>
            <w:tcW w:w="908" w:type="pct"/>
            <w:shd w:val="clear" w:color="auto" w:fill="FFFFFF"/>
            <w:noWrap/>
            <w:tcMar>
              <w:top w:w="15" w:type="dxa"/>
              <w:left w:w="105" w:type="dxa"/>
              <w:bottom w:w="15" w:type="dxa"/>
              <w:right w:w="105" w:type="dxa"/>
            </w:tcMar>
            <w:vAlign w:val="center"/>
            <w:hideMark/>
          </w:tcPr>
          <w:p w14:paraId="598D0829" w14:textId="77777777" w:rsidR="00575C8A" w:rsidRPr="00221088" w:rsidRDefault="00575C8A" w:rsidP="00221088">
            <w:pPr>
              <w:spacing w:before="90" w:after="0" w:line="360" w:lineRule="auto"/>
              <w:jc w:val="center"/>
              <w:rPr>
                <w:rFonts w:eastAsia="Times New Roman" w:cs="Times New Roman"/>
                <w:b/>
                <w:bCs/>
                <w:szCs w:val="24"/>
              </w:rPr>
            </w:pPr>
            <w:r w:rsidRPr="00221088">
              <w:rPr>
                <w:rFonts w:eastAsia="Times New Roman" w:cs="Times New Roman"/>
                <w:b/>
                <w:bCs/>
                <w:szCs w:val="24"/>
              </w:rPr>
              <w:t>Mean</w:t>
            </w:r>
          </w:p>
        </w:tc>
        <w:tc>
          <w:tcPr>
            <w:tcW w:w="846" w:type="pct"/>
            <w:shd w:val="clear" w:color="auto" w:fill="FFFFFF"/>
            <w:noWrap/>
            <w:tcMar>
              <w:top w:w="15" w:type="dxa"/>
              <w:left w:w="105" w:type="dxa"/>
              <w:bottom w:w="15" w:type="dxa"/>
              <w:right w:w="105" w:type="dxa"/>
            </w:tcMar>
            <w:vAlign w:val="center"/>
            <w:hideMark/>
          </w:tcPr>
          <w:p w14:paraId="127F0502" w14:textId="77777777" w:rsidR="00575C8A" w:rsidRPr="00221088" w:rsidRDefault="00575C8A" w:rsidP="00221088">
            <w:pPr>
              <w:spacing w:before="90" w:after="0" w:line="360" w:lineRule="auto"/>
              <w:jc w:val="center"/>
              <w:rPr>
                <w:rFonts w:eastAsia="Times New Roman" w:cs="Times New Roman"/>
                <w:b/>
                <w:bCs/>
                <w:szCs w:val="24"/>
              </w:rPr>
            </w:pPr>
            <w:r w:rsidRPr="00221088">
              <w:rPr>
                <w:rFonts w:eastAsia="Times New Roman" w:cs="Times New Roman"/>
                <w:b/>
                <w:bCs/>
                <w:szCs w:val="24"/>
              </w:rPr>
              <w:t>StDev</w:t>
            </w:r>
          </w:p>
        </w:tc>
        <w:tc>
          <w:tcPr>
            <w:tcW w:w="1145" w:type="pct"/>
            <w:shd w:val="clear" w:color="auto" w:fill="FFFFFF"/>
            <w:noWrap/>
            <w:tcMar>
              <w:top w:w="15" w:type="dxa"/>
              <w:left w:w="105" w:type="dxa"/>
              <w:bottom w:w="15" w:type="dxa"/>
              <w:right w:w="105" w:type="dxa"/>
            </w:tcMar>
            <w:vAlign w:val="center"/>
            <w:hideMark/>
          </w:tcPr>
          <w:p w14:paraId="2DEFD7B9" w14:textId="77777777" w:rsidR="00575C8A" w:rsidRPr="00221088" w:rsidRDefault="00575C8A" w:rsidP="00221088">
            <w:pPr>
              <w:spacing w:before="90" w:after="0" w:line="360" w:lineRule="auto"/>
              <w:jc w:val="center"/>
              <w:rPr>
                <w:rFonts w:eastAsia="Times New Roman" w:cs="Times New Roman"/>
                <w:b/>
                <w:bCs/>
                <w:szCs w:val="24"/>
              </w:rPr>
            </w:pPr>
            <w:r w:rsidRPr="00221088">
              <w:rPr>
                <w:rFonts w:eastAsia="Times New Roman" w:cs="Times New Roman"/>
                <w:b/>
                <w:bCs/>
                <w:szCs w:val="24"/>
              </w:rPr>
              <w:t>SE Mean</w:t>
            </w:r>
          </w:p>
        </w:tc>
      </w:tr>
      <w:tr w:rsidR="00221088" w:rsidRPr="00221088" w14:paraId="108206DC" w14:textId="77777777" w:rsidTr="00221088">
        <w:trPr>
          <w:trHeight w:val="434"/>
        </w:trPr>
        <w:tc>
          <w:tcPr>
            <w:tcW w:w="1631" w:type="pct"/>
            <w:shd w:val="clear" w:color="auto" w:fill="FFFFFF"/>
            <w:noWrap/>
            <w:tcMar>
              <w:top w:w="15" w:type="dxa"/>
              <w:left w:w="105" w:type="dxa"/>
              <w:bottom w:w="15" w:type="dxa"/>
              <w:right w:w="105" w:type="dxa"/>
            </w:tcMar>
            <w:vAlign w:val="center"/>
            <w:hideMark/>
          </w:tcPr>
          <w:p w14:paraId="084D2F32" w14:textId="77777777" w:rsidR="00575C8A" w:rsidRPr="00221088" w:rsidRDefault="00575C8A" w:rsidP="00221088">
            <w:pPr>
              <w:spacing w:before="90" w:after="0" w:line="360" w:lineRule="auto"/>
              <w:jc w:val="center"/>
              <w:rPr>
                <w:rFonts w:eastAsia="Times New Roman" w:cs="Times New Roman"/>
                <w:b/>
                <w:bCs/>
                <w:szCs w:val="24"/>
              </w:rPr>
            </w:pPr>
            <w:r w:rsidRPr="00221088">
              <w:rPr>
                <w:rFonts w:eastAsia="Times New Roman" w:cs="Times New Roman"/>
                <w:b/>
                <w:bCs/>
                <w:szCs w:val="24"/>
              </w:rPr>
              <w:t>New Machine</w:t>
            </w:r>
          </w:p>
        </w:tc>
        <w:tc>
          <w:tcPr>
            <w:tcW w:w="470" w:type="pct"/>
            <w:shd w:val="clear" w:color="auto" w:fill="FFFFFF"/>
            <w:noWrap/>
            <w:tcMar>
              <w:top w:w="15" w:type="dxa"/>
              <w:left w:w="105" w:type="dxa"/>
              <w:bottom w:w="15" w:type="dxa"/>
              <w:right w:w="105" w:type="dxa"/>
            </w:tcMar>
            <w:vAlign w:val="center"/>
            <w:hideMark/>
          </w:tcPr>
          <w:p w14:paraId="14183342" w14:textId="77777777" w:rsidR="00575C8A" w:rsidRPr="00221088" w:rsidRDefault="00575C8A" w:rsidP="00221088">
            <w:pPr>
              <w:spacing w:before="90" w:after="0" w:line="360" w:lineRule="auto"/>
              <w:jc w:val="center"/>
              <w:rPr>
                <w:rFonts w:eastAsia="Times New Roman" w:cs="Times New Roman"/>
                <w:szCs w:val="24"/>
              </w:rPr>
            </w:pPr>
            <w:r w:rsidRPr="00221088">
              <w:rPr>
                <w:rFonts w:eastAsia="Times New Roman" w:cs="Times New Roman"/>
                <w:szCs w:val="24"/>
              </w:rPr>
              <w:t>10</w:t>
            </w:r>
          </w:p>
        </w:tc>
        <w:tc>
          <w:tcPr>
            <w:tcW w:w="908" w:type="pct"/>
            <w:shd w:val="clear" w:color="auto" w:fill="FFFFFF"/>
            <w:noWrap/>
            <w:tcMar>
              <w:top w:w="15" w:type="dxa"/>
              <w:left w:w="105" w:type="dxa"/>
              <w:bottom w:w="15" w:type="dxa"/>
              <w:right w:w="105" w:type="dxa"/>
            </w:tcMar>
            <w:vAlign w:val="center"/>
            <w:hideMark/>
          </w:tcPr>
          <w:p w14:paraId="7F733740" w14:textId="77777777" w:rsidR="00575C8A" w:rsidRPr="00221088" w:rsidRDefault="00575C8A" w:rsidP="00221088">
            <w:pPr>
              <w:spacing w:before="90" w:after="0" w:line="360" w:lineRule="auto"/>
              <w:jc w:val="center"/>
              <w:rPr>
                <w:rFonts w:eastAsia="Times New Roman" w:cs="Times New Roman"/>
                <w:szCs w:val="24"/>
              </w:rPr>
            </w:pPr>
            <w:r w:rsidRPr="00221088">
              <w:rPr>
                <w:rFonts w:eastAsia="Times New Roman" w:cs="Times New Roman"/>
                <w:szCs w:val="24"/>
              </w:rPr>
              <w:t>42.140</w:t>
            </w:r>
          </w:p>
        </w:tc>
        <w:tc>
          <w:tcPr>
            <w:tcW w:w="846" w:type="pct"/>
            <w:shd w:val="clear" w:color="auto" w:fill="FFFFFF"/>
            <w:noWrap/>
            <w:tcMar>
              <w:top w:w="15" w:type="dxa"/>
              <w:left w:w="105" w:type="dxa"/>
              <w:bottom w:w="15" w:type="dxa"/>
              <w:right w:w="105" w:type="dxa"/>
            </w:tcMar>
            <w:vAlign w:val="center"/>
            <w:hideMark/>
          </w:tcPr>
          <w:p w14:paraId="021B8F02" w14:textId="77777777" w:rsidR="00575C8A" w:rsidRPr="00221088" w:rsidRDefault="00575C8A" w:rsidP="00221088">
            <w:pPr>
              <w:spacing w:before="90" w:after="0" w:line="360" w:lineRule="auto"/>
              <w:jc w:val="center"/>
              <w:rPr>
                <w:rFonts w:eastAsia="Times New Roman" w:cs="Times New Roman"/>
                <w:szCs w:val="24"/>
              </w:rPr>
            </w:pPr>
            <w:r w:rsidRPr="00221088">
              <w:rPr>
                <w:rFonts w:eastAsia="Times New Roman" w:cs="Times New Roman"/>
                <w:szCs w:val="24"/>
              </w:rPr>
              <w:t>0.683</w:t>
            </w:r>
          </w:p>
        </w:tc>
        <w:tc>
          <w:tcPr>
            <w:tcW w:w="1145" w:type="pct"/>
            <w:shd w:val="clear" w:color="auto" w:fill="FFFFFF"/>
            <w:noWrap/>
            <w:tcMar>
              <w:top w:w="15" w:type="dxa"/>
              <w:left w:w="105" w:type="dxa"/>
              <w:bottom w:w="15" w:type="dxa"/>
              <w:right w:w="105" w:type="dxa"/>
            </w:tcMar>
            <w:vAlign w:val="center"/>
            <w:hideMark/>
          </w:tcPr>
          <w:p w14:paraId="764A03D5" w14:textId="77777777" w:rsidR="00575C8A" w:rsidRPr="00221088" w:rsidRDefault="00575C8A" w:rsidP="00221088">
            <w:pPr>
              <w:spacing w:before="90" w:after="0" w:line="360" w:lineRule="auto"/>
              <w:jc w:val="center"/>
              <w:rPr>
                <w:rFonts w:eastAsia="Times New Roman" w:cs="Times New Roman"/>
                <w:szCs w:val="24"/>
              </w:rPr>
            </w:pPr>
            <w:r w:rsidRPr="00221088">
              <w:rPr>
                <w:rFonts w:eastAsia="Times New Roman" w:cs="Times New Roman"/>
                <w:szCs w:val="24"/>
              </w:rPr>
              <w:t>0.22</w:t>
            </w:r>
          </w:p>
        </w:tc>
      </w:tr>
      <w:tr w:rsidR="00221088" w:rsidRPr="00221088" w14:paraId="00AEA0DD" w14:textId="77777777" w:rsidTr="00221088">
        <w:trPr>
          <w:trHeight w:val="229"/>
        </w:trPr>
        <w:tc>
          <w:tcPr>
            <w:tcW w:w="1631" w:type="pct"/>
            <w:shd w:val="clear" w:color="auto" w:fill="FFFFFF"/>
            <w:noWrap/>
            <w:tcMar>
              <w:top w:w="15" w:type="dxa"/>
              <w:left w:w="105" w:type="dxa"/>
              <w:bottom w:w="15" w:type="dxa"/>
              <w:right w:w="105" w:type="dxa"/>
            </w:tcMar>
            <w:vAlign w:val="center"/>
            <w:hideMark/>
          </w:tcPr>
          <w:p w14:paraId="674DCF81" w14:textId="77777777" w:rsidR="00575C8A" w:rsidRPr="00221088" w:rsidRDefault="00575C8A" w:rsidP="00221088">
            <w:pPr>
              <w:spacing w:before="90" w:after="0" w:line="360" w:lineRule="auto"/>
              <w:jc w:val="center"/>
              <w:rPr>
                <w:rFonts w:eastAsia="Times New Roman" w:cs="Times New Roman"/>
                <w:b/>
                <w:bCs/>
                <w:szCs w:val="24"/>
              </w:rPr>
            </w:pPr>
            <w:r w:rsidRPr="00221088">
              <w:rPr>
                <w:rFonts w:eastAsia="Times New Roman" w:cs="Times New Roman"/>
                <w:b/>
                <w:bCs/>
                <w:szCs w:val="24"/>
              </w:rPr>
              <w:t>Old Machine</w:t>
            </w:r>
          </w:p>
        </w:tc>
        <w:tc>
          <w:tcPr>
            <w:tcW w:w="470" w:type="pct"/>
            <w:shd w:val="clear" w:color="auto" w:fill="FFFFFF"/>
            <w:noWrap/>
            <w:tcMar>
              <w:top w:w="15" w:type="dxa"/>
              <w:left w:w="105" w:type="dxa"/>
              <w:bottom w:w="15" w:type="dxa"/>
              <w:right w:w="105" w:type="dxa"/>
            </w:tcMar>
            <w:vAlign w:val="center"/>
            <w:hideMark/>
          </w:tcPr>
          <w:p w14:paraId="2F1E80CD" w14:textId="77777777" w:rsidR="00575C8A" w:rsidRPr="00221088" w:rsidRDefault="00575C8A" w:rsidP="00221088">
            <w:pPr>
              <w:spacing w:before="90" w:after="0" w:line="360" w:lineRule="auto"/>
              <w:jc w:val="center"/>
              <w:rPr>
                <w:rFonts w:eastAsia="Times New Roman" w:cs="Times New Roman"/>
                <w:szCs w:val="24"/>
              </w:rPr>
            </w:pPr>
            <w:r w:rsidRPr="00221088">
              <w:rPr>
                <w:rFonts w:eastAsia="Times New Roman" w:cs="Times New Roman"/>
                <w:szCs w:val="24"/>
              </w:rPr>
              <w:t>10</w:t>
            </w:r>
          </w:p>
        </w:tc>
        <w:tc>
          <w:tcPr>
            <w:tcW w:w="908" w:type="pct"/>
            <w:shd w:val="clear" w:color="auto" w:fill="FFFFFF"/>
            <w:noWrap/>
            <w:tcMar>
              <w:top w:w="15" w:type="dxa"/>
              <w:left w:w="105" w:type="dxa"/>
              <w:bottom w:w="15" w:type="dxa"/>
              <w:right w:w="105" w:type="dxa"/>
            </w:tcMar>
            <w:vAlign w:val="center"/>
            <w:hideMark/>
          </w:tcPr>
          <w:p w14:paraId="403FF264" w14:textId="77777777" w:rsidR="00575C8A" w:rsidRPr="00221088" w:rsidRDefault="00575C8A" w:rsidP="00221088">
            <w:pPr>
              <w:spacing w:before="90" w:after="0" w:line="360" w:lineRule="auto"/>
              <w:jc w:val="center"/>
              <w:rPr>
                <w:rFonts w:eastAsia="Times New Roman" w:cs="Times New Roman"/>
                <w:szCs w:val="24"/>
              </w:rPr>
            </w:pPr>
            <w:r w:rsidRPr="00221088">
              <w:rPr>
                <w:rFonts w:eastAsia="Times New Roman" w:cs="Times New Roman"/>
                <w:szCs w:val="24"/>
              </w:rPr>
              <w:t>43.230</w:t>
            </w:r>
          </w:p>
        </w:tc>
        <w:tc>
          <w:tcPr>
            <w:tcW w:w="846" w:type="pct"/>
            <w:shd w:val="clear" w:color="auto" w:fill="FFFFFF"/>
            <w:noWrap/>
            <w:tcMar>
              <w:top w:w="15" w:type="dxa"/>
              <w:left w:w="105" w:type="dxa"/>
              <w:bottom w:w="15" w:type="dxa"/>
              <w:right w:w="105" w:type="dxa"/>
            </w:tcMar>
            <w:vAlign w:val="center"/>
            <w:hideMark/>
          </w:tcPr>
          <w:p w14:paraId="7042CFD3" w14:textId="77777777" w:rsidR="00575C8A" w:rsidRPr="00221088" w:rsidRDefault="00575C8A" w:rsidP="00221088">
            <w:pPr>
              <w:spacing w:before="90" w:after="0" w:line="360" w:lineRule="auto"/>
              <w:jc w:val="center"/>
              <w:rPr>
                <w:rFonts w:eastAsia="Times New Roman" w:cs="Times New Roman"/>
                <w:szCs w:val="24"/>
              </w:rPr>
            </w:pPr>
            <w:r w:rsidRPr="00221088">
              <w:rPr>
                <w:rFonts w:eastAsia="Times New Roman" w:cs="Times New Roman"/>
                <w:szCs w:val="24"/>
              </w:rPr>
              <w:t>0.750</w:t>
            </w:r>
          </w:p>
        </w:tc>
        <w:tc>
          <w:tcPr>
            <w:tcW w:w="1145" w:type="pct"/>
            <w:shd w:val="clear" w:color="auto" w:fill="FFFFFF"/>
            <w:noWrap/>
            <w:tcMar>
              <w:top w:w="15" w:type="dxa"/>
              <w:left w:w="105" w:type="dxa"/>
              <w:bottom w:w="15" w:type="dxa"/>
              <w:right w:w="105" w:type="dxa"/>
            </w:tcMar>
            <w:vAlign w:val="center"/>
            <w:hideMark/>
          </w:tcPr>
          <w:p w14:paraId="4E2BC843" w14:textId="77777777" w:rsidR="00575C8A" w:rsidRPr="00221088" w:rsidRDefault="00575C8A" w:rsidP="00221088">
            <w:pPr>
              <w:spacing w:before="90" w:after="0" w:line="360" w:lineRule="auto"/>
              <w:jc w:val="center"/>
              <w:rPr>
                <w:rFonts w:eastAsia="Times New Roman" w:cs="Times New Roman"/>
                <w:szCs w:val="24"/>
              </w:rPr>
            </w:pPr>
            <w:r w:rsidRPr="00221088">
              <w:rPr>
                <w:rFonts w:eastAsia="Times New Roman" w:cs="Times New Roman"/>
                <w:szCs w:val="24"/>
              </w:rPr>
              <w:t>0.24</w:t>
            </w:r>
          </w:p>
        </w:tc>
      </w:tr>
    </w:tbl>
    <w:p w14:paraId="465DEEB0" w14:textId="77777777" w:rsidR="00575C8A" w:rsidRPr="00221088" w:rsidRDefault="00575C8A" w:rsidP="00221088">
      <w:pPr>
        <w:shd w:val="clear" w:color="auto" w:fill="FFFFFF"/>
        <w:spacing w:before="240" w:after="75" w:line="360" w:lineRule="auto"/>
        <w:rPr>
          <w:rFonts w:eastAsia="Times New Roman" w:cs="Times New Roman"/>
          <w:b/>
          <w:bCs/>
          <w:sz w:val="28"/>
          <w:szCs w:val="28"/>
        </w:rPr>
      </w:pPr>
      <w:r w:rsidRPr="00221088">
        <w:rPr>
          <w:rFonts w:eastAsia="Times New Roman" w:cs="Times New Roman"/>
          <w:b/>
          <w:bCs/>
          <w:sz w:val="28"/>
          <w:szCs w:val="28"/>
        </w:rPr>
        <w:t>Estimation for Difference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8"/>
        <w:gridCol w:w="1920"/>
        <w:gridCol w:w="4398"/>
      </w:tblGrid>
      <w:tr w:rsidR="00221088" w:rsidRPr="00221088" w14:paraId="197EEF0B" w14:textId="77777777" w:rsidTr="00221088">
        <w:trPr>
          <w:trHeight w:val="288"/>
        </w:trPr>
        <w:tc>
          <w:tcPr>
            <w:tcW w:w="1496" w:type="pct"/>
            <w:shd w:val="clear" w:color="auto" w:fill="FFFFFF"/>
            <w:noWrap/>
            <w:tcMar>
              <w:top w:w="15" w:type="dxa"/>
              <w:left w:w="105" w:type="dxa"/>
              <w:bottom w:w="15" w:type="dxa"/>
              <w:right w:w="105" w:type="dxa"/>
            </w:tcMar>
            <w:vAlign w:val="center"/>
            <w:hideMark/>
          </w:tcPr>
          <w:p w14:paraId="1C9ABCD1" w14:textId="77777777" w:rsidR="00575C8A" w:rsidRPr="00221088" w:rsidRDefault="00575C8A" w:rsidP="00221088">
            <w:pPr>
              <w:spacing w:before="90" w:after="0" w:line="360" w:lineRule="auto"/>
              <w:jc w:val="center"/>
              <w:rPr>
                <w:rFonts w:eastAsia="Times New Roman" w:cs="Times New Roman"/>
                <w:b/>
                <w:bCs/>
                <w:szCs w:val="24"/>
              </w:rPr>
            </w:pPr>
            <w:r w:rsidRPr="00221088">
              <w:rPr>
                <w:rFonts w:eastAsia="Times New Roman" w:cs="Times New Roman"/>
                <w:b/>
                <w:bCs/>
                <w:szCs w:val="24"/>
              </w:rPr>
              <w:t>Difference</w:t>
            </w:r>
          </w:p>
        </w:tc>
        <w:tc>
          <w:tcPr>
            <w:tcW w:w="1065" w:type="pct"/>
            <w:shd w:val="clear" w:color="auto" w:fill="FFFFFF"/>
            <w:noWrap/>
            <w:tcMar>
              <w:top w:w="15" w:type="dxa"/>
              <w:left w:w="105" w:type="dxa"/>
              <w:bottom w:w="15" w:type="dxa"/>
              <w:right w:w="105" w:type="dxa"/>
            </w:tcMar>
            <w:vAlign w:val="center"/>
            <w:hideMark/>
          </w:tcPr>
          <w:p w14:paraId="774A6BEC" w14:textId="75D8B1AB" w:rsidR="00575C8A" w:rsidRPr="00221088" w:rsidRDefault="00575C8A" w:rsidP="00221088">
            <w:pPr>
              <w:spacing w:before="90" w:after="0" w:line="360" w:lineRule="auto"/>
              <w:jc w:val="center"/>
              <w:rPr>
                <w:rFonts w:eastAsia="Times New Roman" w:cs="Times New Roman"/>
                <w:b/>
                <w:bCs/>
                <w:szCs w:val="24"/>
              </w:rPr>
            </w:pPr>
            <w:r w:rsidRPr="00221088">
              <w:rPr>
                <w:rFonts w:eastAsia="Times New Roman" w:cs="Times New Roman"/>
                <w:b/>
                <w:bCs/>
                <w:szCs w:val="24"/>
              </w:rPr>
              <w:t>Pooled</w:t>
            </w:r>
            <w:r w:rsidR="00221088" w:rsidRPr="00221088">
              <w:rPr>
                <w:rFonts w:eastAsia="Times New Roman" w:cs="Times New Roman"/>
                <w:b/>
                <w:bCs/>
                <w:szCs w:val="24"/>
              </w:rPr>
              <w:t xml:space="preserve"> </w:t>
            </w:r>
            <w:r w:rsidRPr="00221088">
              <w:rPr>
                <w:rFonts w:eastAsia="Times New Roman" w:cs="Times New Roman"/>
                <w:b/>
                <w:bCs/>
                <w:szCs w:val="24"/>
              </w:rPr>
              <w:t>StDev</w:t>
            </w:r>
          </w:p>
        </w:tc>
        <w:tc>
          <w:tcPr>
            <w:tcW w:w="2440" w:type="pct"/>
            <w:shd w:val="clear" w:color="auto" w:fill="FFFFFF"/>
            <w:noWrap/>
            <w:tcMar>
              <w:top w:w="15" w:type="dxa"/>
              <w:left w:w="105" w:type="dxa"/>
              <w:bottom w:w="15" w:type="dxa"/>
              <w:right w:w="105" w:type="dxa"/>
            </w:tcMar>
            <w:vAlign w:val="center"/>
            <w:hideMark/>
          </w:tcPr>
          <w:p w14:paraId="7D1B404E" w14:textId="4499746C" w:rsidR="00575C8A" w:rsidRPr="00221088" w:rsidRDefault="00575C8A" w:rsidP="00221088">
            <w:pPr>
              <w:spacing w:before="90" w:after="0" w:line="360" w:lineRule="auto"/>
              <w:jc w:val="center"/>
              <w:rPr>
                <w:rFonts w:eastAsia="Times New Roman" w:cs="Times New Roman"/>
                <w:b/>
                <w:bCs/>
                <w:szCs w:val="24"/>
              </w:rPr>
            </w:pPr>
            <w:r w:rsidRPr="00221088">
              <w:rPr>
                <w:rFonts w:eastAsia="Times New Roman" w:cs="Times New Roman"/>
                <w:b/>
                <w:bCs/>
                <w:szCs w:val="24"/>
              </w:rPr>
              <w:t>95% Upper Bound</w:t>
            </w:r>
            <w:r w:rsidR="00221088" w:rsidRPr="00221088">
              <w:rPr>
                <w:rFonts w:eastAsia="Times New Roman" w:cs="Times New Roman"/>
                <w:b/>
                <w:bCs/>
                <w:szCs w:val="24"/>
              </w:rPr>
              <w:t xml:space="preserve"> </w:t>
            </w:r>
            <w:r w:rsidRPr="00221088">
              <w:rPr>
                <w:rFonts w:eastAsia="Times New Roman" w:cs="Times New Roman"/>
                <w:b/>
                <w:bCs/>
                <w:szCs w:val="24"/>
              </w:rPr>
              <w:t>for Difference</w:t>
            </w:r>
          </w:p>
        </w:tc>
      </w:tr>
      <w:tr w:rsidR="00221088" w:rsidRPr="00221088" w14:paraId="48B9B22F" w14:textId="77777777" w:rsidTr="00221088">
        <w:trPr>
          <w:trHeight w:val="288"/>
        </w:trPr>
        <w:tc>
          <w:tcPr>
            <w:tcW w:w="1496" w:type="pct"/>
            <w:shd w:val="clear" w:color="auto" w:fill="FFFFFF"/>
            <w:noWrap/>
            <w:tcMar>
              <w:top w:w="15" w:type="dxa"/>
              <w:left w:w="105" w:type="dxa"/>
              <w:bottom w:w="15" w:type="dxa"/>
              <w:right w:w="105" w:type="dxa"/>
            </w:tcMar>
            <w:vAlign w:val="center"/>
            <w:hideMark/>
          </w:tcPr>
          <w:p w14:paraId="35A53278" w14:textId="77777777" w:rsidR="00575C8A" w:rsidRPr="00221088" w:rsidRDefault="00575C8A" w:rsidP="00221088">
            <w:pPr>
              <w:spacing w:before="90" w:after="0" w:line="360" w:lineRule="auto"/>
              <w:jc w:val="center"/>
              <w:rPr>
                <w:rFonts w:eastAsia="Times New Roman" w:cs="Times New Roman"/>
                <w:szCs w:val="24"/>
              </w:rPr>
            </w:pPr>
            <w:r w:rsidRPr="00221088">
              <w:rPr>
                <w:rFonts w:eastAsia="Times New Roman" w:cs="Times New Roman"/>
                <w:szCs w:val="24"/>
              </w:rPr>
              <w:t>-1.090</w:t>
            </w:r>
          </w:p>
        </w:tc>
        <w:tc>
          <w:tcPr>
            <w:tcW w:w="1065" w:type="pct"/>
            <w:shd w:val="clear" w:color="auto" w:fill="FFFFFF"/>
            <w:noWrap/>
            <w:tcMar>
              <w:top w:w="15" w:type="dxa"/>
              <w:left w:w="105" w:type="dxa"/>
              <w:bottom w:w="15" w:type="dxa"/>
              <w:right w:w="105" w:type="dxa"/>
            </w:tcMar>
            <w:vAlign w:val="center"/>
            <w:hideMark/>
          </w:tcPr>
          <w:p w14:paraId="1D8DE549" w14:textId="77777777" w:rsidR="00575C8A" w:rsidRPr="00221088" w:rsidRDefault="00575C8A" w:rsidP="00221088">
            <w:pPr>
              <w:spacing w:before="90" w:after="0" w:line="360" w:lineRule="auto"/>
              <w:jc w:val="center"/>
              <w:rPr>
                <w:rFonts w:eastAsia="Times New Roman" w:cs="Times New Roman"/>
                <w:szCs w:val="24"/>
              </w:rPr>
            </w:pPr>
            <w:r w:rsidRPr="00221088">
              <w:rPr>
                <w:rFonts w:eastAsia="Times New Roman" w:cs="Times New Roman"/>
                <w:szCs w:val="24"/>
              </w:rPr>
              <w:t>0.717</w:t>
            </w:r>
          </w:p>
        </w:tc>
        <w:tc>
          <w:tcPr>
            <w:tcW w:w="2440" w:type="pct"/>
            <w:shd w:val="clear" w:color="auto" w:fill="FFFFFF"/>
            <w:noWrap/>
            <w:tcMar>
              <w:top w:w="15" w:type="dxa"/>
              <w:left w:w="105" w:type="dxa"/>
              <w:bottom w:w="15" w:type="dxa"/>
              <w:right w:w="105" w:type="dxa"/>
            </w:tcMar>
            <w:vAlign w:val="center"/>
            <w:hideMark/>
          </w:tcPr>
          <w:p w14:paraId="67A1E421" w14:textId="77777777" w:rsidR="00575C8A" w:rsidRPr="00221088" w:rsidRDefault="00575C8A" w:rsidP="00221088">
            <w:pPr>
              <w:spacing w:before="90" w:after="0" w:line="360" w:lineRule="auto"/>
              <w:jc w:val="center"/>
              <w:rPr>
                <w:rFonts w:eastAsia="Times New Roman" w:cs="Times New Roman"/>
                <w:szCs w:val="24"/>
              </w:rPr>
            </w:pPr>
            <w:r w:rsidRPr="00221088">
              <w:rPr>
                <w:rFonts w:eastAsia="Times New Roman" w:cs="Times New Roman"/>
                <w:szCs w:val="24"/>
              </w:rPr>
              <w:t>-0.534</w:t>
            </w:r>
          </w:p>
        </w:tc>
      </w:tr>
    </w:tbl>
    <w:p w14:paraId="16F59A01" w14:textId="77777777" w:rsidR="00575C8A" w:rsidRPr="00221088" w:rsidRDefault="00575C8A" w:rsidP="00221088">
      <w:pPr>
        <w:shd w:val="clear" w:color="auto" w:fill="FFFFFF"/>
        <w:spacing w:before="240" w:after="75" w:line="360" w:lineRule="auto"/>
        <w:rPr>
          <w:rFonts w:eastAsia="Times New Roman" w:cs="Times New Roman"/>
          <w:b/>
          <w:bCs/>
          <w:sz w:val="28"/>
          <w:szCs w:val="28"/>
        </w:rPr>
      </w:pPr>
      <w:r w:rsidRPr="00221088">
        <w:rPr>
          <w:rFonts w:eastAsia="Times New Roman" w:cs="Times New Roman"/>
          <w:b/>
          <w:bCs/>
          <w:sz w:val="28"/>
          <w:szCs w:val="28"/>
        </w:rPr>
        <w:t>Test</w:t>
      </w:r>
    </w:p>
    <w:p w14:paraId="7D368F21" w14:textId="345E11AE" w:rsidR="00221088" w:rsidRPr="00221088" w:rsidRDefault="00221088" w:rsidP="00221088">
      <w:pPr>
        <w:autoSpaceDE w:val="0"/>
        <w:autoSpaceDN w:val="0"/>
        <w:adjustRightInd w:val="0"/>
        <w:spacing w:after="120" w:line="360" w:lineRule="auto"/>
        <w:rPr>
          <w:rFonts w:eastAsia="Times New Roman" w:cs="Times New Roman"/>
          <w:b/>
          <w:bCs/>
          <w:kern w:val="0"/>
          <w:sz w:val="28"/>
          <w:szCs w:val="28"/>
          <w:lang w:bidi="ne-NP"/>
        </w:rPr>
      </w:pPr>
      <w:r w:rsidRPr="00221088">
        <w:t xml:space="preserve">Null hypothesis H₀: </w:t>
      </w:r>
      <w:r w:rsidRPr="00221088">
        <w:rPr>
          <w:rFonts w:eastAsia="Times New Roman" w:cs="Times New Roman"/>
          <w:szCs w:val="24"/>
        </w:rPr>
        <w:t>μ</w:t>
      </w:r>
      <w:r w:rsidRPr="00221088">
        <w:rPr>
          <w:rFonts w:eastAsia="Times New Roman" w:cs="Times New Roman"/>
          <w:szCs w:val="24"/>
          <w:vertAlign w:val="subscript"/>
        </w:rPr>
        <w:t>1</w:t>
      </w:r>
      <w:r w:rsidRPr="00221088">
        <w:rPr>
          <w:rFonts w:eastAsia="Times New Roman" w:cs="Times New Roman"/>
          <w:szCs w:val="24"/>
        </w:rPr>
        <w:t>- μ</w:t>
      </w:r>
      <w:r w:rsidRPr="00221088">
        <w:rPr>
          <w:rFonts w:eastAsia="Times New Roman" w:cs="Times New Roman"/>
          <w:szCs w:val="24"/>
          <w:vertAlign w:val="subscript"/>
        </w:rPr>
        <w:t xml:space="preserve">2 </w:t>
      </w:r>
      <w:r w:rsidRPr="00221088">
        <w:rPr>
          <w:rFonts w:eastAsia="Times New Roman" w:cs="Times New Roman"/>
          <w:szCs w:val="24"/>
        </w:rPr>
        <w:t>= 0</w:t>
      </w:r>
    </w:p>
    <w:p w14:paraId="311DEAF6" w14:textId="59879B11" w:rsidR="00221088" w:rsidRPr="00221088" w:rsidRDefault="00221088" w:rsidP="00221088">
      <w:pPr>
        <w:autoSpaceDE w:val="0"/>
        <w:autoSpaceDN w:val="0"/>
        <w:adjustRightInd w:val="0"/>
        <w:spacing w:after="120" w:line="360" w:lineRule="auto"/>
        <w:rPr>
          <w:rFonts w:eastAsia="Times New Roman" w:cs="Times New Roman"/>
          <w:b/>
          <w:bCs/>
          <w:kern w:val="0"/>
          <w:sz w:val="28"/>
          <w:szCs w:val="28"/>
          <w:lang w:bidi="ne-NP"/>
        </w:rPr>
      </w:pPr>
      <w:r w:rsidRPr="00221088">
        <w:t xml:space="preserve">Alternative hypothesis H₁: </w:t>
      </w:r>
      <w:r w:rsidRPr="00221088">
        <w:rPr>
          <w:rFonts w:eastAsia="Times New Roman" w:cs="Times New Roman"/>
          <w:szCs w:val="24"/>
        </w:rPr>
        <w:t>μ</w:t>
      </w:r>
      <w:r w:rsidRPr="00221088">
        <w:rPr>
          <w:rFonts w:eastAsia="Times New Roman" w:cs="Times New Roman"/>
          <w:szCs w:val="24"/>
          <w:vertAlign w:val="subscript"/>
        </w:rPr>
        <w:t>1</w:t>
      </w:r>
      <w:r w:rsidRPr="00221088">
        <w:rPr>
          <w:rFonts w:eastAsia="Times New Roman" w:cs="Times New Roman"/>
          <w:szCs w:val="24"/>
        </w:rPr>
        <w:t>- μ</w:t>
      </w:r>
      <w:r w:rsidRPr="00221088">
        <w:rPr>
          <w:rFonts w:eastAsia="Times New Roman" w:cs="Times New Roman"/>
          <w:szCs w:val="24"/>
          <w:vertAlign w:val="subscript"/>
        </w:rPr>
        <w:t xml:space="preserve">2 </w:t>
      </w:r>
      <w:r w:rsidRPr="00221088">
        <w:rPr>
          <w:rFonts w:eastAsia="Times New Roman" w:cs="Times New Roman"/>
          <w:szCs w:val="24"/>
        </w:rPr>
        <w:t>&lt; 0</w:t>
      </w:r>
    </w:p>
    <w:tbl>
      <w:tblPr>
        <w:tblpPr w:leftFromText="180" w:rightFromText="180" w:vertAnchor="text" w:horzAnchor="margin" w:tblpY="8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40"/>
        <w:gridCol w:w="1904"/>
        <w:gridCol w:w="3572"/>
      </w:tblGrid>
      <w:tr w:rsidR="00221088" w:rsidRPr="00575C8A" w14:paraId="03348FB9" w14:textId="77777777" w:rsidTr="00221088">
        <w:tc>
          <w:tcPr>
            <w:tcW w:w="1963" w:type="pct"/>
            <w:shd w:val="clear" w:color="auto" w:fill="FFFFFF"/>
            <w:noWrap/>
            <w:tcMar>
              <w:top w:w="15" w:type="dxa"/>
              <w:left w:w="105" w:type="dxa"/>
              <w:bottom w:w="15" w:type="dxa"/>
              <w:right w:w="105" w:type="dxa"/>
            </w:tcMar>
            <w:vAlign w:val="center"/>
            <w:hideMark/>
          </w:tcPr>
          <w:p w14:paraId="43CB9A74" w14:textId="77777777" w:rsidR="00221088" w:rsidRPr="00221088" w:rsidRDefault="00221088" w:rsidP="00221088">
            <w:pPr>
              <w:spacing w:before="90" w:after="0" w:line="360" w:lineRule="auto"/>
              <w:jc w:val="center"/>
              <w:rPr>
                <w:rFonts w:eastAsia="Times New Roman" w:cs="Times New Roman"/>
                <w:b/>
                <w:bCs/>
                <w:szCs w:val="24"/>
              </w:rPr>
            </w:pPr>
            <w:r w:rsidRPr="00221088">
              <w:rPr>
                <w:rFonts w:eastAsia="Times New Roman" w:cs="Times New Roman"/>
                <w:b/>
                <w:bCs/>
                <w:szCs w:val="24"/>
              </w:rPr>
              <w:t>T-Value</w:t>
            </w:r>
          </w:p>
        </w:tc>
        <w:tc>
          <w:tcPr>
            <w:tcW w:w="1056" w:type="pct"/>
            <w:shd w:val="clear" w:color="auto" w:fill="FFFFFF"/>
            <w:noWrap/>
            <w:tcMar>
              <w:top w:w="15" w:type="dxa"/>
              <w:left w:w="105" w:type="dxa"/>
              <w:bottom w:w="15" w:type="dxa"/>
              <w:right w:w="105" w:type="dxa"/>
            </w:tcMar>
            <w:vAlign w:val="center"/>
            <w:hideMark/>
          </w:tcPr>
          <w:p w14:paraId="74F12762" w14:textId="77777777" w:rsidR="00221088" w:rsidRPr="00221088" w:rsidRDefault="00221088" w:rsidP="00221088">
            <w:pPr>
              <w:spacing w:before="90" w:after="0" w:line="360" w:lineRule="auto"/>
              <w:jc w:val="center"/>
              <w:rPr>
                <w:rFonts w:eastAsia="Times New Roman" w:cs="Times New Roman"/>
                <w:b/>
                <w:bCs/>
                <w:szCs w:val="24"/>
              </w:rPr>
            </w:pPr>
            <w:r w:rsidRPr="00221088">
              <w:rPr>
                <w:rFonts w:eastAsia="Times New Roman" w:cs="Times New Roman"/>
                <w:b/>
                <w:bCs/>
                <w:szCs w:val="24"/>
              </w:rPr>
              <w:t>DF</w:t>
            </w:r>
          </w:p>
        </w:tc>
        <w:tc>
          <w:tcPr>
            <w:tcW w:w="1981" w:type="pct"/>
            <w:shd w:val="clear" w:color="auto" w:fill="FFFFFF"/>
            <w:noWrap/>
            <w:tcMar>
              <w:top w:w="15" w:type="dxa"/>
              <w:left w:w="105" w:type="dxa"/>
              <w:bottom w:w="15" w:type="dxa"/>
              <w:right w:w="105" w:type="dxa"/>
            </w:tcMar>
            <w:vAlign w:val="center"/>
            <w:hideMark/>
          </w:tcPr>
          <w:p w14:paraId="6280D33C" w14:textId="77777777" w:rsidR="00221088" w:rsidRPr="00221088" w:rsidRDefault="00221088" w:rsidP="00221088">
            <w:pPr>
              <w:spacing w:before="90" w:after="0" w:line="360" w:lineRule="auto"/>
              <w:jc w:val="center"/>
              <w:rPr>
                <w:rFonts w:eastAsia="Times New Roman" w:cs="Times New Roman"/>
                <w:b/>
                <w:bCs/>
                <w:szCs w:val="24"/>
              </w:rPr>
            </w:pPr>
            <w:r w:rsidRPr="00221088">
              <w:rPr>
                <w:rFonts w:eastAsia="Times New Roman" w:cs="Times New Roman"/>
                <w:b/>
                <w:bCs/>
                <w:szCs w:val="24"/>
              </w:rPr>
              <w:t>P-Value</w:t>
            </w:r>
          </w:p>
        </w:tc>
      </w:tr>
      <w:tr w:rsidR="00221088" w:rsidRPr="00575C8A" w14:paraId="35B58F47" w14:textId="77777777" w:rsidTr="00221088">
        <w:tc>
          <w:tcPr>
            <w:tcW w:w="1963" w:type="pct"/>
            <w:shd w:val="clear" w:color="auto" w:fill="FFFFFF"/>
            <w:noWrap/>
            <w:tcMar>
              <w:top w:w="15" w:type="dxa"/>
              <w:left w:w="105" w:type="dxa"/>
              <w:bottom w:w="15" w:type="dxa"/>
              <w:right w:w="105" w:type="dxa"/>
            </w:tcMar>
            <w:vAlign w:val="center"/>
            <w:hideMark/>
          </w:tcPr>
          <w:p w14:paraId="127A6767" w14:textId="77777777" w:rsidR="00221088" w:rsidRPr="00575C8A" w:rsidRDefault="00221088" w:rsidP="00221088">
            <w:pPr>
              <w:spacing w:before="90" w:after="0" w:line="360" w:lineRule="auto"/>
              <w:jc w:val="center"/>
              <w:rPr>
                <w:rFonts w:eastAsia="Times New Roman" w:cs="Times New Roman"/>
                <w:szCs w:val="24"/>
              </w:rPr>
            </w:pPr>
            <w:r w:rsidRPr="00575C8A">
              <w:rPr>
                <w:rFonts w:eastAsia="Times New Roman" w:cs="Times New Roman"/>
                <w:szCs w:val="24"/>
              </w:rPr>
              <w:t>-3.40</w:t>
            </w:r>
          </w:p>
        </w:tc>
        <w:tc>
          <w:tcPr>
            <w:tcW w:w="1056" w:type="pct"/>
            <w:shd w:val="clear" w:color="auto" w:fill="FFFFFF"/>
            <w:noWrap/>
            <w:tcMar>
              <w:top w:w="15" w:type="dxa"/>
              <w:left w:w="105" w:type="dxa"/>
              <w:bottom w:w="15" w:type="dxa"/>
              <w:right w:w="105" w:type="dxa"/>
            </w:tcMar>
            <w:vAlign w:val="center"/>
            <w:hideMark/>
          </w:tcPr>
          <w:p w14:paraId="7CDDA0ED" w14:textId="77777777" w:rsidR="00221088" w:rsidRPr="00575C8A" w:rsidRDefault="00221088" w:rsidP="00221088">
            <w:pPr>
              <w:spacing w:before="90" w:after="0" w:line="360" w:lineRule="auto"/>
              <w:jc w:val="center"/>
              <w:rPr>
                <w:rFonts w:eastAsia="Times New Roman" w:cs="Times New Roman"/>
                <w:szCs w:val="24"/>
              </w:rPr>
            </w:pPr>
            <w:r w:rsidRPr="00575C8A">
              <w:rPr>
                <w:rFonts w:eastAsia="Times New Roman" w:cs="Times New Roman"/>
                <w:szCs w:val="24"/>
              </w:rPr>
              <w:t>18</w:t>
            </w:r>
          </w:p>
        </w:tc>
        <w:tc>
          <w:tcPr>
            <w:tcW w:w="1981" w:type="pct"/>
            <w:shd w:val="clear" w:color="auto" w:fill="FFFFFF"/>
            <w:noWrap/>
            <w:tcMar>
              <w:top w:w="15" w:type="dxa"/>
              <w:left w:w="105" w:type="dxa"/>
              <w:bottom w:w="15" w:type="dxa"/>
              <w:right w:w="105" w:type="dxa"/>
            </w:tcMar>
            <w:vAlign w:val="center"/>
            <w:hideMark/>
          </w:tcPr>
          <w:p w14:paraId="5D739204" w14:textId="77777777" w:rsidR="00221088" w:rsidRPr="00575C8A" w:rsidRDefault="00221088" w:rsidP="00221088">
            <w:pPr>
              <w:spacing w:before="90" w:after="0" w:line="360" w:lineRule="auto"/>
              <w:jc w:val="center"/>
              <w:rPr>
                <w:rFonts w:eastAsia="Times New Roman" w:cs="Times New Roman"/>
                <w:szCs w:val="24"/>
              </w:rPr>
            </w:pPr>
            <w:r w:rsidRPr="00575C8A">
              <w:rPr>
                <w:rFonts w:eastAsia="Times New Roman" w:cs="Times New Roman"/>
                <w:szCs w:val="24"/>
              </w:rPr>
              <w:t>0.002</w:t>
            </w:r>
          </w:p>
        </w:tc>
      </w:tr>
    </w:tbl>
    <w:p w14:paraId="27D04D69" w14:textId="77777777" w:rsidR="00221088" w:rsidRPr="00E57B02" w:rsidRDefault="00221088" w:rsidP="00221088">
      <w:pPr>
        <w:shd w:val="clear" w:color="auto" w:fill="FFFFFF"/>
        <w:spacing w:before="240" w:after="75" w:line="360" w:lineRule="auto"/>
        <w:rPr>
          <w:rFonts w:eastAsia="Times New Roman" w:cs="Times New Roman"/>
          <w:b/>
          <w:bCs/>
          <w:color w:val="004D72"/>
          <w:sz w:val="28"/>
          <w:szCs w:val="28"/>
        </w:rPr>
      </w:pPr>
    </w:p>
    <w:p w14:paraId="573F1538" w14:textId="77777777" w:rsidR="00575C8A" w:rsidRPr="00575C8A" w:rsidRDefault="00575C8A" w:rsidP="00221088">
      <w:pPr>
        <w:shd w:val="clear" w:color="auto" w:fill="FFFFFF"/>
        <w:spacing w:after="75" w:line="360" w:lineRule="auto"/>
        <w:rPr>
          <w:rFonts w:eastAsia="Times New Roman" w:cs="Times New Roman"/>
          <w:vanish/>
          <w:szCs w:val="24"/>
        </w:rPr>
      </w:pPr>
    </w:p>
    <w:p w14:paraId="5A9C94B5" w14:textId="77777777" w:rsidR="00575C8A" w:rsidRPr="00575C8A" w:rsidRDefault="00575C8A" w:rsidP="00575C8A">
      <w:pPr>
        <w:rPr>
          <w:rFonts w:cs="Times New Roman"/>
          <w:szCs w:val="24"/>
        </w:rPr>
      </w:pPr>
    </w:p>
    <w:p w14:paraId="4401C696" w14:textId="77777777" w:rsidR="00575C8A" w:rsidRDefault="00575C8A" w:rsidP="00575C8A">
      <w:r w:rsidRPr="003664AB">
        <w:rPr>
          <w:noProof/>
        </w:rPr>
        <w:lastRenderedPageBreak/>
        <w:drawing>
          <wp:inline distT="0" distB="0" distL="0" distR="0" wp14:anchorId="39361BB0" wp14:editId="6BD108B3">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32C3260" w14:textId="77777777" w:rsidR="00575C8A" w:rsidRDefault="00575C8A" w:rsidP="00575C8A"/>
    <w:p w14:paraId="336D3412" w14:textId="77777777" w:rsidR="00575C8A" w:rsidRPr="00E57B02" w:rsidRDefault="00575C8A" w:rsidP="00221088">
      <w:pPr>
        <w:spacing w:line="360" w:lineRule="auto"/>
        <w:rPr>
          <w:b/>
          <w:bCs/>
          <w:sz w:val="28"/>
          <w:szCs w:val="28"/>
        </w:rPr>
      </w:pPr>
      <w:r w:rsidRPr="00E57B02">
        <w:rPr>
          <w:b/>
          <w:bCs/>
          <w:sz w:val="28"/>
          <w:szCs w:val="28"/>
        </w:rPr>
        <w:t>Conclusion</w:t>
      </w:r>
    </w:p>
    <w:p w14:paraId="7F737791" w14:textId="12DFCCED" w:rsidR="00575C8A" w:rsidRDefault="00575C8A" w:rsidP="00221088">
      <w:pPr>
        <w:spacing w:line="360" w:lineRule="auto"/>
      </w:pPr>
      <w:r>
        <w:t xml:space="preserve">The </w:t>
      </w:r>
      <w:r w:rsidR="00E57B02">
        <w:t>box plot</w:t>
      </w:r>
      <w:r>
        <w:t xml:space="preserve"> clearly shows that the new machine has significantly lower </w:t>
      </w:r>
      <w:r w:rsidR="00E57B02">
        <w:t>meaning than</w:t>
      </w:r>
      <w:r>
        <w:t xml:space="preserve"> that of </w:t>
      </w:r>
      <w:r w:rsidR="00E57B02">
        <w:t>the old</w:t>
      </w:r>
      <w:r>
        <w:t xml:space="preserve"> machine. </w:t>
      </w:r>
      <w:r w:rsidR="00E57B02">
        <w:t>The</w:t>
      </w:r>
      <w:r>
        <w:t xml:space="preserve"> shape of the new machine is symmetrical while the shape of the old machine is slightly left skewed. but the variation of packing </w:t>
      </w:r>
      <w:r w:rsidR="00E57B02">
        <w:t>time for</w:t>
      </w:r>
      <w:r>
        <w:t xml:space="preserve"> both </w:t>
      </w:r>
      <w:r w:rsidR="00E57B02">
        <w:t>machines</w:t>
      </w:r>
      <w:r>
        <w:t xml:space="preserve"> is </w:t>
      </w:r>
      <w:r w:rsidR="00E57B02">
        <w:t>the same</w:t>
      </w:r>
      <w:r>
        <w:t xml:space="preserve">. Hence </w:t>
      </w:r>
      <w:r w:rsidR="00E57B02">
        <w:t>the two</w:t>
      </w:r>
      <w:r>
        <w:t xml:space="preserve"> machines are </w:t>
      </w:r>
      <w:r w:rsidR="00E57B02">
        <w:t>the same</w:t>
      </w:r>
      <w:r>
        <w:t xml:space="preserve"> in terms of process standard </w:t>
      </w:r>
      <w:r w:rsidR="00E57B02">
        <w:t>deviation,</w:t>
      </w:r>
      <w:r>
        <w:t xml:space="preserve"> but they are different in terms of average processing time.</w:t>
      </w:r>
    </w:p>
    <w:p w14:paraId="0BBEFE80" w14:textId="2977D086" w:rsidR="00575C8A" w:rsidRDefault="00575C8A" w:rsidP="00221088">
      <w:pPr>
        <w:spacing w:line="360" w:lineRule="auto"/>
      </w:pPr>
      <w:r>
        <w:t>Since p</w:t>
      </w:r>
      <w:r w:rsidR="00E57B02">
        <w:t xml:space="preserve"> </w:t>
      </w:r>
      <w:r>
        <w:t>-</w:t>
      </w:r>
      <w:r w:rsidR="00E57B02">
        <w:t xml:space="preserve"> </w:t>
      </w:r>
      <w:r>
        <w:t>value &lt;&lt;</w:t>
      </w:r>
      <w:r w:rsidR="00E57B02">
        <w:t xml:space="preserve"> </w:t>
      </w:r>
      <w:r>
        <w:t>α -</w:t>
      </w:r>
      <w:r w:rsidR="00E57B02">
        <w:t xml:space="preserve"> </w:t>
      </w:r>
      <w:r>
        <w:t>value =</w:t>
      </w:r>
      <w:r w:rsidR="00E57B02">
        <w:t xml:space="preserve"> </w:t>
      </w:r>
      <w:r>
        <w:t xml:space="preserve">0.05, we strongly reject the null hypothesis that the average packaging time is same and hence conclude that packaging time is significant difference. Comparing </w:t>
      </w:r>
      <w:r w:rsidR="00E57B02">
        <w:t>the average</w:t>
      </w:r>
      <w:r>
        <w:t xml:space="preserve"> </w:t>
      </w:r>
      <w:r w:rsidR="00E57B02">
        <w:t>packaging</w:t>
      </w:r>
      <w:r>
        <w:t xml:space="preserve"> of </w:t>
      </w:r>
      <w:r w:rsidR="00E57B02">
        <w:t>a new</w:t>
      </w:r>
      <w:r>
        <w:t xml:space="preserve"> machine (42.14) and that of </w:t>
      </w:r>
      <w:r w:rsidR="00E57B02">
        <w:t>a new</w:t>
      </w:r>
      <w:r>
        <w:t xml:space="preserve"> machine (43.23), the new </w:t>
      </w:r>
      <w:r w:rsidR="00E57B02">
        <w:t>machine packs</w:t>
      </w:r>
      <w:r>
        <w:t xml:space="preserve"> significantly faster than the old machine. hence new machine is superior to old machine</w:t>
      </w:r>
    </w:p>
    <w:p w14:paraId="0E482F18" w14:textId="77777777" w:rsidR="000533B5" w:rsidRDefault="000533B5" w:rsidP="00687E3A"/>
    <w:sectPr w:rsidR="000533B5" w:rsidSect="00E6211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3B5"/>
    <w:rsid w:val="000533B5"/>
    <w:rsid w:val="000D0F33"/>
    <w:rsid w:val="00221088"/>
    <w:rsid w:val="00364740"/>
    <w:rsid w:val="00575C8A"/>
    <w:rsid w:val="00687E3A"/>
    <w:rsid w:val="00873FBD"/>
    <w:rsid w:val="009C57F8"/>
    <w:rsid w:val="00C53442"/>
    <w:rsid w:val="00E57B02"/>
    <w:rsid w:val="00E62112"/>
    <w:rsid w:val="00EA150B"/>
    <w:rsid w:val="00F70C9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A473"/>
  <w15:chartTrackingRefBased/>
  <w15:docId w15:val="{358C5FDC-D66E-45E1-AEA0-7024E230B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50B"/>
    <w:rPr>
      <w:rFonts w:ascii="Times New Roman" w:hAnsi="Times New Roman"/>
      <w:sz w:val="24"/>
    </w:rPr>
  </w:style>
  <w:style w:type="paragraph" w:styleId="Heading1">
    <w:name w:val="heading 1"/>
    <w:basedOn w:val="Normal"/>
    <w:next w:val="Normal"/>
    <w:link w:val="Heading1Char"/>
    <w:uiPriority w:val="9"/>
    <w:qFormat/>
    <w:rsid w:val="000533B5"/>
    <w:pPr>
      <w:keepNext/>
      <w:keepLines/>
      <w:spacing w:before="240" w:after="0"/>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3B5"/>
    <w:rPr>
      <w:rFonts w:ascii="Times New Roman" w:eastAsiaTheme="majorEastAsia" w:hAnsi="Times New Roman" w:cstheme="majorBidi"/>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Dhakal</dc:creator>
  <cp:keywords/>
  <dc:description/>
  <cp:lastModifiedBy>Aakash Dhakal</cp:lastModifiedBy>
  <cp:revision>2</cp:revision>
  <dcterms:created xsi:type="dcterms:W3CDTF">2023-06-22T16:45:00Z</dcterms:created>
  <dcterms:modified xsi:type="dcterms:W3CDTF">2023-06-22T16:45:00Z</dcterms:modified>
</cp:coreProperties>
</file>