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060"/>
        <w:rPr/>
      </w:pPr>
      <w:r w:rsidDel="00000000" w:rsidR="00000000" w:rsidRPr="00000000">
        <w:rPr>
          <w:rtl w:val="0"/>
        </w:rPr>
        <w:t xml:space="preserve">Patients Risk Prediction for Cardiovascular Diseases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695"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Aakash Dhruva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5" w:right="696"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Anubhav Nehru</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5" w:right="696"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Deepti Hariyani Karthick Vel Kathirvel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695"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Mayank Gupta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695"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Zihao Zhu</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spacing w:before="100" w:lineRule="auto"/>
        <w:ind w:left="90" w:firstLine="0"/>
        <w:rPr/>
      </w:pPr>
      <w:r w:rsidDel="00000000" w:rsidR="00000000" w:rsidRPr="00000000">
        <w:rPr>
          <w:rtl w:val="0"/>
        </w:rPr>
        <w:t xml:space="preserve">Project Goal: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687"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aim of this project is to create an efficient classification model for identifying the risk of cardiovascular disease (CVD) in patients. This initiative seeks to streamline the screening process, enabling healthcare professionals to detect CVD at an early stage. By doing so, the project aims to reduce waiting times for patients seeking appointments with heart specialists.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687"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spacing w:before="100" w:lineRule="auto"/>
        <w:ind w:firstLine="100"/>
        <w:rPr/>
      </w:pPr>
      <w:r w:rsidDel="00000000" w:rsidR="00000000" w:rsidRPr="00000000">
        <w:rPr>
          <w:rtl w:val="0"/>
        </w:rPr>
        <w:t xml:space="preserve">Project Description:</w:t>
      </w:r>
    </w:p>
    <w:p w:rsidR="00000000" w:rsidDel="00000000" w:rsidP="00000000" w:rsidRDefault="00000000" w:rsidRPr="00000000" w14:paraId="0000000D">
      <w:pPr>
        <w:spacing w:before="11"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687"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 this project, we leverage the potential of machine learning to explore and uncover valuable insights in the realm of healthcare prediction tasks, with a specific focus on cardiovascular disease (CVD). By harnessing advanced analytical techniques, we aim to contribute to patient risk assessment, healthcare planning, and strategic decision-making within clinical settings.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687"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687"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Our dataset is sourced from the 2021 Behavioral Risk Factor Surveillance System (BRFSS) Dataset, available on Kaggle[</w:t>
      </w:r>
      <w:hyperlink r:id="rId9">
        <w:r w:rsidDel="00000000" w:rsidR="00000000" w:rsidRPr="00000000">
          <w:rPr>
            <w:rFonts w:ascii="Verdana" w:cs="Verdana" w:eastAsia="Verdana" w:hAnsi="Verdana"/>
            <w:b w:val="0"/>
            <w:i w:val="0"/>
            <w:smallCaps w:val="0"/>
            <w:strike w:val="0"/>
            <w:color w:val="1155cc"/>
            <w:sz w:val="24"/>
            <w:szCs w:val="24"/>
            <w:u w:val="single"/>
            <w:shd w:fill="auto" w:val="clear"/>
            <w:vertAlign w:val="baseline"/>
            <w:rtl w:val="0"/>
          </w:rPr>
          <w:t xml:space="preserve">1</w:t>
        </w:r>
      </w:hyperlink>
      <w:r w:rsidDel="00000000" w:rsidR="00000000" w:rsidRPr="00000000">
        <w:rPr>
          <w:sz w:val="24"/>
          <w:szCs w:val="24"/>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Comprising a substantial collection of approximately 309,000 observations, this dataset provides a comprehensive overview of each patient. It encompasses an array of diverse features including age, sex, self-reported general health, frequency of medical checkups, exercise habits, smoking history, as well as the presence of several prevalent diseases such as heart disease, skin cancer, other cancers, diabetes, and arthritis.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687"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687"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Our investigation employs a rigorous methodology that harnesses the power of machine learning to tackle this complex problem. We follow a structured approach that encompasses data preprocessing, feature engineering, model selection, and evaluation. Our investigation extends beyond mere inquiry, as we endeavor to identify and analyze intricate patterns that may exist across different demographic and health-related groups.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687"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687"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ind w:left="0" w:firstLine="0"/>
        <w:rPr/>
      </w:pPr>
      <w:r w:rsidDel="00000000" w:rsidR="00000000" w:rsidRPr="00000000">
        <w:rPr>
          <w:rtl w:val="0"/>
        </w:rPr>
      </w:r>
    </w:p>
    <w:p w:rsidR="00000000" w:rsidDel="00000000" w:rsidP="00000000" w:rsidRDefault="00000000" w:rsidRPr="00000000" w14:paraId="00000016">
      <w:pPr>
        <w:pStyle w:val="Heading1"/>
        <w:ind w:left="0" w:firstLine="0"/>
        <w:rPr/>
      </w:pPr>
      <w:r w:rsidDel="00000000" w:rsidR="00000000" w:rsidRPr="00000000">
        <w:rPr>
          <w:rtl w:val="0"/>
        </w:rPr>
      </w:r>
    </w:p>
    <w:p w:rsidR="00000000" w:rsidDel="00000000" w:rsidP="00000000" w:rsidRDefault="00000000" w:rsidRPr="00000000" w14:paraId="00000017">
      <w:pPr>
        <w:pStyle w:val="Heading1"/>
        <w:ind w:left="0" w:firstLine="0"/>
        <w:rPr/>
      </w:pPr>
      <w:r w:rsidDel="00000000" w:rsidR="00000000" w:rsidRPr="00000000">
        <w:rPr>
          <w:rtl w:val="0"/>
        </w:rPr>
      </w:r>
    </w:p>
    <w:p w:rsidR="00000000" w:rsidDel="00000000" w:rsidP="00000000" w:rsidRDefault="00000000" w:rsidRPr="00000000" w14:paraId="00000018">
      <w:pPr>
        <w:pStyle w:val="Heading1"/>
        <w:ind w:left="0" w:firstLine="0"/>
        <w:rPr/>
      </w:pPr>
      <w:r w:rsidDel="00000000" w:rsidR="00000000" w:rsidRPr="00000000">
        <w:rPr>
          <w:rtl w:val="0"/>
        </w:rPr>
      </w:r>
    </w:p>
    <w:p w:rsidR="00000000" w:rsidDel="00000000" w:rsidP="00000000" w:rsidRDefault="00000000" w:rsidRPr="00000000" w14:paraId="00000019">
      <w:pPr>
        <w:pStyle w:val="Heading1"/>
        <w:ind w:left="0" w:firstLine="0"/>
        <w:rPr/>
      </w:pPr>
      <w:r w:rsidDel="00000000" w:rsidR="00000000" w:rsidRPr="00000000">
        <w:rPr>
          <w:rtl w:val="0"/>
        </w:rPr>
        <w:t xml:space="preserve">Project Motivation: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spacing w:before="11" w:lineRule="auto"/>
        <w:jc w:val="both"/>
        <w:rPr>
          <w:sz w:val="24"/>
          <w:szCs w:val="24"/>
        </w:rPr>
      </w:pPr>
      <w:r w:rsidDel="00000000" w:rsidR="00000000" w:rsidRPr="00000000">
        <w:rPr>
          <w:sz w:val="24"/>
          <w:szCs w:val="24"/>
          <w:rtl w:val="0"/>
        </w:rPr>
        <w:t xml:space="preserve">Approximately 695,000 individuals in the United States lost their lives to heart disease in 2021, which translates to 1 in every 5 death[</w:t>
      </w:r>
      <w:hyperlink r:id="rId10">
        <w:r w:rsidDel="00000000" w:rsidR="00000000" w:rsidRPr="00000000">
          <w:rPr>
            <w:color w:val="1155cc"/>
            <w:sz w:val="24"/>
            <w:szCs w:val="24"/>
            <w:u w:val="single"/>
            <w:rtl w:val="0"/>
          </w:rPr>
          <w:t xml:space="preserve">2</w:t>
        </w:r>
      </w:hyperlink>
      <w:r w:rsidDel="00000000" w:rsidR="00000000" w:rsidRPr="00000000">
        <w:rPr>
          <w:sz w:val="24"/>
          <w:szCs w:val="24"/>
          <w:rtl w:val="0"/>
        </w:rPr>
        <w:t xml:space="preserve">]. Also, the average wait time of 26.6 days for cardiology appointment in USA in 2022[</w:t>
      </w:r>
      <w:hyperlink r:id="rId11">
        <w:r w:rsidDel="00000000" w:rsidR="00000000" w:rsidRPr="00000000">
          <w:rPr>
            <w:color w:val="1155cc"/>
            <w:sz w:val="24"/>
            <w:szCs w:val="24"/>
            <w:u w:val="single"/>
            <w:rtl w:val="0"/>
          </w:rPr>
          <w:t xml:space="preserve">3</w:t>
        </w:r>
      </w:hyperlink>
      <w:r w:rsidDel="00000000" w:rsidR="00000000" w:rsidRPr="00000000">
        <w:rPr>
          <w:sz w:val="24"/>
          <w:szCs w:val="24"/>
          <w:rtl w:val="0"/>
        </w:rPr>
        <w:t xml:space="preserve">]. This project is motivated by the pressing requirement to develop an advanced screening tool for timely identification of cardiovascular disease risk, aiming to mitigate the burden of heart disease fatalities and enhance patient access to crucial heart specialist consultations. </w:t>
      </w:r>
    </w:p>
    <w:p w:rsidR="00000000" w:rsidDel="00000000" w:rsidP="00000000" w:rsidRDefault="00000000" w:rsidRPr="00000000" w14:paraId="0000001C">
      <w:pPr>
        <w:spacing w:before="11" w:lineRule="auto"/>
        <w:jc w:val="both"/>
        <w:rPr>
          <w:sz w:val="24"/>
          <w:szCs w:val="24"/>
        </w:rPr>
      </w:pPr>
      <w:r w:rsidDel="00000000" w:rsidR="00000000" w:rsidRPr="00000000">
        <w:rPr>
          <w:rtl w:val="0"/>
        </w:rPr>
      </w:r>
    </w:p>
    <w:p w:rsidR="00000000" w:rsidDel="00000000" w:rsidP="00000000" w:rsidRDefault="00000000" w:rsidRPr="00000000" w14:paraId="0000001D">
      <w:pPr>
        <w:spacing w:before="11" w:lineRule="auto"/>
        <w:jc w:val="both"/>
        <w:rPr>
          <w:sz w:val="24"/>
          <w:szCs w:val="24"/>
        </w:rPr>
      </w:pPr>
      <w:r w:rsidDel="00000000" w:rsidR="00000000" w:rsidRPr="00000000">
        <w:rPr>
          <w:sz w:val="24"/>
          <w:szCs w:val="24"/>
          <w:rtl w:val="0"/>
        </w:rPr>
        <w:t xml:space="preserve">Our project aims to create an accurate classification model and deepen our understanding of the complex interplay between various patient attributes and the likelihood of heart disease. By shedding light on these intricate connections, our project can empower healthcare professionals with an additional tool to make informed decisions, optimize resource allocation, and elevate patient care and outcomes.</w:t>
      </w:r>
    </w:p>
    <w:p w:rsidR="00000000" w:rsidDel="00000000" w:rsidP="00000000" w:rsidRDefault="00000000" w:rsidRPr="00000000" w14:paraId="0000001E">
      <w:pPr>
        <w:spacing w:before="11" w:lineRule="auto"/>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F">
      <w:pPr>
        <w:spacing w:before="11" w:lineRule="auto"/>
        <w:jc w:val="both"/>
        <w:rPr>
          <w:sz w:val="24"/>
          <w:szCs w:val="24"/>
        </w:rPr>
      </w:pPr>
      <w:r w:rsidDel="00000000" w:rsidR="00000000" w:rsidRPr="00000000">
        <w:rPr>
          <w:sz w:val="24"/>
          <w:szCs w:val="24"/>
          <w:rtl w:val="0"/>
        </w:rPr>
        <w:t xml:space="preserve">As our investigation unfolds, we anticipate that our findings will not only contribute to the realm of predictive healthcare but will also underscore the immense potential of data-driven approaches to drive advancements in medical research and public health campaigns.</w:t>
      </w:r>
    </w:p>
    <w:p w:rsidR="00000000" w:rsidDel="00000000" w:rsidP="00000000" w:rsidRDefault="00000000" w:rsidRPr="00000000" w14:paraId="00000020">
      <w:pPr>
        <w:spacing w:before="11" w:lineRule="auto"/>
        <w:rPr>
          <w:sz w:val="24"/>
          <w:szCs w:val="24"/>
        </w:rPr>
      </w:pPr>
      <w:r w:rsidDel="00000000" w:rsidR="00000000" w:rsidRPr="00000000">
        <w:rPr>
          <w:rtl w:val="0"/>
        </w:rPr>
      </w:r>
    </w:p>
    <w:p w:rsidR="00000000" w:rsidDel="00000000" w:rsidP="00000000" w:rsidRDefault="00000000" w:rsidRPr="00000000" w14:paraId="00000021">
      <w:pPr>
        <w:pStyle w:val="Heading1"/>
        <w:spacing w:before="192" w:line="259" w:lineRule="auto"/>
        <w:ind w:left="0" w:firstLine="0"/>
        <w:rPr>
          <w:b w:val="0"/>
        </w:rPr>
      </w:pPr>
      <w:r w:rsidDel="00000000" w:rsidR="00000000" w:rsidRPr="00000000">
        <w:rPr>
          <w:rtl w:val="0"/>
        </w:rPr>
        <w:t xml:space="preserve">Exploratory Data Analysis: </w:t>
      </w:r>
      <w:r w:rsidDel="00000000" w:rsidR="00000000" w:rsidRPr="00000000">
        <w:rPr>
          <w:rtl w:val="0"/>
        </w:rPr>
      </w:r>
    </w:p>
    <w:p w:rsidR="00000000" w:rsidDel="00000000" w:rsidP="00000000" w:rsidRDefault="00000000" w:rsidRPr="00000000" w14:paraId="00000022">
      <w:pPr>
        <w:pStyle w:val="Heading1"/>
        <w:spacing w:before="192" w:line="259" w:lineRule="auto"/>
        <w:ind w:left="0" w:firstLine="0"/>
        <w:rPr>
          <w:b w:val="0"/>
        </w:rPr>
      </w:pPr>
      <w:r w:rsidDel="00000000" w:rsidR="00000000" w:rsidRPr="00000000">
        <w:rPr>
          <w:b w:val="0"/>
          <w:rtl w:val="0"/>
        </w:rPr>
        <w:t xml:space="preserve">This dataset contains 19 features, we separate them into numerical features and categorical features. The numerical features are height, weight, BMI (Body Mass Index), Fruit Consumption, Alcohol Consumption, Fried Potato Consumption, and Green Vegetable Consumption. The categorical data contains Sex, Age Category, Exercise, General Health, Checkup, Smoking History, Diabetes, Depression, Arthritis, Skin Cancer, Heart Disease (CVD in following passage), and Other Cancer. </w:t>
      </w:r>
    </w:p>
    <w:p w:rsidR="00000000" w:rsidDel="00000000" w:rsidP="00000000" w:rsidRDefault="00000000" w:rsidRPr="00000000" w14:paraId="00000023">
      <w:pPr>
        <w:pStyle w:val="Heading1"/>
        <w:spacing w:before="192" w:line="259" w:lineRule="auto"/>
        <w:ind w:left="0" w:firstLine="0"/>
        <w:jc w:val="both"/>
        <w:rPr>
          <w:b w:val="0"/>
        </w:rPr>
      </w:pPr>
      <w:r w:rsidDel="00000000" w:rsidR="00000000" w:rsidRPr="00000000">
        <w:rPr>
          <w:b w:val="0"/>
          <w:rtl w:val="0"/>
        </w:rPr>
        <w:t xml:space="preserve">During the exploratory data analysis (EDA) phase, we thoroughly examined both the numerical and categorical features of the dataset. We observed that many patients rated their general health as either "very good" or "good." Additionally, most patients had undergone a medical checkup within the last year. However, a critical and noteworthy finding was the high level of class imbalance within the dataset. Approximately 90% of the patients in our dataset reported no occurrence of heart disease, while only 10% of the patients indicated suffering from heart disease. [</w:t>
      </w:r>
      <w:hyperlink w:anchor="bookmark=id.3j3u1jpnws5v">
        <w:r w:rsidDel="00000000" w:rsidR="00000000" w:rsidRPr="00000000">
          <w:rPr>
            <w:b w:val="0"/>
            <w:color w:val="1155cc"/>
            <w:u w:val="single"/>
            <w:rtl w:val="0"/>
          </w:rPr>
          <w:t xml:space="preserve">Univariate Analysis</w:t>
        </w:r>
      </w:hyperlink>
      <w:r w:rsidDel="00000000" w:rsidR="00000000" w:rsidRPr="00000000">
        <w:rPr>
          <w:b w:val="0"/>
          <w:rtl w:val="0"/>
        </w:rPr>
        <w:t xml:space="preserve">]</w:t>
      </w:r>
    </w:p>
    <w:p w:rsidR="00000000" w:rsidDel="00000000" w:rsidP="00000000" w:rsidRDefault="00000000" w:rsidRPr="00000000" w14:paraId="00000024">
      <w:pPr>
        <w:pStyle w:val="Heading1"/>
        <w:spacing w:before="192" w:line="259" w:lineRule="auto"/>
        <w:ind w:left="0" w:firstLine="0"/>
        <w:jc w:val="both"/>
        <w:rPr>
          <w:b w:val="0"/>
        </w:rPr>
      </w:pPr>
      <w:r w:rsidDel="00000000" w:rsidR="00000000" w:rsidRPr="00000000">
        <w:rPr>
          <w:b w:val="0"/>
          <w:rtl w:val="0"/>
        </w:rPr>
        <w:t xml:space="preserve">This significant class imbalance has implications for our subsequent analyses and modelling, as it may impact the accuracy and reliability of predictions related to heart disease.</w:t>
      </w:r>
    </w:p>
    <w:p w:rsidR="00000000" w:rsidDel="00000000" w:rsidP="00000000" w:rsidRDefault="00000000" w:rsidRPr="00000000" w14:paraId="00000025">
      <w:pPr>
        <w:pStyle w:val="Heading1"/>
        <w:spacing w:before="192" w:line="259" w:lineRule="auto"/>
        <w:ind w:left="0" w:firstLine="0"/>
        <w:jc w:val="both"/>
        <w:rPr>
          <w:b w:val="0"/>
        </w:rPr>
      </w:pPr>
      <w:r w:rsidDel="00000000" w:rsidR="00000000" w:rsidRPr="00000000">
        <w:rPr>
          <w:b w:val="0"/>
          <w:rtl w:val="0"/>
        </w:rPr>
        <w:t xml:space="preserve">After conducting basic statistical analyses, we examined the impact of various features on the likelihood of developing heart disease. [</w:t>
      </w:r>
      <w:hyperlink w:anchor="bookmark=id.whdzsq4g3a5g">
        <w:r w:rsidDel="00000000" w:rsidR="00000000" w:rsidRPr="00000000">
          <w:rPr>
            <w:b w:val="0"/>
            <w:color w:val="1155cc"/>
            <w:u w:val="single"/>
            <w:rtl w:val="0"/>
          </w:rPr>
          <w:t xml:space="preserve">Bivariate Analysis</w:t>
        </w:r>
      </w:hyperlink>
      <w:r w:rsidDel="00000000" w:rsidR="00000000" w:rsidRPr="00000000">
        <w:rPr>
          <w:b w:val="0"/>
          <w:rtl w:val="0"/>
        </w:rPr>
        <w:t xml:space="preserve">]</w:t>
      </w:r>
    </w:p>
    <w:p w:rsidR="00000000" w:rsidDel="00000000" w:rsidP="00000000" w:rsidRDefault="00000000" w:rsidRPr="00000000" w14:paraId="00000026">
      <w:pPr>
        <w:pStyle w:val="Heading1"/>
        <w:numPr>
          <w:ilvl w:val="0"/>
          <w:numId w:val="3"/>
        </w:numPr>
        <w:spacing w:before="192" w:line="259" w:lineRule="auto"/>
        <w:ind w:left="720" w:hanging="360"/>
        <w:jc w:val="both"/>
        <w:rPr>
          <w:b w:val="0"/>
        </w:rPr>
      </w:pPr>
      <w:r w:rsidDel="00000000" w:rsidR="00000000" w:rsidRPr="00000000">
        <w:rPr>
          <w:b w:val="0"/>
          <w:rtl w:val="0"/>
        </w:rPr>
        <w:t xml:space="preserve">Age vs. CVD: We observed a clear exponential increase in the likelihood of heart disease with advancing age. As patients get older, their risk of CVD rises notably.</w:t>
      </w:r>
    </w:p>
    <w:p w:rsidR="00000000" w:rsidDel="00000000" w:rsidP="00000000" w:rsidRDefault="00000000" w:rsidRPr="00000000" w14:paraId="00000027">
      <w:pPr>
        <w:pStyle w:val="Heading1"/>
        <w:numPr>
          <w:ilvl w:val="0"/>
          <w:numId w:val="3"/>
        </w:numPr>
        <w:spacing w:before="192" w:line="259" w:lineRule="auto"/>
        <w:ind w:left="720" w:hanging="360"/>
        <w:jc w:val="both"/>
        <w:rPr>
          <w:b w:val="0"/>
        </w:rPr>
      </w:pPr>
      <w:r w:rsidDel="00000000" w:rsidR="00000000" w:rsidRPr="00000000">
        <w:rPr>
          <w:b w:val="0"/>
          <w:rtl w:val="0"/>
        </w:rPr>
        <w:t xml:space="preserve">BMI vs. CVD: Patients with a BMI in the underweight category (0–18.5) had a low probability of developing heart disease, approximately 1.36%. However, the risk significantly escalated for overweight individuals (BMI 24.9-29.9) and obese individuals (BMI 29.9+), with probabilities of 35.96% and 40.92%, respectively.</w:t>
      </w:r>
    </w:p>
    <w:p w:rsidR="00000000" w:rsidDel="00000000" w:rsidP="00000000" w:rsidRDefault="00000000" w:rsidRPr="00000000" w14:paraId="00000028">
      <w:pPr>
        <w:pStyle w:val="Heading1"/>
        <w:numPr>
          <w:ilvl w:val="0"/>
          <w:numId w:val="3"/>
        </w:numPr>
        <w:spacing w:before="192" w:line="259" w:lineRule="auto"/>
        <w:ind w:left="720" w:hanging="360"/>
        <w:jc w:val="both"/>
        <w:rPr>
          <w:b w:val="0"/>
        </w:rPr>
      </w:pPr>
      <w:r w:rsidDel="00000000" w:rsidR="00000000" w:rsidRPr="00000000">
        <w:rPr>
          <w:b w:val="0"/>
          <w:rtl w:val="0"/>
        </w:rPr>
        <w:t xml:space="preserve">Smoking History vs. CVD: Smoking emerged as a major risk factor for heart disease. Smokers exhibited nearly double the likelihood of developing CVD compared to non-smokers, with probabilities of 11.64% and 5.66%, respectively.</w:t>
      </w:r>
    </w:p>
    <w:p w:rsidR="00000000" w:rsidDel="00000000" w:rsidP="00000000" w:rsidRDefault="00000000" w:rsidRPr="00000000" w14:paraId="00000029">
      <w:pPr>
        <w:pStyle w:val="Heading1"/>
        <w:numPr>
          <w:ilvl w:val="0"/>
          <w:numId w:val="3"/>
        </w:numPr>
        <w:spacing w:before="192" w:line="259" w:lineRule="auto"/>
        <w:ind w:left="720" w:hanging="360"/>
        <w:jc w:val="both"/>
        <w:rPr>
          <w:b w:val="0"/>
        </w:rPr>
      </w:pPr>
      <w:r w:rsidDel="00000000" w:rsidR="00000000" w:rsidRPr="00000000">
        <w:rPr>
          <w:b w:val="0"/>
          <w:rtl w:val="0"/>
        </w:rPr>
        <w:t xml:space="preserve">Exercise vs. CVD: Engaging in regular exercise demonstrated a notable protective effect against heart disease. Individuals who exercised had a significantly lower chance of developing CVD, with probabilities of 6.67% compared to 12.95% for non-exercisers.</w:t>
      </w:r>
    </w:p>
    <w:p w:rsidR="00000000" w:rsidDel="00000000" w:rsidP="00000000" w:rsidRDefault="00000000" w:rsidRPr="00000000" w14:paraId="0000002A">
      <w:pPr>
        <w:pStyle w:val="Heading1"/>
        <w:spacing w:before="192" w:line="259" w:lineRule="auto"/>
        <w:ind w:left="0" w:firstLine="0"/>
        <w:jc w:val="both"/>
        <w:rPr>
          <w:b w:val="0"/>
        </w:rPr>
      </w:pPr>
      <w:r w:rsidDel="00000000" w:rsidR="00000000" w:rsidRPr="00000000">
        <w:rPr>
          <w:b w:val="0"/>
          <w:rtl w:val="0"/>
        </w:rPr>
        <w:t xml:space="preserve">A majority takeaway from Health condition vs different type disease is that general health condition is a good indicator of less like to get heart disease, but for disease like skin cancer, the likelihood is the same across five different health condition. </w:t>
      </w:r>
    </w:p>
    <w:p w:rsidR="00000000" w:rsidDel="00000000" w:rsidP="00000000" w:rsidRDefault="00000000" w:rsidRPr="00000000" w14:paraId="0000002B">
      <w:pPr>
        <w:pStyle w:val="Heading1"/>
        <w:spacing w:before="192" w:line="259" w:lineRule="auto"/>
        <w:ind w:left="0" w:firstLine="0"/>
        <w:jc w:val="both"/>
        <w:rPr>
          <w:b w:val="0"/>
        </w:rPr>
      </w:pPr>
      <w:r w:rsidDel="00000000" w:rsidR="00000000" w:rsidRPr="00000000">
        <w:rPr>
          <w:b w:val="0"/>
          <w:rtl w:val="0"/>
        </w:rPr>
        <w:t xml:space="preserve">The exploratory data analysis (EDA) on gender (male vs. female) in relation to cardiovascular disease (CVD) revealed significant differences in the likelihood of developing CVD between the two groups. The dataset comprised of a roughly equal number of male and female count. However, when considering the presence of heart disease, 60.4% of males were affected compared to 39.6% of females. Thus, it was found that males are 50% more likely to develop CVD compared to females.</w:t>
      </w:r>
    </w:p>
    <w:p w:rsidR="00000000" w:rsidDel="00000000" w:rsidP="00000000" w:rsidRDefault="00000000" w:rsidRPr="00000000" w14:paraId="0000002C">
      <w:pPr>
        <w:spacing w:before="192" w:line="259" w:lineRule="auto"/>
        <w:jc w:val="both"/>
        <w:rPr>
          <w:sz w:val="24"/>
          <w:szCs w:val="24"/>
        </w:rPr>
      </w:pPr>
      <w:r w:rsidDel="00000000" w:rsidR="00000000" w:rsidRPr="00000000">
        <w:rPr>
          <w:sz w:val="24"/>
          <w:szCs w:val="24"/>
          <w:rtl w:val="0"/>
        </w:rPr>
        <w:t xml:space="preserve">The analysis of drinking frequency in relation to cardiovascular disease (CVD) revealed interesting insights. Among the different drinking categories, moderate drinkers (7-14 days) showed the lowest percentage of individuals with CVD, at 4.8%. In contrast, non-drinkers had a higher percentage of CVD at 10.6%, followed by heavy drinkers (15 days and above) with 7.2%, and light drinkers (1-6 days) with 6.1%. This suggests that moderate drinkers tend to have a relatively lower risk of developing cardiovascular disease compared to non-drinkers, light drinkers, and heavy drinkers. </w:t>
      </w:r>
    </w:p>
    <w:p w:rsidR="00000000" w:rsidDel="00000000" w:rsidP="00000000" w:rsidRDefault="00000000" w:rsidRPr="00000000" w14:paraId="0000002D">
      <w:pPr>
        <w:pStyle w:val="Heading1"/>
        <w:spacing w:before="192" w:lineRule="auto"/>
        <w:ind w:left="0" w:firstLine="0"/>
        <w:jc w:val="both"/>
        <w:rPr/>
      </w:pPr>
      <w:r w:rsidDel="00000000" w:rsidR="00000000" w:rsidRPr="00000000">
        <w:rPr>
          <w:rtl w:val="0"/>
        </w:rPr>
      </w:r>
    </w:p>
    <w:p w:rsidR="00000000" w:rsidDel="00000000" w:rsidP="00000000" w:rsidRDefault="00000000" w:rsidRPr="00000000" w14:paraId="0000002E">
      <w:pPr>
        <w:pStyle w:val="Heading1"/>
        <w:spacing w:before="192" w:lineRule="auto"/>
        <w:ind w:left="0" w:firstLine="0"/>
        <w:jc w:val="both"/>
        <w:rPr/>
      </w:pPr>
      <w:r w:rsidDel="00000000" w:rsidR="00000000" w:rsidRPr="00000000">
        <w:rPr>
          <w:rtl w:val="0"/>
        </w:rPr>
        <w:t xml:space="preserve">Feature Engineering: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lineRule="auto"/>
        <w:jc w:val="both"/>
        <w:rPr>
          <w:sz w:val="24"/>
          <w:szCs w:val="24"/>
        </w:rPr>
      </w:pPr>
      <w:r w:rsidDel="00000000" w:rsidR="00000000" w:rsidRPr="00000000">
        <w:rPr>
          <w:sz w:val="24"/>
          <w:szCs w:val="24"/>
          <w:rtl w:val="0"/>
        </w:rPr>
        <w:t xml:space="preserve">The approach to predictive modeling encompassed data quality measures and feature engineering, including handling duplicates, and outlier treatment using height-to-weight ratio, and standard deviation criteria. Interaction terms, BMI categories, and encoding techniques were crafted, along with mapping health checkup frequency and applying one-hot encoding for gender. A lifestyle score was created using an autoencoder with LeakyReLU and ReLU functions, balanced with SMOTE, and proven more effective than Near Miss algorithms. Logistic regression, random forest, and gradient-boosting classifiers were implemented. Despite the extensive work to integrate the lifestyle score, it did not have a notable impact on performance, so it was excluded from the features used in further modeling.</w:t>
      </w:r>
    </w:p>
    <w:p w:rsidR="00000000" w:rsidDel="00000000" w:rsidP="00000000" w:rsidRDefault="00000000" w:rsidRPr="00000000" w14:paraId="00000031">
      <w:pPr>
        <w:spacing w:after="160" w:before="1" w:lineRule="auto"/>
        <w:jc w:val="both"/>
        <w:rPr>
          <w:b w:val="1"/>
          <w:sz w:val="24"/>
          <w:szCs w:val="24"/>
        </w:rPr>
      </w:pPr>
      <w:r w:rsidDel="00000000" w:rsidR="00000000" w:rsidRPr="00000000">
        <w:rPr>
          <w:b w:val="1"/>
          <w:sz w:val="24"/>
          <w:szCs w:val="24"/>
          <w:rtl w:val="0"/>
        </w:rPr>
        <w:t xml:space="preserve">Modeling: </w:t>
      </w:r>
    </w:p>
    <w:p w:rsidR="00000000" w:rsidDel="00000000" w:rsidP="00000000" w:rsidRDefault="00000000" w:rsidRPr="00000000" w14:paraId="00000032">
      <w:pPr>
        <w:spacing w:after="160" w:before="1" w:lineRule="auto"/>
        <w:jc w:val="both"/>
        <w:rPr/>
      </w:pPr>
      <w:r w:rsidDel="00000000" w:rsidR="00000000" w:rsidRPr="00000000">
        <w:rPr>
          <w:rtl w:val="0"/>
        </w:rPr>
        <w:t xml:space="preserve">Based on the insights from the EDA we used 16 columns(general_health, age_category, depression, arthritis, alcohol_consumptions, etc), and given that our focus was on building a model with a high recall rate in order to classify a patient at risk of heart disease, we leveraged the Logistic Regression model to achieve a recall score of 0.81. We also built tree-based models - Random Forest and XGBoost, but the logistic regression model performed better, maybe because of the linear trend in the data.</w:t>
      </w:r>
    </w:p>
    <w:p w:rsidR="00000000" w:rsidDel="00000000" w:rsidP="00000000" w:rsidRDefault="00000000" w:rsidRPr="00000000" w14:paraId="00000033">
      <w:pPr>
        <w:spacing w:after="160" w:before="1" w:lineRule="auto"/>
        <w:jc w:val="both"/>
        <w:rPr/>
      </w:pPr>
      <w:r w:rsidDel="00000000" w:rsidR="00000000" w:rsidRPr="00000000">
        <w:rPr>
          <w:rtl w:val="0"/>
        </w:rPr>
        <w:t xml:space="preserve">The important variables were age_category, general_health, smoking_history and gender. The important variables align with our observations in the preliminary EDA</w:t>
      </w:r>
      <w:sdt>
        <w:sdtPr>
          <w:tag w:val="goog_rdk_0"/>
        </w:sdtPr>
        <w:sdtContent>
          <w:commentRangeStart w:id="0"/>
        </w:sdtContent>
      </w:sdt>
      <w:r w:rsidDel="00000000" w:rsidR="00000000" w:rsidRPr="00000000">
        <w:rPr>
          <w:rtl w:val="0"/>
        </w:rPr>
        <w:t xml:space="preserve">.</w:t>
      </w:r>
      <w:commentRangeEnd w:id="0"/>
      <w:r w:rsidDel="00000000" w:rsidR="00000000" w:rsidRPr="00000000">
        <w:commentReference w:id="0"/>
      </w:r>
      <w:r w:rsidDel="00000000" w:rsidR="00000000" w:rsidRPr="00000000">
        <w:rPr>
          <w:rtl w:val="0"/>
        </w:rPr>
        <w:t xml:space="preserve"> [</w:t>
      </w:r>
      <w:hyperlink w:anchor="bookmark=id.7m1it395rdwo">
        <w:r w:rsidDel="00000000" w:rsidR="00000000" w:rsidRPr="00000000">
          <w:rPr>
            <w:color w:val="1155cc"/>
            <w:u w:val="single"/>
            <w:rtl w:val="0"/>
          </w:rPr>
          <w:t xml:space="preserve">Model Output :</w:t>
        </w:r>
      </w:hyperlink>
      <w:r w:rsidDel="00000000" w:rsidR="00000000" w:rsidRPr="00000000">
        <w:rPr>
          <w:rtl w:val="0"/>
        </w:rPr>
        <w:t xml:space="preserve">]</w:t>
      </w:r>
    </w:p>
    <w:p w:rsidR="00000000" w:rsidDel="00000000" w:rsidP="00000000" w:rsidRDefault="00000000" w:rsidRPr="00000000" w14:paraId="00000034">
      <w:pPr>
        <w:pStyle w:val="Heading1"/>
        <w:spacing w:before="11" w:lineRule="auto"/>
        <w:ind w:firstLine="100"/>
        <w:jc w:val="both"/>
        <w:rPr/>
      </w:pPr>
      <w:r w:rsidDel="00000000" w:rsidR="00000000" w:rsidRPr="00000000">
        <w:rPr>
          <w:rtl w:val="0"/>
        </w:rPr>
      </w:r>
    </w:p>
    <w:p w:rsidR="00000000" w:rsidDel="00000000" w:rsidP="00000000" w:rsidRDefault="00000000" w:rsidRPr="00000000" w14:paraId="00000035">
      <w:pPr>
        <w:pStyle w:val="Heading1"/>
        <w:spacing w:before="11" w:lineRule="auto"/>
        <w:ind w:left="0" w:firstLine="0"/>
        <w:jc w:val="both"/>
        <w:rPr/>
      </w:pPr>
      <w:r w:rsidDel="00000000" w:rsidR="00000000" w:rsidRPr="00000000">
        <w:rPr>
          <w:rtl w:val="0"/>
        </w:rPr>
        <w:t xml:space="preserve">Insights and Recommendations: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The patient screening tool we propose must include "Age category", "general health", "smoking history", and "gender" since they emerged as important variables in predicting patients' susceptibility to CVD.</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numPr>
          <w:ilvl w:val="0"/>
          <w:numId w:val="1"/>
        </w:numPr>
        <w:spacing w:before="11" w:lineRule="auto"/>
        <w:ind w:left="720" w:hanging="360"/>
        <w:rPr>
          <w:sz w:val="24"/>
          <w:szCs w:val="24"/>
          <w:u w:val="none"/>
        </w:rPr>
      </w:pPr>
      <w:r w:rsidDel="00000000" w:rsidR="00000000" w:rsidRPr="00000000">
        <w:rPr>
          <w:sz w:val="24"/>
          <w:szCs w:val="24"/>
          <w:rtl w:val="0"/>
        </w:rPr>
        <w:t xml:space="preserve">Health professionals can use this tool to improve patient screening and shorten the time patients must wait to see specialists.</w:t>
      </w:r>
    </w:p>
    <w:p w:rsidR="00000000" w:rsidDel="00000000" w:rsidP="00000000" w:rsidRDefault="00000000" w:rsidRPr="00000000" w14:paraId="0000003A">
      <w:pPr>
        <w:spacing w:before="11" w:lineRule="auto"/>
        <w:ind w:left="720" w:firstLine="0"/>
        <w:rPr>
          <w:sz w:val="24"/>
          <w:szCs w:val="24"/>
        </w:rPr>
      </w:pPr>
      <w:r w:rsidDel="00000000" w:rsidR="00000000" w:rsidRPr="00000000">
        <w:rPr>
          <w:rtl w:val="0"/>
        </w:rPr>
      </w:r>
    </w:p>
    <w:p w:rsidR="00000000" w:rsidDel="00000000" w:rsidP="00000000" w:rsidRDefault="00000000" w:rsidRPr="00000000" w14:paraId="0000003B">
      <w:pPr>
        <w:numPr>
          <w:ilvl w:val="0"/>
          <w:numId w:val="1"/>
        </w:numPr>
        <w:spacing w:before="11" w:lineRule="auto"/>
        <w:ind w:left="720" w:hanging="360"/>
        <w:rPr>
          <w:sz w:val="24"/>
          <w:szCs w:val="24"/>
          <w:u w:val="none"/>
        </w:rPr>
      </w:pPr>
      <w:r w:rsidDel="00000000" w:rsidR="00000000" w:rsidRPr="00000000">
        <w:rPr>
          <w:sz w:val="24"/>
          <w:szCs w:val="24"/>
          <w:rtl w:val="0"/>
        </w:rPr>
        <w:t xml:space="preserve">Individuals: self-assessment / increase awareness and emergency handling</w:t>
      </w:r>
      <w:r w:rsidDel="00000000" w:rsidR="00000000" w:rsidRPr="00000000">
        <w:rPr>
          <w:color w:val="2c272a"/>
          <w:sz w:val="32"/>
          <w:szCs w:val="32"/>
          <w:rtl w:val="0"/>
        </w:rPr>
        <w:t xml:space="preserve"> </w:t>
      </w:r>
    </w:p>
    <w:p w:rsidR="00000000" w:rsidDel="00000000" w:rsidP="00000000" w:rsidRDefault="00000000" w:rsidRPr="00000000" w14:paraId="0000003C">
      <w:pPr>
        <w:tabs>
          <w:tab w:val="left" w:leader="none" w:pos="820"/>
        </w:tabs>
        <w:ind w:left="720" w:right="894" w:firstLine="0"/>
        <w:rPr>
          <w:sz w:val="24"/>
          <w:szCs w:val="24"/>
        </w:rPr>
        <w:sectPr>
          <w:footerReference r:id="rId12" w:type="default"/>
          <w:pgSz w:h="15840" w:w="12240" w:orient="portrait"/>
          <w:pgMar w:bottom="280" w:top="1720" w:left="1340" w:right="740" w:header="1442" w:footer="0"/>
          <w:pgNumType w:start="1"/>
        </w:sectPr>
      </w:pPr>
      <w:r w:rsidDel="00000000" w:rsidR="00000000" w:rsidRPr="00000000">
        <w:rPr>
          <w:rtl w:val="0"/>
        </w:rPr>
      </w:r>
    </w:p>
    <w:p w:rsidR="00000000" w:rsidDel="00000000" w:rsidP="00000000" w:rsidRDefault="00000000" w:rsidRPr="00000000" w14:paraId="0000003D">
      <w:pPr>
        <w:pStyle w:val="Heading1"/>
        <w:spacing w:before="81" w:lineRule="auto"/>
        <w:ind w:left="0" w:firstLine="0"/>
        <w:jc w:val="center"/>
        <w:rPr/>
      </w:pPr>
      <w:r w:rsidDel="00000000" w:rsidR="00000000" w:rsidRPr="00000000">
        <w:rPr>
          <w:rtl w:val="0"/>
        </w:rPr>
        <w:t xml:space="preserve"> Appendix:</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2"/>
        </w:numPr>
        <w:spacing w:line="276" w:lineRule="auto"/>
        <w:ind w:left="720" w:hanging="360"/>
        <w:rPr>
          <w:sz w:val="24"/>
          <w:szCs w:val="24"/>
        </w:rPr>
      </w:pPr>
      <w:hyperlink r:id="rId13">
        <w:r w:rsidDel="00000000" w:rsidR="00000000" w:rsidRPr="00000000">
          <w:rPr>
            <w:color w:val="1155cc"/>
            <w:sz w:val="24"/>
            <w:szCs w:val="24"/>
            <w:u w:val="single"/>
            <w:rtl w:val="0"/>
          </w:rPr>
          <w:t xml:space="preserve">https://www.kaggle.com/datasets/alphiree/cardiovascular-diseases-risk-prediction-dataset</w:t>
        </w:r>
      </w:hyperlink>
      <w:r w:rsidDel="00000000" w:rsidR="00000000" w:rsidRPr="00000000">
        <w:rPr>
          <w:rtl w:val="0"/>
        </w:rPr>
      </w:r>
    </w:p>
    <w:p w:rsidR="00000000" w:rsidDel="00000000" w:rsidP="00000000" w:rsidRDefault="00000000" w:rsidRPr="00000000" w14:paraId="00000040">
      <w:pPr>
        <w:numPr>
          <w:ilvl w:val="0"/>
          <w:numId w:val="2"/>
        </w:numPr>
        <w:spacing w:line="276" w:lineRule="auto"/>
        <w:ind w:left="720" w:hanging="360"/>
        <w:rPr>
          <w:sz w:val="24"/>
          <w:szCs w:val="24"/>
        </w:rPr>
      </w:pPr>
      <w:hyperlink r:id="rId14">
        <w:r w:rsidDel="00000000" w:rsidR="00000000" w:rsidRPr="00000000">
          <w:rPr>
            <w:color w:val="1155cc"/>
            <w:sz w:val="24"/>
            <w:szCs w:val="24"/>
            <w:u w:val="single"/>
            <w:rtl w:val="0"/>
          </w:rPr>
          <w:t xml:space="preserve">https://www.cdc.gov/heartdisease/facts.htm</w:t>
        </w:r>
      </w:hyperlink>
      <w:r w:rsidDel="00000000" w:rsidR="00000000" w:rsidRPr="00000000">
        <w:rPr>
          <w:rtl w:val="0"/>
        </w:rPr>
      </w:r>
    </w:p>
    <w:p w:rsidR="00000000" w:rsidDel="00000000" w:rsidP="00000000" w:rsidRDefault="00000000" w:rsidRPr="00000000" w14:paraId="00000041">
      <w:pPr>
        <w:numPr>
          <w:ilvl w:val="0"/>
          <w:numId w:val="2"/>
        </w:numPr>
        <w:ind w:left="720" w:hanging="360"/>
        <w:rPr>
          <w:sz w:val="24"/>
          <w:szCs w:val="24"/>
        </w:rPr>
      </w:pPr>
      <w:hyperlink r:id="rId15">
        <w:r w:rsidDel="00000000" w:rsidR="00000000" w:rsidRPr="00000000">
          <w:rPr>
            <w:color w:val="1155cc"/>
            <w:sz w:val="24"/>
            <w:szCs w:val="24"/>
            <w:u w:val="single"/>
            <w:rtl w:val="0"/>
          </w:rPr>
          <w:t xml:space="preserve">https://www.healthleadersmedia.com/clinical-care/physician-appointment-wait-times-have-increased-significantly-survey-finds</w:t>
        </w:r>
      </w:hyperlink>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3"/>
          <w:szCs w:val="23"/>
          <w:u w:val="single"/>
          <w:shd w:fill="auto" w:val="clear"/>
          <w:vertAlign w:val="baseline"/>
        </w:rPr>
      </w:pPr>
      <w:bookmarkStart w:colFirst="0" w:colLast="0" w:name="_heading=h.1fob9te" w:id="0"/>
      <w:bookmarkEnd w:id="0"/>
      <w:r w:rsidDel="00000000" w:rsidR="00000000" w:rsidRPr="00000000">
        <w:rPr>
          <w:rFonts w:ascii="Verdana" w:cs="Verdana" w:eastAsia="Verdana" w:hAnsi="Verdana"/>
          <w:b w:val="0"/>
          <w:i w:val="0"/>
          <w:smallCaps w:val="0"/>
          <w:strike w:val="0"/>
          <w:color w:val="000000"/>
          <w:sz w:val="24"/>
          <w:szCs w:val="24"/>
          <w:u w:val="single"/>
          <w:shd w:fill="auto" w:val="clear"/>
          <w:vertAlign w:val="baseline"/>
          <w:rtl w:val="0"/>
        </w:rPr>
        <w:t xml:space="preserve">Data Schema</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0"/>
        <w:gridCol w:w="1935"/>
        <w:gridCol w:w="5040"/>
        <w:tblGridChange w:id="0">
          <w:tblGrid>
            <w:gridCol w:w="3090"/>
            <w:gridCol w:w="1935"/>
            <w:gridCol w:w="5040"/>
          </w:tblGrid>
        </w:tblGridChange>
      </w:tblGrid>
      <w:tr>
        <w:trPr>
          <w:cantSplit w:val="0"/>
          <w:trHeight w:val="254" w:hRule="atLeast"/>
          <w:tblHeader w:val="0"/>
        </w:trPr>
        <w:tc>
          <w:tcPr>
            <w:shd w:fill="f4af83"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8" w:right="100" w:firstLine="0"/>
              <w:jc w:val="center"/>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Predictor Variables</w:t>
            </w:r>
          </w:p>
        </w:tc>
        <w:tc>
          <w:tcPr>
            <w:shd w:fill="f4af83"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217" w:right="209" w:firstLine="0"/>
              <w:jc w:val="center"/>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Variable Source</w:t>
            </w:r>
          </w:p>
        </w:tc>
        <w:tc>
          <w:tcPr>
            <w:shd w:fill="f4af83"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440" w:right="2466" w:firstLine="0"/>
              <w:jc w:val="center"/>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Description</w:t>
            </w:r>
          </w:p>
        </w:tc>
      </w:tr>
      <w:tr>
        <w:trPr>
          <w:cantSplit w:val="0"/>
          <w:trHeight w:val="254" w:hRule="atLeast"/>
          <w:tblHeader w:val="0"/>
        </w:trPr>
        <w:tc>
          <w:tcP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08" w:right="97"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General_Health</w:t>
            </w:r>
          </w:p>
        </w:tc>
        <w:tc>
          <w:tcP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215" w:right="209"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Independent</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How does a person feel about general health level</w:t>
            </w:r>
            <w:r w:rsidDel="00000000" w:rsidR="00000000" w:rsidRPr="00000000">
              <w:rPr>
                <w:rtl w:val="0"/>
              </w:rPr>
            </w:r>
          </w:p>
        </w:tc>
      </w:tr>
      <w:tr>
        <w:trPr>
          <w:cantSplit w:val="0"/>
          <w:trHeight w:val="251" w:hRule="atLeast"/>
          <w:tblHeader w:val="0"/>
        </w:trPr>
        <w:tc>
          <w:tcP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08" w:right="101"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Checkup</w:t>
            </w:r>
          </w:p>
        </w:tc>
        <w:tc>
          <w:tcP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215" w:right="209"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Independent</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07"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When did a person had last checkup</w:t>
            </w:r>
            <w:r w:rsidDel="00000000" w:rsidR="00000000" w:rsidRPr="00000000">
              <w:rPr>
                <w:rtl w:val="0"/>
              </w:rPr>
            </w:r>
          </w:p>
        </w:tc>
      </w:tr>
      <w:tr>
        <w:trPr>
          <w:cantSplit w:val="0"/>
          <w:trHeight w:val="253" w:hRule="atLeast"/>
          <w:tblHeader w:val="0"/>
        </w:trPr>
        <w:tc>
          <w:tcP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8" w:right="99"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Exercise</w:t>
            </w:r>
          </w:p>
        </w:tc>
        <w:tc>
          <w:tcP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215" w:right="209"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Independent</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7"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Does a person Exercise</w:t>
            </w:r>
            <w:r w:rsidDel="00000000" w:rsidR="00000000" w:rsidRPr="00000000">
              <w:rPr>
                <w:rtl w:val="0"/>
              </w:rPr>
            </w:r>
          </w:p>
        </w:tc>
      </w:tr>
      <w:tr>
        <w:trPr>
          <w:cantSplit w:val="0"/>
          <w:trHeight w:val="251" w:hRule="atLeast"/>
          <w:tblHeader w:val="0"/>
        </w:trPr>
        <w:tc>
          <w:tcP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08" w:right="98" w:firstLine="0"/>
              <w:jc w:val="center"/>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Heart Disease</w:t>
            </w:r>
          </w:p>
        </w:tc>
        <w:tc>
          <w:tcP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215" w:right="209" w:firstLine="0"/>
              <w:jc w:val="center"/>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Dependent</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07"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Whether a person has heart disease</w:t>
            </w:r>
            <w:r w:rsidDel="00000000" w:rsidR="00000000" w:rsidRPr="00000000">
              <w:rPr>
                <w:rtl w:val="0"/>
              </w:rPr>
            </w:r>
          </w:p>
        </w:tc>
      </w:tr>
      <w:tr>
        <w:trPr>
          <w:cantSplit w:val="0"/>
          <w:trHeight w:val="254" w:hRule="atLeast"/>
          <w:tblHeader w:val="0"/>
        </w:trPr>
        <w:tc>
          <w:tcP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8" w:right="101"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Skin Cancer</w:t>
            </w:r>
          </w:p>
        </w:tc>
        <w:tc>
          <w:tcP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215" w:right="209"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Independent</w:t>
            </w:r>
          </w:p>
        </w:tc>
        <w:tc>
          <w:tcPr/>
          <w:p w:rsidR="00000000" w:rsidDel="00000000" w:rsidP="00000000" w:rsidRDefault="00000000" w:rsidRPr="00000000" w14:paraId="00000057">
            <w:pPr>
              <w:spacing w:before="31" w:lineRule="auto"/>
              <w:ind w:left="107"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Whether a person has Skin Cancer</w:t>
            </w:r>
            <w:r w:rsidDel="00000000" w:rsidR="00000000" w:rsidRPr="00000000">
              <w:rPr>
                <w:rtl w:val="0"/>
              </w:rPr>
            </w:r>
          </w:p>
        </w:tc>
      </w:tr>
      <w:tr>
        <w:trPr>
          <w:cantSplit w:val="0"/>
          <w:trHeight w:val="252" w:hRule="atLeast"/>
          <w:tblHeader w:val="0"/>
        </w:trPr>
        <w:tc>
          <w:tcP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108" w:right="101"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Diabetes</w:t>
            </w:r>
          </w:p>
        </w:tc>
        <w:tc>
          <w:tcP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215" w:right="209"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Independent</w:t>
            </w:r>
          </w:p>
        </w:tc>
        <w:tc>
          <w:tcPr/>
          <w:p w:rsidR="00000000" w:rsidDel="00000000" w:rsidP="00000000" w:rsidRDefault="00000000" w:rsidRPr="00000000" w14:paraId="0000005A">
            <w:pPr>
              <w:spacing w:before="31" w:lineRule="auto"/>
              <w:ind w:left="107"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Whether a person has Diabetes</w:t>
            </w:r>
            <w:r w:rsidDel="00000000" w:rsidR="00000000" w:rsidRPr="00000000">
              <w:rPr>
                <w:rtl w:val="0"/>
              </w:rPr>
            </w:r>
          </w:p>
        </w:tc>
      </w:tr>
      <w:tr>
        <w:trPr>
          <w:cantSplit w:val="0"/>
          <w:trHeight w:val="253" w:hRule="atLeast"/>
          <w:tblHeader w:val="0"/>
        </w:trPr>
        <w:tc>
          <w:tcP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8" w:right="97"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Arthritis</w:t>
            </w:r>
          </w:p>
        </w:tc>
        <w:tc>
          <w:tcP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215" w:right="209"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Independent</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7"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Whether a person has Arithritis</w:t>
            </w: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8" w:right="97"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Sex</w:t>
            </w:r>
          </w:p>
        </w:tc>
        <w:tc>
          <w:tcP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8" w:right="97"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Independent</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97"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Gender of the patient</w:t>
            </w:r>
          </w:p>
        </w:tc>
      </w:tr>
      <w:tr>
        <w:trPr>
          <w:cantSplit w:val="0"/>
          <w:trHeight w:val="254" w:hRule="atLeast"/>
          <w:tblHeader w:val="0"/>
        </w:trPr>
        <w:tc>
          <w:tcP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8" w:right="99"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Age Category</w:t>
            </w:r>
          </w:p>
        </w:tc>
        <w:tc>
          <w:tcP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215" w:right="209"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Independent</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Age of the patient</w:t>
            </w:r>
          </w:p>
        </w:tc>
      </w:tr>
      <w:tr>
        <w:trPr>
          <w:cantSplit w:val="0"/>
          <w:trHeight w:val="251" w:hRule="atLeast"/>
          <w:tblHeader w:val="0"/>
        </w:trPr>
        <w:tc>
          <w:tcP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08" w:right="99"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BMI</w:t>
            </w:r>
          </w:p>
        </w:tc>
        <w:tc>
          <w:tcP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216" w:right="209"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Independent</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Body Mass Index of the patient</w:t>
            </w:r>
          </w:p>
        </w:tc>
      </w:tr>
      <w:tr>
        <w:trPr>
          <w:cantSplit w:val="0"/>
          <w:trHeight w:val="390" w:hRule="atLeast"/>
          <w:tblHeader w:val="0"/>
        </w:trPr>
        <w:tc>
          <w:tcP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8" w:right="10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Smoking History</w:t>
            </w:r>
          </w:p>
        </w:tc>
        <w:tc>
          <w:tcP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215" w:right="209"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Independent</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Whether a person smokes or not</w:t>
            </w: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666" w:right="0" w:hanging="365"/>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Alcohol Consumption</w:t>
            </w:r>
          </w:p>
        </w:tc>
        <w:tc>
          <w:tcP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8" w:right="101"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Independent</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7"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No of times alcohol consumed per month</w:t>
            </w: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8" w:right="99"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Fruit Consumption</w:t>
            </w:r>
          </w:p>
        </w:tc>
        <w:tc>
          <w:tcP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215" w:right="209"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Independent</w:t>
            </w:r>
          </w:p>
        </w:tc>
        <w:tc>
          <w:tcPr/>
          <w:p w:rsidR="00000000" w:rsidDel="00000000" w:rsidP="00000000" w:rsidRDefault="00000000" w:rsidRPr="00000000" w14:paraId="0000006F">
            <w:pPr>
              <w:spacing w:before="95" w:lineRule="auto"/>
              <w:ind w:left="107" w:right="237" w:firstLine="0"/>
              <w:jc w:val="center"/>
              <w:rPr>
                <w:sz w:val="16"/>
                <w:szCs w:val="16"/>
              </w:rPr>
            </w:pPr>
            <w:r w:rsidDel="00000000" w:rsidR="00000000" w:rsidRPr="00000000">
              <w:rPr>
                <w:sz w:val="16"/>
                <w:szCs w:val="16"/>
                <w:rtl w:val="0"/>
              </w:rPr>
              <w:t xml:space="preserve">No of times fruits consumed per month</w:t>
            </w:r>
          </w:p>
        </w:tc>
      </w:tr>
      <w:tr>
        <w:trPr>
          <w:cantSplit w:val="0"/>
          <w:trHeight w:val="253" w:hRule="atLeast"/>
          <w:tblHeader w:val="0"/>
        </w:trPr>
        <w:tc>
          <w:tcP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08" w:right="99"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Green_Vegetables_Consumption</w:t>
            </w:r>
          </w:p>
        </w:tc>
        <w:tc>
          <w:tcP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215" w:right="209"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Independent</w:t>
            </w:r>
          </w:p>
        </w:tc>
        <w:tc>
          <w:tcPr/>
          <w:p w:rsidR="00000000" w:rsidDel="00000000" w:rsidP="00000000" w:rsidRDefault="00000000" w:rsidRPr="00000000" w14:paraId="00000072">
            <w:pPr>
              <w:spacing w:before="95" w:lineRule="auto"/>
              <w:ind w:left="107" w:firstLine="0"/>
              <w:jc w:val="center"/>
              <w:rPr>
                <w:sz w:val="16"/>
                <w:szCs w:val="16"/>
              </w:rPr>
            </w:pPr>
            <w:r w:rsidDel="00000000" w:rsidR="00000000" w:rsidRPr="00000000">
              <w:rPr>
                <w:sz w:val="16"/>
                <w:szCs w:val="16"/>
                <w:rtl w:val="0"/>
              </w:rPr>
              <w:t xml:space="preserve">No of times green vegetables consumed per month</w:t>
            </w:r>
          </w:p>
        </w:tc>
      </w:tr>
      <w:tr>
        <w:trPr>
          <w:cantSplit w:val="0"/>
          <w:trHeight w:val="251" w:hRule="atLeast"/>
          <w:tblHeader w:val="0"/>
        </w:trPr>
        <w:tc>
          <w:tcP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108" w:right="98"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FriedPotato_Consumption</w:t>
            </w:r>
          </w:p>
        </w:tc>
        <w:tc>
          <w:tcP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215" w:right="209"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Independent</w:t>
            </w:r>
          </w:p>
        </w:tc>
        <w:tc>
          <w:tcPr/>
          <w:p w:rsidR="00000000" w:rsidDel="00000000" w:rsidP="00000000" w:rsidRDefault="00000000" w:rsidRPr="00000000" w14:paraId="00000075">
            <w:pPr>
              <w:spacing w:before="95" w:lineRule="auto"/>
              <w:ind w:left="107" w:firstLine="0"/>
              <w:jc w:val="center"/>
              <w:rPr>
                <w:sz w:val="16"/>
                <w:szCs w:val="16"/>
              </w:rPr>
            </w:pPr>
            <w:r w:rsidDel="00000000" w:rsidR="00000000" w:rsidRPr="00000000">
              <w:rPr>
                <w:sz w:val="16"/>
                <w:szCs w:val="16"/>
                <w:rtl w:val="0"/>
              </w:rPr>
              <w:t xml:space="preserve">No of times fried potato consumed per month</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100" w:right="0" w:firstLine="0"/>
        <w:jc w:val="left"/>
        <w:rPr>
          <w:rFonts w:ascii="Verdana" w:cs="Verdana" w:eastAsia="Verdana" w:hAnsi="Verdana"/>
          <w:b w:val="0"/>
          <w:i w:val="0"/>
          <w:smallCaps w:val="0"/>
          <w:strike w:val="0"/>
          <w:color w:val="000000"/>
          <w:sz w:val="24"/>
          <w:szCs w:val="24"/>
          <w:u w:val="single"/>
          <w:shd w:fill="auto" w:val="clear"/>
          <w:vertAlign w:val="baseline"/>
        </w:rPr>
      </w:pPr>
      <w:bookmarkStart w:colFirst="0" w:colLast="0" w:name="_heading=h.2et92p0" w:id="1"/>
      <w:bookmarkEnd w:id="1"/>
      <w:r w:rsidDel="00000000" w:rsidR="00000000" w:rsidRPr="00000000">
        <w:rPr>
          <w:rFonts w:ascii="Verdana" w:cs="Verdana" w:eastAsia="Verdana" w:hAnsi="Verdana"/>
          <w:b w:val="0"/>
          <w:i w:val="0"/>
          <w:smallCaps w:val="0"/>
          <w:strike w:val="0"/>
          <w:color w:val="000000"/>
          <w:sz w:val="24"/>
          <w:szCs w:val="24"/>
          <w:u w:val="single"/>
          <w:shd w:fill="auto" w:val="clear"/>
          <w:vertAlign w:val="baseline"/>
          <w:rtl w:val="0"/>
        </w:rPr>
        <w:t xml:space="preserve">Correlation Matrix</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10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0" distR="0">
            <wp:extent cx="4696222" cy="2047706"/>
            <wp:effectExtent b="0" l="0" r="0" t="0"/>
            <wp:docPr id="75317450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696222" cy="204770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spacing w:before="1" w:lineRule="auto"/>
        <w:ind w:left="2584" w:firstLine="0"/>
        <w:rPr>
          <w:rFonts w:ascii="Calibri" w:cs="Calibri" w:eastAsia="Calibri" w:hAnsi="Calibri"/>
          <w:i w:val="1"/>
          <w:color w:val="44536a"/>
          <w:sz w:val="18"/>
          <w:szCs w:val="18"/>
        </w:rPr>
      </w:pPr>
      <w:r w:rsidDel="00000000" w:rsidR="00000000" w:rsidRPr="00000000">
        <w:rPr>
          <w:rFonts w:ascii="Calibri" w:cs="Calibri" w:eastAsia="Calibri" w:hAnsi="Calibri"/>
          <w:i w:val="1"/>
          <w:color w:val="44536a"/>
          <w:sz w:val="18"/>
          <w:szCs w:val="18"/>
          <w:rtl w:val="0"/>
        </w:rPr>
        <w:t xml:space="preserve">Figure 1: Correlation of Each Variables on Complete Dataset</w:t>
      </w:r>
    </w:p>
    <w:p w:rsidR="00000000" w:rsidDel="00000000" w:rsidP="00000000" w:rsidRDefault="00000000" w:rsidRPr="00000000" w14:paraId="0000007C">
      <w:pPr>
        <w:spacing w:before="1" w:lineRule="auto"/>
        <w:ind w:left="2584" w:firstLine="0"/>
        <w:rPr>
          <w:rFonts w:ascii="Calibri" w:cs="Calibri" w:eastAsia="Calibri" w:hAnsi="Calibri"/>
          <w:i w:val="1"/>
          <w:color w:val="44536a"/>
          <w:sz w:val="18"/>
          <w:szCs w:val="18"/>
        </w:rPr>
        <w:sectPr>
          <w:headerReference r:id="rId17" w:type="default"/>
          <w:footerReference r:id="rId18" w:type="default"/>
          <w:type w:val="nextPage"/>
          <w:pgSz w:h="15840" w:w="12240" w:orient="portrait"/>
          <w:pgMar w:bottom="280" w:top="1360" w:left="1340" w:right="740" w:header="0" w:footer="0"/>
        </w:sectPr>
      </w:pPr>
      <w:r w:rsidDel="00000000" w:rsidR="00000000" w:rsidRPr="00000000">
        <w:rPr>
          <w:rtl w:val="0"/>
        </w:rPr>
      </w:r>
    </w:p>
    <w:p w:rsidR="00000000" w:rsidDel="00000000" w:rsidP="00000000" w:rsidRDefault="00000000" w:rsidRPr="00000000" w14:paraId="0000007D">
      <w:pPr>
        <w:spacing w:before="6" w:lineRule="auto"/>
        <w:rPr>
          <w:rFonts w:ascii="Calibri" w:cs="Calibri" w:eastAsia="Calibri" w:hAnsi="Calibri"/>
          <w:i w:val="1"/>
          <w:sz w:val="12"/>
          <w:szCs w:val="12"/>
        </w:rPr>
      </w:pPr>
      <w:r w:rsidDel="00000000" w:rsidR="00000000" w:rsidRPr="00000000">
        <w:rPr>
          <w:rtl w:val="0"/>
        </w:rPr>
      </w:r>
    </w:p>
    <w:p w:rsidR="00000000" w:rsidDel="00000000" w:rsidP="00000000" w:rsidRDefault="00000000" w:rsidRPr="00000000" w14:paraId="0000007E">
      <w:pPr>
        <w:rPr>
          <w:sz w:val="24"/>
          <w:szCs w:val="24"/>
          <w:u w:val="single"/>
        </w:rPr>
      </w:pPr>
      <w:r w:rsidDel="00000000" w:rsidR="00000000" w:rsidRPr="00000000">
        <w:rPr>
          <w:rFonts w:ascii="Times New Roman" w:cs="Times New Roman" w:eastAsia="Times New Roman" w:hAnsi="Times New Roman"/>
          <w:color w:val="000000"/>
          <w:sz w:val="18"/>
          <w:szCs w:val="18"/>
          <w:rtl w:val="0"/>
        </w:rPr>
        <w:t xml:space="preserve">    </w:t>
      </w:r>
      <w:bookmarkStart w:colFirst="0" w:colLast="0" w:name="bookmark=id.3j3u1jpnws5v" w:id="2"/>
      <w:bookmarkEnd w:id="2"/>
      <w:r w:rsidDel="00000000" w:rsidR="00000000" w:rsidRPr="00000000">
        <w:rPr>
          <w:sz w:val="24"/>
          <w:szCs w:val="24"/>
          <w:u w:val="single"/>
          <w:rtl w:val="0"/>
        </w:rPr>
        <w:t xml:space="preserve">Univariate Analysis</w:t>
      </w:r>
    </w:p>
    <w:p w:rsidR="00000000" w:rsidDel="00000000" w:rsidP="00000000" w:rsidRDefault="00000000" w:rsidRPr="00000000" w14:paraId="0000007F">
      <w:pPr>
        <w:rPr>
          <w:sz w:val="24"/>
          <w:szCs w:val="24"/>
          <w:u w:val="single"/>
        </w:rPr>
      </w:pPr>
      <w:r w:rsidDel="00000000" w:rsidR="00000000" w:rsidRPr="00000000">
        <w:rPr>
          <w:rtl w:val="0"/>
        </w:rPr>
      </w:r>
    </w:p>
    <w:p w:rsidR="00000000" w:rsidDel="00000000" w:rsidP="00000000" w:rsidRDefault="00000000" w:rsidRPr="00000000" w14:paraId="00000080">
      <w:pPr>
        <w:rPr>
          <w:sz w:val="24"/>
          <w:szCs w:val="24"/>
          <w:u w:val="single"/>
        </w:rPr>
      </w:pPr>
      <w:r w:rsidDel="00000000" w:rsidR="00000000" w:rsidRPr="00000000">
        <w:rPr>
          <w:sz w:val="24"/>
          <w:szCs w:val="24"/>
          <w:u w:val="single"/>
        </w:rPr>
        <w:drawing>
          <wp:inline distB="114300" distT="114300" distL="114300" distR="114300">
            <wp:extent cx="6451600" cy="2120900"/>
            <wp:effectExtent b="0" l="0" r="0" t="0"/>
            <wp:docPr id="75317449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451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before="64" w:lineRule="auto"/>
        <w:ind w:left="664" w:firstLine="0"/>
        <w:rPr>
          <w:rFonts w:ascii="Calibri" w:cs="Calibri" w:eastAsia="Calibri" w:hAnsi="Calibri"/>
          <w:i w:val="1"/>
          <w:color w:val="44536a"/>
          <w:sz w:val="18"/>
          <w:szCs w:val="18"/>
        </w:rPr>
      </w:pPr>
      <w:r w:rsidDel="00000000" w:rsidR="00000000" w:rsidRPr="00000000">
        <w:rPr>
          <w:rFonts w:ascii="Calibri" w:cs="Calibri" w:eastAsia="Calibri" w:hAnsi="Calibri"/>
          <w:i w:val="1"/>
          <w:color w:val="44536a"/>
          <w:sz w:val="18"/>
          <w:szCs w:val="18"/>
          <w:rtl w:val="0"/>
        </w:rPr>
        <w:t xml:space="preserve">Figure 1: Findings from univariate analysis</w:t>
      </w:r>
    </w:p>
    <w:p w:rsidR="00000000" w:rsidDel="00000000" w:rsidP="00000000" w:rsidRDefault="00000000" w:rsidRPr="00000000" w14:paraId="00000082">
      <w:pPr>
        <w:rPr>
          <w:sz w:val="24"/>
          <w:szCs w:val="24"/>
          <w:u w:val="single"/>
        </w:rPr>
      </w:pPr>
      <w:r w:rsidDel="00000000" w:rsidR="00000000" w:rsidRPr="00000000">
        <w:rPr>
          <w:rtl w:val="0"/>
        </w:rPr>
      </w:r>
    </w:p>
    <w:bookmarkStart w:colFirst="0" w:colLast="0" w:name="bookmark=id.whdzsq4g3a5g" w:id="3"/>
    <w:bookmarkEnd w:id="3"/>
    <w:p w:rsidR="00000000" w:rsidDel="00000000" w:rsidP="00000000" w:rsidRDefault="00000000" w:rsidRPr="00000000" w14:paraId="00000083">
      <w:pPr>
        <w:rPr>
          <w:rFonts w:ascii="Times New Roman" w:cs="Times New Roman" w:eastAsia="Times New Roman" w:hAnsi="Times New Roman"/>
          <w:color w:val="000000"/>
          <w:sz w:val="18"/>
          <w:szCs w:val="18"/>
        </w:rPr>
      </w:pPr>
      <w:r w:rsidDel="00000000" w:rsidR="00000000" w:rsidRPr="00000000">
        <w:rPr>
          <w:sz w:val="24"/>
          <w:szCs w:val="24"/>
          <w:u w:val="single"/>
          <w:rtl w:val="0"/>
        </w:rPr>
        <w:t xml:space="preserve">Bivariate Analysis   </w:t>
      </w:r>
      <w:r w:rsidDel="00000000" w:rsidR="00000000" w:rsidRPr="00000000">
        <w:rPr>
          <w:rFonts w:ascii="Times New Roman" w:cs="Times New Roman" w:eastAsia="Times New Roman" w:hAnsi="Times New Roman"/>
          <w:color w:val="000000"/>
          <w:sz w:val="18"/>
          <w:szCs w:val="18"/>
          <w:rtl w:val="0"/>
        </w:rPr>
        <w:t xml:space="preserve">             </w:t>
      </w:r>
    </w:p>
    <w:p w:rsidR="00000000" w:rsidDel="00000000" w:rsidP="00000000" w:rsidRDefault="00000000" w:rsidRPr="00000000" w14:paraId="00000084">
      <w:pP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drawing>
          <wp:inline distB="0" distT="0" distL="0" distR="0">
            <wp:extent cx="4240213" cy="2315442"/>
            <wp:effectExtent b="0" l="0" r="0" t="0"/>
            <wp:docPr descr="A graph of people with numbers and symbols&#10;&#10;Description automatically generated" id="753174505" name="image9.png"/>
            <a:graphic>
              <a:graphicData uri="http://schemas.openxmlformats.org/drawingml/2006/picture">
                <pic:pic>
                  <pic:nvPicPr>
                    <pic:cNvPr descr="A graph of people with numbers and symbols&#10;&#10;Description automatically generated" id="0" name="image9.png"/>
                    <pic:cNvPicPr preferRelativeResize="0"/>
                  </pic:nvPicPr>
                  <pic:blipFill>
                    <a:blip r:embed="rId20"/>
                    <a:srcRect b="0" l="0" r="0" t="0"/>
                    <a:stretch>
                      <a:fillRect/>
                    </a:stretch>
                  </pic:blipFill>
                  <pic:spPr>
                    <a:xfrm>
                      <a:off x="0" y="0"/>
                      <a:ext cx="4240213" cy="2315442"/>
                    </a:xfrm>
                    <a:prstGeom prst="rect"/>
                    <a:ln/>
                  </pic:spPr>
                </pic:pic>
              </a:graphicData>
            </a:graphic>
          </wp:inline>
        </w:drawing>
      </w:r>
      <w:r w:rsidDel="00000000" w:rsidR="00000000" w:rsidRPr="00000000">
        <w:rPr>
          <w:rFonts w:ascii="Times New Roman" w:cs="Times New Roman" w:eastAsia="Times New Roman" w:hAnsi="Times New Roman"/>
          <w:color w:val="000000"/>
          <w:sz w:val="18"/>
          <w:szCs w:val="18"/>
          <w:rtl w:val="0"/>
        </w:rPr>
        <w:t xml:space="preserve">           </w:t>
      </w:r>
    </w:p>
    <w:p w:rsidR="00000000" w:rsidDel="00000000" w:rsidP="00000000" w:rsidRDefault="00000000" w:rsidRPr="00000000" w14:paraId="00000086">
      <w:pP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87">
      <w:pPr>
        <w:spacing w:before="64" w:lineRule="auto"/>
        <w:ind w:left="664" w:firstLine="0"/>
        <w:rPr>
          <w:rFonts w:ascii="Calibri" w:cs="Calibri" w:eastAsia="Calibri" w:hAnsi="Calibri"/>
          <w:i w:val="1"/>
          <w:color w:val="44536a"/>
          <w:sz w:val="18"/>
          <w:szCs w:val="18"/>
        </w:rPr>
      </w:pPr>
      <w:r w:rsidDel="00000000" w:rsidR="00000000" w:rsidRPr="00000000">
        <w:rPr>
          <w:rFonts w:ascii="Calibri" w:cs="Calibri" w:eastAsia="Calibri" w:hAnsi="Calibri"/>
          <w:i w:val="1"/>
          <w:color w:val="44536a"/>
          <w:sz w:val="18"/>
          <w:szCs w:val="18"/>
          <w:rtl w:val="0"/>
        </w:rPr>
        <w:t xml:space="preserve">             Figure 2: Percentage of people in each Age Category v/s Heart Disease</w:t>
      </w:r>
    </w:p>
    <w:p w:rsidR="00000000" w:rsidDel="00000000" w:rsidP="00000000" w:rsidRDefault="00000000" w:rsidRPr="00000000" w14:paraId="00000088">
      <w:pPr>
        <w:spacing w:before="64" w:lineRule="auto"/>
        <w:ind w:left="664" w:firstLine="0"/>
        <w:rPr>
          <w:rFonts w:ascii="Calibri" w:cs="Calibri" w:eastAsia="Calibri" w:hAnsi="Calibri"/>
          <w:i w:val="1"/>
          <w:color w:val="44536a"/>
          <w:sz w:val="18"/>
          <w:szCs w:val="18"/>
        </w:rPr>
      </w:pPr>
      <w:r w:rsidDel="00000000" w:rsidR="00000000" w:rsidRPr="00000000">
        <w:rPr/>
        <w:drawing>
          <wp:inline distB="0" distT="0" distL="0" distR="0">
            <wp:extent cx="4249738" cy="2028825"/>
            <wp:effectExtent b="0" l="0" r="0" t="0"/>
            <wp:docPr descr="A graph of a number of blue rectangular objects&#10;&#10;Description automatically generated" id="753174500" name="image7.png"/>
            <a:graphic>
              <a:graphicData uri="http://schemas.openxmlformats.org/drawingml/2006/picture">
                <pic:pic>
                  <pic:nvPicPr>
                    <pic:cNvPr descr="A graph of a number of blue rectangular objects&#10;&#10;Description automatically generated" id="0" name="image7.png"/>
                    <pic:cNvPicPr preferRelativeResize="0"/>
                  </pic:nvPicPr>
                  <pic:blipFill>
                    <a:blip r:embed="rId21"/>
                    <a:srcRect b="0" l="0" r="0" t="0"/>
                    <a:stretch>
                      <a:fillRect/>
                    </a:stretch>
                  </pic:blipFill>
                  <pic:spPr>
                    <a:xfrm>
                      <a:off x="0" y="0"/>
                      <a:ext cx="4249738"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before="64" w:lineRule="auto"/>
        <w:ind w:left="664" w:firstLine="0"/>
        <w:rPr>
          <w:rFonts w:ascii="Calibri" w:cs="Calibri" w:eastAsia="Calibri" w:hAnsi="Calibri"/>
          <w:i w:val="1"/>
          <w:color w:val="44536a"/>
          <w:sz w:val="18"/>
          <w:szCs w:val="18"/>
        </w:rPr>
      </w:pP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Calibri" w:cs="Calibri" w:eastAsia="Calibri" w:hAnsi="Calibri"/>
          <w:i w:val="1"/>
          <w:color w:val="44536a"/>
          <w:sz w:val="18"/>
          <w:szCs w:val="18"/>
          <w:rtl w:val="0"/>
        </w:rPr>
        <w:t xml:space="preserve"> Figure 3: Percentage of people in each BMI Category v/s Heart Disease</w:t>
      </w:r>
    </w:p>
    <w:p w:rsidR="00000000" w:rsidDel="00000000" w:rsidP="00000000" w:rsidRDefault="00000000" w:rsidRPr="00000000" w14:paraId="0000008A">
      <w:pPr>
        <w:spacing w:before="64" w:lineRule="auto"/>
        <w:ind w:left="664" w:firstLine="0"/>
        <w:rPr>
          <w:rFonts w:ascii="Times New Roman" w:cs="Times New Roman" w:eastAsia="Times New Roman" w:hAnsi="Times New Roman"/>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200649</wp:posOffset>
            </wp:positionV>
            <wp:extent cx="2906857" cy="2486977"/>
            <wp:effectExtent b="0" l="0" r="0" t="0"/>
            <wp:wrapSquare wrapText="bothSides" distB="114300" distT="114300" distL="114300" distR="114300"/>
            <wp:docPr id="753174504"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906857" cy="2486977"/>
                    </a:xfrm>
                    <a:prstGeom prst="rect"/>
                    <a:ln/>
                  </pic:spPr>
                </pic:pic>
              </a:graphicData>
            </a:graphic>
          </wp:anchor>
        </w:drawing>
      </w:r>
    </w:p>
    <w:p w:rsidR="00000000" w:rsidDel="00000000" w:rsidP="00000000" w:rsidRDefault="00000000" w:rsidRPr="00000000" w14:paraId="0000008B">
      <w:pPr>
        <w:spacing w:before="64" w:lineRule="auto"/>
        <w:ind w:left="664" w:firstLine="0"/>
        <w:rPr>
          <w:rFonts w:ascii="Calibri" w:cs="Calibri" w:eastAsia="Calibri" w:hAnsi="Calibri"/>
          <w:i w:val="1"/>
          <w:color w:val="44536a"/>
          <w:sz w:val="18"/>
          <w:szCs w:val="18"/>
        </w:rPr>
      </w:pPr>
      <w:r w:rsidDel="00000000" w:rsidR="00000000" w:rsidRPr="00000000">
        <w:rPr>
          <w:rFonts w:ascii="Calibri" w:cs="Calibri" w:eastAsia="Calibri" w:hAnsi="Calibri"/>
          <w:i w:val="1"/>
          <w:color w:val="44536a"/>
          <w:sz w:val="18"/>
          <w:szCs w:val="18"/>
          <w:rtl w:val="0"/>
        </w:rPr>
        <w:t xml:space="preserve">        </w:t>
      </w:r>
      <w:r w:rsidDel="00000000" w:rsidR="00000000" w:rsidRPr="00000000">
        <w:rPr>
          <w:sz w:val="24"/>
          <w:szCs w:val="24"/>
          <w:u w:val="single"/>
        </w:rPr>
        <w:drawing>
          <wp:inline distB="114300" distT="114300" distL="114300" distR="114300">
            <wp:extent cx="2481610" cy="2495550"/>
            <wp:effectExtent b="0" l="0" r="0" t="0"/>
            <wp:docPr id="753174497"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481610" cy="2495550"/>
                    </a:xfrm>
                    <a:prstGeom prst="rect"/>
                    <a:ln/>
                  </pic:spPr>
                </pic:pic>
              </a:graphicData>
            </a:graphic>
          </wp:inline>
        </w:drawing>
      </w:r>
      <w:r w:rsidDel="00000000" w:rsidR="00000000" w:rsidRPr="00000000">
        <w:rPr>
          <w:rFonts w:ascii="Calibri" w:cs="Calibri" w:eastAsia="Calibri" w:hAnsi="Calibri"/>
          <w:i w:val="1"/>
          <w:color w:val="44536a"/>
          <w:sz w:val="18"/>
          <w:szCs w:val="18"/>
          <w:rtl w:val="0"/>
        </w:rPr>
        <w:t xml:space="preserve">   </w:t>
      </w:r>
    </w:p>
    <w:p w:rsidR="00000000" w:rsidDel="00000000" w:rsidP="00000000" w:rsidRDefault="00000000" w:rsidRPr="00000000" w14:paraId="0000008C">
      <w:pPr>
        <w:spacing w:before="64" w:lineRule="auto"/>
        <w:ind w:left="664" w:firstLine="0"/>
        <w:rPr>
          <w:rFonts w:ascii="Calibri" w:cs="Calibri" w:eastAsia="Calibri" w:hAnsi="Calibri"/>
          <w:i w:val="1"/>
          <w:color w:val="44536a"/>
          <w:sz w:val="18"/>
          <w:szCs w:val="18"/>
        </w:rPr>
      </w:pPr>
      <w:r w:rsidDel="00000000" w:rsidR="00000000" w:rsidRPr="00000000">
        <w:rPr>
          <w:rtl w:val="0"/>
        </w:rPr>
      </w:r>
    </w:p>
    <w:p w:rsidR="00000000" w:rsidDel="00000000" w:rsidP="00000000" w:rsidRDefault="00000000" w:rsidRPr="00000000" w14:paraId="0000008D">
      <w:pPr>
        <w:spacing w:before="64" w:lineRule="auto"/>
        <w:ind w:left="664" w:firstLine="0"/>
        <w:rPr>
          <w:sz w:val="24"/>
          <w:szCs w:val="24"/>
          <w:u w:val="single"/>
        </w:rPr>
      </w:pPr>
      <w:r w:rsidDel="00000000" w:rsidR="00000000" w:rsidRPr="00000000">
        <w:rPr>
          <w:rFonts w:ascii="Calibri" w:cs="Calibri" w:eastAsia="Calibri" w:hAnsi="Calibri"/>
          <w:i w:val="1"/>
          <w:color w:val="44536a"/>
          <w:sz w:val="18"/>
          <w:szCs w:val="18"/>
          <w:rtl w:val="0"/>
        </w:rPr>
        <w:t xml:space="preserve">Figure 4: Smoking vs Heart Disease</w:t>
      </w:r>
      <w:r w:rsidDel="00000000" w:rsidR="00000000" w:rsidRPr="00000000">
        <w:rPr>
          <w:rtl w:val="0"/>
        </w:rPr>
      </w:r>
    </w:p>
    <w:p w:rsidR="00000000" w:rsidDel="00000000" w:rsidP="00000000" w:rsidRDefault="00000000" w:rsidRPr="00000000" w14:paraId="0000008E">
      <w:pPr>
        <w:spacing w:before="64" w:lineRule="auto"/>
        <w:ind w:left="664" w:firstLine="0"/>
        <w:rPr>
          <w:rFonts w:ascii="Calibri" w:cs="Calibri" w:eastAsia="Calibri" w:hAnsi="Calibri"/>
          <w:i w:val="1"/>
          <w:color w:val="44536a"/>
          <w:sz w:val="18"/>
          <w:szCs w:val="18"/>
        </w:rPr>
      </w:pPr>
      <w:r w:rsidDel="00000000" w:rsidR="00000000" w:rsidRPr="00000000">
        <w:rPr>
          <w:rtl w:val="0"/>
        </w:rPr>
      </w:r>
    </w:p>
    <w:p w:rsidR="00000000" w:rsidDel="00000000" w:rsidP="00000000" w:rsidRDefault="00000000" w:rsidRPr="00000000" w14:paraId="0000008F">
      <w:pPr>
        <w:spacing w:before="64" w:lineRule="auto"/>
        <w:ind w:left="664" w:firstLine="0"/>
        <w:rPr>
          <w:rFonts w:ascii="Calibri" w:cs="Calibri" w:eastAsia="Calibri" w:hAnsi="Calibri"/>
          <w:i w:val="1"/>
          <w:color w:val="44536a"/>
          <w:sz w:val="18"/>
          <w:szCs w:val="18"/>
        </w:rPr>
      </w:pPr>
      <w:r w:rsidDel="00000000" w:rsidR="00000000" w:rsidRPr="00000000">
        <w:rPr>
          <w:rFonts w:ascii="Calibri" w:cs="Calibri" w:eastAsia="Calibri" w:hAnsi="Calibri"/>
          <w:i w:val="1"/>
          <w:color w:val="44536a"/>
          <w:sz w:val="18"/>
          <w:szCs w:val="18"/>
        </w:rPr>
        <w:drawing>
          <wp:inline distB="114300" distT="114300" distL="114300" distR="114300">
            <wp:extent cx="4983163" cy="3216606"/>
            <wp:effectExtent b="0" l="0" r="0" t="0"/>
            <wp:docPr id="753174499"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983163" cy="3216606"/>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before="64" w:lineRule="auto"/>
        <w:ind w:left="664" w:firstLine="0"/>
        <w:rPr>
          <w:sz w:val="24"/>
          <w:szCs w:val="24"/>
          <w:u w:val="single"/>
        </w:rPr>
      </w:pPr>
      <w:r w:rsidDel="00000000" w:rsidR="00000000" w:rsidRPr="00000000">
        <w:rPr>
          <w:rFonts w:ascii="Calibri" w:cs="Calibri" w:eastAsia="Calibri" w:hAnsi="Calibri"/>
          <w:i w:val="1"/>
          <w:color w:val="44536a"/>
          <w:sz w:val="18"/>
          <w:szCs w:val="18"/>
          <w:rtl w:val="0"/>
        </w:rPr>
        <w:t xml:space="preserve">Figure 5: Exercise vs Heart Disease</w:t>
      </w:r>
      <w:r w:rsidDel="00000000" w:rsidR="00000000" w:rsidRPr="00000000">
        <w:rPr>
          <w:rtl w:val="0"/>
        </w:rPr>
      </w:r>
    </w:p>
    <w:p w:rsidR="00000000" w:rsidDel="00000000" w:rsidP="00000000" w:rsidRDefault="00000000" w:rsidRPr="00000000" w14:paraId="00000091">
      <w:pPr>
        <w:spacing w:before="64" w:lineRule="auto"/>
        <w:ind w:left="664" w:firstLine="0"/>
        <w:rPr>
          <w:rFonts w:ascii="Calibri" w:cs="Calibri" w:eastAsia="Calibri" w:hAnsi="Calibri"/>
          <w:i w:val="1"/>
          <w:color w:val="44536a"/>
          <w:sz w:val="18"/>
          <w:szCs w:val="18"/>
        </w:rPr>
        <w:sectPr>
          <w:headerReference r:id="rId25" w:type="default"/>
          <w:footerReference r:id="rId26" w:type="default"/>
          <w:type w:val="nextPage"/>
          <w:pgSz w:h="15840" w:w="12240" w:orient="portrait"/>
          <w:pgMar w:bottom="280" w:top="1720" w:left="1340" w:right="740" w:header="1442" w:footer="0"/>
        </w:sect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4"/>
          <w:szCs w:val="24"/>
          <w:u w:val="singl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4"/>
          <w:szCs w:val="24"/>
          <w:u w:val="single"/>
        </w:rPr>
      </w:pPr>
      <w:r w:rsidDel="00000000" w:rsidR="00000000" w:rsidRPr="00000000">
        <w:rPr>
          <w:rtl w:val="0"/>
        </w:rPr>
      </w:r>
    </w:p>
    <w:bookmarkStart w:colFirst="0" w:colLast="0" w:name="bookmark=id.7m1it395rdwo" w:id="4"/>
    <w:bookmarkEnd w:id="4"/>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1"/>
        </w:rPr>
      </w:pPr>
      <w:r w:rsidDel="00000000" w:rsidR="00000000" w:rsidRPr="00000000">
        <w:rPr>
          <w:sz w:val="24"/>
          <w:szCs w:val="24"/>
          <w:u w:val="single"/>
          <w:rtl w:val="0"/>
        </w:rPr>
        <w:t xml:space="preserve">Model Output :</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1"/>
        </w:rPr>
      </w:pPr>
      <w:r w:rsidDel="00000000" w:rsidR="00000000" w:rsidRPr="00000000">
        <w:rPr>
          <w:rtl w:val="0"/>
        </w:rPr>
      </w:r>
    </w:p>
    <w:tbl>
      <w:tblPr>
        <w:tblStyle w:val="Table2"/>
        <w:tblW w:w="9825.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5"/>
        <w:gridCol w:w="1410"/>
        <w:gridCol w:w="1500"/>
        <w:gridCol w:w="1245"/>
        <w:gridCol w:w="4035"/>
        <w:tblGridChange w:id="0">
          <w:tblGrid>
            <w:gridCol w:w="1635"/>
            <w:gridCol w:w="1410"/>
            <w:gridCol w:w="1500"/>
            <w:gridCol w:w="1245"/>
            <w:gridCol w:w="4035"/>
          </w:tblGrid>
        </w:tblGridChange>
      </w:tblGrid>
      <w:tr>
        <w:trPr>
          <w:cantSplit w:val="0"/>
          <w:trHeight w:val="537" w:hRule="atLeast"/>
          <w:tblHeader w:val="0"/>
        </w:trPr>
        <w:tc>
          <w:tcPr>
            <w:shd w:fill="f4af84"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240" w:right="229" w:firstLine="0"/>
              <w:jc w:val="center"/>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w:t>
            </w:r>
          </w:p>
        </w:tc>
        <w:tc>
          <w:tcPr>
            <w:shd w:fill="f4af84"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58" w:right="14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 </w:t>
            </w:r>
          </w:p>
        </w:tc>
        <w:tc>
          <w:tcPr>
            <w:shd w:fill="f4af84"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55" w:right="14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Precision</w:t>
            </w:r>
            <w:r w:rsidDel="00000000" w:rsidR="00000000" w:rsidRPr="00000000">
              <w:rPr>
                <w:rtl w:val="0"/>
              </w:rPr>
            </w:r>
          </w:p>
        </w:tc>
        <w:tc>
          <w:tcPr>
            <w:shd w:fill="f4af84"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85" w:right="17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Recall</w:t>
            </w:r>
            <w:r w:rsidDel="00000000" w:rsidR="00000000" w:rsidRPr="00000000">
              <w:rPr>
                <w:rtl w:val="0"/>
              </w:rPr>
            </w:r>
          </w:p>
        </w:tc>
        <w:tc>
          <w:tcPr>
            <w:shd w:fill="f4af84"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87" w:right="17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Parameter</w:t>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40" w:right="23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Logistic Regression</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56" w:right="14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0.7</w:t>
            </w: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55" w:right="14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r w:rsidDel="00000000" w:rsidR="00000000" w:rsidRPr="00000000">
              <w:rPr>
                <w:rFonts w:ascii="Calibri" w:cs="Calibri" w:eastAsia="Calibri" w:hAnsi="Calibri"/>
                <w:rtl w:val="0"/>
              </w:rPr>
              <w:t xml:space="preserve">81</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86" w:right="17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r w:rsidDel="00000000" w:rsidR="00000000" w:rsidRPr="00000000">
              <w:rPr>
                <w:rFonts w:ascii="Calibri" w:cs="Calibri" w:eastAsia="Calibri" w:hAnsi="Calibri"/>
                <w:rtl w:val="0"/>
              </w:rPr>
              <w:t xml:space="preserve">19</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86" w:right="17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Optimal Threshold = 0.47</w:t>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40" w:right="235" w:firstLine="0"/>
              <w:jc w:val="center"/>
              <w:rPr>
                <w:rFonts w:ascii="Calibri" w:cs="Calibri" w:eastAsia="Calibri" w:hAnsi="Calibri"/>
              </w:rPr>
            </w:pPr>
            <w:r w:rsidDel="00000000" w:rsidR="00000000" w:rsidRPr="00000000">
              <w:rPr>
                <w:rFonts w:ascii="Calibri" w:cs="Calibri" w:eastAsia="Calibri" w:hAnsi="Calibri"/>
                <w:rtl w:val="0"/>
              </w:rPr>
              <w:t xml:space="preserve">Random Forest Classifier</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56" w:right="14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0.74</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55" w:right="14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0.19</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86" w:right="17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0.70</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86" w:right="177" w:firstLine="0"/>
              <w:jc w:val="center"/>
              <w:rPr>
                <w:rFonts w:ascii="Calibri" w:cs="Calibri" w:eastAsia="Calibri" w:hAnsi="Calibri"/>
              </w:rPr>
            </w:pPr>
            <w:r w:rsidDel="00000000" w:rsidR="00000000" w:rsidRPr="00000000">
              <w:rPr>
                <w:rFonts w:ascii="Calibri" w:cs="Calibri" w:eastAsia="Calibri" w:hAnsi="Calibri"/>
                <w:rtl w:val="0"/>
              </w:rPr>
              <w:t xml:space="preserve">n_estimators = 30, max_depth = 3 , min_samples_split = 5, criterion = 'entropy'</w:t>
            </w:r>
          </w:p>
        </w:tc>
      </w:tr>
      <w:tr>
        <w:trPr>
          <w:cantSplit w:val="0"/>
          <w:trHeight w:val="268" w:hRule="atLeast"/>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40" w:right="235" w:firstLine="0"/>
              <w:jc w:val="center"/>
              <w:rPr>
                <w:rFonts w:ascii="Calibri" w:cs="Calibri" w:eastAsia="Calibri" w:hAnsi="Calibri"/>
              </w:rPr>
            </w:pPr>
            <w:r w:rsidDel="00000000" w:rsidR="00000000" w:rsidRPr="00000000">
              <w:rPr>
                <w:rFonts w:ascii="Calibri" w:cs="Calibri" w:eastAsia="Calibri" w:hAnsi="Calibri"/>
                <w:rtl w:val="0"/>
              </w:rPr>
              <w:t xml:space="preserve">XG Boost Classifier</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56" w:right="14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0.69</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55" w:right="14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0.18</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86" w:right="17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0.81</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86" w:right="177" w:firstLine="0"/>
              <w:jc w:val="center"/>
              <w:rPr>
                <w:rFonts w:ascii="Calibri" w:cs="Calibri" w:eastAsia="Calibri" w:hAnsi="Calibri"/>
              </w:rPr>
            </w:pPr>
            <w:r w:rsidDel="00000000" w:rsidR="00000000" w:rsidRPr="00000000">
              <w:rPr>
                <w:rFonts w:ascii="Calibri" w:cs="Calibri" w:eastAsia="Calibri" w:hAnsi="Calibri"/>
                <w:rtl w:val="0"/>
              </w:rPr>
              <w:t xml:space="preserve">learning_rate = 0.01 ,n_estimators = 70,max_depth = 3, eval_metric='logloss',use_label_encoder=False</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8"/>
          <w:szCs w:val="28"/>
          <w:u w:val="none"/>
          <w:shd w:fill="auto" w:val="clear"/>
          <w:vertAlign w:val="baseline"/>
        </w:rPr>
      </w:pPr>
      <w:r w:rsidDel="00000000" w:rsidR="00000000" w:rsidRPr="00000000">
        <w:rPr>
          <w:i w:val="1"/>
          <w:sz w:val="28"/>
          <w:szCs w:val="28"/>
          <w:rtl w:val="0"/>
        </w:rPr>
        <w:t xml:space="preserve">  </w:t>
      </w:r>
      <w:r w:rsidDel="00000000" w:rsidR="00000000" w:rsidRPr="00000000">
        <w:rPr>
          <w:i w:val="1"/>
          <w:sz w:val="28"/>
          <w:szCs w:val="28"/>
        </w:rPr>
        <w:drawing>
          <wp:inline distB="114300" distT="114300" distL="114300" distR="114300">
            <wp:extent cx="6181725" cy="3781425"/>
            <wp:effectExtent b="0" l="0" r="0" t="0"/>
            <wp:docPr descr="A graph of a number of people&#10;&#10;Description automatically generated" id="753174503" name="image2.png"/>
            <a:graphic>
              <a:graphicData uri="http://schemas.openxmlformats.org/drawingml/2006/picture">
                <pic:pic>
                  <pic:nvPicPr>
                    <pic:cNvPr descr="A graph of a number of people&#10;&#10;Description automatically generated" id="0" name="image2.png"/>
                    <pic:cNvPicPr preferRelativeResize="0"/>
                  </pic:nvPicPr>
                  <pic:blipFill>
                    <a:blip r:embed="rId27"/>
                    <a:srcRect b="0" l="0" r="0" t="0"/>
                    <a:stretch>
                      <a:fillRect/>
                    </a:stretch>
                  </pic:blipFill>
                  <pic:spPr>
                    <a:xfrm>
                      <a:off x="0" y="0"/>
                      <a:ext cx="618172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D">
      <w:pPr>
        <w:tabs>
          <w:tab w:val="left" w:leader="none" w:pos="6019"/>
        </w:tabs>
        <w:spacing w:before="99" w:lineRule="auto"/>
        <w:ind w:left="1118" w:firstLine="0"/>
        <w:rPr>
          <w:i w:val="1"/>
          <w:sz w:val="14"/>
          <w:szCs w:val="14"/>
        </w:rPr>
      </w:pPr>
      <w:bookmarkStart w:colFirst="0" w:colLast="0" w:name="_heading=h.1t3h5sf" w:id="6"/>
      <w:bookmarkEnd w:id="6"/>
      <w:r w:rsidDel="00000000" w:rsidR="00000000" w:rsidRPr="00000000">
        <w:rPr>
          <w:i w:val="1"/>
          <w:sz w:val="14"/>
          <w:szCs w:val="14"/>
          <w:rtl w:val="0"/>
        </w:rPr>
        <w:t xml:space="preserve">Fig 17 : Important Variables - Random Forest</w:t>
      </w:r>
    </w:p>
    <w:p w:rsidR="00000000" w:rsidDel="00000000" w:rsidP="00000000" w:rsidRDefault="00000000" w:rsidRPr="00000000" w14:paraId="000000AE">
      <w:pPr>
        <w:tabs>
          <w:tab w:val="left" w:leader="none" w:pos="6019"/>
        </w:tabs>
        <w:spacing w:before="99" w:lineRule="auto"/>
        <w:ind w:left="1118" w:firstLine="0"/>
        <w:rPr>
          <w:i w:val="1"/>
          <w:sz w:val="14"/>
          <w:szCs w:val="14"/>
        </w:rPr>
      </w:pPr>
      <w:bookmarkStart w:colFirst="0" w:colLast="0" w:name="_heading=h.2d48w1q4fcy" w:id="7"/>
      <w:bookmarkEnd w:id="7"/>
      <w:r w:rsidDel="00000000" w:rsidR="00000000" w:rsidRPr="00000000">
        <w:rPr>
          <w:rtl w:val="0"/>
        </w:rPr>
      </w:r>
    </w:p>
    <w:p w:rsidR="00000000" w:rsidDel="00000000" w:rsidP="00000000" w:rsidRDefault="00000000" w:rsidRPr="00000000" w14:paraId="000000AF">
      <w:pPr>
        <w:tabs>
          <w:tab w:val="left" w:leader="none" w:pos="6019"/>
        </w:tabs>
        <w:spacing w:before="99" w:lineRule="auto"/>
        <w:ind w:left="0" w:firstLine="0"/>
        <w:rPr>
          <w:rFonts w:ascii="Verdana" w:cs="Verdana" w:eastAsia="Verdana" w:hAnsi="Verdana"/>
          <w:b w:val="0"/>
          <w:i w:val="1"/>
          <w:smallCaps w:val="0"/>
          <w:strike w:val="0"/>
          <w:color w:val="000000"/>
          <w:sz w:val="23"/>
          <w:szCs w:val="23"/>
          <w:u w:val="none"/>
          <w:shd w:fill="auto" w:val="clear"/>
          <w:vertAlign w:val="baseline"/>
        </w:rPr>
      </w:pPr>
      <w:bookmarkStart w:colFirst="0" w:colLast="0" w:name="_heading=h.28vbru6jjlog" w:id="8"/>
      <w:bookmarkEnd w:id="8"/>
      <w:r w:rsidDel="00000000" w:rsidR="00000000" w:rsidRPr="00000000">
        <w:rPr>
          <w:i w:val="1"/>
          <w:sz w:val="14"/>
          <w:szCs w:val="14"/>
          <w:rtl w:val="0"/>
        </w:rPr>
        <w:t xml:space="preserve"> </w:t>
      </w:r>
      <w:r w:rsidDel="00000000" w:rsidR="00000000" w:rsidRPr="00000000">
        <w:rPr>
          <w:i w:val="1"/>
          <w:sz w:val="14"/>
          <w:szCs w:val="14"/>
        </w:rPr>
        <w:drawing>
          <wp:inline distB="114300" distT="114300" distL="114300" distR="114300">
            <wp:extent cx="6181725" cy="3790950"/>
            <wp:effectExtent b="0" l="0" r="0" t="0"/>
            <wp:docPr descr="A graph with text on it&#10;&#10;Description automatically generated" id="753174502" name="image3.png"/>
            <a:graphic>
              <a:graphicData uri="http://schemas.openxmlformats.org/drawingml/2006/picture">
                <pic:pic>
                  <pic:nvPicPr>
                    <pic:cNvPr descr="A graph with text on it&#10;&#10;Description automatically generated" id="0" name="image3.png"/>
                    <pic:cNvPicPr preferRelativeResize="0"/>
                  </pic:nvPicPr>
                  <pic:blipFill>
                    <a:blip r:embed="rId28"/>
                    <a:srcRect b="0" l="0" r="0" t="0"/>
                    <a:stretch>
                      <a:fillRect/>
                    </a:stretch>
                  </pic:blipFill>
                  <pic:spPr>
                    <a:xfrm>
                      <a:off x="0" y="0"/>
                      <a:ext cx="6181725" cy="3790950"/>
                    </a:xfrm>
                    <a:prstGeom prst="rect"/>
                    <a:ln/>
                  </pic:spPr>
                </pic:pic>
              </a:graphicData>
            </a:graphic>
          </wp:inline>
        </w:drawing>
      </w:r>
      <w:r w:rsidDel="00000000" w:rsidR="00000000" w:rsidRPr="00000000">
        <w:rPr>
          <w:i w:val="1"/>
          <w:sz w:val="14"/>
          <w:szCs w:val="14"/>
          <w:rtl w:val="0"/>
        </w:rPr>
        <w:tab/>
      </w:r>
      <w:r w:rsidDel="00000000" w:rsidR="00000000" w:rsidRPr="00000000">
        <w:rPr>
          <w:rtl w:val="0"/>
        </w:rPr>
      </w:r>
    </w:p>
    <w:p w:rsidR="00000000" w:rsidDel="00000000" w:rsidP="00000000" w:rsidRDefault="00000000" w:rsidRPr="00000000" w14:paraId="000000B0">
      <w:pPr>
        <w:tabs>
          <w:tab w:val="left" w:leader="none" w:pos="6019"/>
        </w:tabs>
        <w:spacing w:before="99" w:lineRule="auto"/>
        <w:ind w:left="1118" w:firstLine="0"/>
        <w:rPr>
          <w:sz w:val="24"/>
          <w:szCs w:val="24"/>
        </w:rPr>
      </w:pPr>
      <w:bookmarkStart w:colFirst="0" w:colLast="0" w:name="_heading=h.1t3h5sf" w:id="6"/>
      <w:bookmarkEnd w:id="6"/>
      <w:r w:rsidDel="00000000" w:rsidR="00000000" w:rsidRPr="00000000">
        <w:rPr>
          <w:i w:val="1"/>
          <w:sz w:val="14"/>
          <w:szCs w:val="14"/>
          <w:rtl w:val="0"/>
        </w:rPr>
        <w:t xml:space="preserve">Fig 17 : Important Variables - XGBoost</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sz w:val="24"/>
          <w:szCs w:val="24"/>
        </w:rPr>
      </w:pPr>
      <w:bookmarkStart w:colFirst="0" w:colLast="0" w:name="_heading=h.u0ywb4mn4no0" w:id="9"/>
      <w:bookmarkEnd w:id="9"/>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Verdana" w:cs="Verdana" w:eastAsia="Verdana" w:hAnsi="Verdana"/>
          <w:b w:val="0"/>
          <w:i w:val="0"/>
          <w:smallCaps w:val="0"/>
          <w:strike w:val="0"/>
          <w:color w:val="000000"/>
          <w:sz w:val="24"/>
          <w:szCs w:val="24"/>
          <w:u w:val="none"/>
          <w:shd w:fill="auto" w:val="clear"/>
          <w:vertAlign w:val="baseline"/>
        </w:rPr>
      </w:pPr>
      <w:bookmarkStart w:colFirst="0" w:colLast="0" w:name="_heading=h.2s8eyo1" w:id="10"/>
      <w:bookmarkEnd w:id="10"/>
      <w:r w:rsidDel="00000000" w:rsidR="00000000" w:rsidRPr="00000000">
        <w:rPr>
          <w:sz w:val="24"/>
          <w:szCs w:val="24"/>
          <w:rtl w:val="0"/>
        </w:rPr>
        <w:t xml:space="preserve">Logistic</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Regression Coefficients: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i w:val="1"/>
          <w:color w:val="44536a"/>
          <w:sz w:val="18"/>
          <w:szCs w:val="18"/>
        </w:rPr>
      </w:pPr>
      <w:bookmarkStart w:colFirst="0" w:colLast="0" w:name="_heading=h.yyjzqz2zh4ct" w:id="11"/>
      <w:bookmarkEnd w:id="11"/>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i w:val="1"/>
          <w:color w:val="44536a"/>
          <w:sz w:val="18"/>
          <w:szCs w:val="18"/>
        </w:rPr>
      </w:pPr>
      <w:bookmarkStart w:colFirst="0" w:colLast="0" w:name="_heading=h.8k9gevusfr9v" w:id="12"/>
      <w:bookmarkEnd w:id="12"/>
      <w:r w:rsidDel="00000000" w:rsidR="00000000" w:rsidRPr="00000000">
        <w:rPr>
          <w:rFonts w:ascii="Calibri" w:cs="Calibri" w:eastAsia="Calibri" w:hAnsi="Calibri"/>
          <w:i w:val="1"/>
          <w:color w:val="44536a"/>
          <w:sz w:val="18"/>
          <w:szCs w:val="18"/>
          <w:rtl w:val="0"/>
        </w:rPr>
        <w:t xml:space="preserve"> </w:t>
      </w:r>
      <w:r w:rsidDel="00000000" w:rsidR="00000000" w:rsidRPr="00000000">
        <w:rPr>
          <w:rFonts w:ascii="Calibri" w:cs="Calibri" w:eastAsia="Calibri" w:hAnsi="Calibri"/>
          <w:i w:val="1"/>
          <w:color w:val="44536a"/>
          <w:sz w:val="18"/>
          <w:szCs w:val="18"/>
        </w:rPr>
        <w:drawing>
          <wp:inline distB="114300" distT="114300" distL="114300" distR="114300">
            <wp:extent cx="4543425" cy="3638550"/>
            <wp:effectExtent b="0" l="0" r="0" t="0"/>
            <wp:docPr id="753174498"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5434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pPr>
      <w:bookmarkStart w:colFirst="0" w:colLast="0" w:name="_heading=h.17dp8vu" w:id="13"/>
      <w:bookmarkEnd w:id="13"/>
      <w:r w:rsidDel="00000000" w:rsidR="00000000" w:rsidRPr="00000000">
        <w:rPr>
          <w:rFonts w:ascii="Calibri" w:cs="Calibri" w:eastAsia="Calibri" w:hAnsi="Calibri"/>
          <w:b w:val="0"/>
          <w:i w:val="1"/>
          <w:smallCaps w:val="0"/>
          <w:strike w:val="0"/>
          <w:color w:val="44536a"/>
          <w:sz w:val="18"/>
          <w:szCs w:val="18"/>
          <w:u w:val="none"/>
          <w:shd w:fill="auto" w:val="clear"/>
          <w:vertAlign w:val="baseline"/>
          <w:rtl w:val="0"/>
        </w:rPr>
        <w:t xml:space="preserve">g 19 : Coefficient Relationship for Complete Datase</w:t>
      </w:r>
      <w:r w:rsidDel="00000000" w:rsidR="00000000" w:rsidRPr="00000000">
        <w:rPr>
          <w:rFonts w:ascii="Calibri" w:cs="Calibri" w:eastAsia="Calibri" w:hAnsi="Calibri"/>
          <w:i w:val="1"/>
          <w:color w:val="44536a"/>
          <w:sz w:val="18"/>
          <w:szCs w:val="18"/>
          <w:rtl w:val="0"/>
        </w:rPr>
        <w:t xml:space="preserve">t</w:t>
      </w:r>
      <w:r w:rsidDel="00000000" w:rsidR="00000000" w:rsidRPr="00000000">
        <w:rPr>
          <w:rtl w:val="0"/>
        </w:rPr>
      </w:r>
    </w:p>
    <w:sectPr>
      <w:headerReference r:id="rId30" w:type="default"/>
      <w:footerReference r:id="rId31" w:type="default"/>
      <w:type w:val="nextPage"/>
      <w:pgSz w:h="15840" w:w="12240" w:orient="portrait"/>
      <w:pgMar w:bottom="280" w:top="1720" w:left="1340" w:right="740" w:header="1442"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z8658@austin.eid.utexas.edu" w:id="0" w:date="2023-08-07T21:26:00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features you decided to use and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 which classifier(s), (c) a summary of the results obtained, and (d) an analysis of the model learnt by the classifier (e.g., which features were most important? which ones were useless? did you find anything surprising?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155.0" w:type="dxa"/>
      <w:jc w:val="left"/>
      <w:tblInd w:w="-115.0" w:type="dxa"/>
      <w:tblLayout w:type="fixed"/>
      <w:tblLook w:val="0600"/>
    </w:tblPr>
    <w:tblGrid>
      <w:gridCol w:w="3385"/>
      <w:gridCol w:w="3385"/>
      <w:gridCol w:w="3385"/>
      <w:tblGridChange w:id="0">
        <w:tblGrid>
          <w:gridCol w:w="3385"/>
          <w:gridCol w:w="3385"/>
          <w:gridCol w:w="3385"/>
        </w:tblGrid>
      </w:tblGridChange>
    </w:tblGrid>
    <w:tr>
      <w:trPr>
        <w:cantSplit w:val="0"/>
        <w:trHeight w:val="315"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155.0" w:type="dxa"/>
      <w:jc w:val="left"/>
      <w:tblInd w:w="-115.0" w:type="dxa"/>
      <w:tblLayout w:type="fixed"/>
      <w:tblLook w:val="0600"/>
    </w:tblPr>
    <w:tblGrid>
      <w:gridCol w:w="3385"/>
      <w:gridCol w:w="3385"/>
      <w:gridCol w:w="3385"/>
      <w:tblGridChange w:id="0">
        <w:tblGrid>
          <w:gridCol w:w="3385"/>
          <w:gridCol w:w="3385"/>
          <w:gridCol w:w="3385"/>
        </w:tblGrid>
      </w:tblGridChange>
    </w:tblGrid>
    <w:tr>
      <w:trPr>
        <w:cantSplit w:val="0"/>
        <w:trHeight w:val="300"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155.0" w:type="dxa"/>
      <w:jc w:val="left"/>
      <w:tblInd w:w="-115.0" w:type="dxa"/>
      <w:tblLayout w:type="fixed"/>
      <w:tblLook w:val="0600"/>
    </w:tblPr>
    <w:tblGrid>
      <w:gridCol w:w="3385"/>
      <w:gridCol w:w="3385"/>
      <w:gridCol w:w="3385"/>
      <w:tblGridChange w:id="0">
        <w:tblGrid>
          <w:gridCol w:w="3385"/>
          <w:gridCol w:w="3385"/>
          <w:gridCol w:w="3385"/>
        </w:tblGrid>
      </w:tblGridChange>
    </w:tblGrid>
    <w:tr>
      <w:trPr>
        <w:cantSplit w:val="0"/>
        <w:trHeight w:val="300"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0155.0" w:type="dxa"/>
      <w:jc w:val="left"/>
      <w:tblInd w:w="-115.0" w:type="dxa"/>
      <w:tblLayout w:type="fixed"/>
      <w:tblLook w:val="0600"/>
    </w:tblPr>
    <w:tblGrid>
      <w:gridCol w:w="3385"/>
      <w:gridCol w:w="3385"/>
      <w:gridCol w:w="3385"/>
      <w:tblGridChange w:id="0">
        <w:tblGrid>
          <w:gridCol w:w="3385"/>
          <w:gridCol w:w="3385"/>
          <w:gridCol w:w="3385"/>
        </w:tblGrid>
      </w:tblGridChange>
    </w:tblGrid>
    <w:tr>
      <w:trPr>
        <w:cantSplit w:val="0"/>
        <w:trHeight w:val="300" w:hRule="atLeast"/>
        <w:tblHeader w:val="0"/>
      </w:trPr>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spacing w:before="11"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0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9" w:lineRule="auto"/>
      <w:ind w:left="1060"/>
    </w:pPr>
    <w:rPr>
      <w:rFonts w:ascii="Arial" w:cs="Arial" w:eastAsia="Arial" w:hAnsi="Arial"/>
      <w:b w:val="1"/>
      <w:sz w:val="28"/>
      <w:szCs w:val="28"/>
    </w:rPr>
  </w:style>
  <w:style w:type="paragraph" w:styleId="Normal" w:default="1">
    <w:name w:val="Normal"/>
    <w:qFormat w:val="1"/>
    <w:rPr>
      <w:rFonts w:ascii="Verdana" w:cs="Verdana" w:eastAsia="Verdana" w:hAnsi="Verdana"/>
    </w:rPr>
  </w:style>
  <w:style w:type="paragraph" w:styleId="Heading1">
    <w:name w:val="heading 1"/>
    <w:basedOn w:val="Normal"/>
    <w:uiPriority w:val="9"/>
    <w:qFormat w:val="1"/>
    <w:pPr>
      <w:spacing w:before="1"/>
      <w:ind w:left="100"/>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before="79"/>
      <w:ind w:left="1060"/>
    </w:pPr>
    <w:rPr>
      <w:rFonts w:ascii="Arial" w:cs="Arial" w:eastAsia="Arial" w:hAnsi="Arial"/>
      <w:b w:val="1"/>
      <w:bCs w:val="1"/>
      <w:sz w:val="28"/>
      <w:szCs w:val="28"/>
    </w:rPr>
  </w:style>
  <w:style w:type="paragraph" w:styleId="ListParagraph">
    <w:name w:val="List Paragraph"/>
    <w:basedOn w:val="Normal"/>
    <w:uiPriority w:val="1"/>
    <w:qFormat w:val="1"/>
    <w:pPr>
      <w:ind w:left="820" w:hanging="360"/>
    </w:pPr>
  </w:style>
  <w:style w:type="paragraph" w:styleId="TableParagraph" w:customStyle="1">
    <w:name w:val="Table Paragraph"/>
    <w:basedOn w:val="Normal"/>
    <w:uiPriority w:val="1"/>
    <w:qFormat w:val="1"/>
    <w:pPr>
      <w:ind w:left="107"/>
      <w:jc w:val="center"/>
    </w:pPr>
  </w:style>
  <w:style w:type="paragraph" w:styleId="Header">
    <w:name w:val="header"/>
    <w:basedOn w:val="Normal"/>
    <w:link w:val="HeaderChar"/>
    <w:uiPriority w:val="99"/>
    <w:unhideWhenUsed w:val="1"/>
    <w:rsid w:val="00F4572E"/>
    <w:pPr>
      <w:tabs>
        <w:tab w:val="center" w:pos="4680"/>
        <w:tab w:val="right" w:pos="9360"/>
      </w:tabs>
    </w:pPr>
  </w:style>
  <w:style w:type="character" w:styleId="HeaderChar" w:customStyle="1">
    <w:name w:val="Header Char"/>
    <w:basedOn w:val="DefaultParagraphFont"/>
    <w:link w:val="Header"/>
    <w:uiPriority w:val="99"/>
    <w:rsid w:val="007E068E"/>
    <w:rPr>
      <w:rFonts w:ascii="Verdana" w:cs="Verdana" w:eastAsia="Verdana" w:hAnsi="Verdana"/>
    </w:rPr>
  </w:style>
  <w:style w:type="paragraph" w:styleId="Footer">
    <w:name w:val="footer"/>
    <w:basedOn w:val="Normal"/>
    <w:link w:val="FooterChar"/>
    <w:uiPriority w:val="99"/>
    <w:unhideWhenUsed w:val="1"/>
    <w:rsid w:val="00F4572E"/>
    <w:pPr>
      <w:tabs>
        <w:tab w:val="center" w:pos="4680"/>
        <w:tab w:val="right" w:pos="9360"/>
      </w:tabs>
    </w:pPr>
  </w:style>
  <w:style w:type="character" w:styleId="FooterChar" w:customStyle="1">
    <w:name w:val="Footer Char"/>
    <w:basedOn w:val="DefaultParagraphFont"/>
    <w:link w:val="Footer"/>
    <w:uiPriority w:val="99"/>
    <w:rsid w:val="007E068E"/>
    <w:rPr>
      <w:rFonts w:ascii="Verdana" w:cs="Verdana" w:eastAsia="Verdana" w:hAnsi="Verdana"/>
    </w:rPr>
  </w:style>
  <w:style w:type="character" w:styleId="Hyperlink">
    <w:name w:val="Hyperlink"/>
    <w:basedOn w:val="DefaultParagraphFont"/>
    <w:uiPriority w:val="99"/>
    <w:unhideWhenUsed w:val="1"/>
    <w:rsid w:val="00E50CFF"/>
    <w:rPr>
      <w:color w:val="0000ff" w:themeColor="hyperlink"/>
      <w:u w:val="single"/>
    </w:rPr>
  </w:style>
  <w:style w:type="paragraph" w:styleId="CommentText">
    <w:name w:val="annotation text"/>
    <w:basedOn w:val="Normal"/>
    <w:link w:val="CommentTextChar"/>
    <w:uiPriority w:val="99"/>
    <w:semiHidden w:val="1"/>
    <w:unhideWhenUsed w:val="1"/>
    <w:rsid w:val="008C1ED2"/>
    <w:rPr>
      <w:sz w:val="20"/>
      <w:szCs w:val="20"/>
    </w:rPr>
  </w:style>
  <w:style w:type="character" w:styleId="CommentTextChar" w:customStyle="1">
    <w:name w:val="Comment Text Char"/>
    <w:basedOn w:val="DefaultParagraphFont"/>
    <w:link w:val="CommentText"/>
    <w:uiPriority w:val="99"/>
    <w:semiHidden w:val="1"/>
    <w:rsid w:val="008C1ED2"/>
    <w:rPr>
      <w:rFonts w:ascii="Verdana" w:cs="Verdana" w:eastAsia="Verdana" w:hAnsi="Verdana"/>
      <w:sz w:val="20"/>
      <w:szCs w:val="20"/>
    </w:rPr>
  </w:style>
  <w:style w:type="character" w:styleId="CommentReference">
    <w:name w:val="annotation reference"/>
    <w:basedOn w:val="DefaultParagraphFont"/>
    <w:uiPriority w:val="99"/>
    <w:semiHidden w:val="1"/>
    <w:unhideWhenUsed w:val="1"/>
    <w:rsid w:val="008C1ED2"/>
    <w:rPr>
      <w:sz w:val="16"/>
      <w:szCs w:val="16"/>
    </w:rPr>
  </w:style>
  <w:style w:type="table" w:styleId="TableGrid">
    <w:name w:val="Table Grid"/>
    <w:basedOn w:val="TableNormal"/>
    <w:uiPriority w:val="59"/>
    <w:rsid w:val="00FB4123"/>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0.png"/><Relationship Id="rId21" Type="http://schemas.openxmlformats.org/officeDocument/2006/relationships/image" Target="media/image7.png"/><Relationship Id="rId24" Type="http://schemas.openxmlformats.org/officeDocument/2006/relationships/image" Target="media/image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kaggle.com/datasets/alphiree/cardiovascular-diseases-risk-prediction-dataset" TargetMode="External"/><Relationship Id="rId26" Type="http://schemas.openxmlformats.org/officeDocument/2006/relationships/footer" Target="footer3.xml"/><Relationship Id="rId25" Type="http://schemas.openxmlformats.org/officeDocument/2006/relationships/header" Target="header2.xml"/><Relationship Id="rId28" Type="http://schemas.openxmlformats.org/officeDocument/2006/relationships/image" Target="media/image3.png"/><Relationship Id="rId27"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5.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footer" Target="footer4.xml"/><Relationship Id="rId30" Type="http://schemas.openxmlformats.org/officeDocument/2006/relationships/header" Target="header3.xml"/><Relationship Id="rId11" Type="http://schemas.openxmlformats.org/officeDocument/2006/relationships/hyperlink" Target="https://www.healthleadersmedia.com/clinical-care/physician-appointment-wait-times-have-increased-significantly-survey-finds" TargetMode="External"/><Relationship Id="rId10" Type="http://schemas.openxmlformats.org/officeDocument/2006/relationships/hyperlink" Target="https://www.cdc.gov/heartdisease/facts.htm" TargetMode="External"/><Relationship Id="rId13" Type="http://schemas.openxmlformats.org/officeDocument/2006/relationships/hyperlink" Target="https://www.kaggle.com/datasets/alphiree/cardiovascular-diseases-risk-prediction-dataset" TargetMode="External"/><Relationship Id="rId12" Type="http://schemas.openxmlformats.org/officeDocument/2006/relationships/footer" Target="footer1.xml"/><Relationship Id="rId15" Type="http://schemas.openxmlformats.org/officeDocument/2006/relationships/hyperlink" Target="https://www.healthleadersmedia.com/clinical-care/physician-appointment-wait-times-have-increased-significantly-survey-finds" TargetMode="External"/><Relationship Id="rId14" Type="http://schemas.openxmlformats.org/officeDocument/2006/relationships/hyperlink" Target="https://www.cdc.gov/heartdisease/facts.htm" TargetMode="External"/><Relationship Id="rId17" Type="http://schemas.openxmlformats.org/officeDocument/2006/relationships/header" Target="header1.xml"/><Relationship Id="rId16" Type="http://schemas.openxmlformats.org/officeDocument/2006/relationships/image" Target="media/image8.png"/><Relationship Id="rId19" Type="http://schemas.openxmlformats.org/officeDocument/2006/relationships/image" Target="media/image1.png"/><Relationship Id="rId1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rFEDnaGQoZRJ3DC4O/znksBUOg==">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2023-08-04T08:01:00Z</dcterms:created>
  <dc:creator>Karki, Divyansh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2021-08-08T00:00:00Z</vt:filetime>
  </property>
  <property fmtid="{D5CDD505-2E9C-101B-9397-08002B2CF9AE}" pid="3" name="Creator">
    <vt:lpwstr>Microsoft® Word for Microsoft 365</vt:lpwstr>
  </property>
  <property fmtid="{D5CDD505-2E9C-101B-9397-08002B2CF9AE}" pid="4" name="LastSaved">
    <vt:filetime>2023-08-04T00:00:00Z</vt:filetime>
  </property>
  <property fmtid="{D5CDD505-2E9C-101B-9397-08002B2CF9AE}" pid="5" name="Producer">
    <vt:lpwstr>Microsoft® Word for Microsoft 365</vt:lpwstr>
  </property>
  <property fmtid="{D5CDD505-2E9C-101B-9397-08002B2CF9AE}" pid="6" name="GrammarlyDocumentId">
    <vt:lpwstr>f407555da7887058b815f68e2d1b4b0878b536884f1806efc947c5a618a38d2b</vt:lpwstr>
  </property>
</Properties>
</file>