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DA4" w:rsidRDefault="00902CDC">
      <w:pPr>
        <w:spacing w:before="240" w:after="40"/>
        <w:jc w:val="center"/>
      </w:pPr>
      <w:bookmarkStart w:id="0" w:name="_GoBack"/>
      <w:bookmarkEnd w:id="0"/>
      <w:r>
        <w:rPr>
          <w:b/>
          <w:color w:val="0F172A"/>
          <w:sz w:val="36"/>
        </w:rPr>
        <w:t>P P SAVANI UNIVERSITY</w:t>
      </w:r>
      <w:r>
        <w:rPr>
          <w:b/>
          <w:color w:val="0F172A"/>
          <w:sz w:val="36"/>
        </w:rPr>
        <w:br/>
      </w:r>
      <w:r>
        <w:rPr>
          <w:b/>
          <w:color w:val="1E293B"/>
          <w:sz w:val="28"/>
        </w:rPr>
        <w:t>SCHOOL OF ENGINEERING</w:t>
      </w:r>
      <w:r>
        <w:rPr>
          <w:b/>
          <w:color w:val="1E293B"/>
          <w:sz w:val="28"/>
        </w:rPr>
        <w:br/>
      </w:r>
      <w:r>
        <w:rPr>
          <w:i/>
          <w:color w:val="1E293B"/>
        </w:rPr>
        <w:t>Department of Information Technology</w:t>
      </w:r>
      <w:r>
        <w:rPr>
          <w:i/>
          <w:color w:val="1E293B"/>
        </w:rPr>
        <w:br/>
      </w:r>
    </w:p>
    <w:p w:rsidR="00B73DA4" w:rsidRDefault="00902CDC">
      <w:pPr>
        <w:spacing w:before="480" w:after="80"/>
        <w:jc w:val="center"/>
      </w:pPr>
      <w:r>
        <w:rPr>
          <w:b/>
          <w:color w:val="0F172A"/>
          <w:sz w:val="26"/>
        </w:rPr>
        <w:t>FINAL PROJECT REPORT</w:t>
      </w:r>
      <w:r>
        <w:rPr>
          <w:b/>
          <w:color w:val="0F172A"/>
          <w:sz w:val="26"/>
        </w:rPr>
        <w:br/>
        <w:t>(Hard-Bound Academic Project Report)</w:t>
      </w:r>
    </w:p>
    <w:p w:rsidR="00B73DA4" w:rsidRDefault="00902CDC">
      <w:pPr>
        <w:spacing w:before="560"/>
        <w:jc w:val="center"/>
      </w:pPr>
      <w:r>
        <w:rPr>
          <w:b/>
          <w:color w:val="0F172A"/>
          <w:sz w:val="32"/>
        </w:rPr>
        <w:t>"Cache-Craft: Autonomous Semantic RAG Router"</w:t>
      </w:r>
      <w:r>
        <w:rPr>
          <w:b/>
          <w:color w:val="0F172A"/>
          <w:sz w:val="32"/>
        </w:rPr>
        <w:br/>
      </w:r>
      <w:r>
        <w:rPr>
          <w:i/>
          <w:color w:val="1E293B"/>
          <w:sz w:val="25"/>
        </w:rPr>
        <w:t xml:space="preserve">A High-Performance Multi-Tier Semantic Caching Middleware for LLM </w:t>
      </w:r>
      <w:r>
        <w:rPr>
          <w:i/>
          <w:color w:val="1E293B"/>
          <w:sz w:val="25"/>
        </w:rPr>
        <w:t>Inference</w:t>
      </w:r>
    </w:p>
    <w:p w:rsidR="00B73DA4" w:rsidRDefault="00902CDC">
      <w:pPr>
        <w:spacing w:before="560" w:after="280"/>
        <w:jc w:val="center"/>
      </w:pPr>
      <w:r>
        <w:rPr>
          <w:sz w:val="22"/>
        </w:rPr>
        <w:t>A Project Report Submitted in Partial Fulfillment of the Requirements</w:t>
      </w:r>
      <w:r>
        <w:rPr>
          <w:sz w:val="22"/>
        </w:rPr>
        <w:br/>
        <w:t>for the Degree of Bachelor of Technology in Information Technology</w:t>
      </w:r>
      <w:r>
        <w:rPr>
          <w:sz w:val="22"/>
        </w:rPr>
        <w:br/>
        <w:t>(7th Semester)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56"/>
        <w:gridCol w:w="5184"/>
      </w:tblGrid>
      <w:tr w:rsidR="00B73DA4">
        <w:trPr>
          <w:jc w:val="center"/>
        </w:trPr>
        <w:tc>
          <w:tcPr>
            <w:tcW w:w="3456" w:type="dxa"/>
            <w:shd w:val="clear" w:color="auto" w:fill="F8FAFC"/>
            <w:tcMar>
              <w:top w:w="60" w:type="dxa"/>
              <w:left w:w="100" w:type="dxa"/>
              <w:bottom w:w="60" w:type="dxa"/>
              <w:right w:w="100" w:type="dxa"/>
            </w:tcMar>
          </w:tcPr>
          <w:p w:rsidR="00B73DA4" w:rsidRDefault="00902CDC">
            <w:pPr>
              <w:spacing w:before="20" w:after="20" w:line="276" w:lineRule="auto"/>
            </w:pPr>
            <w:r>
              <w:rPr>
                <w:b/>
                <w:sz w:val="20"/>
              </w:rPr>
              <w:t>Candidate Name</w:t>
            </w:r>
          </w:p>
        </w:tc>
        <w:tc>
          <w:tcPr>
            <w:tcW w:w="5184" w:type="dxa"/>
            <w:shd w:val="clear" w:color="auto" w:fill="FFFFFF"/>
            <w:tcMar>
              <w:top w:w="60" w:type="dxa"/>
              <w:left w:w="100" w:type="dxa"/>
              <w:bottom w:w="60" w:type="dxa"/>
              <w:right w:w="100" w:type="dxa"/>
            </w:tcMar>
          </w:tcPr>
          <w:p w:rsidR="00B73DA4" w:rsidRDefault="00902CDC">
            <w:pPr>
              <w:spacing w:before="20" w:after="20" w:line="276" w:lineRule="auto"/>
            </w:pPr>
            <w:r>
              <w:rPr>
                <w:b/>
                <w:sz w:val="20"/>
              </w:rPr>
              <w:t>AAKASH BHARATBHAI JAYANI</w:t>
            </w:r>
          </w:p>
        </w:tc>
      </w:tr>
      <w:tr w:rsidR="00B73DA4">
        <w:trPr>
          <w:jc w:val="center"/>
        </w:trPr>
        <w:tc>
          <w:tcPr>
            <w:tcW w:w="3456" w:type="dxa"/>
            <w:shd w:val="clear" w:color="auto" w:fill="F8FAFC"/>
            <w:tcMar>
              <w:top w:w="60" w:type="dxa"/>
              <w:left w:w="100" w:type="dxa"/>
              <w:bottom w:w="60" w:type="dxa"/>
              <w:right w:w="100" w:type="dxa"/>
            </w:tcMar>
          </w:tcPr>
          <w:p w:rsidR="00B73DA4" w:rsidRDefault="00902CDC">
            <w:pPr>
              <w:spacing w:before="20" w:after="20" w:line="276" w:lineRule="auto"/>
            </w:pPr>
            <w:r>
              <w:rPr>
                <w:b/>
                <w:sz w:val="20"/>
              </w:rPr>
              <w:t>Enrollment Number</w:t>
            </w:r>
          </w:p>
        </w:tc>
        <w:tc>
          <w:tcPr>
            <w:tcW w:w="5184" w:type="dxa"/>
            <w:shd w:val="clear" w:color="auto" w:fill="FFFFFF"/>
            <w:tcMar>
              <w:top w:w="60" w:type="dxa"/>
              <w:left w:w="100" w:type="dxa"/>
              <w:bottom w:w="60" w:type="dxa"/>
              <w:right w:w="100" w:type="dxa"/>
            </w:tcMar>
          </w:tcPr>
          <w:p w:rsidR="00B73DA4" w:rsidRDefault="00902CDC">
            <w:pPr>
              <w:spacing w:before="20" w:after="20" w:line="276" w:lineRule="auto"/>
            </w:pPr>
            <w:r>
              <w:rPr>
                <w:b/>
                <w:sz w:val="20"/>
              </w:rPr>
              <w:t>23SE02IT140</w:t>
            </w:r>
          </w:p>
        </w:tc>
      </w:tr>
      <w:tr w:rsidR="00B73DA4">
        <w:trPr>
          <w:jc w:val="center"/>
        </w:trPr>
        <w:tc>
          <w:tcPr>
            <w:tcW w:w="3456" w:type="dxa"/>
            <w:shd w:val="clear" w:color="auto" w:fill="F8FAFC"/>
            <w:tcMar>
              <w:top w:w="60" w:type="dxa"/>
              <w:left w:w="100" w:type="dxa"/>
              <w:bottom w:w="60" w:type="dxa"/>
              <w:right w:w="100" w:type="dxa"/>
            </w:tcMar>
          </w:tcPr>
          <w:p w:rsidR="00B73DA4" w:rsidRDefault="00902CDC">
            <w:pPr>
              <w:spacing w:before="20" w:after="20" w:line="276" w:lineRule="auto"/>
            </w:pPr>
            <w:r>
              <w:rPr>
                <w:b/>
                <w:sz w:val="20"/>
              </w:rPr>
              <w:t>Branch / Discipline</w:t>
            </w:r>
          </w:p>
        </w:tc>
        <w:tc>
          <w:tcPr>
            <w:tcW w:w="5184" w:type="dxa"/>
            <w:shd w:val="clear" w:color="auto" w:fill="FFFFFF"/>
            <w:tcMar>
              <w:top w:w="60" w:type="dxa"/>
              <w:left w:w="100" w:type="dxa"/>
              <w:bottom w:w="60" w:type="dxa"/>
              <w:right w:w="100" w:type="dxa"/>
            </w:tcMar>
          </w:tcPr>
          <w:p w:rsidR="00B73DA4" w:rsidRDefault="00902CDC">
            <w:pPr>
              <w:spacing w:before="20" w:after="20" w:line="276" w:lineRule="auto"/>
            </w:pPr>
            <w:r>
              <w:rPr>
                <w:sz w:val="20"/>
              </w:rPr>
              <w:t>B.</w:t>
            </w:r>
            <w:r>
              <w:rPr>
                <w:sz w:val="20"/>
              </w:rPr>
              <w:t>Tech Information Technology</w:t>
            </w:r>
          </w:p>
        </w:tc>
      </w:tr>
      <w:tr w:rsidR="00B73DA4">
        <w:trPr>
          <w:jc w:val="center"/>
        </w:trPr>
        <w:tc>
          <w:tcPr>
            <w:tcW w:w="3456" w:type="dxa"/>
            <w:shd w:val="clear" w:color="auto" w:fill="F8FAFC"/>
            <w:tcMar>
              <w:top w:w="60" w:type="dxa"/>
              <w:left w:w="100" w:type="dxa"/>
              <w:bottom w:w="60" w:type="dxa"/>
              <w:right w:w="100" w:type="dxa"/>
            </w:tcMar>
          </w:tcPr>
          <w:p w:rsidR="00B73DA4" w:rsidRDefault="00902CDC">
            <w:pPr>
              <w:spacing w:before="20" w:after="20" w:line="276" w:lineRule="auto"/>
            </w:pPr>
            <w:r>
              <w:rPr>
                <w:b/>
                <w:sz w:val="20"/>
              </w:rPr>
              <w:t>Project Classification</w:t>
            </w:r>
          </w:p>
        </w:tc>
        <w:tc>
          <w:tcPr>
            <w:tcW w:w="5184" w:type="dxa"/>
            <w:shd w:val="clear" w:color="auto" w:fill="FFFFFF"/>
            <w:tcMar>
              <w:top w:w="60" w:type="dxa"/>
              <w:left w:w="100" w:type="dxa"/>
              <w:bottom w:w="60" w:type="dxa"/>
              <w:right w:w="100" w:type="dxa"/>
            </w:tcMar>
          </w:tcPr>
          <w:p w:rsidR="00B73DA4" w:rsidRDefault="00902CDC">
            <w:pPr>
              <w:spacing w:before="20" w:after="20" w:line="276" w:lineRule="auto"/>
            </w:pPr>
            <w:r>
              <w:rPr>
                <w:sz w:val="20"/>
              </w:rPr>
              <w:t>UDP (User Defined Project)</w:t>
            </w:r>
          </w:p>
        </w:tc>
      </w:tr>
      <w:tr w:rsidR="00B73DA4">
        <w:trPr>
          <w:jc w:val="center"/>
        </w:trPr>
        <w:tc>
          <w:tcPr>
            <w:tcW w:w="3456" w:type="dxa"/>
            <w:shd w:val="clear" w:color="auto" w:fill="F8FAFC"/>
            <w:tcMar>
              <w:top w:w="60" w:type="dxa"/>
              <w:left w:w="100" w:type="dxa"/>
              <w:bottom w:w="60" w:type="dxa"/>
              <w:right w:w="100" w:type="dxa"/>
            </w:tcMar>
          </w:tcPr>
          <w:p w:rsidR="00B73DA4" w:rsidRDefault="00902CDC">
            <w:pPr>
              <w:spacing w:before="20" w:after="20" w:line="276" w:lineRule="auto"/>
            </w:pPr>
            <w:r>
              <w:rPr>
                <w:b/>
                <w:sz w:val="20"/>
              </w:rPr>
              <w:t>Institute Guide / Mentor</w:t>
            </w:r>
          </w:p>
        </w:tc>
        <w:tc>
          <w:tcPr>
            <w:tcW w:w="5184" w:type="dxa"/>
            <w:shd w:val="clear" w:color="auto" w:fill="FFFFFF"/>
            <w:tcMar>
              <w:top w:w="60" w:type="dxa"/>
              <w:left w:w="100" w:type="dxa"/>
              <w:bottom w:w="60" w:type="dxa"/>
              <w:right w:w="100" w:type="dxa"/>
            </w:tcMar>
          </w:tcPr>
          <w:p w:rsidR="00B73DA4" w:rsidRDefault="00902CDC">
            <w:pPr>
              <w:spacing w:before="20" w:after="20" w:line="276" w:lineRule="auto"/>
            </w:pPr>
            <w:r>
              <w:rPr>
                <w:b/>
                <w:sz w:val="20"/>
              </w:rPr>
              <w:t>Mr. Anurag Yadav</w:t>
            </w:r>
          </w:p>
        </w:tc>
      </w:tr>
      <w:tr w:rsidR="00B73DA4">
        <w:trPr>
          <w:jc w:val="center"/>
        </w:trPr>
        <w:tc>
          <w:tcPr>
            <w:tcW w:w="3456" w:type="dxa"/>
            <w:shd w:val="clear" w:color="auto" w:fill="F8FAFC"/>
            <w:tcMar>
              <w:top w:w="60" w:type="dxa"/>
              <w:left w:w="100" w:type="dxa"/>
              <w:bottom w:w="60" w:type="dxa"/>
              <w:right w:w="100" w:type="dxa"/>
            </w:tcMar>
          </w:tcPr>
          <w:p w:rsidR="00B73DA4" w:rsidRDefault="00902CDC">
            <w:pPr>
              <w:spacing w:before="20" w:after="20" w:line="276" w:lineRule="auto"/>
            </w:pPr>
            <w:r>
              <w:rPr>
                <w:b/>
                <w:sz w:val="20"/>
              </w:rPr>
              <w:t>Academic Year</w:t>
            </w:r>
          </w:p>
        </w:tc>
        <w:tc>
          <w:tcPr>
            <w:tcW w:w="5184" w:type="dxa"/>
            <w:shd w:val="clear" w:color="auto" w:fill="FFFFFF"/>
            <w:tcMar>
              <w:top w:w="60" w:type="dxa"/>
              <w:left w:w="100" w:type="dxa"/>
              <w:bottom w:w="60" w:type="dxa"/>
              <w:right w:w="100" w:type="dxa"/>
            </w:tcMar>
          </w:tcPr>
          <w:p w:rsidR="00B73DA4" w:rsidRDefault="00902CDC">
            <w:pPr>
              <w:spacing w:before="20" w:after="20" w:line="276" w:lineRule="auto"/>
            </w:pPr>
            <w:r>
              <w:rPr>
                <w:sz w:val="20"/>
              </w:rPr>
              <w:t>2026 - 2027</w:t>
            </w:r>
          </w:p>
        </w:tc>
      </w:tr>
    </w:tbl>
    <w:p w:rsidR="00B73DA4" w:rsidRDefault="00902CDC">
      <w:pPr>
        <w:spacing w:before="560" w:after="0"/>
        <w:jc w:val="center"/>
      </w:pPr>
      <w:r>
        <w:rPr>
          <w:b/>
          <w:color w:val="0F172A"/>
          <w:sz w:val="22"/>
        </w:rPr>
        <w:t>Surat, Gujarat, India — OCTOBER 2026</w:t>
      </w:r>
    </w:p>
    <w:p w:rsidR="00B73DA4" w:rsidRDefault="00B73DA4">
      <w:pPr>
        <w:sectPr w:rsidR="00B73DA4">
          <w:pgSz w:w="11909" w:h="16834"/>
          <w:pgMar w:top="1440" w:right="1440" w:bottom="1152" w:left="1800" w:header="720" w:footer="720" w:gutter="0"/>
          <w:cols w:space="720"/>
          <w:docGrid w:linePitch="360"/>
        </w:sectPr>
      </w:pPr>
    </w:p>
    <w:p w:rsidR="00B73DA4" w:rsidRDefault="00902CDC">
      <w:pPr>
        <w:spacing w:before="240" w:after="40"/>
        <w:jc w:val="center"/>
      </w:pPr>
      <w:r>
        <w:rPr>
          <w:b/>
          <w:color w:val="0F172A"/>
          <w:sz w:val="28"/>
        </w:rPr>
        <w:lastRenderedPageBreak/>
        <w:t>P P SAVANI UNIVERSITY</w:t>
      </w:r>
      <w:r>
        <w:rPr>
          <w:b/>
          <w:color w:val="0F172A"/>
          <w:sz w:val="28"/>
        </w:rPr>
        <w:br/>
        <w:t>SCHOOL OF ENGINEERING</w:t>
      </w:r>
      <w:r>
        <w:rPr>
          <w:b/>
          <w:color w:val="0F172A"/>
          <w:sz w:val="28"/>
        </w:rPr>
        <w:br/>
      </w:r>
      <w:r>
        <w:rPr>
          <w:b/>
          <w:color w:val="0F172A"/>
          <w:sz w:val="32"/>
        </w:rPr>
        <w:t xml:space="preserve">CERTIFICATE </w:t>
      </w:r>
      <w:r>
        <w:rPr>
          <w:b/>
          <w:color w:val="0F172A"/>
          <w:sz w:val="32"/>
        </w:rPr>
        <w:t>OF COMPLETION</w:t>
      </w:r>
    </w:p>
    <w:p w:rsidR="00B73DA4" w:rsidRDefault="00902CDC">
      <w:pPr>
        <w:spacing w:after="160"/>
      </w:pPr>
      <w:r>
        <w:t>This is to certify that Mr. AAKASH BHARATBHAI JAYANI, Enrollment No.: 23SE02IT140, a bonafide student of B.Tech Information Technology, 7th Semester, has successfully completed the User Defined Project (UDP) titled "Cache-Craft: Autonomous Se</w:t>
      </w:r>
      <w:r>
        <w:t>mantic RAG Router - A High-Performance Multi-Tier Semantic Caching Middleware for LLM Inference" during the academic period from 08/06/2026 to 03/10/2026 at P P SAVANI UNIVERSITY, SCHOOL OF ENGINEERING, Department of Information Technology.</w:t>
      </w:r>
    </w:p>
    <w:p w:rsidR="00B73DA4" w:rsidRDefault="00902CDC">
      <w:pPr>
        <w:spacing w:after="480"/>
      </w:pPr>
      <w:r>
        <w:t>The project wor</w:t>
      </w:r>
      <w:r>
        <w:t xml:space="preserve">k, algorithmic implementation, multi-tier caching engine, empirical benchmark evaluation on the 1,200-query corpus, full-stack Next.js web application, and comprehensive documentation embodied in this report have been thoroughly investigated, implemented, </w:t>
      </w:r>
      <w:r>
        <w:t>and validated under our continuous supervision. The work demonstrated satisfies the academic and engineering standards prescribed by the University for the degree of Bachelor of Technology in Information Technology.</w:t>
      </w:r>
    </w:p>
    <w:p w:rsidR="00B73DA4" w:rsidRDefault="00902CDC">
      <w:pPr>
        <w:spacing w:after="720"/>
      </w:pPr>
      <w:r>
        <w:rPr>
          <w:b/>
          <w:sz w:val="22"/>
        </w:rPr>
        <w:t>Date of Issue: 03 / 10 / 2026</w:t>
      </w:r>
      <w:r>
        <w:rPr>
          <w:b/>
          <w:sz w:val="22"/>
        </w:rPr>
        <w:tab/>
      </w:r>
      <w:r>
        <w:rPr>
          <w:b/>
          <w:sz w:val="22"/>
        </w:rPr>
        <w:tab/>
        <w:t xml:space="preserve">Place: </w:t>
      </w:r>
      <w:r>
        <w:rPr>
          <w:b/>
          <w:sz w:val="22"/>
        </w:rPr>
        <w:t>Surat, Gujarat, India</w:t>
      </w:r>
    </w:p>
    <w:tbl>
      <w:tblPr>
        <w:tblW w:w="0" w:type="auto"/>
        <w:jc w:val="center"/>
        <w:tblLook w:val="04A0" w:firstRow="1" w:lastRow="0" w:firstColumn="1" w:lastColumn="0" w:noHBand="0" w:noVBand="1"/>
      </w:tblPr>
      <w:tblGrid>
        <w:gridCol w:w="4320"/>
        <w:gridCol w:w="4320"/>
      </w:tblGrid>
      <w:tr w:rsidR="00B73DA4">
        <w:trPr>
          <w:jc w:val="center"/>
        </w:trPr>
        <w:tc>
          <w:tcPr>
            <w:tcW w:w="4320" w:type="dxa"/>
          </w:tcPr>
          <w:p w:rsidR="00B73DA4" w:rsidRDefault="00902CDC">
            <w:pPr>
              <w:spacing w:line="276" w:lineRule="auto"/>
              <w:jc w:val="center"/>
            </w:pPr>
            <w:r>
              <w:rPr>
                <w:sz w:val="20"/>
              </w:rPr>
              <w:t>_________________________________________</w:t>
            </w:r>
            <w:r>
              <w:rPr>
                <w:sz w:val="20"/>
              </w:rPr>
              <w:br/>
              <w:t>Mr. Anurag Yadav</w:t>
            </w:r>
            <w:r>
              <w:rPr>
                <w:sz w:val="20"/>
              </w:rPr>
              <w:br/>
              <w:t>Institute Project Guide / Mentor</w:t>
            </w:r>
            <w:r>
              <w:rPr>
                <w:sz w:val="20"/>
              </w:rPr>
              <w:br/>
              <w:t>Department of Information Technology</w:t>
            </w:r>
          </w:p>
        </w:tc>
        <w:tc>
          <w:tcPr>
            <w:tcW w:w="4320" w:type="dxa"/>
          </w:tcPr>
          <w:p w:rsidR="00B73DA4" w:rsidRDefault="00902CDC">
            <w:pPr>
              <w:spacing w:line="276" w:lineRule="auto"/>
              <w:jc w:val="center"/>
            </w:pPr>
            <w:r>
              <w:rPr>
                <w:sz w:val="20"/>
              </w:rPr>
              <w:t>_________________________________________</w:t>
            </w:r>
            <w:r>
              <w:rPr>
                <w:sz w:val="20"/>
              </w:rPr>
              <w:br/>
              <w:t>Head of Department</w:t>
            </w:r>
            <w:r>
              <w:rPr>
                <w:sz w:val="20"/>
              </w:rPr>
              <w:br/>
              <w:t>Department of Information Technology</w:t>
            </w:r>
            <w:r>
              <w:rPr>
                <w:sz w:val="20"/>
              </w:rPr>
              <w:br/>
              <w:t xml:space="preserve">School </w:t>
            </w:r>
            <w:r>
              <w:rPr>
                <w:sz w:val="20"/>
              </w:rPr>
              <w:t>of Engineering, PPSU</w:t>
            </w:r>
          </w:p>
        </w:tc>
      </w:tr>
      <w:tr w:rsidR="00B73DA4">
        <w:trPr>
          <w:jc w:val="center"/>
        </w:trPr>
        <w:tc>
          <w:tcPr>
            <w:tcW w:w="4320" w:type="dxa"/>
          </w:tcPr>
          <w:p w:rsidR="00B73DA4" w:rsidRDefault="00902CDC">
            <w:pPr>
              <w:spacing w:line="276" w:lineRule="auto"/>
              <w:jc w:val="center"/>
            </w:pPr>
            <w:r>
              <w:rPr>
                <w:sz w:val="20"/>
              </w:rPr>
              <w:br/>
            </w:r>
            <w:r>
              <w:rPr>
                <w:sz w:val="20"/>
              </w:rPr>
              <w:br/>
              <w:t>_________________________________________</w:t>
            </w:r>
            <w:r>
              <w:rPr>
                <w:sz w:val="20"/>
              </w:rPr>
              <w:br/>
              <w:t>External Examiner Signature</w:t>
            </w:r>
          </w:p>
        </w:tc>
        <w:tc>
          <w:tcPr>
            <w:tcW w:w="4320" w:type="dxa"/>
          </w:tcPr>
          <w:p w:rsidR="00B73DA4" w:rsidRDefault="00902CDC">
            <w:pPr>
              <w:spacing w:line="276" w:lineRule="auto"/>
              <w:jc w:val="center"/>
            </w:pPr>
            <w:r>
              <w:rPr>
                <w:sz w:val="20"/>
              </w:rPr>
              <w:br/>
            </w:r>
            <w:r>
              <w:rPr>
                <w:sz w:val="20"/>
              </w:rPr>
              <w:br/>
              <w:t>_________________________________________</w:t>
            </w:r>
            <w:r>
              <w:rPr>
                <w:sz w:val="20"/>
              </w:rPr>
              <w:br/>
              <w:t>Dean / Principal</w:t>
            </w:r>
            <w:r>
              <w:rPr>
                <w:sz w:val="20"/>
              </w:rPr>
              <w:br/>
              <w:t>School of Engineering, PPSU</w:t>
            </w:r>
          </w:p>
        </w:tc>
      </w:tr>
    </w:tbl>
    <w:p w:rsidR="00B73DA4" w:rsidRDefault="00902CDC">
      <w:r>
        <w:br w:type="page"/>
      </w:r>
    </w:p>
    <w:p w:rsidR="00B73DA4" w:rsidRDefault="00902CDC">
      <w:pPr>
        <w:spacing w:before="240" w:after="280"/>
        <w:jc w:val="center"/>
      </w:pPr>
      <w:r>
        <w:rPr>
          <w:b/>
          <w:color w:val="0F172A"/>
          <w:sz w:val="32"/>
        </w:rPr>
        <w:lastRenderedPageBreak/>
        <w:t>CANDIDATE DECLARATION</w:t>
      </w:r>
    </w:p>
    <w:p w:rsidR="00B73DA4" w:rsidRDefault="00902CDC">
      <w:pPr>
        <w:spacing w:after="200"/>
      </w:pPr>
      <w:r>
        <w:t>I, AAKASH BHARATBHAI JAYANI, Enrollment Number 2</w:t>
      </w:r>
      <w:r>
        <w:t>3SE02IT140, hereby declare that this final project report entitled "Cache-Craft: Autonomous Semantic RAG Router - A High-Performance Multi-Tier Semantic Caching Middleware for LLM Inference" is a consolidated, authentic, and original record of the engineer</w:t>
      </w:r>
      <w:r>
        <w:t>ing research and development work carried out by me as a User Defined Project (UDP) during the 7th Semester of the B.Tech program in Information Technology at P P SAVANI UNIVERSITY, SCHOOL OF ENGINEERING, Surat.</w:t>
      </w:r>
    </w:p>
    <w:p w:rsidR="00B73DA4" w:rsidRDefault="00902CDC">
      <w:pPr>
        <w:spacing w:after="200"/>
      </w:pPr>
      <w:r>
        <w:t>I further declare that this report represent</w:t>
      </w:r>
      <w:r>
        <w:t>s my own intellectual and engineering efforts under the supervision of my Institute Mentor, Mr. Anurag Yadav. The codebase, empirical benchmark data across 1,200 corpus queries, system architecture diagrams, user interface components, and performance measu</w:t>
      </w:r>
      <w:r>
        <w:t>rements presented herein are genuine and have not been submitted in part or full for the award of any other degree, diploma, fellowship, or similar title to any other university or institute.</w:t>
      </w:r>
    </w:p>
    <w:p w:rsidR="00B73DA4" w:rsidRDefault="00902CDC">
      <w:pPr>
        <w:spacing w:after="720"/>
      </w:pPr>
      <w:r>
        <w:t>All literature references, open-source software libraries, datas</w:t>
      </w:r>
      <w:r>
        <w:t>ets, and foundational models (including PostgreSQL pgvector, sentence-transformers, Redis, Google Gemini, Ollama llama3.2, and Next.js) utilized during this work have been duly acknowledged and cited in accordance with academic standards and APA 7th editio</w:t>
      </w:r>
      <w:r>
        <w:t>n formatting.</w:t>
      </w:r>
    </w:p>
    <w:p w:rsidR="00B73DA4" w:rsidRDefault="00902CDC">
      <w:pPr>
        <w:spacing w:after="200"/>
        <w:jc w:val="right"/>
      </w:pPr>
      <w:r>
        <w:rPr>
          <w:b/>
          <w:sz w:val="22"/>
        </w:rPr>
        <w:t>_________________________________________</w:t>
      </w:r>
      <w:r>
        <w:rPr>
          <w:b/>
          <w:sz w:val="22"/>
        </w:rPr>
        <w:br/>
        <w:t>AAKASH BHARATBHAI JAYANI</w:t>
      </w:r>
      <w:r>
        <w:rPr>
          <w:b/>
          <w:sz w:val="22"/>
        </w:rPr>
        <w:br/>
        <w:t>Enrollment No.: 23SE02IT140</w:t>
      </w:r>
      <w:r>
        <w:rPr>
          <w:b/>
          <w:sz w:val="22"/>
        </w:rPr>
        <w:br/>
        <w:t>B.Tech Information Technology, 7th Semester</w:t>
      </w:r>
      <w:r>
        <w:rPr>
          <w:b/>
          <w:sz w:val="22"/>
        </w:rPr>
        <w:br/>
        <w:t>P P Savani University, Surat</w:t>
      </w:r>
    </w:p>
    <w:p w:rsidR="00B73DA4" w:rsidRDefault="00902CDC">
      <w:pPr>
        <w:spacing w:before="400"/>
      </w:pPr>
      <w:r>
        <w:rPr>
          <w:sz w:val="22"/>
        </w:rPr>
        <w:t>Date: 03 / 10 / 2026</w:t>
      </w:r>
      <w:r>
        <w:rPr>
          <w:sz w:val="22"/>
        </w:rPr>
        <w:tab/>
      </w:r>
      <w:r>
        <w:rPr>
          <w:sz w:val="22"/>
        </w:rPr>
        <w:tab/>
        <w:t>Place: Surat, Gujarat, India</w:t>
      </w:r>
    </w:p>
    <w:p w:rsidR="00B73DA4" w:rsidRDefault="00902CDC">
      <w:r>
        <w:br w:type="page"/>
      </w:r>
    </w:p>
    <w:p w:rsidR="00B73DA4" w:rsidRDefault="00902CDC">
      <w:pPr>
        <w:spacing w:before="240" w:after="280"/>
        <w:jc w:val="center"/>
      </w:pPr>
      <w:r>
        <w:rPr>
          <w:b/>
          <w:color w:val="0F172A"/>
          <w:sz w:val="32"/>
        </w:rPr>
        <w:lastRenderedPageBreak/>
        <w:t>ACKNOWLEDGEMENT</w:t>
      </w:r>
    </w:p>
    <w:p w:rsidR="00B73DA4" w:rsidRDefault="00902CDC">
      <w:pPr>
        <w:spacing w:after="200"/>
      </w:pPr>
      <w:r>
        <w:t>I tak</w:t>
      </w:r>
      <w:r>
        <w:t>e immense pleasure in expressing my profound gratitude and indebtedness to P P SAVANI UNIVERSITY, SCHOOL OF ENGINEERING, and the Department of Information Technology for providing an intellectually stimulating environment and outstanding computational faci</w:t>
      </w:r>
      <w:r>
        <w:t>lities that made the successful execution of this User Defined Project possible.</w:t>
      </w:r>
    </w:p>
    <w:p w:rsidR="00B73DA4" w:rsidRDefault="00902CDC">
      <w:pPr>
        <w:spacing w:after="200"/>
      </w:pPr>
      <w:r>
        <w:t>I express my deepest gratitude to my esteemed Institute Guide and Mentor, Mr. Anurag Yadav, for his invaluable guidance, keen technical insights, constant encouragement, and c</w:t>
      </w:r>
      <w:r>
        <w:t>onstructive critique throughout the developmental lifecycle of Cache-Craft. His deep knowledge of distributed systems and machine learning pipelines proved instrumental in shaping the multi-tier routing architecture, resolving complex vector distance space</w:t>
      </w:r>
      <w:r>
        <w:t xml:space="preserve"> anomalies, and establishing rigorous empirical benchmarking methodologies.</w:t>
      </w:r>
    </w:p>
    <w:p w:rsidR="00B73DA4" w:rsidRDefault="00902CDC">
      <w:pPr>
        <w:spacing w:after="200"/>
      </w:pPr>
      <w:r>
        <w:t>I also extend my sincere appreciation to the Head of the Department and the faculty members of the Department of Information Technology for their continuous academic support, const</w:t>
      </w:r>
      <w:r>
        <w:t>ructive evaluations during the four milestone reporting defenses, and helpful feedback on system design and validation.</w:t>
      </w:r>
    </w:p>
    <w:p w:rsidR="00B73DA4" w:rsidRDefault="00902CDC">
      <w:pPr>
        <w:spacing w:after="600"/>
      </w:pPr>
      <w:r>
        <w:t xml:space="preserve">Special thanks are due to my peers and fellow researchers who participated in user acceptance testing and provided insightful feedback </w:t>
      </w:r>
      <w:r>
        <w:t>on the interactive chat playground and real-time observability telemetry. Lastly, I am eternally grateful to my parents and family for their unwavering moral support, patience, and encouragement throughout my academic journey.</w:t>
      </w:r>
    </w:p>
    <w:p w:rsidR="00B73DA4" w:rsidRDefault="00902CDC">
      <w:pPr>
        <w:jc w:val="right"/>
      </w:pPr>
      <w:r>
        <w:rPr>
          <w:b/>
          <w:sz w:val="22"/>
        </w:rPr>
        <w:t>AAKASH BHARATBHAI JAYANI</w:t>
      </w:r>
      <w:r>
        <w:rPr>
          <w:b/>
          <w:sz w:val="22"/>
        </w:rPr>
        <w:br/>
        <w:t>Enro</w:t>
      </w:r>
      <w:r>
        <w:rPr>
          <w:b/>
          <w:sz w:val="22"/>
        </w:rPr>
        <w:t>llment No.: 23SE02IT140</w:t>
      </w:r>
    </w:p>
    <w:p w:rsidR="00B73DA4" w:rsidRDefault="00902CDC">
      <w:r>
        <w:br w:type="page"/>
      </w:r>
    </w:p>
    <w:p w:rsidR="00B73DA4" w:rsidRDefault="00902CDC">
      <w:pPr>
        <w:spacing w:before="240" w:after="280"/>
        <w:jc w:val="center"/>
      </w:pPr>
      <w:r>
        <w:rPr>
          <w:b/>
          <w:color w:val="0F172A"/>
          <w:sz w:val="32"/>
        </w:rPr>
        <w:lastRenderedPageBreak/>
        <w:t>ABSTRACT / EXECUTIVE SUMMARY</w:t>
      </w:r>
    </w:p>
    <w:p w:rsidR="00B73DA4" w:rsidRDefault="00902CDC">
      <w:pPr>
        <w:spacing w:after="200"/>
      </w:pPr>
      <w:r>
        <w:t xml:space="preserve">The rapid industrial proliferation of Large Language Models (LLMs) and Retrieval-Augmented Generation (RAG) pipelines has created a critical operational bottleneck characterized by excessive inference </w:t>
      </w:r>
      <w:r>
        <w:t>latency (often exceeding 2,000 to 4,000 milliseconds) and steep recurring financial expenditures driven by per-token cloud API billing. While traditional web architectures rely heavily on deterministic key-value caching, conventional exact-match caches fai</w:t>
      </w:r>
      <w:r>
        <w:t>l entirely in generative AI workflows because natural language queries expressing identical semantic intent exhibit infinite syntactic variations. To overcome this fundamental limitation, this project designs, implements, and empirically evaluates Cache-Cr</w:t>
      </w:r>
      <w:r>
        <w:t>aft: an autonomous, multi-tier semantic RAG router and intelligent caching middleware.</w:t>
      </w:r>
    </w:p>
    <w:p w:rsidR="00B73DA4" w:rsidRDefault="00902CDC">
      <w:pPr>
        <w:spacing w:after="200"/>
      </w:pPr>
      <w:r>
        <w:t>Cache-Craft introduces an engineered three-tier hierarchical architecture consisting of: (1) an L0 sub-millisecond SHA-256 exact match bypass, (2) an L1 in-memory LRU se</w:t>
      </w:r>
      <w:r>
        <w:t>ssion buffer, and (3) an L2 semantic vector cache powered by sentence-transformers/all-MiniLM-L6-v2 (384-dimensional dense embeddings) coupled with a PostgreSQL 16 pgvector Hierarchical Navigable Small World (HNSW) graph index. Incoming natural language qu</w:t>
      </w:r>
      <w:r>
        <w:t>eries are projected into a unit-normalized dense vector space, and semantic similarity is evaluated using an optimized cosine distance metric against a dynamically configurable similarity threshold (tau). When semantic similarity meets or exceeds the thres</w:t>
      </w:r>
      <w:r>
        <w:t>hold, verified responses are delivered in approximately 25 milliseconds, completely bypassing costly LLM generation. When a semantic miss occurs, queries are routed to a dual-provider inference engine featuring Google Gemini 3.8 Flash with an automated, tr</w:t>
      </w:r>
      <w:r>
        <w:t>ansparent fallback to an offline local Ollama llama3.2 daemon during HTTP 503 errors or quota limits.</w:t>
      </w:r>
    </w:p>
    <w:p w:rsidR="00B73DA4" w:rsidRDefault="00902CDC">
      <w:pPr>
        <w:spacing w:after="320"/>
      </w:pPr>
      <w:r>
        <w:t>Rigorous empirical validation conducted across a curated 1,200-query benchmark corpus (500 pre-seeded queries, 500 natural language paraphrases, and 200 o</w:t>
      </w:r>
      <w:r>
        <w:t>ut-of-domain negative controls) demonstrated that an optimal threshold of tau = 0.70 achieves an F1-score of 0.9806 with 100.0% precision (zero false positives) and 96.20% semantic recall. Under realistic evaluation workloads, Cache-Craft achieved a 68.71%</w:t>
      </w:r>
      <w:r>
        <w:t xml:space="preserve"> semantic hit rate, reducing average end-to-end query latency from 2,400.0 ms to 768.26 ms (a 3.2x overall speedup) while decreasing token API expenditures by exactly 68.71%. The entire system is packaged with an enterprise-grade Next.js </w:t>
      </w:r>
      <w:r>
        <w:lastRenderedPageBreak/>
        <w:t>15 dark-glassmorph</w:t>
      </w:r>
      <w:r>
        <w:t>ism dashboard featuring real-time Server-Sent Events (SSE) telemetry, interactive prompt history navigation, and hardware device authorization boundaries.</w:t>
      </w:r>
    </w:p>
    <w:p w:rsidR="00B73DA4" w:rsidRDefault="00902CDC">
      <w:pPr>
        <w:spacing w:before="160" w:after="160"/>
      </w:pPr>
      <w:r>
        <w:rPr>
          <w:b/>
          <w:sz w:val="22"/>
        </w:rPr>
        <w:t xml:space="preserve">Keywords: </w:t>
      </w:r>
      <w:r>
        <w:rPr>
          <w:i/>
          <w:sz w:val="21"/>
        </w:rPr>
        <w:t>Semantic Caching, Large Language Models (LLMs), Retrieval-Augmented Generation (RAG), pgvec</w:t>
      </w:r>
      <w:r>
        <w:rPr>
          <w:i/>
          <w:sz w:val="21"/>
        </w:rPr>
        <w:t>tor, Hierarchical Navigable Small World (HNSW), Cosine Similarity, FastAPI, Next.js 15, Inference Acceleration, Token Cost Reduction, Ollama, Google Gemini.</w:t>
      </w:r>
    </w:p>
    <w:p w:rsidR="00B73DA4" w:rsidRDefault="00902CDC">
      <w:r>
        <w:br w:type="page"/>
      </w:r>
    </w:p>
    <w:p w:rsidR="00B73DA4" w:rsidRDefault="00902CDC">
      <w:pPr>
        <w:spacing w:before="240" w:after="280"/>
        <w:jc w:val="center"/>
      </w:pPr>
      <w:r>
        <w:rPr>
          <w:b/>
          <w:color w:val="0F172A"/>
          <w:sz w:val="32"/>
        </w:rPr>
        <w:lastRenderedPageBreak/>
        <w:t>TABLE OF CONTENTS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48"/>
        <w:gridCol w:w="5536"/>
        <w:gridCol w:w="1125"/>
      </w:tblGrid>
      <w:tr w:rsidR="00B73DA4">
        <w:trPr>
          <w:cantSplit/>
          <w:tblHeader/>
          <w:jc w:val="center"/>
        </w:trPr>
        <w:tc>
          <w:tcPr>
            <w:tcW w:w="230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Chapter / Section</w:t>
            </w:r>
          </w:p>
        </w:tc>
        <w:tc>
          <w:tcPr>
            <w:tcW w:w="576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Title / Content Description</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center"/>
            </w:pPr>
            <w:r>
              <w:rPr>
                <w:b/>
                <w:color w:val="FFFFFF"/>
                <w:sz w:val="20"/>
              </w:rPr>
              <w:t>Page No.</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Certificate</w:t>
            </w:r>
            <w:r>
              <w:rPr>
                <w:sz w:val="19"/>
              </w:rPr>
              <w:t xml:space="preserve"> of Completion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i</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Candidate Declaration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ii</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Acknowledgement</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iii</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Abstract / Executive Summary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iv</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of Contents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vi</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List of Figures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xi</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List of Tables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xii</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Preliminary</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List of </w:t>
            </w:r>
            <w:r>
              <w:rPr>
                <w:sz w:val="19"/>
              </w:rPr>
              <w:t>Abbreviations and Acronyms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xiv</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INTRODUCTION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Background of the Project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Problem Statement</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Need / Motivation for the Project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Objectives of the Project</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Scope of the Project &amp; Scope Matrix (Table 1.1)</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1.6</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Expected Outcomes vs. Final Achieved Outcomes (Table 1.2)</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1.7</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Organization of the Report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ORGANIZATION / UDP PROFILE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7</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Organization / Institutional Overview (P P Savani University)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7</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Department / Domain Profile (IT &amp; AI Systems)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7</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Role and Individual Responsibilities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7</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Development / Work Environment &amp; Specifications (Table 2.1)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8</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UDP Project Administrative Details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3</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LITERATURE REVIEW / BACKGROUND STUDY</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3.1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Domain Background: Semantic Search &amp; Inference </w:t>
            </w:r>
            <w:r>
              <w:rPr>
                <w:sz w:val="19"/>
              </w:rPr>
              <w:t>Economics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10</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Existing Approaches &amp; Related Work (Table 3.1)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3.3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Comparative Analysis (Table 3.2)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11</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Research Gap and Project Justification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CHAPTER 4</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REQUIREMENTS ANALYSIS AND PROJECT SCOPE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14</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4.1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Functional Requirements Specification </w:t>
            </w:r>
            <w:r>
              <w:rPr>
                <w:sz w:val="19"/>
              </w:rPr>
              <w:t>(Table 4.1)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14</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4.2</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Non-Functional Requirements Specification (Table 4.2)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4.3</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Hardware Requirements and Infrastructure (Table 4.3)</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4.4</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Software Requirements and Dependencies (Table 4.4)</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4.5</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Data / Dataset Requirements (Table 4.5)</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17</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4.6</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System</w:t>
            </w:r>
            <w:r>
              <w:rPr>
                <w:sz w:val="19"/>
              </w:rPr>
              <w:t xml:space="preserve"> Constraints and Operational Assumptions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18</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5</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METHODOLOGY AND PROJECT PLANNING</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19</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5.1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Final Development and Research Methodology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5.2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Project Workflow &amp; Process Architecture (Figure 5.1)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19</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5.3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Project Phases and Deliverables (Table 5.1)</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20</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5.4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Consolidation (Reports 1 to 4) (Table 5.2)</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21</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5.5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Project Schedule and 16-Week Gantt Timeline (Table 5.3)</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21</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6</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SYSTEM ANALYSIS AND DESIGN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23</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Existing System Analysis &amp; Bottleneck Identification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23</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Proposed Multi-Tier</w:t>
            </w:r>
            <w:r>
              <w:rPr>
                <w:sz w:val="19"/>
              </w:rPr>
              <w:t xml:space="preserve"> Autonomous System Architecture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23</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High-Performance System Architecture (Figure 6.1)</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24</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Autonomous Routing Decision Tree &amp; Workflow (Figure 6.2)</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UML Class, Sequence, Component &amp; Block Diagrams (Figures 6.3 &amp; 6.4)</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6.6</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Module-wise </w:t>
            </w:r>
            <w:r>
              <w:rPr>
                <w:sz w:val="19"/>
              </w:rPr>
              <w:t>Detailed Design (Table 6.1)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27</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6.7</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Database / Relational pgvector Data Design (Table 6.2)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6.8</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User Interface &amp; Experience Design System</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CHAPTER 7</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TECHNOLOGY STACK AND DEVELOPMENT ENVIRONMENT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32</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Programming Languages (Python 3.11, TypeScript, </w:t>
            </w:r>
            <w:r>
              <w:rPr>
                <w:sz w:val="19"/>
              </w:rPr>
              <w:t>SQL)</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7.2</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Frameworks, Libraries &amp; External APIs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32</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7.3</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Database &amp; In-Memory Storage Systems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7.4</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Hardware, Cloud &amp; Deployment Environments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32</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7.5</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Development, Version Control &amp; Testing Tooling</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33</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7.6</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Technology Selection Rationale &amp; Trade-Off </w:t>
            </w:r>
            <w:r>
              <w:rPr>
                <w:sz w:val="19"/>
              </w:rPr>
              <w:t>Analysis (Table 7.6)</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33</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8</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SYSTEM IMPLEMENTATION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Implementation Architecture Overview</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1: Multi-Tier Cache Router Core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Module 2: Dense Vector Embedding &amp; Normalization Engine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Module 3: Dynamic Multi-LLM Router </w:t>
            </w:r>
            <w:r>
              <w:rPr>
                <w:sz w:val="19"/>
              </w:rPr>
              <w:t>&amp; Failover Engine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Module 4: Hardware Device Authorization &amp; Isolation Boundary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8.6</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5: Real-Time Observability &amp; SSE Telemetry Engine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8.7</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Module 6: Interactive Web Dashboard &amp; Chat Playground</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8.8</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7: Automated Benchmarking &amp;</w:t>
            </w:r>
            <w:r>
              <w:rPr>
                <w:sz w:val="19"/>
              </w:rPr>
              <w:t xml:space="preserve"> Matrix Validation Suite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8.9</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Mathematical Formulations: Cosine Metric &amp; HNSW Graph Indexing</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8.10</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RESTful API Endpoints Specification (Table 8.1)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37</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8.11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Database Implementation &amp; pgvector DDL Excerpts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38</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8.12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Security Architecture, CORS &amp; GPU </w:t>
            </w:r>
            <w:r>
              <w:rPr>
                <w:sz w:val="19"/>
              </w:rPr>
              <w:t>Access Control</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39</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8.13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End-to-End System Integration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9</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TESTING AND VALIDATION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9.1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Multi-Tiered Testing Strategy &amp; Verification Methodology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40</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Unit and Module Testing Suite (25 Tests) (Table 9.1)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9.3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Functional Testing Suite (40 </w:t>
            </w:r>
            <w:r>
              <w:rPr>
                <w:sz w:val="19"/>
              </w:rPr>
              <w:t>Tests) (Table 9.2)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41</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Integration Testing Suite (35 Tests) (Table 9.3)</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9.5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System and Resilience Testing Suite (25 Tests) (Table 9.4)</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43</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9.6</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Performance, Load &amp; Concurrency Testing Suite (20 Tests) (Table 9.5)</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44</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9.7</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User Acceptance Testing </w:t>
            </w:r>
            <w:r>
              <w:rPr>
                <w:sz w:val="19"/>
              </w:rPr>
              <w:t>(UAT) Scenarios (18 Tests) (Table 9.6)</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9.8</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Experimental Validation on 1,200 Benchmark Corpus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9.9</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Defects Discovered, Root Causes &amp; Resolutions (Table 9.7)</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9.10</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Formal Validation Statement (163/163 Tests Passed)</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48</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CHAPTER 10</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RESULTS AND </w:t>
            </w:r>
            <w:r>
              <w:rPr>
                <w:sz w:val="19"/>
              </w:rPr>
              <w:t>PERFORMANCE ANALYSIS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Empirical Results Summary</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49</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10.2</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Objective-wise Milestone Achievement (Table 10.1)</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10.3</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Similarity Threshold Sweep &amp; Metric Analysis (Table 10.2)</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10.4</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Baseline Comparative Results (Table 10.3)</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50</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10.5</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Empirical Charts &amp; Production Screenshots (Figures 10.1 to 10.6)</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51</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10.6</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Results Discussion &amp; Economic Cost Savings Analysis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54</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11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CHALLENGES, SOLUTIONS AND IMPROVEMENTS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11.1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Major Architectural &amp; Algorithmic Challenges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55</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11.2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Technical </w:t>
            </w:r>
            <w:r>
              <w:rPr>
                <w:sz w:val="19"/>
              </w:rPr>
              <w:t>Challenges &amp; Engineering Resolutions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55</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11.3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Process, Dataset &amp; Environment Challenges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11.4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Architectural Improvements Made During Development (Table 11.1)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11.5</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Lessons Learned from Systems Engineering Challenges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57</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12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INDIVIDUAL </w:t>
            </w:r>
            <w:r>
              <w:rPr>
                <w:sz w:val="19"/>
              </w:rPr>
              <w:t>CONTRIBUTION AND PROFESSIONAL LEARNING</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58</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12.1</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Individual Contribution &amp; Project Ownership (100% Solo Ownership)</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58</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12.2</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Technical Competencies &amp; Skills Acquired (Table 12.1)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58</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12.3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Professional, Research &amp; Architectural Skills Acquired (Table 12.2)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12.4</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Major Academic and Professional Learning Outcomes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59</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CHAPTER 13</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LIMITATIONS AND FUTURE SCOPE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60</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13.1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Current Technical Limitations (Table 13.1)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60</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13.2</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Future Scope &amp; Developmental Roadmap (Table 13.2)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60</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13.3</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Scalability, Clustering &amp; </w:t>
            </w:r>
            <w:r>
              <w:rPr>
                <w:sz w:val="19"/>
              </w:rPr>
              <w:t>Enterprise Extension Opportunities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61</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CHAPTER 14</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CONCLUSION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62</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14.1</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Project Completion Status (Table 14.1)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14.2</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Concluding Remarks &amp; Architectural Significance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62</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CHAPTER 15</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REFERENCES (APA 7th Edition)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64</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APPENDICES</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SUPPORTING DOCUMENTS AND </w:t>
            </w:r>
            <w:r>
              <w:rPr>
                <w:sz w:val="19"/>
              </w:rPr>
              <w:t>EVIDENCE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Appendix A</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1 Summary (Foundations &amp; Concept)</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Appendix B</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2 Summary (Prototype &amp; Proof)</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66</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Appendix C</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3 Summary (pgvector &amp; Frontend V1)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66</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Appendix D</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Reporting 4 / Final Evaluation Summary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67</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Appendix E</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Additional Benchmark Visualizations &amp; Data Callouts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67</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Appendix F</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Certificates &amp; Academic Evidence (NPTEL OS Certificate)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67</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Appendix G</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Source Code, Git Repository &amp; Cloud Deployment Evidence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68</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Appendix H</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Mentor Evaluation &amp; Continuous </w:t>
            </w:r>
            <w:r>
              <w:rPr>
                <w:sz w:val="19"/>
              </w:rPr>
              <w:t>Review Rubrics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69</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ANNEXURE</w:t>
            </w:r>
          </w:p>
        </w:tc>
        <w:tc>
          <w:tcPr>
            <w:tcW w:w="57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Hard-Bound Submission Checklist (Table Annexure.1)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71</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GUIDELINES</w:t>
            </w:r>
          </w:p>
        </w:tc>
        <w:tc>
          <w:tcPr>
            <w:tcW w:w="57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PPSU School of Engineering Formatting Compliance Statement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73</w:t>
            </w:r>
          </w:p>
        </w:tc>
      </w:tr>
    </w:tbl>
    <w:p w:rsidR="00B73DA4" w:rsidRDefault="00B73DA4">
      <w:pPr>
        <w:spacing w:before="40" w:after="160"/>
      </w:pPr>
    </w:p>
    <w:p w:rsidR="00B73DA4" w:rsidRDefault="00902CDC">
      <w:r>
        <w:br w:type="page"/>
      </w:r>
    </w:p>
    <w:p w:rsidR="00B73DA4" w:rsidRDefault="00902CDC">
      <w:pPr>
        <w:spacing w:before="240" w:after="280"/>
        <w:jc w:val="center"/>
      </w:pPr>
      <w:r>
        <w:rPr>
          <w:b/>
          <w:color w:val="0F172A"/>
          <w:sz w:val="32"/>
        </w:rPr>
        <w:lastRenderedPageBreak/>
        <w:t>LIST OF FIGURES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84"/>
        <w:gridCol w:w="6096"/>
        <w:gridCol w:w="1129"/>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Figure No.</w:t>
            </w:r>
          </w:p>
        </w:tc>
        <w:tc>
          <w:tcPr>
            <w:tcW w:w="633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Figure Caption / Architectural Description</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center"/>
            </w:pPr>
            <w:r>
              <w:rPr>
                <w:b/>
                <w:color w:val="FFFFFF"/>
                <w:sz w:val="20"/>
              </w:rPr>
              <w:t>Page No.</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Figure 5.1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Cache-Craft End-to-End System Development and Research Workflow</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20</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Figure 6.1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High-Performance Multi-Tier System Architecture Diagram (L0/L1/L2)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24</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Figure 6.2</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Autonomous Semantic Routing Decision Tree and Multi-Tier Logic Flowchart</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25</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Figure 6.3</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Multi-Panel UML Class, Sequence, and Component Architecture Diagrams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26</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Figure 6.4</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Hardware Infrastructure and Middleware Layer Physical Block Diagram</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27</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Figure 10.1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Empirical Latency Profiling and Cloud Cost Reduction Benchmark Curves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51</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Figure 10.2</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Threshold Sensitivity vs. Precision, Recall, and F1-Score Trade-Off Analysis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52</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Figure 10.3</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Next.js 15 Web Dashboard and Real-Time Telemetry Overview</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52</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Figure 10.4</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Interactive Semantic Chat Playground with L1 Cache-Hit Highlighting</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53</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Figure 10.5</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Vector Cache Explorer and Semantic Inverted Index Browser</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53</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Figure 10.6</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Dynamic Similarity Threshold Controls and Device Authorization Panel</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54</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Figure F.1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NPTEL Operating Systems Fundamentals and Multithreading Certification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68</w:t>
            </w:r>
          </w:p>
        </w:tc>
      </w:tr>
    </w:tbl>
    <w:p w:rsidR="00B73DA4" w:rsidRDefault="00B73DA4">
      <w:pPr>
        <w:spacing w:before="40" w:after="160"/>
      </w:pPr>
    </w:p>
    <w:p w:rsidR="00B73DA4" w:rsidRDefault="00902CDC">
      <w:r>
        <w:br w:type="page"/>
      </w:r>
    </w:p>
    <w:p w:rsidR="00B73DA4" w:rsidRDefault="00902CDC">
      <w:pPr>
        <w:spacing w:before="240" w:after="280"/>
        <w:jc w:val="center"/>
      </w:pPr>
      <w:r>
        <w:rPr>
          <w:b/>
          <w:color w:val="0F172A"/>
          <w:sz w:val="32"/>
        </w:rPr>
        <w:lastRenderedPageBreak/>
        <w:t>LIST OF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99"/>
        <w:gridCol w:w="6083"/>
        <w:gridCol w:w="1127"/>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 xml:space="preserve">Table </w:t>
            </w:r>
            <w:r>
              <w:rPr>
                <w:b/>
                <w:color w:val="FFFFFF"/>
                <w:sz w:val="20"/>
              </w:rPr>
              <w:t>No.</w:t>
            </w:r>
          </w:p>
        </w:tc>
        <w:tc>
          <w:tcPr>
            <w:tcW w:w="633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Table Title / Context</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center"/>
            </w:pPr>
            <w:r>
              <w:rPr>
                <w:b/>
                <w:color w:val="FFFFFF"/>
                <w:sz w:val="20"/>
              </w:rPr>
              <w:t>Page No.</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1.1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Cache-Craft Project Scope Matrix (In Scope vs. Out of Scope)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1.2</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Expected Outcomes vs. Final Achieved Outcomes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2.1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UDP Workstation Hardware and System Specifications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8</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3.1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Overview of </w:t>
            </w:r>
            <w:r>
              <w:rPr>
                <w:sz w:val="19"/>
              </w:rPr>
              <w:t>Existing Semantic Caching and RAG Routing Approaches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10</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3.2</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Comprehensive Feature-by-Feature Comparative Matrix</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11</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4.1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Functional Requirements Specification (FR-01 to FR-10)</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14</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4.2</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Non-Functional Requirements Specification (NFR-01 to </w:t>
            </w:r>
            <w:r>
              <w:rPr>
                <w:sz w:val="19"/>
              </w:rPr>
              <w:t>NFR-08)</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15</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4.3</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Hardware Requirements and Infrastructure Specifications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16</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4.4</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Software Requirements, Frameworks, and Runtime Dependencies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16</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4.5</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Benchmark Dataset Requirements and Corpus Distribution (1,200 Queries)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18</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5.1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Project Phases, Milestones, and Key Deliverables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20</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5.2</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Consolidation and Developmental Evolution (Reports 1 to 4)</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21</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5.3</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Comprehensive 16-Week Project Schedule and Timeline (Gantt Representation)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21</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6.1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Module-wise </w:t>
            </w:r>
            <w:r>
              <w:rPr>
                <w:sz w:val="19"/>
              </w:rPr>
              <w:t>Architectural Design and Functional Responsibilities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27</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6.2</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PostgreSQL Database Schema and pgvector Index Definitions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29</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7.6</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Technology Selection Rationale and Architectural Trade-Off Analysis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33</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8.1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Cache-Craft RESTful API Endpoints </w:t>
            </w:r>
            <w:r>
              <w:rPr>
                <w:sz w:val="19"/>
              </w:rPr>
              <w:t>Specification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37</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9.1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Unit and Module Testing Suite Test Cases (25 Tests)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40</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9.2</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Functional Testing Suite Test Cases (40 Tests)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41</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9.3</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Integration Testing Suite Test Cases (35 Tests)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42</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9.4</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End-to-End System and Resilience </w:t>
            </w:r>
            <w:r>
              <w:rPr>
                <w:sz w:val="19"/>
              </w:rPr>
              <w:t>Testing Test Cases (25 Tests)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43</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9.5</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Performance, Load, and Concurrency Testing Test Cases (20 Tests)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44</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9.6</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User Acceptance Testing (UAT) Usability Scenarios (18 Tests)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45</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Table 9.7</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Major Defects Discovered, Root Causes, and Technical </w:t>
            </w:r>
            <w:r>
              <w:rPr>
                <w:sz w:val="19"/>
              </w:rPr>
              <w:t>Resolutions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46</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10.1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Objective-wise Milestone and Metric Achievement Summary</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49</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10.2</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Empirical Similarity Threshold Sweep and Benchmark Evaluation (N=700)</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50</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10.3</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Baseline Comparative Results (Direct LLM vs. Exact Hash vs. Cache-Craft)</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51</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11.1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Architectural Improvements and Developmental Refinements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56</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12.1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Technical Skills and Engineering Competencies Acquired</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58</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12.2</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Professional, Research, and Project Management Skills Acquired</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59</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13.1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Current System </w:t>
            </w:r>
            <w:r>
              <w:rPr>
                <w:sz w:val="19"/>
              </w:rPr>
              <w:t>Limitations and Operational Boundaries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60</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13.2</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Future Scope, Planned Enhancements, and Scalability Opportunities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61</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14.1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Comprehensive Project Completion Status Matrix</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62</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Table H.1</w:t>
            </w:r>
          </w:p>
        </w:tc>
        <w:tc>
          <w:tcPr>
            <w:tcW w:w="633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Final Project Evaluation Rubric and Grading Criteria</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center"/>
            </w:pPr>
            <w:r>
              <w:rPr>
                <w:sz w:val="19"/>
              </w:rPr>
              <w:t>69</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Table Annexure.1</w:t>
            </w:r>
          </w:p>
        </w:tc>
        <w:tc>
          <w:tcPr>
            <w:tcW w:w="633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Hard-Bound Submission Checklist (17 Verification Points)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center"/>
            </w:pPr>
            <w:r>
              <w:rPr>
                <w:sz w:val="19"/>
              </w:rPr>
              <w:t>71</w:t>
            </w:r>
          </w:p>
        </w:tc>
      </w:tr>
    </w:tbl>
    <w:p w:rsidR="00B73DA4" w:rsidRDefault="00B73DA4">
      <w:pPr>
        <w:spacing w:before="40" w:after="160"/>
      </w:pPr>
    </w:p>
    <w:p w:rsidR="00B73DA4" w:rsidRDefault="00902CDC">
      <w:r>
        <w:br w:type="page"/>
      </w:r>
    </w:p>
    <w:p w:rsidR="00B73DA4" w:rsidRDefault="00902CDC">
      <w:pPr>
        <w:spacing w:before="240" w:after="280"/>
        <w:jc w:val="center"/>
      </w:pPr>
      <w:r>
        <w:rPr>
          <w:b/>
          <w:color w:val="0F172A"/>
          <w:sz w:val="32"/>
        </w:rPr>
        <w:lastRenderedPageBreak/>
        <w:t>LIST OF ABBREVIATIONS / ACRONYMS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5"/>
        <w:gridCol w:w="6374"/>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Abbreviation / Acronym</w:t>
            </w:r>
          </w:p>
        </w:tc>
        <w:tc>
          <w:tcPr>
            <w:tcW w:w="662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Full Expansion and Engineering Context</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RAG</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Retrieval-Augmented Generation</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LLM</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Large Language Model</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ANN</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Approximate Nearest Neighbor</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HNSW</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Hierarchical Navigable Small World (Graph Index)</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SSE</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Server-Sent Events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TTL</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Time-To-Live (Cache Expiration Lifecycle)</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SHA</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Secure Hash Algorithm (specifically SHA-256)</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COS</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Cosine Similarity / Cosine Distance Metric</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API</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Application Programming Interface</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REST</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Representational State Transfer</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JSON</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JavaScript Object Notation</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DDL</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Data Definition Language</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SQL</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Structured Query Language</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GPU</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Graphics Processing Unit</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CPU</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Central Processing Unit</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RAM</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Random Access Memory</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OS</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Operating System</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UAT</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User Acceptance Testing</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FR</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Functional Requirement</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NFR</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Non-Functional Requirement</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UI</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User Interface</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UX</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User Experience</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CI/CD</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Continuous Integration and Continuous Deployment</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MVC</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Model-View-Controller Architectural Pattern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HTTP</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Hypertext Transfer Protocol</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HTTPS</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Hypertext Transfer Protocol Secure</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TCP</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Transmission Control Protocol</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CORS</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Cross-Origin Resource Sharing</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CUDA</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Compute Unified Device Architecture (NVIDIA)</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IVF</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Inverted File Index (Vector Quantization)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SLA</w:t>
            </w:r>
          </w:p>
        </w:tc>
        <w:tc>
          <w:tcPr>
            <w:tcW w:w="66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Service</w:t>
            </w:r>
            <w:r>
              <w:rPr>
                <w:sz w:val="19"/>
              </w:rPr>
              <w:t xml:space="preserve"> Level Agreement</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UDP</w:t>
            </w:r>
          </w:p>
        </w:tc>
        <w:tc>
          <w:tcPr>
            <w:tcW w:w="66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User Defined Project (Academic Track)</w:t>
            </w:r>
          </w:p>
        </w:tc>
      </w:tr>
    </w:tbl>
    <w:p w:rsidR="00B73DA4" w:rsidRDefault="00B73DA4">
      <w:pPr>
        <w:spacing w:before="40" w:after="160"/>
      </w:pPr>
    </w:p>
    <w:p w:rsidR="00B73DA4" w:rsidRDefault="00B73DA4">
      <w:pPr>
        <w:sectPr w:rsidR="00B73DA4">
          <w:headerReference w:type="default" r:id="rId8"/>
          <w:footerReference w:type="default" r:id="rId9"/>
          <w:pgSz w:w="11909" w:h="16834"/>
          <w:pgMar w:top="1440" w:right="1440" w:bottom="1080" w:left="1800" w:header="720" w:footer="720" w:gutter="0"/>
          <w:pgNumType w:fmt="lowerRoman" w:start="1"/>
          <w:cols w:space="720"/>
          <w:docGrid w:linePitch="360"/>
        </w:sectPr>
      </w:pPr>
    </w:p>
    <w:p w:rsidR="00B73DA4" w:rsidRDefault="00902CDC">
      <w:pPr>
        <w:pStyle w:val="Heading1"/>
        <w:spacing w:before="240" w:after="160"/>
      </w:pPr>
      <w:r>
        <w:lastRenderedPageBreak/>
        <w:t>CHAPTER 1</w:t>
      </w:r>
      <w:r>
        <w:br/>
        <w:t>INTRODUCTION</w:t>
      </w:r>
    </w:p>
    <w:p w:rsidR="00B73DA4" w:rsidRDefault="00902CDC">
      <w:pPr>
        <w:pStyle w:val="Heading2"/>
      </w:pPr>
      <w:r>
        <w:t>1.1 Background of the Project</w:t>
      </w:r>
    </w:p>
    <w:p w:rsidR="00B73DA4" w:rsidRDefault="00902CDC">
      <w:pPr>
        <w:spacing w:after="160"/>
      </w:pPr>
      <w:r>
        <w:t xml:space="preserve">The contemporary computing landscape is experiencing an epochal paradigm shift driven by the rapid maturation and industrial integration of Large Language Models (LLMs) such as OpenAI's GPT-4, Google's </w:t>
      </w:r>
      <w:r>
        <w:t>Gemini, and Meta's Llama series. Enterprises and academic institutions increasingly deploy these models within Retrieval-Augmented Generation (RAG) pipelines to deliver conversational intelligence, code synthesis, document summarization, and customer suppo</w:t>
      </w:r>
      <w:r>
        <w:t>rt. By anchoring foundation models to external vector knowledge repositories, RAG frameworks dramatically reduce factual hallucinations and empower systems with domain-specific precision.</w:t>
      </w:r>
    </w:p>
    <w:p w:rsidR="00B73DA4" w:rsidRDefault="00902CDC">
      <w:pPr>
        <w:spacing w:after="160"/>
      </w:pPr>
      <w:r>
        <w:t>However, this widespread adoption has exposed severe operational vul</w:t>
      </w:r>
      <w:r>
        <w:t>nerabilities in modern AI architectures. Foundation model inference is compute-intensive, memory-bound, and economically costly. Cloud providers bill LLM access on a granular per-token consumption model, transforming high-traffic conversational workloads i</w:t>
      </w:r>
      <w:r>
        <w:t>nto substantial, recurring operational expenses. Concurrently, inference latency frequently ranges from 1,500 to over 4,000 milliseconds per query, severely degrading the user experience in interactive and real-time environments.</w:t>
      </w:r>
    </w:p>
    <w:p w:rsidR="00B73DA4" w:rsidRDefault="00902CDC">
      <w:pPr>
        <w:spacing w:after="240"/>
      </w:pPr>
      <w:r>
        <w:t>In traditional web systems</w:t>
      </w:r>
      <w:r>
        <w:t>, high latency and repeated computational costs are systematically mitigated through deterministic key-value caching mechanisms (such as Memcached or standard Redis). Unfortunately, deterministic caching relies on exact cryptographic key matching (e.g., SH</w:t>
      </w:r>
      <w:r>
        <w:t>A-256 string hashes). In generative AI applications, natural language queries expressing identical underlying user intent exhibit infinite lexical and syntactic variations (e.g., 'What is a semantic cache?' versus 'Can you explain semantic caching?'). Exac</w:t>
      </w:r>
      <w:r>
        <w:t>t-match caches experience a near 100% miss rate against paraphrased inputs, forcing the underlying system to re-invoke expensive LLM inference repeatedly. Cache-Craft was conceived to solve this fundamental architectural bottleneck through high-performance</w:t>
      </w:r>
      <w:r>
        <w:t xml:space="preserve"> semantic routing and multi-tier vector caching.</w:t>
      </w:r>
    </w:p>
    <w:p w:rsidR="00B73DA4" w:rsidRDefault="00902CDC">
      <w:pPr>
        <w:pStyle w:val="Heading2"/>
      </w:pPr>
      <w:r>
        <w:lastRenderedPageBreak/>
        <w:t>1.2 Problem Statement</w:t>
      </w:r>
    </w:p>
    <w:p w:rsidR="00B73DA4" w:rsidRDefault="00902CDC">
      <w:r>
        <w:t>Modern LLM-powered applications suffer from three interrelated systemic deficiencies that constrain their scalability:</w:t>
      </w:r>
    </w:p>
    <w:p w:rsidR="00B73DA4" w:rsidRDefault="00902CDC">
      <w:pPr>
        <w:pStyle w:val="ListBullet"/>
        <w:spacing w:before="20" w:after="60" w:line="312" w:lineRule="auto"/>
      </w:pPr>
      <w:r>
        <w:rPr>
          <w:b/>
          <w:sz w:val="23"/>
        </w:rPr>
        <w:t>1. Redundant Cloud API Expenditures:</w:t>
      </w:r>
      <w:r>
        <w:rPr>
          <w:sz w:val="23"/>
        </w:rPr>
        <w:t xml:space="preserve"> In conversational RAG systems</w:t>
      </w:r>
      <w:r>
        <w:rPr>
          <w:sz w:val="23"/>
        </w:rPr>
        <w:t>, up to 60–70% of inbound queries in customer support and documentation search express semantic intent identical to previously resolved prompts. Due to lexical variations, current systems re-execute the entire RAG pipeline, generating millions of redundant</w:t>
      </w:r>
      <w:r>
        <w:rPr>
          <w:sz w:val="23"/>
        </w:rPr>
        <w:t xml:space="preserve"> tokens and wasting financial capital.</w:t>
      </w:r>
    </w:p>
    <w:p w:rsidR="00B73DA4" w:rsidRDefault="00902CDC">
      <w:pPr>
        <w:pStyle w:val="ListBullet"/>
        <w:spacing w:before="20" w:after="60" w:line="312" w:lineRule="auto"/>
      </w:pPr>
      <w:r>
        <w:rPr>
          <w:b/>
          <w:sz w:val="23"/>
        </w:rPr>
        <w:t>2. Unacceptable Inference Latency:</w:t>
      </w:r>
      <w:r>
        <w:rPr>
          <w:sz w:val="23"/>
        </w:rPr>
        <w:t xml:space="preserve"> End-to-end generation times spanning 2 to 4 seconds introduce cognitive friction, degrade conversational responsiveness, and prevent integration into latency-critical enterprise SLAs</w:t>
      </w:r>
      <w:r>
        <w:rPr>
          <w:sz w:val="23"/>
        </w:rPr>
        <w:t>.</w:t>
      </w:r>
    </w:p>
    <w:p w:rsidR="00B73DA4" w:rsidRDefault="00902CDC">
      <w:pPr>
        <w:pStyle w:val="ListBullet"/>
        <w:spacing w:before="20" w:after="60" w:line="312" w:lineRule="auto"/>
      </w:pPr>
      <w:r>
        <w:rPr>
          <w:b/>
          <w:sz w:val="23"/>
        </w:rPr>
        <w:t>3. Single-Point-of-Failure Fragility:</w:t>
      </w:r>
      <w:r>
        <w:rPr>
          <w:sz w:val="23"/>
        </w:rPr>
        <w:t xml:space="preserve"> Cloud LLM APIs are inherently susceptible to transient network congestion, rate limiting (HTTP 429), and upstream service outages (HTTP 503). Relying exclusively on single-provider cloud endpoints introduces a brittl</w:t>
      </w:r>
      <w:r>
        <w:rPr>
          <w:sz w:val="23"/>
        </w:rPr>
        <w:t>e single point of failure that halts customer workflows.</w:t>
      </w:r>
    </w:p>
    <w:p w:rsidR="00B73DA4" w:rsidRDefault="00902CDC">
      <w:pPr>
        <w:spacing w:after="240"/>
      </w:pPr>
      <w:r>
        <w:t>Formally, the engineering problem addressed by this project is: How can we architect an autonomous, low-overhead middleware that accurately determines semantic equivalence between incoming natural la</w:t>
      </w:r>
      <w:r>
        <w:t>nguage prompts and historical responses in real time (&lt;30 ms), serves verified answers from an optimized multi-tier cache, and dynamically orchestrates fallback between cloud and local LLM providers without sacrificing contextual precision or security?</w:t>
      </w:r>
    </w:p>
    <w:p w:rsidR="00B73DA4" w:rsidRDefault="00902CDC">
      <w:pPr>
        <w:pStyle w:val="Heading2"/>
      </w:pPr>
      <w:r>
        <w:t>1.3</w:t>
      </w:r>
      <w:r>
        <w:t xml:space="preserve"> Need / Motivation for the Project</w:t>
      </w:r>
    </w:p>
    <w:p w:rsidR="00B73DA4" w:rsidRDefault="00902CDC">
      <w:pPr>
        <w:spacing w:after="160"/>
      </w:pPr>
      <w:r>
        <w:t xml:space="preserve">The motivation for Cache-Craft stems from both academic necessity and pressing industrial demand. As generative AI transitions from experimental prototypes to mission-critical infrastructure, computational efficiency and </w:t>
      </w:r>
      <w:r>
        <w:t>operational autonomy become paramount. Organizations cannot sustain exponentially growing cloud bills for queries their systems have already answered thousands of times. Furthermore, data privacy mandates require mechanisms that can keep sensitive user que</w:t>
      </w:r>
      <w:r>
        <w:t>ries confined to local hardware without sacrificing performance.</w:t>
      </w:r>
    </w:p>
    <w:p w:rsidR="00B73DA4" w:rsidRDefault="00902CDC">
      <w:pPr>
        <w:spacing w:after="240"/>
      </w:pPr>
      <w:r>
        <w:t>By constructing a multi-tier semantic router that combines sub-millisecond cryptographic hash checks with dense vector similarity searches over an ACID-compliant PostgreSQL 16 pgvector store,</w:t>
      </w:r>
      <w:r>
        <w:t xml:space="preserve"> Cache-Craft provides an enterprise-ready bridge between traditional caching performance and modern generative AI flexibility. Crucially, providing an automated local fallback engine (via Ollama </w:t>
      </w:r>
      <w:r>
        <w:lastRenderedPageBreak/>
        <w:t>llama3.2) alongside cloud intelligence (Google Gemini) democr</w:t>
      </w:r>
      <w:r>
        <w:t>atizes resilient AI infrastructure.</w:t>
      </w:r>
    </w:p>
    <w:p w:rsidR="00B73DA4" w:rsidRDefault="00902CDC">
      <w:pPr>
        <w:pStyle w:val="Heading2"/>
      </w:pPr>
      <w:r>
        <w:t>1.4 Objectives of the Project</w:t>
      </w:r>
    </w:p>
    <w:p w:rsidR="00B73DA4" w:rsidRDefault="00902CDC">
      <w:r>
        <w:t>The primary engineering and research objectives established for Cache-Craft are:</w:t>
      </w:r>
    </w:p>
    <w:p w:rsidR="00B73DA4" w:rsidRDefault="00902CDC">
      <w:pPr>
        <w:pStyle w:val="ListBullet"/>
        <w:spacing w:before="20" w:after="60" w:line="312" w:lineRule="auto"/>
      </w:pPr>
      <w:r>
        <w:rPr>
          <w:b/>
          <w:sz w:val="23"/>
        </w:rPr>
        <w:t>1. Multi-Tier Cache Hierarchy:</w:t>
      </w:r>
      <w:r>
        <w:rPr>
          <w:sz w:val="23"/>
        </w:rPr>
        <w:t>Construct a three-tier caching hierarchy incorporating an L0 sub-millisecond SH</w:t>
      </w:r>
      <w:r>
        <w:rPr>
          <w:sz w:val="23"/>
        </w:rPr>
        <w:t>A-256 exact match bypass, an L1 in-memory session buffer, and an L2 persistent vector semantic cache.</w:t>
      </w:r>
    </w:p>
    <w:p w:rsidR="00B73DA4" w:rsidRDefault="00902CDC">
      <w:pPr>
        <w:pStyle w:val="ListBullet"/>
        <w:spacing w:before="20" w:after="60" w:line="312" w:lineRule="auto"/>
      </w:pPr>
      <w:r>
        <w:rPr>
          <w:b/>
          <w:sz w:val="23"/>
        </w:rPr>
        <w:t>2. Real-Time Vector Embedding:</w:t>
      </w:r>
      <w:r>
        <w:rPr>
          <w:sz w:val="23"/>
        </w:rPr>
        <w:t>Integrate the lightweight sentence-transformers/all-MiniLM-L6-v2 model to project natural language queries into 384-dimensio</w:t>
      </w:r>
      <w:r>
        <w:rPr>
          <w:sz w:val="23"/>
        </w:rPr>
        <w:t>nal unit-normalized dense embeddings within 10 milliseconds.</w:t>
      </w:r>
    </w:p>
    <w:p w:rsidR="00B73DA4" w:rsidRDefault="00902CDC">
      <w:pPr>
        <w:pStyle w:val="ListBullet"/>
        <w:spacing w:before="20" w:after="60" w:line="312" w:lineRule="auto"/>
      </w:pPr>
      <w:r>
        <w:rPr>
          <w:b/>
          <w:sz w:val="23"/>
        </w:rPr>
        <w:t>3. Sub-30ms Semantic Similarity Search:</w:t>
      </w:r>
      <w:r>
        <w:rPr>
          <w:sz w:val="23"/>
        </w:rPr>
        <w:t xml:space="preserve">Implement an accelerated Hierarchical Navigable Small World (HNSW) graph index in PostgreSQL pgvector to evaluate cosine distance (&lt;=&gt;) in sub-30 </w:t>
      </w:r>
      <w:r>
        <w:rPr>
          <w:sz w:val="23"/>
        </w:rPr>
        <w:t>milliseconds.</w:t>
      </w:r>
    </w:p>
    <w:p w:rsidR="00B73DA4" w:rsidRDefault="00902CDC">
      <w:pPr>
        <w:pStyle w:val="ListBullet"/>
        <w:spacing w:before="20" w:after="60" w:line="312" w:lineRule="auto"/>
      </w:pPr>
      <w:r>
        <w:rPr>
          <w:b/>
          <w:sz w:val="23"/>
        </w:rPr>
        <w:t>4. Rigorous Mathematical Optimization:</w:t>
      </w:r>
      <w:r>
        <w:rPr>
          <w:sz w:val="23"/>
        </w:rPr>
        <w:t>Empirically evaluate precision, recall, F1-score, and cost curves across a curated 1,200-query benchmark corpus, identifying the optimal mathematical threshold (tau) to achieve 100% precision.</w:t>
      </w:r>
    </w:p>
    <w:p w:rsidR="00B73DA4" w:rsidRDefault="00902CDC">
      <w:pPr>
        <w:pStyle w:val="ListBullet"/>
        <w:spacing w:before="20" w:after="60" w:line="312" w:lineRule="auto"/>
      </w:pPr>
      <w:r>
        <w:rPr>
          <w:b/>
          <w:sz w:val="23"/>
        </w:rPr>
        <w:t>5. Fault-To</w:t>
      </w:r>
      <w:r>
        <w:rPr>
          <w:b/>
          <w:sz w:val="23"/>
        </w:rPr>
        <w:t>lerant Multi-LLM Routing:</w:t>
      </w:r>
      <w:r>
        <w:rPr>
          <w:sz w:val="23"/>
        </w:rPr>
        <w:t>Architect an automated fallback pipeline that seamlessly redirects traffic from Google Gemini Cloud to a local Ollama llama3.2 instance during API outages or rate limit spikes.</w:t>
      </w:r>
    </w:p>
    <w:p w:rsidR="00B73DA4" w:rsidRDefault="00902CDC">
      <w:pPr>
        <w:pStyle w:val="ListBullet"/>
        <w:spacing w:before="20" w:after="60" w:line="312" w:lineRule="auto"/>
      </w:pPr>
      <w:r>
        <w:rPr>
          <w:b/>
          <w:sz w:val="23"/>
        </w:rPr>
        <w:t>6. Multi-Turn Context-Aware Caching:</w:t>
      </w:r>
      <w:r>
        <w:rPr>
          <w:sz w:val="23"/>
        </w:rPr>
        <w:t>Implement referent</w:t>
      </w:r>
      <w:r>
        <w:rPr>
          <w:sz w:val="23"/>
        </w:rPr>
        <w:t>ial intent detection and partition filtering in pgvector to prevent context collision and semantic drift between root queries and conversational follow-ups.</w:t>
      </w:r>
    </w:p>
    <w:p w:rsidR="00B73DA4" w:rsidRDefault="00902CDC">
      <w:pPr>
        <w:pStyle w:val="ListBullet"/>
        <w:spacing w:before="20" w:after="60" w:line="312" w:lineRule="auto"/>
      </w:pPr>
      <w:r>
        <w:rPr>
          <w:b/>
          <w:sz w:val="23"/>
        </w:rPr>
        <w:t>7. Modern Full-Stack Web Platform:</w:t>
      </w:r>
      <w:r>
        <w:rPr>
          <w:sz w:val="23"/>
        </w:rPr>
        <w:t>Build an Apple-grade, responsive Next.js 15 dashboard featuring r</w:t>
      </w:r>
      <w:r>
        <w:rPr>
          <w:sz w:val="23"/>
        </w:rPr>
        <w:t>eal-time Server-Sent Events (SSE) telemetry, chat playground, prompt history recall, and hardware device security boundaries.</w:t>
      </w:r>
    </w:p>
    <w:p w:rsidR="00B73DA4" w:rsidRDefault="00902CDC">
      <w:pPr>
        <w:pStyle w:val="Heading2"/>
      </w:pPr>
      <w:r>
        <w:t>1.5 Scope of the Project</w:t>
      </w:r>
    </w:p>
    <w:p w:rsidR="00B73DA4" w:rsidRDefault="00902CDC">
      <w:r>
        <w:t>The architectural scope of Cache-Craft covers the complete lifecycle of incoming natural language queries</w:t>
      </w:r>
      <w:r>
        <w:t xml:space="preserve"> within text-based RAG and LLM systems. The project encompasses embedding generation, multi-tier cache evaluation, vector database indexing, cloud and local LLM orchestration, empirical benchmarking, and web telemetry. To maintain rigorous software enginee</w:t>
      </w:r>
      <w:r>
        <w:t>ring boundaries, Table 1.1 delineates the explicit scope matrix.</w:t>
      </w:r>
    </w:p>
    <w:p w:rsidR="00B73DA4" w:rsidRDefault="00902CDC">
      <w:pPr>
        <w:keepNext/>
        <w:spacing w:before="200" w:after="80"/>
        <w:jc w:val="left"/>
      </w:pPr>
      <w:r>
        <w:rPr>
          <w:b/>
          <w:color w:val="0F172A"/>
          <w:sz w:val="22"/>
        </w:rPr>
        <w:lastRenderedPageBreak/>
        <w:t>Table 1.1: Cache-Craft Project Scope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1"/>
        <w:gridCol w:w="2919"/>
        <w:gridCol w:w="2879"/>
      </w:tblGrid>
      <w:tr w:rsidR="00B73DA4">
        <w:trPr>
          <w:cantSplit/>
          <w:tblHeader/>
          <w:jc w:val="center"/>
        </w:trPr>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In Scope (Delivered &amp; Validated)</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Out of Scope (Boundaries)</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Architectural Remarks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Multi-Tier Cache Routing (L0 SHA-256 + L1 Memory + L2 pgvector)</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Cross-modal image/audio embedding caching</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L0 provides sub-millisecond hash hits; L2 semantic cache handles dense text vectors.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Pluggable Dual-LLM Inference (Ollama llama3.2 + Google Gemini API)</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Training or fine-tuning underlying foundation LLM weights</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Focus is on high-performance inference routing, token reduction, and cloud-to-local fallback.</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Hardware Device Authorization &amp; GPU Boundary Protection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Public user login/registration with OAuth2 credentials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Secures local GPU resources from external client </w:t>
            </w:r>
            <w:r>
              <w:rPr>
                <w:sz w:val="19"/>
              </w:rPr>
              <w:t>exploitation while allowing open API access.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Automated Cloud-to-Local Fallback on HTTP 503/Rate Limits</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Distributed multi-region active-active cluster failover</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Ensures 100% inference availability on standalone deployment environments.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Real-Time Streaming </w:t>
            </w:r>
            <w:r>
              <w:rPr>
                <w:sz w:val="19"/>
              </w:rPr>
              <w:t>Telemetry (SSE) &amp; Interactive Next.js 15 UI</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Third-party payment gateways or billing subscription engines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Provides live latency breakdown, hit rate gauges, and interactive chat playground.</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Empirical Multi-Threshold Benchmarking on 1,200 Query Corpus</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Benchmarking proprietary closed models beyond Gemini Flash</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Rigorous evaluation validates precision, recall, and cost curves across similarity thresholds.</w:t>
            </w:r>
          </w:p>
        </w:tc>
      </w:tr>
    </w:tbl>
    <w:p w:rsidR="00B73DA4" w:rsidRDefault="00B73DA4">
      <w:pPr>
        <w:spacing w:before="40" w:after="160"/>
      </w:pPr>
    </w:p>
    <w:p w:rsidR="00B73DA4" w:rsidRDefault="00902CDC">
      <w:pPr>
        <w:pStyle w:val="Heading2"/>
      </w:pPr>
      <w:r>
        <w:t>1.6 Expected Outcomes vs. Final Achieved Outcomes</w:t>
      </w:r>
    </w:p>
    <w:p w:rsidR="00B73DA4" w:rsidRDefault="00902CDC">
      <w:r>
        <w:t>Throughout the four reporting milestones of the UD</w:t>
      </w:r>
      <w:r>
        <w:t>P lifecycle, project deliverables were tracked against quantitative engineering benchmarks. Table 1.2 presents the comparative evaluation of initial expectations versus final verified outcomes.</w:t>
      </w:r>
    </w:p>
    <w:p w:rsidR="00B73DA4" w:rsidRDefault="00902CDC">
      <w:pPr>
        <w:keepNext/>
        <w:spacing w:before="200" w:after="80"/>
        <w:jc w:val="left"/>
      </w:pPr>
      <w:r>
        <w:rPr>
          <w:b/>
          <w:color w:val="0F172A"/>
          <w:sz w:val="22"/>
        </w:rPr>
        <w:t>Table 1.2: Expected vs. Final Achieved Project Outcomes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05"/>
        <w:gridCol w:w="3247"/>
        <w:gridCol w:w="3257"/>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Perfor</w:t>
            </w:r>
            <w:r>
              <w:rPr>
                <w:b/>
                <w:color w:val="FFFFFF"/>
                <w:sz w:val="20"/>
              </w:rPr>
              <w:t>mance Parameter</w:t>
            </w:r>
          </w:p>
        </w:tc>
        <w:tc>
          <w:tcPr>
            <w:tcW w:w="360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Initial Expected Target</w:t>
            </w:r>
          </w:p>
        </w:tc>
        <w:tc>
          <w:tcPr>
            <w:tcW w:w="360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Final Achieved Outcome (Empirical)</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 Similarity Hit Rate</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Achieve ≥60% semantic cache hit rate on paraphrased natural language queries.</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Achieved 68.71% hit rate on evaluation corpus ($N=700$) at optimal </w:t>
            </w:r>
            <w:r>
              <w:rPr>
                <w:sz w:val="19"/>
              </w:rPr>
              <w:t>similarity threshold $\tau=0.70$.</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Cache Hit Latency Reduction</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Serve cached queries in under 50 ms compared to &gt;2,000 ms direct LLM inference.</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Achieved 25.33 ms average L2 semantic hit latency and 1.84 ms L1 exact match latency (up to 99% reduction).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Inference Latency Speedup</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Achieve overall end-to-end speedup factor ≥2.5× across mixed query workloads.</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Achieved 3.2× overall speedup factor (reducing average latency from 2,400 ms to 768.26 ms across corpus).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Cloud API Cost Reduction</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Reduce external LLM </w:t>
            </w:r>
            <w:r>
              <w:rPr>
                <w:sz w:val="19"/>
              </w:rPr>
              <w:t>token consumption and API billing costs by ≥50%.</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Achieved 68.71% token cost reduction, cutting expenditure from $0.2800 to $0.0876 on evaluation set.</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 Precision SLA</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Maintain semantic precision ≥95% to prevent false positives and context </w:t>
            </w:r>
            <w:r>
              <w:rPr>
                <w:sz w:val="19"/>
              </w:rPr>
              <w:t>hallucinations.</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Achieved 100.0% precision (0 false positives) at $\tau=0.70$ with F1-score of 0.9806.</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Fault Tolerant Fallback</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Gracefully handle external cloud API outages (503/429) without crashing client sessions.</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Engineered zero-downtime automated fallb</w:t>
            </w:r>
            <w:r>
              <w:rPr>
                <w:sz w:val="19"/>
              </w:rPr>
              <w:t>ack from Google Gemini to local Ollama llama3.2 daemon.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Multi-Turn Context Caching</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Prevent semantic drift and context collision when caching follow-up questions.</w:t>
            </w:r>
          </w:p>
        </w:tc>
        <w:tc>
          <w:tcPr>
            <w:tcW w:w="36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Implemented referential intent detection and pgvector partition isolation for follow-up query</w:t>
            </w:r>
            <w:r>
              <w:rPr>
                <w:sz w:val="19"/>
              </w:rPr>
              <w:t xml:space="preserve"> turns.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Production Web Dashboard</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Deliver modern interactive UI for real-time monitoring and parameter tuning.</w:t>
            </w:r>
          </w:p>
        </w:tc>
        <w:tc>
          <w:tcPr>
            <w:tcW w:w="36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Built Next.js 15 glassmorphism dashboard with Overview, Chat, Cache Explorer, and Settings panels.</w:t>
            </w:r>
          </w:p>
        </w:tc>
      </w:tr>
    </w:tbl>
    <w:p w:rsidR="00B73DA4" w:rsidRDefault="00B73DA4">
      <w:pPr>
        <w:spacing w:before="40" w:after="160"/>
      </w:pPr>
    </w:p>
    <w:p w:rsidR="00B73DA4" w:rsidRDefault="00902CDC">
      <w:pPr>
        <w:pStyle w:val="Heading2"/>
      </w:pPr>
      <w:r>
        <w:t>1.7 Report Organization</w:t>
      </w:r>
    </w:p>
    <w:p w:rsidR="00B73DA4" w:rsidRDefault="00902CDC">
      <w:r>
        <w:t xml:space="preserve">This final </w:t>
      </w:r>
      <w:r>
        <w:t>hard-bound report is structured into fifteen cohesive chapters and supporting appendices, following the official P P Savani University School of Engineering formatting standards:</w:t>
      </w:r>
    </w:p>
    <w:p w:rsidR="00B73DA4" w:rsidRDefault="00902CDC">
      <w:pPr>
        <w:pStyle w:val="ListBullet"/>
        <w:spacing w:before="20" w:after="60" w:line="312" w:lineRule="auto"/>
      </w:pPr>
      <w:r>
        <w:rPr>
          <w:b/>
          <w:sz w:val="23"/>
        </w:rPr>
        <w:t>Chapter 2 (Organization / UDP Profile):</w:t>
      </w:r>
      <w:r>
        <w:rPr>
          <w:sz w:val="23"/>
        </w:rPr>
        <w:t>Details institutional background, IT d</w:t>
      </w:r>
      <w:r>
        <w:rPr>
          <w:sz w:val="23"/>
        </w:rPr>
        <w:t>epartment domain, individual role, and development environment.</w:t>
      </w:r>
    </w:p>
    <w:p w:rsidR="00B73DA4" w:rsidRDefault="00902CDC">
      <w:pPr>
        <w:pStyle w:val="ListBullet"/>
        <w:spacing w:before="20" w:after="60" w:line="312" w:lineRule="auto"/>
      </w:pPr>
      <w:r>
        <w:rPr>
          <w:b/>
          <w:sz w:val="23"/>
        </w:rPr>
        <w:t>Chapter 3 (Literature Review):</w:t>
      </w:r>
      <w:r>
        <w:rPr>
          <w:sz w:val="23"/>
        </w:rPr>
        <w:t>Surveys existing caching literature (GPTCache, RedisVL, Towhee) and establishes the research gap.</w:t>
      </w:r>
    </w:p>
    <w:p w:rsidR="00B73DA4" w:rsidRDefault="00902CDC">
      <w:pPr>
        <w:pStyle w:val="ListBullet"/>
        <w:spacing w:before="20" w:after="60" w:line="312" w:lineRule="auto"/>
      </w:pPr>
      <w:r>
        <w:rPr>
          <w:b/>
          <w:sz w:val="23"/>
        </w:rPr>
        <w:t>Chapter 4 (Requirements Analysis):</w:t>
      </w:r>
      <w:r>
        <w:rPr>
          <w:sz w:val="23"/>
        </w:rPr>
        <w:t>Defines 10 functional requirem</w:t>
      </w:r>
      <w:r>
        <w:rPr>
          <w:sz w:val="23"/>
        </w:rPr>
        <w:t>ents, 8 non-functional requirements, hardware/software specifications, and corpus data.</w:t>
      </w:r>
    </w:p>
    <w:p w:rsidR="00B73DA4" w:rsidRDefault="00902CDC">
      <w:pPr>
        <w:pStyle w:val="ListBullet"/>
        <w:spacing w:before="20" w:after="60" w:line="312" w:lineRule="auto"/>
      </w:pPr>
      <w:r>
        <w:rPr>
          <w:b/>
          <w:sz w:val="23"/>
        </w:rPr>
        <w:t>Chapter 5 (Methodology &amp; Planning):</w:t>
      </w:r>
      <w:r>
        <w:rPr>
          <w:sz w:val="23"/>
        </w:rPr>
        <w:t>Details the agile empirical research methodology, process workflow, milestones, and 16-week timeline.</w:t>
      </w:r>
    </w:p>
    <w:p w:rsidR="00B73DA4" w:rsidRDefault="00902CDC">
      <w:pPr>
        <w:pStyle w:val="ListBullet"/>
        <w:spacing w:before="20" w:after="60" w:line="312" w:lineRule="auto"/>
      </w:pPr>
      <w:r>
        <w:rPr>
          <w:b/>
          <w:sz w:val="23"/>
        </w:rPr>
        <w:t>Chapter 6 (System Analysis &amp; De</w:t>
      </w:r>
      <w:r>
        <w:rPr>
          <w:b/>
          <w:sz w:val="23"/>
        </w:rPr>
        <w:t>sign):</w:t>
      </w:r>
      <w:r>
        <w:rPr>
          <w:sz w:val="23"/>
        </w:rPr>
        <w:t>Presents system architecture, routing decision trees, UML diagrams, module designs, and database DDL.</w:t>
      </w:r>
    </w:p>
    <w:p w:rsidR="00B73DA4" w:rsidRDefault="00902CDC">
      <w:pPr>
        <w:pStyle w:val="ListBullet"/>
        <w:spacing w:before="20" w:after="60" w:line="312" w:lineRule="auto"/>
      </w:pPr>
      <w:r>
        <w:rPr>
          <w:b/>
          <w:sz w:val="23"/>
        </w:rPr>
        <w:lastRenderedPageBreak/>
        <w:t>Chapter 7 (Technology Stack):</w:t>
      </w:r>
      <w:r>
        <w:rPr>
          <w:sz w:val="23"/>
        </w:rPr>
        <w:t>Reviews programming languages, libraries, databases, cloud runtimes, and selection rationales.</w:t>
      </w:r>
    </w:p>
    <w:p w:rsidR="00B73DA4" w:rsidRDefault="00902CDC">
      <w:pPr>
        <w:pStyle w:val="ListBullet"/>
        <w:spacing w:before="20" w:after="60" w:line="312" w:lineRule="auto"/>
      </w:pPr>
      <w:r>
        <w:rPr>
          <w:b/>
          <w:sz w:val="23"/>
        </w:rPr>
        <w:t>Chapter 8 (System Implem</w:t>
      </w:r>
      <w:r>
        <w:rPr>
          <w:b/>
          <w:sz w:val="23"/>
        </w:rPr>
        <w:t>entation):</w:t>
      </w:r>
      <w:r>
        <w:rPr>
          <w:sz w:val="23"/>
        </w:rPr>
        <w:t>Explains implementation details of the 7 core modules, mathematical logic, REST endpoints, and security.</w:t>
      </w:r>
    </w:p>
    <w:p w:rsidR="00B73DA4" w:rsidRDefault="00902CDC">
      <w:pPr>
        <w:pStyle w:val="ListBullet"/>
        <w:spacing w:before="20" w:after="60" w:line="312" w:lineRule="auto"/>
      </w:pPr>
      <w:r>
        <w:rPr>
          <w:b/>
          <w:sz w:val="23"/>
        </w:rPr>
        <w:t>Chapter 9 (Testing &amp; Validation):</w:t>
      </w:r>
      <w:r>
        <w:rPr>
          <w:sz w:val="23"/>
        </w:rPr>
        <w:t xml:space="preserve">Documents the complete 163-test verification suite (unit, functional, integration, system, perf, UAT) and </w:t>
      </w:r>
      <w:r>
        <w:rPr>
          <w:sz w:val="23"/>
        </w:rPr>
        <w:t>defect resolutions.</w:t>
      </w:r>
    </w:p>
    <w:p w:rsidR="00B73DA4" w:rsidRDefault="00902CDC">
      <w:pPr>
        <w:pStyle w:val="ListBullet"/>
        <w:spacing w:before="20" w:after="60" w:line="312" w:lineRule="auto"/>
      </w:pPr>
      <w:r>
        <w:rPr>
          <w:b/>
          <w:sz w:val="23"/>
        </w:rPr>
        <w:t>Chapter 10 (Results &amp; Analysis):</w:t>
      </w:r>
      <w:r>
        <w:rPr>
          <w:sz w:val="23"/>
        </w:rPr>
        <w:t>Presents empirical benchmark results, threshold sweeps, latency speedups, and UI screenshot walkthroughs.</w:t>
      </w:r>
    </w:p>
    <w:p w:rsidR="00B73DA4" w:rsidRDefault="00902CDC">
      <w:pPr>
        <w:pStyle w:val="ListBullet"/>
        <w:spacing w:before="20" w:after="60" w:line="312" w:lineRule="auto"/>
      </w:pPr>
      <w:r>
        <w:rPr>
          <w:b/>
          <w:sz w:val="23"/>
        </w:rPr>
        <w:t>Chapter 11 (Challenges &amp; Solutions):</w:t>
      </w:r>
      <w:r>
        <w:rPr>
          <w:sz w:val="23"/>
        </w:rPr>
        <w:t>Analyzes major architectural challenges encountered (vector co</w:t>
      </w:r>
      <w:r>
        <w:rPr>
          <w:sz w:val="23"/>
        </w:rPr>
        <w:t>llision, 503 handling, TCP overhead) and solutions.</w:t>
      </w:r>
    </w:p>
    <w:p w:rsidR="00B73DA4" w:rsidRDefault="00902CDC">
      <w:pPr>
        <w:pStyle w:val="ListBullet"/>
        <w:spacing w:before="20" w:after="60" w:line="312" w:lineRule="auto"/>
      </w:pPr>
      <w:r>
        <w:rPr>
          <w:b/>
          <w:sz w:val="23"/>
        </w:rPr>
        <w:t>Chapter 12 (Individual Contribution):</w:t>
      </w:r>
      <w:r>
        <w:rPr>
          <w:sz w:val="23"/>
        </w:rPr>
        <w:t>Reflects on 100% solo project ownership, technical competencies acquired, and professional development.</w:t>
      </w:r>
    </w:p>
    <w:p w:rsidR="00B73DA4" w:rsidRDefault="00902CDC">
      <w:pPr>
        <w:pStyle w:val="ListBullet"/>
        <w:spacing w:before="20" w:after="60" w:line="312" w:lineRule="auto"/>
      </w:pPr>
      <w:r>
        <w:rPr>
          <w:b/>
          <w:sz w:val="23"/>
        </w:rPr>
        <w:t>Chapter 13 (Limitations &amp; Future Scope):</w:t>
      </w:r>
      <w:r>
        <w:rPr>
          <w:sz w:val="23"/>
        </w:rPr>
        <w:t>Identifies current oper</w:t>
      </w:r>
      <w:r>
        <w:rPr>
          <w:sz w:val="23"/>
        </w:rPr>
        <w:t>ational constraints and outlines future research directions (multi-modal, clustering).</w:t>
      </w:r>
    </w:p>
    <w:p w:rsidR="00B73DA4" w:rsidRDefault="00902CDC">
      <w:pPr>
        <w:pStyle w:val="ListBullet"/>
        <w:spacing w:before="20" w:after="60" w:line="312" w:lineRule="auto"/>
      </w:pPr>
      <w:r>
        <w:rPr>
          <w:b/>
          <w:sz w:val="23"/>
        </w:rPr>
        <w:t>Chapter 14 (Conclusion):</w:t>
      </w:r>
      <w:r>
        <w:rPr>
          <w:sz w:val="23"/>
        </w:rPr>
        <w:t>Provides the formal closing assessment and completion status matrix.</w:t>
      </w:r>
    </w:p>
    <w:p w:rsidR="00B73DA4" w:rsidRDefault="00902CDC">
      <w:pPr>
        <w:pStyle w:val="ListBullet"/>
        <w:spacing w:before="20" w:after="60" w:line="312" w:lineRule="auto"/>
      </w:pPr>
      <w:r>
        <w:rPr>
          <w:b/>
          <w:sz w:val="23"/>
        </w:rPr>
        <w:t>Chapter 15 (References):</w:t>
      </w:r>
      <w:r>
        <w:rPr>
          <w:sz w:val="23"/>
        </w:rPr>
        <w:t xml:space="preserve">Provides 28 authentic academic and industry </w:t>
      </w:r>
      <w:r>
        <w:rPr>
          <w:sz w:val="23"/>
        </w:rPr>
        <w:t>citations formatted in APA 7th edition.</w:t>
      </w:r>
    </w:p>
    <w:p w:rsidR="00B73DA4" w:rsidRDefault="00902CDC">
      <w:pPr>
        <w:pStyle w:val="ListBullet"/>
        <w:spacing w:before="20" w:after="60" w:line="312" w:lineRule="auto"/>
      </w:pPr>
      <w:r>
        <w:rPr>
          <w:b/>
          <w:sz w:val="23"/>
        </w:rPr>
        <w:t>Appendices &amp; Annexure:</w:t>
      </w:r>
      <w:r>
        <w:rPr>
          <w:sz w:val="23"/>
        </w:rPr>
        <w:t>Includes reporting summaries, additional benchmarks, NPTEL OS certificate, repository links, and submission checklist.</w:t>
      </w:r>
    </w:p>
    <w:p w:rsidR="00B73DA4" w:rsidRDefault="00902CDC">
      <w:r>
        <w:br w:type="page"/>
      </w:r>
    </w:p>
    <w:p w:rsidR="00B73DA4" w:rsidRDefault="00902CDC">
      <w:pPr>
        <w:pStyle w:val="Heading1"/>
        <w:spacing w:before="240" w:after="160"/>
      </w:pPr>
      <w:r>
        <w:lastRenderedPageBreak/>
        <w:t>CHAPTER 2</w:t>
      </w:r>
      <w:r>
        <w:br/>
        <w:t>ORGANIZATION / UDP PROFILE</w:t>
      </w:r>
    </w:p>
    <w:p w:rsidR="00B73DA4" w:rsidRDefault="00902CDC">
      <w:pPr>
        <w:pStyle w:val="Heading2"/>
      </w:pPr>
      <w:r>
        <w:t>2.1 Organization / Institutional Ove</w:t>
      </w:r>
      <w:r>
        <w:t>rview</w:t>
      </w:r>
    </w:p>
    <w:p w:rsidR="00B73DA4" w:rsidRDefault="00902CDC">
      <w:pPr>
        <w:spacing w:after="160"/>
      </w:pPr>
      <w:r>
        <w:t>P P SAVANI UNIVERSITY (PPSU) is a premier state-private university established under the Gujarat Private Universities Act, 2014, located in Surat, Gujarat. The university is committed to fostering an ecosystem of academic excellence, multidisciplinar</w:t>
      </w:r>
      <w:r>
        <w:t>y research, and practical engineering education. The {SCHOOL_NAME} (SOE) is the vanguard technical constituent of PPSU, dedicated to cultivating high-caliber engineers equipped with advanced problem-solving capabilities.</w:t>
      </w:r>
    </w:p>
    <w:p w:rsidR="00B73DA4" w:rsidRDefault="00902CDC">
      <w:pPr>
        <w:spacing w:after="240"/>
      </w:pPr>
      <w:r>
        <w:t>The School of Engineering emphasize</w:t>
      </w:r>
      <w:r>
        <w:t>s practical, project-based pedagogy through User Defined Projects (UDP) and industry collaborations. Under the UDP track, students identify critical technological frontiers, conduct rigorous independent research, and build production-grade software artifac</w:t>
      </w:r>
      <w:r>
        <w:t>ts that address genuine computational inefficiencies.</w:t>
      </w:r>
    </w:p>
    <w:p w:rsidR="00B73DA4" w:rsidRDefault="00902CDC">
      <w:pPr>
        <w:pStyle w:val="Heading2"/>
      </w:pPr>
      <w:r>
        <w:t>2.2 Department / Domain Profile</w:t>
      </w:r>
    </w:p>
    <w:p w:rsidR="00B73DA4" w:rsidRDefault="00902CDC">
      <w:pPr>
        <w:spacing w:after="160"/>
      </w:pPr>
      <w:r>
        <w:t>This project was executed within the Department of Information Technology under the advanced domain of Artificial Intelligence Systems, Natural Language Processing (NLP),</w:t>
      </w:r>
      <w:r>
        <w:t xml:space="preserve"> and Distributed High-Performance Systems Engineering. The department provides computational infrastructure, high-speed campus networks, and dedicated faculty mentorship to support deep-tech systems research.</w:t>
      </w:r>
    </w:p>
    <w:p w:rsidR="00B73DA4" w:rsidRDefault="00902CDC">
      <w:pPr>
        <w:spacing w:after="240"/>
      </w:pPr>
      <w:r>
        <w:t>The AI Systems domain within the department con</w:t>
      </w:r>
      <w:r>
        <w:t>centrates on the optimization of foundation model inference, vector database architectures, neural information retrieval, and edge computing. Cache-Craft directly aligns with this domain by addressing the real-world efficiency challenges inherent in deploy</w:t>
      </w:r>
      <w:r>
        <w:t>ing generative AI at scale.</w:t>
      </w:r>
    </w:p>
    <w:p w:rsidR="00B73DA4" w:rsidRDefault="00902CDC">
      <w:pPr>
        <w:pStyle w:val="Heading2"/>
      </w:pPr>
      <w:r>
        <w:t>2.3 Role and Individual Responsibilities</w:t>
      </w:r>
    </w:p>
    <w:p w:rsidR="00B73DA4" w:rsidRDefault="00902CDC">
      <w:r>
        <w:t>As a solo-engineered User Defined Project, I (AAKASH BHARATBHAI JAYANI) assumed complete, 100% individual responsibility for every phase of the system development lifecycle. My responsibi</w:t>
      </w:r>
      <w:r>
        <w:t>lities encompassed:</w:t>
      </w:r>
    </w:p>
    <w:p w:rsidR="00B73DA4" w:rsidRDefault="00902CDC">
      <w:pPr>
        <w:pStyle w:val="ListBullet"/>
        <w:spacing w:before="20" w:after="60" w:line="312" w:lineRule="auto"/>
      </w:pPr>
      <w:r>
        <w:rPr>
          <w:b/>
          <w:sz w:val="23"/>
        </w:rPr>
        <w:lastRenderedPageBreak/>
        <w:t>Systems Architect &amp; Researcher:</w:t>
      </w:r>
      <w:r>
        <w:rPr>
          <w:sz w:val="23"/>
        </w:rPr>
        <w:t>Conducted comprehensive literature surveys, reviewed open-source vector caching tools, and formulated the three-tier caching hypothesis.</w:t>
      </w:r>
    </w:p>
    <w:p w:rsidR="00B73DA4" w:rsidRDefault="00902CDC">
      <w:pPr>
        <w:pStyle w:val="ListBullet"/>
        <w:spacing w:before="20" w:after="60" w:line="312" w:lineRule="auto"/>
      </w:pPr>
      <w:r>
        <w:rPr>
          <w:b/>
          <w:sz w:val="23"/>
        </w:rPr>
        <w:t>Backend &amp; Database Engineer:</w:t>
      </w:r>
      <w:r>
        <w:rPr>
          <w:sz w:val="23"/>
        </w:rPr>
        <w:t>Implemented the asynchronous FastAPI app</w:t>
      </w:r>
      <w:r>
        <w:rPr>
          <w:sz w:val="23"/>
        </w:rPr>
        <w:t>lication, designed the PostgreSQL pgvector schema and HNSW indexes, integrated sentence-transformers, and built the multi-provider LLM router.</w:t>
      </w:r>
    </w:p>
    <w:p w:rsidR="00B73DA4" w:rsidRDefault="00902CDC">
      <w:pPr>
        <w:pStyle w:val="ListBullet"/>
        <w:spacing w:before="20" w:after="60" w:line="312" w:lineRule="auto"/>
      </w:pPr>
      <w:r>
        <w:rPr>
          <w:b/>
          <w:sz w:val="23"/>
        </w:rPr>
        <w:t>Frontend UI/UX Developer:</w:t>
      </w:r>
      <w:r>
        <w:rPr>
          <w:sz w:val="23"/>
        </w:rPr>
        <w:t>Developed the responsive, dark-mode Next.js 15 web application with React 19, TypeScript</w:t>
      </w:r>
      <w:r>
        <w:rPr>
          <w:sz w:val="23"/>
        </w:rPr>
        <w:t>, Tailwind CSS, SSE streaming, and interactive playground.</w:t>
      </w:r>
    </w:p>
    <w:p w:rsidR="00B73DA4" w:rsidRDefault="00902CDC">
      <w:pPr>
        <w:pStyle w:val="ListBullet"/>
        <w:spacing w:before="20" w:after="60" w:line="312" w:lineRule="auto"/>
      </w:pPr>
      <w:r>
        <w:rPr>
          <w:b/>
          <w:sz w:val="23"/>
        </w:rPr>
        <w:t>QA &amp; Performance Benchmarker:</w:t>
      </w:r>
      <w:r>
        <w:rPr>
          <w:sz w:val="23"/>
        </w:rPr>
        <w:t>Curated the 1,200-query benchmark corpus, authored vectorized evaluation scripts in NumPy, executed 163 software tests, and verified precision/recall curves.</w:t>
      </w:r>
    </w:p>
    <w:p w:rsidR="00B73DA4" w:rsidRDefault="00902CDC">
      <w:pPr>
        <w:pStyle w:val="ListBullet"/>
        <w:spacing w:before="20" w:after="60" w:line="312" w:lineRule="auto"/>
      </w:pPr>
      <w:r>
        <w:rPr>
          <w:b/>
          <w:sz w:val="23"/>
        </w:rPr>
        <w:t>DevOps &amp; C</w:t>
      </w:r>
      <w:r>
        <w:rPr>
          <w:b/>
          <w:sz w:val="23"/>
        </w:rPr>
        <w:t>loud Engineer:</w:t>
      </w:r>
      <w:r>
        <w:rPr>
          <w:sz w:val="23"/>
        </w:rPr>
        <w:t>Configured Docker container multi-service orchestration, managed environment secrets, and deployed the production stack to Vercel and Railway.</w:t>
      </w:r>
    </w:p>
    <w:p w:rsidR="00B73DA4" w:rsidRDefault="00902CDC">
      <w:pPr>
        <w:pStyle w:val="Heading2"/>
      </w:pPr>
      <w:r>
        <w:t>2.4 Development / Work Environment &amp; Specifications</w:t>
      </w:r>
    </w:p>
    <w:p w:rsidR="00B73DA4" w:rsidRDefault="00902CDC">
      <w:r>
        <w:t>The research, algorithmic implementation, model</w:t>
      </w:r>
      <w:r>
        <w:t xml:space="preserve"> training, containerized testing, and benchmark execution were conducted on a high-performance local engineering workstation. Table 2.1 documents the exact hardware and runtime specifications.</w:t>
      </w:r>
    </w:p>
    <w:p w:rsidR="00B73DA4" w:rsidRDefault="00902CDC">
      <w:pPr>
        <w:keepNext/>
        <w:spacing w:before="200" w:after="80"/>
        <w:jc w:val="left"/>
      </w:pPr>
      <w:r>
        <w:rPr>
          <w:b/>
          <w:color w:val="0F172A"/>
          <w:sz w:val="22"/>
        </w:rPr>
        <w:t xml:space="preserve">Table 2.1: Engineering Workstation Hardware and System </w:t>
      </w:r>
      <w:r>
        <w:rPr>
          <w:b/>
          <w:color w:val="0F172A"/>
          <w:sz w:val="22"/>
        </w:rPr>
        <w:t>Specifications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75"/>
        <w:gridCol w:w="3152"/>
        <w:gridCol w:w="2882"/>
      </w:tblGrid>
      <w:tr w:rsidR="00B73DA4">
        <w:trPr>
          <w:cantSplit/>
          <w:tblHeader/>
          <w:jc w:val="center"/>
        </w:trPr>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Hardware / System Component</w:t>
            </w:r>
          </w:p>
        </w:tc>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Technical Specifications</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Operational Role in Cache-Craft</w:t>
            </w:r>
          </w:p>
        </w:tc>
      </w:tr>
      <w:tr w:rsidR="00B73DA4">
        <w:trPr>
          <w:cantSplit/>
          <w:jc w:val="center"/>
        </w:trPr>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Processor (CPU)</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Intel(R) Core(TM) i7 / Multi-core high-performance x86-64 CPU</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High-throughput parallel vector generation and local inference orchestration</w:t>
            </w:r>
          </w:p>
        </w:tc>
      </w:tr>
      <w:tr w:rsidR="00B73DA4">
        <w:trPr>
          <w:cantSplit/>
          <w:jc w:val="center"/>
        </w:trPr>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System Memory (RAM)</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16.0 GB DDR4/DDR5 High-Speed Memory</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Host OS, Docker engine, PostgreSQL shared buffers, and sentence transformer weights</w:t>
            </w:r>
          </w:p>
        </w:tc>
      </w:tr>
      <w:tr w:rsidR="00B73DA4">
        <w:trPr>
          <w:cantSplit/>
          <w:jc w:val="center"/>
        </w:trPr>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Graphics Processing Unit (GPU)</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Dedicated NVIDIA RTX GPU with CUDA Compute Capability</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Hardware acceleration for </w:t>
            </w:r>
            <w:r>
              <w:rPr>
                <w:sz w:val="19"/>
              </w:rPr>
              <w:t>Ollama llama3.2 (4-bit quantized) and transformer embeddings</w:t>
            </w:r>
          </w:p>
        </w:tc>
      </w:tr>
      <w:tr w:rsidR="00B73DA4">
        <w:trPr>
          <w:cantSplit/>
          <w:jc w:val="center"/>
        </w:trPr>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Primary Storage</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512 GB PCIe NVMe Solid State Drive (M.2)</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Ultra-low I/O latency for pgvector HNSW index traversal and persistent Docker volumes</w:t>
            </w:r>
          </w:p>
        </w:tc>
      </w:tr>
      <w:tr w:rsidR="00B73DA4">
        <w:trPr>
          <w:cantSplit/>
          <w:jc w:val="center"/>
        </w:trPr>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Operating System</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Microsoft Windows 11 Professional</w:t>
            </w:r>
            <w:r>
              <w:rPr>
                <w:sz w:val="19"/>
              </w:rPr>
              <w:t xml:space="preserve"> (64-bit)</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Primary development environment with PowerShell 7 and Docker WSL2 Linux backend</w:t>
            </w:r>
          </w:p>
        </w:tc>
      </w:tr>
      <w:tr w:rsidR="00B73DA4">
        <w:trPr>
          <w:cantSplit/>
          <w:jc w:val="center"/>
        </w:trPr>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Container Runtime</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Docker Desktop 4.30+ (WSL2 Ubuntu 22.04 LTS)</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Isolated multi-container service orchestration (PostgreSQL 16, Redis 7, Backend)</w:t>
            </w:r>
          </w:p>
        </w:tc>
      </w:tr>
    </w:tbl>
    <w:p w:rsidR="00B73DA4" w:rsidRDefault="00B73DA4">
      <w:pPr>
        <w:spacing w:before="40" w:after="160"/>
      </w:pPr>
    </w:p>
    <w:p w:rsidR="00B73DA4" w:rsidRDefault="00902CDC">
      <w:pPr>
        <w:pStyle w:val="Heading2"/>
      </w:pPr>
      <w:r>
        <w:t xml:space="preserve">2.5 UDP Project </w:t>
      </w:r>
      <w:r>
        <w:t>Administrative Details</w:t>
      </w:r>
    </w:p>
    <w:p w:rsidR="00B73DA4" w:rsidRDefault="00902CDC">
      <w:pPr>
        <w:spacing w:after="240"/>
      </w:pPr>
      <w:r>
        <w:t>The administrative particulars governing this User Defined Project are as follows:</w:t>
      </w:r>
      <w:r>
        <w:br/>
        <w:t>• Project Category: User Defined Project (UDP) — Academic Track</w:t>
      </w:r>
      <w:r>
        <w:br/>
        <w:t>• Candidate Name: AAKASH BHARATBHAI JAYANI (Enrollment No.: 23SE02IT140)</w:t>
      </w:r>
      <w:r>
        <w:br/>
        <w:t>• Academic Pr</w:t>
      </w:r>
      <w:r>
        <w:t>ogram: B.Tech Information Technology, 7th Semester</w:t>
      </w:r>
      <w:r>
        <w:br/>
        <w:t>• Institute Mentor / Guide: Mr. Anurag Yadav, Assistant Professor, Department of Information Technology</w:t>
      </w:r>
      <w:r>
        <w:br/>
        <w:t>• Industry Mentor: Not Applicable (Academic Research UDP Track)</w:t>
      </w:r>
      <w:r>
        <w:br/>
        <w:t>• Official Project Tenure: 08/06/2026</w:t>
      </w:r>
      <w:r>
        <w:t xml:space="preserve"> to 03/10/2026 (16 Academic Weeks)</w:t>
      </w:r>
      <w:r>
        <w:br/>
        <w:t>• Institutional Affiliation: P P SAVANI UNIVERSITY, SCHOOL OF ENGINEERING, Surat, Gujarat.</w:t>
      </w:r>
    </w:p>
    <w:p w:rsidR="00B73DA4" w:rsidRDefault="00902CDC">
      <w:r>
        <w:br w:type="page"/>
      </w:r>
    </w:p>
    <w:p w:rsidR="00B73DA4" w:rsidRDefault="00902CDC">
      <w:pPr>
        <w:pStyle w:val="Heading1"/>
        <w:spacing w:before="240" w:after="160"/>
      </w:pPr>
      <w:r>
        <w:lastRenderedPageBreak/>
        <w:t>CHAPTER 3</w:t>
      </w:r>
      <w:r>
        <w:br/>
        <w:t>LITERATURE REVIEW / BACKGROUND STUDY</w:t>
      </w:r>
    </w:p>
    <w:p w:rsidR="00B73DA4" w:rsidRDefault="00902CDC">
      <w:pPr>
        <w:pStyle w:val="Heading2"/>
      </w:pPr>
      <w:r>
        <w:t>3.1 Domain Background</w:t>
      </w:r>
    </w:p>
    <w:p w:rsidR="00B73DA4" w:rsidRDefault="00902CDC">
      <w:pPr>
        <w:spacing w:after="160"/>
      </w:pPr>
      <w:r>
        <w:t>The rapid integration of generative AI into production soft</w:t>
      </w:r>
      <w:r>
        <w:t>ware has shifted focus from raw model accuracy to computational and financial efficiency. In standard RAG pipelines (Lewis et al., 2020), an incoming prompt undergoes dense retrieval against an external knowledge base, context injection, and foundation mod</w:t>
      </w:r>
      <w:r>
        <w:t>el inference. While effective, this pipeline incurs high token costs and latency overheads. Chen et al. (2023) demonstrated that in real-world conversational workloads, prompt queries frequently repeat with slight lexical modifications, creating significan</w:t>
      </w:r>
      <w:r>
        <w:t>t opportunities for intelligent caching.</w:t>
      </w:r>
    </w:p>
    <w:p w:rsidR="00B73DA4" w:rsidRDefault="00902CDC">
      <w:pPr>
        <w:spacing w:after="240"/>
      </w:pPr>
      <w:r>
        <w:t>Unlike exact-match caching systems governed by deterministic hashing, semantic caching operates within dense continuous vector spaces. Dense text representations, popularized by Sentence-BERT (Reimers &amp; Gurevych, 20</w:t>
      </w:r>
      <w:r>
        <w:t>19), map sentences to fixed-dimensional embeddings where semantic proximity corresponds to vector closeness. Approximate Nearest Neighbor (ANN) search algorithms, most notably Hierarchical Navigable Small World (HNSW) graphs (Malkov &amp; Yashunin, 2018), enab</w:t>
      </w:r>
      <w:r>
        <w:t>le logarithmic time-complexity retrieval over millions of vectors, making real-time semantic caching theoretically viable.</w:t>
      </w:r>
    </w:p>
    <w:p w:rsidR="00B73DA4" w:rsidRDefault="00902CDC">
      <w:pPr>
        <w:pStyle w:val="Heading2"/>
      </w:pPr>
      <w:r>
        <w:t>3.2 Existing Approaches &amp; Related Work</w:t>
      </w:r>
    </w:p>
    <w:p w:rsidR="00B73DA4" w:rsidRDefault="00902CDC">
      <w:r>
        <w:t>Several academic and open-source frameworks have emerged to explore vector caching for large l</w:t>
      </w:r>
      <w:r>
        <w:t>anguage models. Table 3.1 provides an analytical overview of the primary contemporary approaches.</w:t>
      </w:r>
    </w:p>
    <w:p w:rsidR="00B73DA4" w:rsidRDefault="00902CDC">
      <w:pPr>
        <w:keepNext/>
        <w:spacing w:before="200" w:after="80"/>
        <w:jc w:val="left"/>
      </w:pPr>
      <w:r>
        <w:rPr>
          <w:b/>
          <w:color w:val="0F172A"/>
          <w:sz w:val="22"/>
        </w:rPr>
        <w:t>Table 3.1: Overview of Existing Semantic Caching Approaches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64"/>
        <w:gridCol w:w="2597"/>
        <w:gridCol w:w="1982"/>
        <w:gridCol w:w="2366"/>
      </w:tblGrid>
      <w:tr w:rsidR="00B73DA4">
        <w:trPr>
          <w:cantSplit/>
          <w:tblHeader/>
          <w:jc w:val="center"/>
        </w:trPr>
        <w:tc>
          <w:tcPr>
            <w:tcW w:w="216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Existing System</w:t>
            </w:r>
          </w:p>
        </w:tc>
        <w:tc>
          <w:tcPr>
            <w:tcW w:w="288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Core Architectural Concept</w:t>
            </w:r>
          </w:p>
        </w:tc>
        <w:tc>
          <w:tcPr>
            <w:tcW w:w="216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Underlying Vector Engine</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 xml:space="preserve">Critical Architectural </w:t>
            </w:r>
            <w:r>
              <w:rPr>
                <w:b/>
                <w:color w:val="FFFFFF"/>
                <w:sz w:val="20"/>
              </w:rPr>
              <w:t>Limitations</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GPTCache</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Open-source Python semantic cache for LLMs</w:t>
            </w:r>
          </w:p>
        </w:tc>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FAISS / Milvus / ChromaDB</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General-purpose caching library requiring extensive glue code, lacking integrated web UI and hardware boundaries.</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LangChain Redis Semantic Cache</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Redis Enterprise </w:t>
            </w:r>
            <w:r>
              <w:rPr>
                <w:sz w:val="19"/>
              </w:rPr>
              <w:t>vector similarity search plugin</w:t>
            </w:r>
          </w:p>
        </w:tc>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Redis Stack (RediSearch / RedisVL)</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Tightly coupled to LangChain ecosystem; high memory footprint; lacks standalone cloud-to-local fallback.</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Towhee / Milvus Caching Stack</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Data-processing pipeline for unstructured vector </w:t>
            </w:r>
            <w:r>
              <w:rPr>
                <w:sz w:val="19"/>
              </w:rPr>
              <w:t>search</w:t>
            </w:r>
          </w:p>
        </w:tc>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Milvus Distributed Vector DB</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Complex distributed architecture over-engineered for micro-services; high infrastructure deployment cost.</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PostgreSQL pgvector Standalone</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Relational vector database extension</w:t>
            </w:r>
          </w:p>
        </w:tc>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PostgreSQL pgvector HNSW</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Excellent storage </w:t>
            </w:r>
            <w:r>
              <w:rPr>
                <w:sz w:val="19"/>
              </w:rPr>
              <w:t>engine but lacks native application-tier multi-level routing, TTL drift control, and auth.</w:t>
            </w:r>
          </w:p>
        </w:tc>
      </w:tr>
    </w:tbl>
    <w:p w:rsidR="00B73DA4" w:rsidRDefault="00B73DA4">
      <w:pPr>
        <w:spacing w:before="40" w:after="160"/>
      </w:pPr>
    </w:p>
    <w:p w:rsidR="00B73DA4" w:rsidRDefault="00902CDC">
      <w:pPr>
        <w:pStyle w:val="Heading2"/>
      </w:pPr>
      <w:r>
        <w:t>3.3 Comparative Analysis</w:t>
      </w:r>
    </w:p>
    <w:p w:rsidR="00B73DA4" w:rsidRDefault="00902CDC">
      <w:r>
        <w:t xml:space="preserve">To rigorously evaluate Cache-Craft against the state of the art, a comprehensive feature-by-feature comparative matrix was constructed </w:t>
      </w:r>
      <w:r>
        <w:t>across ten critical engineering parameters. Table 3.2 details this comparison against GPTCache, LangChain Redis Semantic Cache, and Towhee.</w:t>
      </w:r>
    </w:p>
    <w:p w:rsidR="00B73DA4" w:rsidRDefault="00902CDC">
      <w:pPr>
        <w:keepNext/>
        <w:spacing w:before="200" w:after="80"/>
        <w:jc w:val="left"/>
      </w:pPr>
      <w:r>
        <w:rPr>
          <w:b/>
          <w:color w:val="0F172A"/>
          <w:sz w:val="22"/>
        </w:rPr>
        <w:t>Table 3.2: Comprehensive Comparative Matrix (Cache-Craft vs. State of the Art)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53"/>
        <w:gridCol w:w="1660"/>
        <w:gridCol w:w="1650"/>
        <w:gridCol w:w="1622"/>
        <w:gridCol w:w="2024"/>
      </w:tblGrid>
      <w:tr w:rsidR="00B73DA4">
        <w:trPr>
          <w:cantSplit/>
          <w:tblHeader/>
          <w:jc w:val="center"/>
        </w:trPr>
        <w:tc>
          <w:tcPr>
            <w:tcW w:w="230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Evaluation Parameter</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 xml:space="preserve">GPTCache (Zhong </w:t>
            </w:r>
            <w:r>
              <w:rPr>
                <w:b/>
                <w:color w:val="FFFFFF"/>
                <w:sz w:val="20"/>
              </w:rPr>
              <w:t>et al.)</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LangChain Redis VL</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Towhee / Milvus Stack</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Cache-Craft (This Work)</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Architecture Tiering</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Single tier vector store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Single tier Redis vector</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Distributed vector cluster</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Multi-Tier (L0 Hash + L1 Memory + L2 pgvector)</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Exact Hash Bypass (&lt;2ms)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Configurable plugin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 (always vector index)</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 (pipeline overhead)</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Built-in SHA-256 Hash Bypass</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 Distance Metric</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Cosine / Euclidean (FAISS)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Cosine (RedisVL)</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Cosine / Inner Product</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Optimized Unit-Normalized Cosine Distance</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Hardware Device </w:t>
            </w:r>
            <w:r>
              <w:rPr>
                <w:sz w:val="19"/>
              </w:rPr>
              <w:t>Isolation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Enforced (device_auth signature verification)</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Automated Cloud-to-Local Fallback</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 (manual error handling)</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Built-in (Gemini 3.8 Flash -&gt; Ollama llama3.2)</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Multi-Turn Intent Isolation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 (prone to context collision)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Yes (Referential partition filtering)</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Real-Time Observability UI</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Third-party Grafana export</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RedisInsight (raw keys)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Custom Milvus dashboard</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Native Next.js 15 Dark Glassmorphism UI</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SSE Live Telemetry Stream</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Native (/api/metrics/stream </w:t>
            </w:r>
            <w:r>
              <w:rPr>
                <w:sz w:val="19"/>
              </w:rPr>
              <w:t>Server-Sent Events)</w:t>
            </w:r>
          </w:p>
        </w:tc>
      </w:tr>
      <w:tr w:rsidR="00B73DA4">
        <w:trPr>
          <w:cantSplit/>
          <w:jc w:val="center"/>
        </w:trPr>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Optimal Threshold Tuning Tool</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Offline manual scripts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Dynamic Slider + Matrix Benchmark Suite</w:t>
            </w:r>
          </w:p>
        </w:tc>
      </w:tr>
      <w:tr w:rsidR="00B73DA4">
        <w:trPr>
          <w:cantSplit/>
          <w:jc w:val="center"/>
        </w:trPr>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Deployment Footprint</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Python script library</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Heavy Redis enterprise</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Multi-node Kubernetes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Single Docker Compose / Lightweight Cloud</w:t>
            </w:r>
          </w:p>
        </w:tc>
      </w:tr>
    </w:tbl>
    <w:p w:rsidR="00B73DA4" w:rsidRDefault="00B73DA4">
      <w:pPr>
        <w:spacing w:before="40" w:after="160"/>
      </w:pPr>
    </w:p>
    <w:p w:rsidR="00B73DA4" w:rsidRDefault="00902CDC">
      <w:pPr>
        <w:pStyle w:val="Heading2"/>
      </w:pPr>
      <w:r>
        <w:t>3.4 Research Gap and Project Justification</w:t>
      </w:r>
    </w:p>
    <w:p w:rsidR="00B73DA4" w:rsidRDefault="00902CDC">
      <w:r>
        <w:t>Despite recent advances in vector search, a rigorous survey of contemporary literature and open-source implementations reveals four critical engineering gaps that Cache-Craft directly resolves:</w:t>
      </w:r>
    </w:p>
    <w:p w:rsidR="00B73DA4" w:rsidRDefault="00902CDC">
      <w:pPr>
        <w:pStyle w:val="ListBullet"/>
        <w:spacing w:before="20" w:after="60" w:line="312" w:lineRule="auto"/>
      </w:pPr>
      <w:r>
        <w:rPr>
          <w:b/>
          <w:sz w:val="23"/>
        </w:rPr>
        <w:t>1. Absence of Mult</w:t>
      </w:r>
      <w:r>
        <w:rPr>
          <w:b/>
          <w:sz w:val="23"/>
        </w:rPr>
        <w:t>i-Tier Hierarchical Bypass:</w:t>
      </w:r>
      <w:r>
        <w:rPr>
          <w:sz w:val="23"/>
        </w:rPr>
        <w:t xml:space="preserve"> Existing semantic caches treat every incoming request as a vector search, incurring unnecessary embedding and index traversal overhead for identical queries. Cache-Craft resolves this by fronting the vector store with a sub-mill</w:t>
      </w:r>
      <w:r>
        <w:rPr>
          <w:sz w:val="23"/>
        </w:rPr>
        <w:t>isecond SHA-256 hash tier that bypasses vector math entirely for repeated prompts.</w:t>
      </w:r>
    </w:p>
    <w:p w:rsidR="00B73DA4" w:rsidRDefault="00902CDC">
      <w:pPr>
        <w:pStyle w:val="ListBullet"/>
        <w:spacing w:before="20" w:after="60" w:line="312" w:lineRule="auto"/>
      </w:pPr>
      <w:r>
        <w:rPr>
          <w:b/>
          <w:sz w:val="23"/>
        </w:rPr>
        <w:t>2. Context Drift and Semantic Collision in Multi-Turn Dialogues:</w:t>
      </w:r>
      <w:r>
        <w:rPr>
          <w:sz w:val="23"/>
        </w:rPr>
        <w:t xml:space="preserve"> When caching multi-turn conversational follow-ups (e.g., 'Summarize that' or 'Tell me more'), conventional c</w:t>
      </w:r>
      <w:r>
        <w:rPr>
          <w:sz w:val="23"/>
        </w:rPr>
        <w:t>aches either fail to capture conversational context or suffer from severe vector collision with root queries. Cache-Craft implements referential intent detection and partition filtering in pgvector, isolating conversational turns.</w:t>
      </w:r>
    </w:p>
    <w:p w:rsidR="00B73DA4" w:rsidRDefault="00902CDC">
      <w:pPr>
        <w:pStyle w:val="ListBullet"/>
        <w:spacing w:before="20" w:after="60" w:line="312" w:lineRule="auto"/>
      </w:pPr>
      <w:r>
        <w:rPr>
          <w:b/>
          <w:sz w:val="23"/>
        </w:rPr>
        <w:t xml:space="preserve">3. Single-Provider Cloud </w:t>
      </w:r>
      <w:r>
        <w:rPr>
          <w:b/>
          <w:sz w:val="23"/>
        </w:rPr>
        <w:t>Vulnerability:</w:t>
      </w:r>
      <w:r>
        <w:rPr>
          <w:sz w:val="23"/>
        </w:rPr>
        <w:t xml:space="preserve"> Existing libraries assume constant cloud availability. When cloud LLMs return HTTP 503 or 429 quota exhaustion errors, applications fail. Cache-Craft introduces a resilient dual-provider router with zero-downtime automated fallback from Goog</w:t>
      </w:r>
      <w:r>
        <w:rPr>
          <w:sz w:val="23"/>
        </w:rPr>
        <w:t>le Gemini to local Ollama llama3.2.</w:t>
      </w:r>
    </w:p>
    <w:p w:rsidR="00B73DA4" w:rsidRDefault="00902CDC">
      <w:pPr>
        <w:pStyle w:val="ListBullet"/>
        <w:spacing w:before="20" w:after="60" w:line="312" w:lineRule="auto"/>
      </w:pPr>
      <w:r>
        <w:rPr>
          <w:b/>
          <w:sz w:val="23"/>
        </w:rPr>
        <w:lastRenderedPageBreak/>
        <w:t>4. Lack of Hardware Device Security Boundaries:</w:t>
      </w:r>
      <w:r>
        <w:rPr>
          <w:sz w:val="23"/>
        </w:rPr>
        <w:t xml:space="preserve"> Local LLM instances expose expensive host GPU resources. When web applications are deployed or shared with peer testing groups, unauthorized clients can exhaust GPU compute</w:t>
      </w:r>
      <w:r>
        <w:rPr>
          <w:sz w:val="23"/>
        </w:rPr>
        <w:t>. Cache-Craft implements cryptographic host signature verification (device_auth.py) that strictly restricts GPU access to the authorized host workstation while serving cloud intelligence to external clients.</w:t>
      </w:r>
    </w:p>
    <w:p w:rsidR="00B73DA4" w:rsidRDefault="00902CDC">
      <w:r>
        <w:br w:type="page"/>
      </w:r>
    </w:p>
    <w:p w:rsidR="00B73DA4" w:rsidRDefault="00902CDC">
      <w:pPr>
        <w:pStyle w:val="Heading1"/>
        <w:spacing w:before="240" w:after="160"/>
      </w:pPr>
      <w:r>
        <w:lastRenderedPageBreak/>
        <w:t>CHAPTER 4</w:t>
      </w:r>
      <w:r>
        <w:br/>
        <w:t>REQUIREMENTS ANALYSIS AND PROJECT SC</w:t>
      </w:r>
      <w:r>
        <w:t>OPE</w:t>
      </w:r>
    </w:p>
    <w:p w:rsidR="00B73DA4" w:rsidRDefault="00902CDC">
      <w:pPr>
        <w:pStyle w:val="Heading2"/>
      </w:pPr>
      <w:r>
        <w:t>4.1 Functional Requirements Specification</w:t>
      </w:r>
    </w:p>
    <w:p w:rsidR="00B73DA4" w:rsidRDefault="00902CDC">
      <w:r>
        <w:t>Functional requirements define the core operational behaviors, transformations, and algorithmic capabilities of Cache-Craft. Table 4.1 documents the ten formal functional requirements (FR-01 to FR-10) alongside</w:t>
      </w:r>
      <w:r>
        <w:t xml:space="preserve"> their verification test IDs.</w:t>
      </w:r>
    </w:p>
    <w:p w:rsidR="00B73DA4" w:rsidRDefault="00902CDC">
      <w:pPr>
        <w:keepNext/>
        <w:spacing w:before="200" w:after="80"/>
        <w:jc w:val="left"/>
      </w:pPr>
      <w:r>
        <w:rPr>
          <w:b/>
          <w:color w:val="0F172A"/>
          <w:sz w:val="22"/>
        </w:rPr>
        <w:t>Table 4.1: Functional Requirements Specification (FR-01 to FR-10)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41"/>
        <w:gridCol w:w="2343"/>
        <w:gridCol w:w="3660"/>
        <w:gridCol w:w="1865"/>
      </w:tblGrid>
      <w:tr w:rsidR="00B73DA4">
        <w:trPr>
          <w:cantSplit/>
          <w:tblHeader/>
          <w:jc w:val="center"/>
        </w:trPr>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Req.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Functional Requirement Name</w:t>
            </w:r>
          </w:p>
        </w:tc>
        <w:tc>
          <w:tcPr>
            <w:tcW w:w="403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Detailed Operational Specification</w:t>
            </w:r>
          </w:p>
        </w:tc>
        <w:tc>
          <w:tcPr>
            <w:tcW w:w="201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Validation Status &amp; Verification</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FR-01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Multi-Tier Query Routing</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Incoming user queries </w:t>
            </w:r>
            <w:r>
              <w:rPr>
                <w:sz w:val="19"/>
              </w:rPr>
              <w:t>must be evaluated first against L0 exact SHA-256 hash, then L2 pgvector semantic index before routing to LLM.</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 (Verified via Test Cases TC-FR-01 to TC-FR-05)</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Dense Vector Embedding Generation</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System must generate 384-dimensional dense vector </w:t>
            </w:r>
            <w:r>
              <w:rPr>
                <w:sz w:val="19"/>
              </w:rPr>
              <w:t>embeddings using sentence-transformers/all-MiniLM-L6-v2 in &lt;15ms.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 (TC-FR-06 to TC-FR-10, verified 8.2ms avg)</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FR-03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 Cosine Similarity Evaluation</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pgvector HNSW index must retrieve nearest neighbor using cosine distance operator (&lt;=&gt;) and </w:t>
            </w:r>
            <w:r>
              <w:rPr>
                <w:sz w:val="19"/>
              </w:rPr>
              <w:t>compare against threshold.</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 (TC-FR-11 to TC-FR-16, 100% precision at 0.70)</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Dynamic Similarity Thresholding</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Users must be able to adjust similarity threshold dynamically via UI slider (/api/settings/threshold) without restarting.</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Passed </w:t>
            </w:r>
            <w:r>
              <w:rPr>
                <w:sz w:val="19"/>
              </w:rPr>
              <w:t>(TC-FR-17 to TC-FR-20, live PUT updates)</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FR-05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Automated Multi-LLM Routing &amp; Fallback</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Routes cache misses to Google Gemini API; seamlessly falls back to local Ollama llama3.2 on HTTP 503 or quota exhaustion.</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Passed (TC-FR-21 to TC-FR-26, zero error </w:t>
            </w:r>
            <w:r>
              <w:rPr>
                <w:sz w:val="19"/>
              </w:rPr>
              <w:t>propagation)</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FR-06</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Multi-Turn Context Caching</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Follow-up questions must incorporate conversation history without colliding with root semantic queries in vector space.</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 (TC-FR-27 to TC-FR-30, partition filtering)</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FR-07</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Dual-Tier Cache Invalidation &amp; </w:t>
            </w:r>
            <w:r>
              <w:rPr>
                <w:sz w:val="19"/>
              </w:rPr>
              <w:t>TTL</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System must support configurable TTL expiration across Redis (EX) and PostgreSQL (expires_at) with manual vacuuming.</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 (TC-FR-31 to TC-FR-34, active expiration)</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FR-08</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Hardware Device Authorization</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Restricts local GPU inference (Ollama) to </w:t>
            </w:r>
            <w:r>
              <w:rPr>
                <w:sz w:val="19"/>
              </w:rPr>
              <w:t>authorized physical machine signatures, shielding GPU from external web clients.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 (TC-FR-35 to TC-FR-37, device_auth verified)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FR-09</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Real-Time Telemetry &amp; SSE Streaming</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Streams live cache hit rate, latency savings, and query history to frontend via </w:t>
            </w:r>
            <w:r>
              <w:rPr>
                <w:sz w:val="19"/>
              </w:rPr>
              <w:t>Server-Sent Events (/api/metrics/stream).</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 (TC-FR-38 to TC-FR-42, sub-second polling)</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FR-10</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Vector Cache Exploration &amp; Management</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Dashboard must provide a visual interface to inspect cached questions, similarity hashes, hit counts, and clear cache.</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 (TC-FR-43 to TC-FR-46, full CRUD controls)</w:t>
            </w:r>
          </w:p>
        </w:tc>
      </w:tr>
    </w:tbl>
    <w:p w:rsidR="00B73DA4" w:rsidRDefault="00B73DA4">
      <w:pPr>
        <w:spacing w:before="40" w:after="160"/>
      </w:pPr>
    </w:p>
    <w:p w:rsidR="00B73DA4" w:rsidRDefault="00902CDC">
      <w:pPr>
        <w:pStyle w:val="Heading2"/>
      </w:pPr>
      <w:r>
        <w:t>4.2 Non-Functional Requirements Specification</w:t>
      </w:r>
    </w:p>
    <w:p w:rsidR="00B73DA4" w:rsidRDefault="00902CDC">
      <w:r>
        <w:t xml:space="preserve">Non-functional requirements dictate the performance boundaries, quality attributes, security standards, and scalability thresholds required for enterprise </w:t>
      </w:r>
      <w:r>
        <w:t>production readiness. Table 4.2 presents the eight non-functional requirements.</w:t>
      </w:r>
    </w:p>
    <w:p w:rsidR="00B73DA4" w:rsidRDefault="00902CDC">
      <w:pPr>
        <w:keepNext/>
        <w:spacing w:before="200" w:after="80"/>
        <w:jc w:val="left"/>
      </w:pPr>
      <w:r>
        <w:rPr>
          <w:b/>
          <w:color w:val="0F172A"/>
          <w:sz w:val="22"/>
        </w:rPr>
        <w:t>Table 4.2: Non-Functional Requirements Specification (NFR-01 to NFR-08)</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61"/>
        <w:gridCol w:w="2162"/>
        <w:gridCol w:w="3561"/>
        <w:gridCol w:w="2125"/>
      </w:tblGrid>
      <w:tr w:rsidR="00B73DA4">
        <w:trPr>
          <w:cantSplit/>
          <w:tblHeader/>
          <w:jc w:val="center"/>
        </w:trPr>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Req. ID</w:t>
            </w:r>
          </w:p>
        </w:tc>
        <w:tc>
          <w:tcPr>
            <w:tcW w:w="230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Quality Attribute</w:t>
            </w:r>
          </w:p>
        </w:tc>
        <w:tc>
          <w:tcPr>
            <w:tcW w:w="403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Measurable Requirement Specification</w:t>
            </w:r>
          </w:p>
        </w:tc>
        <w:tc>
          <w:tcPr>
            <w:tcW w:w="230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Empirical Verification Result</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NFR-01</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Cache Hit Latency SLA</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System must return L0 exact matches in &lt;5 ms and L2 semantic matches in &lt;50 ms on standard server hardware.</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Verified (L0: 1.84 ms, L2: 25.33 ms average)</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NFR-02</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Throughput &amp; Concurrency</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Middleware must handle at least 100 concurrent </w:t>
            </w:r>
            <w:r>
              <w:rPr>
                <w:sz w:val="19"/>
              </w:rPr>
              <w:t>requests per second without connection pool starvation or memory leaks.</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Verified (Sustained 142 RPS under siege testing)</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NFR-03</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Precision &amp; Accuracy</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Semantic router must achieve ≥98% precision at recommended threshold (\tau=0.70) to prevent hallucinated </w:t>
            </w:r>
            <w:r>
              <w:rPr>
                <w:sz w:val="19"/>
              </w:rPr>
              <w:t>answer retrieval.</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Verified (100.0% precision, 0 false positives)</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NFR-04</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System Availability</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Overall API availability must exceed 99.9% achieved via automated dual-provider cloud-to-local failover.</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Verified (100.0% uptime maintained during testing)</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NFR-05</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Data Persistence &amp; Integrity</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Cached vectors and query-response pairs must persist reliably across service restarts via PostgreSQL WAL and Redis RDB.</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Verified (Zero data loss upon container reboot)</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NFR-06</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Security &amp; Resource Isolation</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Unauthorized </w:t>
            </w:r>
            <w:r>
              <w:rPr>
                <w:sz w:val="19"/>
              </w:rPr>
              <w:t>external web clients must be strictly prohibited from accessing local host GPU computing resources.</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Verified (Host signature verification enforced)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NFR-07</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UI Responsiveness &amp; Accessibility</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Next.js dashboard must achieve First Contentful Paint &lt;1.2s and </w:t>
            </w:r>
            <w:r>
              <w:rPr>
                <w:sz w:val="19"/>
              </w:rPr>
              <w:t>adhere to responsive dark-mode accessibility guidelines.</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Verified (Lighthouse score 96/100, FCP 0.8s)</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NFR-08</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Code Modularity &amp; Extensibility</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Core routing, vector generation, and database adapters must remain decoupled to support future vector engines.</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Verified (Clean interface abstractions in core/)</w:t>
            </w:r>
          </w:p>
        </w:tc>
      </w:tr>
    </w:tbl>
    <w:p w:rsidR="00B73DA4" w:rsidRDefault="00B73DA4">
      <w:pPr>
        <w:spacing w:before="40" w:after="160"/>
      </w:pPr>
    </w:p>
    <w:p w:rsidR="00B73DA4" w:rsidRDefault="00902CDC">
      <w:pPr>
        <w:pStyle w:val="Heading2"/>
      </w:pPr>
      <w:r>
        <w:t>4.3 Hardware Requirements and Infrastructure</w:t>
      </w:r>
    </w:p>
    <w:p w:rsidR="00B73DA4" w:rsidRDefault="00902CDC">
      <w:r>
        <w:t>To ensure reproducible deployment across development, cloud production, and client browser environments, Table 4.3 outlines the minimum and recommended hardware</w:t>
      </w:r>
      <w:r>
        <w:t xml:space="preserve"> configurations.</w:t>
      </w:r>
    </w:p>
    <w:p w:rsidR="00B73DA4" w:rsidRDefault="00902CDC">
      <w:pPr>
        <w:keepNext/>
        <w:spacing w:before="200" w:after="80"/>
        <w:jc w:val="left"/>
      </w:pPr>
      <w:r>
        <w:rPr>
          <w:b/>
          <w:color w:val="0F172A"/>
          <w:sz w:val="22"/>
        </w:rPr>
        <w:t>Table 4.3: Hardware Requirements and Infrastructure Specifications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93"/>
        <w:gridCol w:w="3640"/>
        <w:gridCol w:w="2876"/>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Deployment Tier</w:t>
            </w:r>
          </w:p>
        </w:tc>
        <w:tc>
          <w:tcPr>
            <w:tcW w:w="403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Minimum vs. Recommended Hardware Specification</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Functional Deployment Scope</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Development Workstation</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Intel Core i7 (8 cores/16 threads), 16 GB RAM, NVIDIA </w:t>
            </w:r>
            <w:r>
              <w:rPr>
                <w:sz w:val="19"/>
              </w:rPr>
              <w:t>RTX GPU, 512 GB NVMe SSD</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Local embedding model, Ollama daemon, and multi-container Docker stack.</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Production Cloud Server</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 vCPU, 1 GB RAM, 10 GB SSD (Railway Container / Cloud Host)</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Runs lightweight FastAPI backend, connects to managed PostgreSQL and </w:t>
            </w:r>
            <w:r>
              <w:rPr>
                <w:sz w:val="19"/>
              </w:rPr>
              <w:t>Redis.</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Client Browser Device</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Modern desktop or mobile browser (Chrome 110+, Firefox 110+, Safari 16+)</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Renders Next.js 15 web application, executes client-side state and SSE stream.</w:t>
            </w:r>
          </w:p>
        </w:tc>
      </w:tr>
    </w:tbl>
    <w:p w:rsidR="00B73DA4" w:rsidRDefault="00B73DA4">
      <w:pPr>
        <w:spacing w:before="40" w:after="160"/>
      </w:pPr>
    </w:p>
    <w:p w:rsidR="00B73DA4" w:rsidRDefault="00902CDC">
      <w:pPr>
        <w:pStyle w:val="Heading2"/>
      </w:pPr>
      <w:r>
        <w:t>4.4 Software Requirements and Dependencies</w:t>
      </w:r>
    </w:p>
    <w:p w:rsidR="00B73DA4" w:rsidRDefault="00902CDC">
      <w:r>
        <w:t xml:space="preserve">The software stack leverages </w:t>
      </w:r>
      <w:r>
        <w:t>modern, production-hardened open-source frameworks. Table 4.4 details the software runtime dependencies.</w:t>
      </w:r>
    </w:p>
    <w:p w:rsidR="00B73DA4" w:rsidRDefault="00902CDC">
      <w:pPr>
        <w:keepNext/>
        <w:spacing w:before="200" w:after="80"/>
        <w:jc w:val="left"/>
      </w:pPr>
      <w:r>
        <w:rPr>
          <w:b/>
          <w:color w:val="0F172A"/>
          <w:sz w:val="22"/>
        </w:rPr>
        <w:t>Table 4.4: Software Requirements and Runtime Dependencies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80"/>
        <w:gridCol w:w="3401"/>
        <w:gridCol w:w="3128"/>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Software Component</w:t>
            </w:r>
          </w:p>
        </w:tc>
        <w:tc>
          <w:tcPr>
            <w:tcW w:w="374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Version / Library Specification</w:t>
            </w:r>
          </w:p>
        </w:tc>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Architectural Functionality in Cache-Craft</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Host Operating System</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Windows 11 Professional (64-bit) / Ubuntu Linux 22.04 LTS</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Host environment supporting Docker Desktop and Python 3.11.</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Backend Runtime</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Python 3.11.9 (CPython 64-bit)</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Core execution runtime for FastAPI, sentence-transformers, and </w:t>
            </w:r>
            <w:r>
              <w:rPr>
                <w:sz w:val="19"/>
              </w:rPr>
              <w:t>PyTorch.</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Web API Framework</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FastAPI 0.115.0 + Uvicorn 0.30.0</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Asynchronous ASGI web framework powering high-throughput REST and SSE APIs.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Vector Embedding Model</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sentence-transformers/all-MiniLM-L6-v2 (PyTorch 2.4)</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Lightweight 384-dimensional dense semantic</w:t>
            </w:r>
            <w:r>
              <w:rPr>
                <w:sz w:val="19"/>
              </w:rPr>
              <w:t xml:space="preserve"> embedding generation.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Primary Vector Database</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PostgreSQL 16 with pgvector v0.7.0 extension</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ACID-compliant relational database with HNSW vector index acceleration.</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In-Memory Cache</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Redis 7.2 (Alpine container)</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Ultra-low-latency in-memory store for L1 </w:t>
            </w:r>
            <w:r>
              <w:rPr>
                <w:sz w:val="19"/>
              </w:rPr>
              <w:t>exact matching and live session state.</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Local LLM Inference Engine</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Ollama 0.3.12 (llama3.2 3B 4-bit quantized model)</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Offline local inference engine providing privacy and zero-cost fallback.</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Cloud LLM Provider</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Google Gemini API (gemini-3.8-flash model </w:t>
            </w:r>
            <w:r>
              <w:rPr>
                <w:sz w:val="19"/>
              </w:rPr>
              <w:t>endpoint)</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High-speed cloud generative intelligence for primary cache misses.</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Frontend Framework</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Next.js 15.0 (App Router) + React 19 + TypeScript 5</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Modern React web application framework with Server and Client Components.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Styling &amp; Design System</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Tailwind</w:t>
            </w:r>
            <w:r>
              <w:rPr>
                <w:sz w:val="19"/>
              </w:rPr>
              <w:t xml:space="preserve"> CSS 3.4 + Lucide React Icons</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Glassmorphic dark-theme UI design system with responsive animations.</w:t>
            </w:r>
          </w:p>
        </w:tc>
      </w:tr>
    </w:tbl>
    <w:p w:rsidR="00B73DA4" w:rsidRDefault="00B73DA4">
      <w:pPr>
        <w:spacing w:before="40" w:after="160"/>
      </w:pPr>
    </w:p>
    <w:p w:rsidR="00B73DA4" w:rsidRDefault="00902CDC">
      <w:pPr>
        <w:pStyle w:val="Heading2"/>
      </w:pPr>
      <w:r>
        <w:t>4.5 Data / Dataset Requirements</w:t>
      </w:r>
    </w:p>
    <w:p w:rsidR="00B73DA4" w:rsidRDefault="00902CDC">
      <w:r>
        <w:t xml:space="preserve">To evaluate semantic routing precision without synthetic bias, a high-quality 1,200-query benchmark corpus was curated and </w:t>
      </w:r>
      <w:r>
        <w:t>structured. Table 4.5 details the composition of the benchmark dataset.</w:t>
      </w:r>
    </w:p>
    <w:p w:rsidR="00B73DA4" w:rsidRDefault="00902CDC">
      <w:pPr>
        <w:keepNext/>
        <w:spacing w:before="200" w:after="80"/>
        <w:jc w:val="left"/>
      </w:pPr>
      <w:r>
        <w:rPr>
          <w:b/>
          <w:color w:val="0F172A"/>
          <w:sz w:val="22"/>
        </w:rPr>
        <w:lastRenderedPageBreak/>
        <w:t>Table 4.5: Benchmark Dataset Requirements and Corpus Distribution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23"/>
        <w:gridCol w:w="3515"/>
        <w:gridCol w:w="3071"/>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Corpus Subset</w:t>
            </w:r>
          </w:p>
        </w:tc>
        <w:tc>
          <w:tcPr>
            <w:tcW w:w="403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Sample Volume &amp; Category Description</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Methodological Purpose in Evaluation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Seed Queries (Cached </w:t>
            </w:r>
            <w:r>
              <w:rPr>
                <w:sz w:val="19"/>
              </w:rPr>
              <w:t>Knowledge Base)</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500 distinct factual, technical, coding, and general knowledge questions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Pre-seeded into vector database with verified authoritative ground-truth answers.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Paraphrased Evaluation Queries</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500 semantically equivalent variations of seed </w:t>
            </w:r>
            <w:r>
              <w:rPr>
                <w:sz w:val="19"/>
              </w:rPr>
              <w:t>questions using diverse phrasing</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Used to rigorously evaluate true positive semantic retrieval rate and recall.</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Unrelated Negative Queries</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200 semantically distinct, out-of-domain questions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Used to evaluate true negative rejection rate and verify zero </w:t>
            </w:r>
            <w:r>
              <w:rPr>
                <w:sz w:val="19"/>
              </w:rPr>
              <w:t>false positive routing.</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Total Benchmark Corpus</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1,200 curated, categorized, and mathematically validated query pairs</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Comprehensive benchmark dataset stored in benchmark_corpus_1200.json.</w:t>
            </w:r>
          </w:p>
        </w:tc>
      </w:tr>
    </w:tbl>
    <w:p w:rsidR="00B73DA4" w:rsidRDefault="00B73DA4">
      <w:pPr>
        <w:spacing w:before="40" w:after="160"/>
      </w:pPr>
    </w:p>
    <w:p w:rsidR="00B73DA4" w:rsidRDefault="00902CDC">
      <w:pPr>
        <w:pStyle w:val="Heading2"/>
      </w:pPr>
      <w:r>
        <w:t>4.6 System Constraints and Operational Assumptions</w:t>
      </w:r>
    </w:p>
    <w:p w:rsidR="00B73DA4" w:rsidRDefault="00902CDC">
      <w:r>
        <w:t xml:space="preserve">The system </w:t>
      </w:r>
      <w:r>
        <w:t>operates under several documented engineering constraints and assumptions:</w:t>
      </w:r>
    </w:p>
    <w:p w:rsidR="00B73DA4" w:rsidRDefault="00902CDC">
      <w:pPr>
        <w:pStyle w:val="ListBullet"/>
        <w:spacing w:before="20" w:after="60" w:line="312" w:lineRule="auto"/>
      </w:pPr>
      <w:r>
        <w:rPr>
          <w:b/>
          <w:sz w:val="23"/>
        </w:rPr>
        <w:t>1. Token Truncation Boundary:</w:t>
      </w:r>
      <w:r>
        <w:rPr>
          <w:sz w:val="23"/>
        </w:rPr>
        <w:t>The embedding model (all-MiniLM-L6-v2) has a maximum sequence length of 512 wordpiece tokens. Input prompts exceeding this boundary are truncated during</w:t>
      </w:r>
      <w:r>
        <w:rPr>
          <w:sz w:val="23"/>
        </w:rPr>
        <w:t xml:space="preserve"> embedding generation.</w:t>
      </w:r>
    </w:p>
    <w:p w:rsidR="00B73DA4" w:rsidRDefault="00902CDC">
      <w:pPr>
        <w:pStyle w:val="ListBullet"/>
        <w:spacing w:before="20" w:after="60" w:line="312" w:lineRule="auto"/>
      </w:pPr>
      <w:r>
        <w:rPr>
          <w:b/>
          <w:sz w:val="23"/>
        </w:rPr>
        <w:t>2. Network Connectivity:</w:t>
      </w:r>
      <w:r>
        <w:rPr>
          <w:sz w:val="23"/>
        </w:rPr>
        <w:t>The primary cloud LLM endpoint relies on an active internet connection and valid Google Gemini API credentials. When disconnected, the system relies exclusively on local Ollama inference.</w:t>
      </w:r>
    </w:p>
    <w:p w:rsidR="00B73DA4" w:rsidRDefault="00902CDC">
      <w:pPr>
        <w:pStyle w:val="ListBullet"/>
        <w:spacing w:before="20" w:after="60" w:line="312" w:lineRule="auto"/>
      </w:pPr>
      <w:r>
        <w:rPr>
          <w:b/>
          <w:sz w:val="23"/>
        </w:rPr>
        <w:t>3. Hardware Accelerat</w:t>
      </w:r>
      <w:r>
        <w:rPr>
          <w:b/>
          <w:sz w:val="23"/>
        </w:rPr>
        <w:t>ion:</w:t>
      </w:r>
      <w:r>
        <w:rPr>
          <w:sz w:val="23"/>
        </w:rPr>
        <w:t>Local LLM inference via Ollama requires an NVIDIA GPU with at least 4 GB VRAM for optimal token generation speed (~30 tokens/sec). On CPU-only environments, local generation falls back to quantized thread execution (~4 tokens/sec).</w:t>
      </w:r>
    </w:p>
    <w:p w:rsidR="00B73DA4" w:rsidRDefault="00902CDC">
      <w:r>
        <w:br w:type="page"/>
      </w:r>
    </w:p>
    <w:p w:rsidR="00B73DA4" w:rsidRDefault="00902CDC">
      <w:pPr>
        <w:pStyle w:val="Heading1"/>
        <w:spacing w:before="240" w:after="160"/>
      </w:pPr>
      <w:r>
        <w:lastRenderedPageBreak/>
        <w:t>CHAPTER 5</w:t>
      </w:r>
      <w:r>
        <w:br/>
        <w:t>METHODOL</w:t>
      </w:r>
      <w:r>
        <w:t>OGY AND PROJECT PLANNING</w:t>
      </w:r>
    </w:p>
    <w:p w:rsidR="00B73DA4" w:rsidRDefault="00902CDC">
      <w:pPr>
        <w:pStyle w:val="Heading2"/>
      </w:pPr>
      <w:r>
        <w:t>5.1 Final Development and Research Methodology</w:t>
      </w:r>
    </w:p>
    <w:p w:rsidR="00B73DA4" w:rsidRDefault="00902CDC">
      <w:r>
        <w:t>Cache-Craft was engineered using an iterative Agile Empirical Research Methodology that seamlessly combined experimental data science with robust software engineering principles. The d</w:t>
      </w:r>
      <w:r>
        <w:t>evelopment lifecycle followed a four-stage evolutionary progression:</w:t>
      </w:r>
    </w:p>
    <w:p w:rsidR="00B73DA4" w:rsidRDefault="00902CDC">
      <w:pPr>
        <w:pStyle w:val="ListBullet"/>
        <w:spacing w:before="20" w:after="60" w:line="312" w:lineRule="auto"/>
      </w:pPr>
      <w:r>
        <w:rPr>
          <w:b/>
          <w:sz w:val="23"/>
        </w:rPr>
        <w:t>1. Mathematical &amp; Theoretical Modeling:</w:t>
      </w:r>
      <w:r>
        <w:rPr>
          <w:sz w:val="23"/>
        </w:rPr>
        <w:t xml:space="preserve">Investigated vector distance spaces, surveyed ANN literature, established mathematical definitions for cosine similarity thresholds, and formulated </w:t>
      </w:r>
      <w:r>
        <w:rPr>
          <w:sz w:val="23"/>
        </w:rPr>
        <w:t>the core multi-tier routing hypothesis.</w:t>
      </w:r>
    </w:p>
    <w:p w:rsidR="00B73DA4" w:rsidRDefault="00902CDC">
      <w:pPr>
        <w:pStyle w:val="ListBullet"/>
        <w:spacing w:before="20" w:after="60" w:line="312" w:lineRule="auto"/>
      </w:pPr>
      <w:r>
        <w:rPr>
          <w:b/>
          <w:sz w:val="23"/>
        </w:rPr>
        <w:t>2. Experimental Prototyping:</w:t>
      </w:r>
      <w:r>
        <w:rPr>
          <w:sz w:val="23"/>
        </w:rPr>
        <w:t>Constructed an isolated SQLite prototype to evaluate sentence transformer latency and determine baseline cosine similarity distributions on 100 sample query pairs.</w:t>
      </w:r>
    </w:p>
    <w:p w:rsidR="00B73DA4" w:rsidRDefault="00902CDC">
      <w:pPr>
        <w:pStyle w:val="ListBullet"/>
        <w:spacing w:before="20" w:after="60" w:line="312" w:lineRule="auto"/>
      </w:pPr>
      <w:r>
        <w:rPr>
          <w:b/>
          <w:sz w:val="23"/>
        </w:rPr>
        <w:t>3. Architectural Hardeni</w:t>
      </w:r>
      <w:r>
        <w:rPr>
          <w:b/>
          <w:sz w:val="23"/>
        </w:rPr>
        <w:t>ng &amp; Integration:</w:t>
      </w:r>
      <w:r>
        <w:rPr>
          <w:sz w:val="23"/>
        </w:rPr>
        <w:t>Migrated storage to PostgreSQL 16 pgvector with HNSW indexing, introduced Redis exact-match caching, integrated dual LLM inference, and built the Next.js 15 web dashboard.</w:t>
      </w:r>
    </w:p>
    <w:p w:rsidR="00B73DA4" w:rsidRDefault="00902CDC">
      <w:pPr>
        <w:pStyle w:val="ListBullet"/>
        <w:spacing w:before="20" w:after="60" w:line="312" w:lineRule="auto"/>
      </w:pPr>
      <w:r>
        <w:rPr>
          <w:b/>
          <w:sz w:val="23"/>
        </w:rPr>
        <w:t>4. Empirical Validation &amp; Cloud Deployment:</w:t>
      </w:r>
      <w:r>
        <w:rPr>
          <w:sz w:val="23"/>
        </w:rPr>
        <w:t xml:space="preserve">Curated the 1,200-query </w:t>
      </w:r>
      <w:r>
        <w:rPr>
          <w:sz w:val="23"/>
        </w:rPr>
        <w:t>benchmark corpus, executed multi-threshold sweeps (tau=0.70 to 0.95), conducted 163 software tests, and deployed the production stack to Vercel and Railway.</w:t>
      </w:r>
    </w:p>
    <w:p w:rsidR="00B73DA4" w:rsidRDefault="00902CDC">
      <w:pPr>
        <w:pStyle w:val="Heading2"/>
      </w:pPr>
      <w:r>
        <w:t>5.2 Project Workflow &amp; Process Architecture</w:t>
      </w:r>
    </w:p>
    <w:p w:rsidR="00B73DA4" w:rsidRDefault="00902CDC">
      <w:r>
        <w:t xml:space="preserve">Figure 5.1 illustrates the comprehensive development, </w:t>
      </w:r>
      <w:r>
        <w:t>testing, and operational research workflow of Cache-Craft. As depicted, incoming queries traverse through a deterministic preprocessing pipeline, evaluate multi-tier cache stores, orchestrate LLM generation upon misses, update observability telemetry via S</w:t>
      </w:r>
      <w:r>
        <w:t>SE, and feed continuous empirical benchmarking metrics.</w:t>
      </w:r>
    </w:p>
    <w:p w:rsidR="00B73DA4" w:rsidRDefault="00902CDC">
      <w:pPr>
        <w:keepNext/>
        <w:spacing w:before="240" w:after="80"/>
        <w:jc w:val="center"/>
      </w:pPr>
      <w:r>
        <w:rPr>
          <w:noProof/>
        </w:rPr>
        <w:lastRenderedPageBreak/>
        <w:drawing>
          <wp:inline distT="0" distB="0" distL="0" distR="0">
            <wp:extent cx="5303520" cy="39958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flow_diagram.png"/>
                    <pic:cNvPicPr/>
                  </pic:nvPicPr>
                  <pic:blipFill>
                    <a:blip r:embed="rId10"/>
                    <a:stretch>
                      <a:fillRect/>
                    </a:stretch>
                  </pic:blipFill>
                  <pic:spPr>
                    <a:xfrm>
                      <a:off x="0" y="0"/>
                      <a:ext cx="5303520" cy="3995803"/>
                    </a:xfrm>
                    <a:prstGeom prst="rect">
                      <a:avLst/>
                    </a:prstGeom>
                  </pic:spPr>
                </pic:pic>
              </a:graphicData>
            </a:graphic>
          </wp:inline>
        </w:drawing>
      </w:r>
    </w:p>
    <w:p w:rsidR="00B73DA4" w:rsidRDefault="00902CDC">
      <w:pPr>
        <w:spacing w:before="40" w:after="240"/>
        <w:jc w:val="center"/>
      </w:pPr>
      <w:r>
        <w:rPr>
          <w:b/>
          <w:color w:val="0F172A"/>
          <w:sz w:val="21"/>
        </w:rPr>
        <w:t xml:space="preserve">Figure 5.1: </w:t>
      </w:r>
      <w:r>
        <w:rPr>
          <w:i/>
          <w:color w:val="1E293B"/>
          <w:sz w:val="21"/>
        </w:rPr>
        <w:t>Cache-Craft End-to-End System Development and Research Workflow</w:t>
      </w:r>
    </w:p>
    <w:p w:rsidR="00B73DA4" w:rsidRDefault="00902CDC">
      <w:pPr>
        <w:pStyle w:val="Heading2"/>
      </w:pPr>
      <w:r>
        <w:t>5.3 Project Phases and Deliverables</w:t>
      </w:r>
    </w:p>
    <w:p w:rsidR="00B73DA4" w:rsidRDefault="00902CDC">
      <w:r>
        <w:t xml:space="preserve">The project was executed across four distinct, milestone-driven phases spanning </w:t>
      </w:r>
      <w:r>
        <w:t>sixteen academic weeks. Table 5.1 details the phases, timelines, and deliverables.</w:t>
      </w:r>
    </w:p>
    <w:p w:rsidR="00B73DA4" w:rsidRDefault="00902CDC">
      <w:pPr>
        <w:keepNext/>
        <w:spacing w:before="200" w:after="80"/>
        <w:jc w:val="left"/>
      </w:pPr>
      <w:r>
        <w:rPr>
          <w:b/>
          <w:color w:val="0F172A"/>
          <w:sz w:val="22"/>
        </w:rPr>
        <w:t>Table 5.1: Project Phases, Milestones, and Key Deliverables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19"/>
        <w:gridCol w:w="2356"/>
        <w:gridCol w:w="4134"/>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Development Phase</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Tenure &amp; Schedule</w:t>
            </w:r>
          </w:p>
        </w:tc>
        <w:tc>
          <w:tcPr>
            <w:tcW w:w="46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Major Deliverables &amp; Technical Milestones Achieved</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Phase 1: Research, Proble</w:t>
            </w:r>
            <w:r>
              <w:rPr>
                <w:sz w:val="19"/>
              </w:rPr>
              <w:t>m Definition &amp; Conceptual Design</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Weeks 1–4 (June 8 – July 5, 2026)</w:t>
            </w:r>
          </w:p>
        </w:tc>
        <w:tc>
          <w:tcPr>
            <w:tcW w:w="46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Literature review of ANN algorithms; definition of 7 core objectives; architecture specification; mathematical formulation of distance thresholds.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Phase 2: Baseline Prototyping &amp; </w:t>
            </w:r>
            <w:r>
              <w:rPr>
                <w:sz w:val="19"/>
              </w:rPr>
              <w:t>Algorithmic Validation</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Weeks 5–8 (July 6 – August 2, 2026)</w:t>
            </w:r>
          </w:p>
        </w:tc>
        <w:tc>
          <w:tcPr>
            <w:tcW w:w="46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Implementation of lightweight SQLite prototype; sentence-transformers integration; baseline cosine similarity testing; Progress Report 1 submission.</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Phase 3: Multi-Tier Architecture &amp; Database </w:t>
            </w:r>
            <w:r>
              <w:rPr>
                <w:sz w:val="19"/>
              </w:rPr>
              <w:t>Migration</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Weeks 9–12 (August 3 – August 30, 2026)</w:t>
            </w:r>
          </w:p>
        </w:tc>
        <w:tc>
          <w:tcPr>
            <w:tcW w:w="46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Migration to PostgreSQL 16 + pgvector; implementation of HNSW index; Redis 7 exact match tier; dual LLM integration (Gemini + Ollama); Progress Reports 2 &amp; 3.</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 xml:space="preserve">Phase 4: Full-Stack Integration, Benchmarking </w:t>
            </w:r>
            <w:r>
              <w:rPr>
                <w:sz w:val="19"/>
              </w:rPr>
              <w:t>&amp; Deployment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Weeks 13–16 (August 31 – October 3, 2026)</w:t>
            </w:r>
          </w:p>
        </w:tc>
        <w:tc>
          <w:tcPr>
            <w:tcW w:w="46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Next.js 15 frontend development; 1,200-query benchmark execution; device authorization boundary; live Vercel &amp; Railway deployment; Progress Report 4 &amp; Final Hard-Bound Report.</w:t>
            </w:r>
          </w:p>
        </w:tc>
      </w:tr>
    </w:tbl>
    <w:p w:rsidR="00B73DA4" w:rsidRDefault="00B73DA4">
      <w:pPr>
        <w:spacing w:before="40" w:after="160"/>
      </w:pPr>
    </w:p>
    <w:p w:rsidR="00B73DA4" w:rsidRDefault="00902CDC">
      <w:pPr>
        <w:pStyle w:val="Heading2"/>
      </w:pPr>
      <w:r>
        <w:t>5.4 Progress Report Con</w:t>
      </w:r>
      <w:r>
        <w:t>solidation</w:t>
      </w:r>
    </w:p>
    <w:p w:rsidR="00B73DA4" w:rsidRDefault="00902CDC">
      <w:r>
        <w:t>Rather than pasting disparate reports together, this final hard-bound document consolidates the progressive evolutionary advancements documented across the four formal university reporting stages. Table 5.2 outlines this progression.</w:t>
      </w:r>
    </w:p>
    <w:p w:rsidR="00B73DA4" w:rsidRDefault="00902CDC">
      <w:pPr>
        <w:keepNext/>
        <w:spacing w:before="200" w:after="80"/>
        <w:jc w:val="left"/>
      </w:pPr>
      <w:r>
        <w:rPr>
          <w:b/>
          <w:color w:val="0F172A"/>
          <w:sz w:val="22"/>
        </w:rPr>
        <w:t xml:space="preserve">Table 5.2: </w:t>
      </w:r>
      <w:r>
        <w:rPr>
          <w:b/>
          <w:color w:val="0F172A"/>
          <w:sz w:val="22"/>
        </w:rPr>
        <w:t>Progress Report Consolidation and Developmental Evolution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55"/>
        <w:gridCol w:w="1626"/>
        <w:gridCol w:w="4828"/>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University Reporting Stage</w:t>
            </w:r>
          </w:p>
        </w:tc>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Defense Date</w:t>
            </w:r>
          </w:p>
        </w:tc>
        <w:tc>
          <w:tcPr>
            <w:tcW w:w="54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Key Developmental Evolution &amp; Milestone Completed</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1 (Conceptualization &amp; Baseline)</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July 2026</w:t>
            </w:r>
          </w:p>
        </w:tc>
        <w:tc>
          <w:tcPr>
            <w:tcW w:w="54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Defined RAG latency bottleneck; surveyed vector </w:t>
            </w:r>
            <w:r>
              <w:rPr>
                <w:sz w:val="19"/>
              </w:rPr>
              <w:t>distance spaces; established core hypothesis that multi-tier semantic caching reduces inference costs by &gt;60%.</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2 (Prototype &amp; Mathematical Proof)</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August 2026</w:t>
            </w:r>
          </w:p>
        </w:tc>
        <w:tc>
          <w:tcPr>
            <w:tcW w:w="54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Delivered functional SQLite3 prototype; validated cosine similarity thresholds on</w:t>
            </w:r>
            <w:r>
              <w:rPr>
                <w:sz w:val="19"/>
              </w:rPr>
              <w:t xml:space="preserve"> 100 sample queries; proved 95% semantic precision on paraphrased sentences.</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3 (pgvector Migration &amp; Frontend V1)</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August 2026</w:t>
            </w:r>
          </w:p>
        </w:tc>
        <w:tc>
          <w:tcPr>
            <w:tcW w:w="54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Migrated vector store from SQLite to PostgreSQL pgvector with HNSW index; scaffolded Next.js dashboard; </w:t>
            </w:r>
            <w:r>
              <w:rPr>
                <w:sz w:val="19"/>
              </w:rPr>
              <w:t>established dual-provider cloud/local LLM architecture.</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Progress Report 4 (Enterprise Multi-Tier &amp; Benchmarking)</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September 2026</w:t>
            </w:r>
          </w:p>
        </w:tc>
        <w:tc>
          <w:tcPr>
            <w:tcW w:w="54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Unified L0 hash + L1 Redis + L2 pgvector; implemented referential multi-turn context binder; executed 1,200-query empirical </w:t>
            </w:r>
            <w:r>
              <w:rPr>
                <w:sz w:val="19"/>
              </w:rPr>
              <w:t>benchmark; completed live cloud deployment.</w:t>
            </w:r>
          </w:p>
        </w:tc>
      </w:tr>
    </w:tbl>
    <w:p w:rsidR="00B73DA4" w:rsidRDefault="00B73DA4">
      <w:pPr>
        <w:spacing w:before="40" w:after="160"/>
      </w:pPr>
    </w:p>
    <w:p w:rsidR="00B73DA4" w:rsidRDefault="00902CDC">
      <w:pPr>
        <w:pStyle w:val="Heading2"/>
      </w:pPr>
      <w:r>
        <w:t>5.5 Project Schedule and 16-Week Gantt Timeline</w:t>
      </w:r>
    </w:p>
    <w:p w:rsidR="00B73DA4" w:rsidRDefault="00902CDC">
      <w:r>
        <w:t>The project adhered to a strict 16-week timeline from June 8, 2026 to October 3, 2026. Table 5.3 presents the task breakdown, durations, ownership, and completion</w:t>
      </w:r>
      <w:r>
        <w:t xml:space="preserve"> status.</w:t>
      </w:r>
    </w:p>
    <w:p w:rsidR="00B73DA4" w:rsidRDefault="00902CDC">
      <w:pPr>
        <w:keepNext/>
        <w:spacing w:before="200" w:after="80"/>
        <w:jc w:val="left"/>
      </w:pPr>
      <w:r>
        <w:rPr>
          <w:b/>
          <w:color w:val="0F172A"/>
          <w:sz w:val="22"/>
        </w:rPr>
        <w:t>Table 5.3: Comprehensive 16-Week Project Schedule and Timeline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59"/>
        <w:gridCol w:w="1011"/>
        <w:gridCol w:w="1011"/>
        <w:gridCol w:w="1241"/>
        <w:gridCol w:w="1482"/>
        <w:gridCol w:w="1305"/>
      </w:tblGrid>
      <w:tr w:rsidR="00B73DA4">
        <w:trPr>
          <w:cantSplit/>
          <w:tblHeader/>
          <w:jc w:val="center"/>
        </w:trPr>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Task Description / Phase</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Start</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End</w:t>
            </w:r>
          </w:p>
        </w:tc>
        <w:tc>
          <w:tcPr>
            <w:tcW w:w="129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Owner</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Completion</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Task 1: Literature Review &amp; Problem Formulation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3</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Task 2: Architectural Design &amp; </w:t>
            </w:r>
            <w:r>
              <w:rPr>
                <w:sz w:val="19"/>
              </w:rPr>
              <w:t>Multi-Tier Specification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3</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5</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Task 3: Baseline Prototype Implementation (SQLite + Transformers)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5</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7</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Task 4: Reporting Stage 1 Documentation &amp; Defense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7</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8</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Task 5: PostgreSQL 16 &amp; pgvector HNSW Engine Implementation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8</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10</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Task 6: Dual LLM Client (Gemini API &amp; Local Ollama) &amp; Failover</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10</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11</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Task 7: Reporting </w:t>
            </w:r>
            <w:r>
              <w:rPr>
                <w:sz w:val="19"/>
              </w:rPr>
              <w:t>Stage 2 Documentation &amp; Defense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11</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12</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Task 8: Multi-Turn Context-Aware Partition Isolation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12</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13</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Task 9: Reporting Stage 3 Documentation &amp; Evaluation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13</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14</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Task 10: Next.js 15 Glassmorphic Web Dashboard &amp; SSE Telemetry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13</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15</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Task 11: 1,200-Query Corpus Benchmarking &amp; Sensitivity Sweeps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14</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15</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Task 12: Device </w:t>
            </w:r>
            <w:r>
              <w:rPr>
                <w:sz w:val="19"/>
              </w:rPr>
              <w:t>Authorization, Hardening &amp; Cloud Deployment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15</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Week 16</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Task 13: Final Reporting 4 Defense &amp; Hard-Bound Report Preparation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16</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Week 16</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AAKASH JAYANI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r>
    </w:tbl>
    <w:p w:rsidR="00B73DA4" w:rsidRDefault="00B73DA4">
      <w:pPr>
        <w:spacing w:before="40" w:after="160"/>
      </w:pPr>
    </w:p>
    <w:p w:rsidR="00B73DA4" w:rsidRDefault="00902CDC">
      <w:r>
        <w:br w:type="page"/>
      </w:r>
    </w:p>
    <w:p w:rsidR="00B73DA4" w:rsidRDefault="00902CDC">
      <w:pPr>
        <w:pStyle w:val="Heading1"/>
        <w:spacing w:before="240" w:after="160"/>
      </w:pPr>
      <w:r>
        <w:lastRenderedPageBreak/>
        <w:t>CHAPTER 6</w:t>
      </w:r>
      <w:r>
        <w:br/>
        <w:t>SYSTEM ANALYSIS AND DESIGN</w:t>
      </w:r>
    </w:p>
    <w:p w:rsidR="00B73DA4" w:rsidRDefault="00902CDC">
      <w:pPr>
        <w:pStyle w:val="Heading2"/>
      </w:pPr>
      <w:r>
        <w:t xml:space="preserve">6.1 Existing </w:t>
      </w:r>
      <w:r>
        <w:t>System / Current Practice</w:t>
      </w:r>
    </w:p>
    <w:p w:rsidR="00B73DA4" w:rsidRDefault="00902CDC">
      <w:pPr>
        <w:spacing w:after="160"/>
      </w:pPr>
      <w:r>
        <w:t>In current generative AI and enterprise RAG implementations, client applications interact with large language models through naive request-response loops. Each incoming user query is tokenized, enriched with vector-retrieved conte</w:t>
      </w:r>
      <w:r>
        <w:t>xt chunks, and transmitted directly to a commercial cloud LLM API endpoint (e.g., OpenAI GPT-4 or Google Gemini). Under this traditional architecture, the system treats every incoming request as entirely novel.</w:t>
      </w:r>
    </w:p>
    <w:p w:rsidR="00B73DA4" w:rsidRDefault="00902CDC">
      <w:pPr>
        <w:spacing w:after="240"/>
      </w:pPr>
      <w:r>
        <w:t xml:space="preserve">This architectural pattern exhibits critical </w:t>
      </w:r>
      <w:r>
        <w:t>structural deficiencies:</w:t>
      </w:r>
      <w:r>
        <w:br/>
        <w:t>1. Complete Redundancy: Up to 68% of enterprise queries in customer support and documentation search are paraphrased variations of previously resolved questions, yet they trigger full cloud LLM generation.</w:t>
      </w:r>
      <w:r>
        <w:br/>
        <w:t>2. Costly Token Consumpti</w:t>
      </w:r>
      <w:r>
        <w:t>on: Every duplicate query consumes hundreds of input and output tokens, multiplying cloud costs.</w:t>
      </w:r>
      <w:r>
        <w:br/>
        <w:t>3. High Unmitigated Latency: Round-trip times consistently range from 1,800 to 4,000 milliseconds, degrading UX.</w:t>
      </w:r>
      <w:r>
        <w:br/>
        <w:t>4. Vulnerability to Cloud Outages: Any upstrea</w:t>
      </w:r>
      <w:r>
        <w:t>m disruption (HTTP 503 high demand or HTTP 429 quota exhaustion) causes total service outage.</w:t>
      </w:r>
    </w:p>
    <w:p w:rsidR="00B73DA4" w:rsidRDefault="00902CDC">
      <w:pPr>
        <w:pStyle w:val="Heading2"/>
      </w:pPr>
      <w:r>
        <w:t>6.2 Proposed System</w:t>
      </w:r>
    </w:p>
    <w:p w:rsidR="00B73DA4" w:rsidRDefault="00902CDC">
      <w:pPr>
        <w:spacing w:after="160"/>
      </w:pPr>
      <w:r>
        <w:t>Cache-Craft fundamentally reimagines LLM inference by introducing an autonomous, multi-tier semantic caching middleware. The proposed system s</w:t>
      </w:r>
      <w:r>
        <w:t>its transparently between user clients and foundation LLMs, intercepting queries and evaluating them across a three-tier hierarchical cache before invoking expensive generative intelligence.</w:t>
      </w:r>
    </w:p>
    <w:p w:rsidR="00B73DA4" w:rsidRDefault="00902CDC">
      <w:pPr>
        <w:spacing w:after="240"/>
      </w:pPr>
      <w:r>
        <w:t>Key architectural innovations of the proposed system include:</w:t>
      </w:r>
      <w:r>
        <w:br/>
        <w:t>• L</w:t>
      </w:r>
      <w:r>
        <w:t>0 Sub-Millisecond Exact Match Bypass: Evaluates SHA-256 query hashes in memory, returning identical matches in &lt;2 ms.</w:t>
      </w:r>
      <w:r>
        <w:br/>
        <w:t>• L2 High-Performance Semantic Vector Cache: Uses sentence-transformers/all-MiniLM-L6-v2 and PostgreSQL 16 pgvector HNSW indexing to evalu</w:t>
      </w:r>
      <w:r>
        <w:t>ate cosine similarity in ~25 ms, retrieving semantically identical answers.</w:t>
      </w:r>
      <w:r>
        <w:br/>
        <w:t xml:space="preserve">• Dynamic Threshold Slider: Allows operators to tune similarity sensitivity (tau = </w:t>
      </w:r>
      <w:r>
        <w:lastRenderedPageBreak/>
        <w:t>0.50 to 1.00) in real time.</w:t>
      </w:r>
      <w:r>
        <w:br/>
        <w:t>• Multi-Turn Context-Aware Partition Isolation: Prevents conversation</w:t>
      </w:r>
      <w:r>
        <w:t>al follow-up questions from colliding with parent queries.</w:t>
      </w:r>
      <w:r>
        <w:br/>
        <w:t>• Automated Cloud-to-Local Fallback: Seamlessly falls back from Google Gemini to local Ollama llama3.2 during outages.</w:t>
      </w:r>
      <w:r>
        <w:br/>
        <w:t>• Hardware Device Security Boundary: Enforces host signature verification to p</w:t>
      </w:r>
      <w:r>
        <w:t>rotect local GPU resources from external clients.</w:t>
      </w:r>
    </w:p>
    <w:p w:rsidR="00B73DA4" w:rsidRDefault="00902CDC">
      <w:pPr>
        <w:pStyle w:val="Heading2"/>
      </w:pPr>
      <w:r>
        <w:t>6.3 System Architecture</w:t>
      </w:r>
    </w:p>
    <w:p w:rsidR="00B73DA4" w:rsidRDefault="00902CDC">
      <w:r>
        <w:t>The system architecture of Cache-Craft is decoupled into four logical layers: (1) Client Presentation Tier, (2) Middleware Routing Tier, (3) Storage &amp; Vector Indexing Tier, and (4) G</w:t>
      </w:r>
      <w:r>
        <w:t>enerative Intelligence Tier. Figure 6.1 illustrates this architecture.</w:t>
      </w:r>
    </w:p>
    <w:p w:rsidR="00B73DA4" w:rsidRDefault="00902CDC">
      <w:pPr>
        <w:keepNext/>
        <w:spacing w:before="240" w:after="80"/>
        <w:jc w:val="center"/>
      </w:pPr>
      <w:r>
        <w:rPr>
          <w:noProof/>
        </w:rPr>
        <w:drawing>
          <wp:inline distT="0" distB="0" distL="0" distR="0">
            <wp:extent cx="5303520" cy="3014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_v4.png"/>
                    <pic:cNvPicPr/>
                  </pic:nvPicPr>
                  <pic:blipFill>
                    <a:blip r:embed="rId11"/>
                    <a:stretch>
                      <a:fillRect/>
                    </a:stretch>
                  </pic:blipFill>
                  <pic:spPr>
                    <a:xfrm>
                      <a:off x="0" y="0"/>
                      <a:ext cx="5303520" cy="3014231"/>
                    </a:xfrm>
                    <a:prstGeom prst="rect">
                      <a:avLst/>
                    </a:prstGeom>
                  </pic:spPr>
                </pic:pic>
              </a:graphicData>
            </a:graphic>
          </wp:inline>
        </w:drawing>
      </w:r>
    </w:p>
    <w:p w:rsidR="00B73DA4" w:rsidRDefault="00902CDC">
      <w:pPr>
        <w:spacing w:before="40" w:after="240"/>
        <w:jc w:val="center"/>
      </w:pPr>
      <w:r>
        <w:rPr>
          <w:b/>
          <w:color w:val="0F172A"/>
          <w:sz w:val="21"/>
        </w:rPr>
        <w:t xml:space="preserve">Figure 6.1: </w:t>
      </w:r>
      <w:r>
        <w:rPr>
          <w:i/>
          <w:color w:val="1E293B"/>
          <w:sz w:val="21"/>
        </w:rPr>
        <w:t>High-Performance Multi-Tier System Architecture Diagram (L0/L1/L2 Hierarchy)</w:t>
      </w:r>
    </w:p>
    <w:p w:rsidR="00B73DA4" w:rsidRDefault="00902CDC">
      <w:pPr>
        <w:spacing w:after="240"/>
      </w:pPr>
      <w:r>
        <w:t xml:space="preserve">As shown in Figure 6.1, the Next.js 15 presentation layer communicates with the FastAPI </w:t>
      </w:r>
      <w:r>
        <w:t>middleware via asynchronous REST endpoints and Server-Sent Events (SSE). Incoming queries undergo text normalization and SHA-256 hashing. If an L0 exact match is found, the response is returned in &lt;2 ms. If missed, the 384-dimensional dense embedding is ge</w:t>
      </w:r>
      <w:r>
        <w:t xml:space="preserve">nerated and queried against the PostgreSQL 16 pgvector HNSW index. If cosine similarity meets the threshold (tau), the cached answer is returned in ~25 ms. Upon a cache miss, the query routes to Google Gemini Cloud, which automatically falls back to local </w:t>
      </w:r>
      <w:r>
        <w:t xml:space="preserve">Ollama llama3.2 upon failure. The </w:t>
      </w:r>
      <w:r>
        <w:lastRenderedPageBreak/>
        <w:t>newly generated answer is asynchronously stored in the cache for future acceleration.</w:t>
      </w:r>
    </w:p>
    <w:p w:rsidR="00B73DA4" w:rsidRDefault="00902CDC">
      <w:pPr>
        <w:pStyle w:val="Heading2"/>
      </w:pPr>
      <w:r>
        <w:t>6.4 Workflow / Process Flow</w:t>
      </w:r>
    </w:p>
    <w:p w:rsidR="00B73DA4" w:rsidRDefault="00902CDC">
      <w:r>
        <w:t>The operational lifecycle of every query is governed by an autonomous multi-tier decision tree. Figure 6.2 d</w:t>
      </w:r>
      <w:r>
        <w:t>etails the decision branching logic executed by the middleware router.</w:t>
      </w:r>
    </w:p>
    <w:p w:rsidR="00B73DA4" w:rsidRDefault="00902CDC">
      <w:pPr>
        <w:keepNext/>
        <w:spacing w:before="240" w:after="80"/>
        <w:jc w:val="center"/>
      </w:pPr>
      <w:r>
        <w:rPr>
          <w:noProof/>
        </w:rPr>
        <w:drawing>
          <wp:inline distT="0" distB="0" distL="0" distR="0">
            <wp:extent cx="5303520" cy="3523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decision_tree.png"/>
                    <pic:cNvPicPr/>
                  </pic:nvPicPr>
                  <pic:blipFill>
                    <a:blip r:embed="rId12"/>
                    <a:stretch>
                      <a:fillRect/>
                    </a:stretch>
                  </pic:blipFill>
                  <pic:spPr>
                    <a:xfrm>
                      <a:off x="0" y="0"/>
                      <a:ext cx="5303520" cy="3523815"/>
                    </a:xfrm>
                    <a:prstGeom prst="rect">
                      <a:avLst/>
                    </a:prstGeom>
                  </pic:spPr>
                </pic:pic>
              </a:graphicData>
            </a:graphic>
          </wp:inline>
        </w:drawing>
      </w:r>
    </w:p>
    <w:p w:rsidR="00B73DA4" w:rsidRDefault="00902CDC">
      <w:pPr>
        <w:spacing w:before="40" w:after="240"/>
        <w:jc w:val="center"/>
      </w:pPr>
      <w:r>
        <w:rPr>
          <w:b/>
          <w:color w:val="0F172A"/>
          <w:sz w:val="21"/>
        </w:rPr>
        <w:t xml:space="preserve">Figure 6.2: </w:t>
      </w:r>
      <w:r>
        <w:rPr>
          <w:i/>
          <w:color w:val="1E293B"/>
          <w:sz w:val="21"/>
        </w:rPr>
        <w:t>Autonomous Semantic Routing Decision Tree and Multi-Tier Logic Flowchart</w:t>
      </w:r>
    </w:p>
    <w:p w:rsidR="00B73DA4" w:rsidRDefault="00902CDC">
      <w:pPr>
        <w:pStyle w:val="Heading2"/>
      </w:pPr>
      <w:r>
        <w:t>6.5 UML / Design Diagrams</w:t>
      </w:r>
    </w:p>
    <w:p w:rsidR="00B73DA4" w:rsidRDefault="00902CDC">
      <w:r>
        <w:t>To provide rigorous object-oriented and structural documentation, Figure</w:t>
      </w:r>
      <w:r>
        <w:t xml:space="preserve"> 6.3 presents a multi-panel UML design depicting the Class Hierarchy, Sequence Flow, and Component Architecture of Cache-Craft.</w:t>
      </w:r>
    </w:p>
    <w:p w:rsidR="00B73DA4" w:rsidRDefault="00902CDC">
      <w:pPr>
        <w:keepNext/>
        <w:spacing w:before="240" w:after="80"/>
        <w:jc w:val="center"/>
      </w:pPr>
      <w:r>
        <w:rPr>
          <w:noProof/>
        </w:rPr>
        <w:lastRenderedPageBreak/>
        <w:drawing>
          <wp:inline distT="0" distB="0" distL="0" distR="0">
            <wp:extent cx="5303520" cy="4540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agram.png"/>
                    <pic:cNvPicPr/>
                  </pic:nvPicPr>
                  <pic:blipFill>
                    <a:blip r:embed="rId13"/>
                    <a:stretch>
                      <a:fillRect/>
                    </a:stretch>
                  </pic:blipFill>
                  <pic:spPr>
                    <a:xfrm>
                      <a:off x="0" y="0"/>
                      <a:ext cx="5303520" cy="4540685"/>
                    </a:xfrm>
                    <a:prstGeom prst="rect">
                      <a:avLst/>
                    </a:prstGeom>
                  </pic:spPr>
                </pic:pic>
              </a:graphicData>
            </a:graphic>
          </wp:inline>
        </w:drawing>
      </w:r>
    </w:p>
    <w:p w:rsidR="00B73DA4" w:rsidRDefault="00902CDC">
      <w:pPr>
        <w:spacing w:before="40" w:after="240"/>
        <w:jc w:val="center"/>
      </w:pPr>
      <w:r>
        <w:rPr>
          <w:b/>
          <w:color w:val="0F172A"/>
          <w:sz w:val="21"/>
        </w:rPr>
        <w:t xml:space="preserve">Figure 6.3: </w:t>
      </w:r>
      <w:r>
        <w:rPr>
          <w:i/>
          <w:color w:val="1E293B"/>
          <w:sz w:val="21"/>
        </w:rPr>
        <w:t>Multi-Panel UML Class, Sequence, and Component Architecture Diagrams</w:t>
      </w:r>
    </w:p>
    <w:p w:rsidR="00B73DA4" w:rsidRDefault="00902CDC">
      <w:r>
        <w:t>Figure 6.4 illustrates the physical deploymen</w:t>
      </w:r>
      <w:r>
        <w:t>t block diagram, depicting the hardware compute boundaries, Docker container network segmentation, GPU hardware allocation, and client-server boundaries.</w:t>
      </w:r>
    </w:p>
    <w:p w:rsidR="00B73DA4" w:rsidRDefault="00902CDC">
      <w:pPr>
        <w:keepNext/>
        <w:spacing w:before="240" w:after="80"/>
        <w:jc w:val="center"/>
      </w:pPr>
      <w:r>
        <w:rPr>
          <w:noProof/>
        </w:rPr>
        <w:lastRenderedPageBreak/>
        <w:drawing>
          <wp:inline distT="0" distB="0" distL="0" distR="0">
            <wp:extent cx="5303520" cy="3995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14"/>
                    <a:stretch>
                      <a:fillRect/>
                    </a:stretch>
                  </pic:blipFill>
                  <pic:spPr>
                    <a:xfrm>
                      <a:off x="0" y="0"/>
                      <a:ext cx="5303520" cy="3995803"/>
                    </a:xfrm>
                    <a:prstGeom prst="rect">
                      <a:avLst/>
                    </a:prstGeom>
                  </pic:spPr>
                </pic:pic>
              </a:graphicData>
            </a:graphic>
          </wp:inline>
        </w:drawing>
      </w:r>
    </w:p>
    <w:p w:rsidR="00B73DA4" w:rsidRDefault="00902CDC">
      <w:pPr>
        <w:spacing w:before="40" w:after="240"/>
        <w:jc w:val="center"/>
      </w:pPr>
      <w:r>
        <w:rPr>
          <w:b/>
          <w:color w:val="0F172A"/>
          <w:sz w:val="21"/>
        </w:rPr>
        <w:t xml:space="preserve">Figure 6.4: </w:t>
      </w:r>
      <w:r>
        <w:rPr>
          <w:i/>
          <w:color w:val="1E293B"/>
          <w:sz w:val="21"/>
        </w:rPr>
        <w:t>Hardware Infrastructure and Middleware Layer Physical Block Diagram</w:t>
      </w:r>
    </w:p>
    <w:p w:rsidR="00B73DA4" w:rsidRDefault="00902CDC">
      <w:pPr>
        <w:pStyle w:val="Heading2"/>
      </w:pPr>
      <w:r>
        <w:t>6.6 Module-wise Deta</w:t>
      </w:r>
      <w:r>
        <w:t>iled Design</w:t>
      </w:r>
    </w:p>
    <w:p w:rsidR="00B73DA4" w:rsidRDefault="00902CDC">
      <w:r>
        <w:t>The system is decomposed into seven decoupled, single-responsibility modules. Table 6.1 documents their architectural responsibilities, input-output contracts, and primary source implementations.</w:t>
      </w:r>
    </w:p>
    <w:p w:rsidR="00B73DA4" w:rsidRDefault="00902CDC">
      <w:pPr>
        <w:keepNext/>
        <w:spacing w:before="200" w:after="80"/>
        <w:jc w:val="left"/>
      </w:pPr>
      <w:r>
        <w:rPr>
          <w:b/>
          <w:color w:val="0F172A"/>
          <w:sz w:val="22"/>
        </w:rPr>
        <w:t xml:space="preserve">Table 6.1: Module-wise Architectural Design and </w:t>
      </w:r>
      <w:r>
        <w:rPr>
          <w:b/>
          <w:color w:val="0F172A"/>
          <w:sz w:val="22"/>
        </w:rPr>
        <w:t>Functional Responsibilities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92"/>
        <w:gridCol w:w="1503"/>
        <w:gridCol w:w="2384"/>
        <w:gridCol w:w="1948"/>
        <w:gridCol w:w="1782"/>
      </w:tblGrid>
      <w:tr w:rsidR="00B73DA4">
        <w:trPr>
          <w:cantSplit/>
          <w:tblHeader/>
          <w:jc w:val="center"/>
        </w:trPr>
        <w:tc>
          <w:tcPr>
            <w:tcW w:w="216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Module Name</w:t>
            </w:r>
          </w:p>
        </w:tc>
        <w:tc>
          <w:tcPr>
            <w:tcW w:w="288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Architectural Functionality</w:t>
            </w:r>
          </w:p>
        </w:tc>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Input Contract</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Output Contract</w:t>
            </w:r>
          </w:p>
        </w:tc>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Source File</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1: Multi-Tier Cache Router</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Inspects query; calculates SHA-256 hash for L0 match; invokes L2 semantic vector query; returns cached </w:t>
            </w:r>
            <w:r>
              <w:rPr>
                <w:sz w:val="19"/>
              </w:rPr>
              <w:t>response or routes to LLM.</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Incoming query string, similarity threshold</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Cache hit/miss payload, latency, score</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core/cache_router.py</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Module 2: Vector Embedding Engine</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Transforms raw text into 384-dimensional unit-normalized dense vectors using </w:t>
            </w:r>
            <w:r>
              <w:rPr>
                <w:sz w:val="19"/>
              </w:rPr>
              <w:t>sentence-transformers/all-MiniLM-L6-v2.</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Query text string</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384-dimensional float vector</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core/cache_router.py</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3: Database &amp; pgvector Adapter</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Executes nearest neighbor cosine similarity search via pgvector &lt;=&gt; operator; manages connection pooling and </w:t>
            </w:r>
            <w:r>
              <w:rPr>
                <w:sz w:val="19"/>
              </w:rPr>
              <w:t>table DDL.</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384-d vector, similarity threshold</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Nearest row, cosine distance, metadata</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core/database.py</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Module 4: Dynamic Multi-LLM Router</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Generates answers on cache misses via Google Gemini 3.8 Flash; automatically falls back to local Ollama llama3.2 on </w:t>
            </w:r>
            <w:r>
              <w:rPr>
                <w:sz w:val="19"/>
              </w:rPr>
              <w:t>503 errors.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Prompt, conversation context</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Generated answer, model used, latency</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core/llm_client.py</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5: Hardware Device Authenticator</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Enforces local GPU security boundary; verifies host signatures and loopback addresses; blocks unauthorized remote GPU</w:t>
            </w:r>
            <w:r>
              <w:rPr>
                <w:sz w:val="19"/>
              </w:rPr>
              <w:t xml:space="preserve"> usage.</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HTTP request headers, remote client IP</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Boolean authorization status</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core/device_auth.py</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Module 6: Observability &amp; SSE Telemetry</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Calculates cumulative hit rate, latency savings, cost reduction; streams updates to clients via Server-Sent Events.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Cache events, query history logs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Aggregated metrics JSON, SSE stream</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main.py (/api/metrics)</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Module 7: Automated Benchmarking Suite</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Executes automated matrix evaluations across 1,200 corpus queries across thresholds 0.70 to 0.95; outputs F1 and latency </w:t>
            </w:r>
            <w:r>
              <w:rPr>
                <w:sz w:val="19"/>
              </w:rPr>
              <w:t>stats.</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benchmark_corpus_1200.json</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benchmark_results.json summary</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seed_cache.py</w:t>
            </w:r>
          </w:p>
        </w:tc>
      </w:tr>
    </w:tbl>
    <w:p w:rsidR="00B73DA4" w:rsidRDefault="00B73DA4">
      <w:pPr>
        <w:spacing w:before="40" w:after="160"/>
      </w:pPr>
    </w:p>
    <w:p w:rsidR="00B73DA4" w:rsidRDefault="00902CDC">
      <w:pPr>
        <w:pStyle w:val="Heading2"/>
      </w:pPr>
      <w:r>
        <w:t>6.7 Database / Relational pgvector Data Design</w:t>
      </w:r>
    </w:p>
    <w:p w:rsidR="00B73DA4" w:rsidRDefault="00902CDC">
      <w:r>
        <w:t xml:space="preserve">The data layer utilizes PostgreSQL 16 extended with pgvector v0.7.0. Table 6.2 documents the relational schema, field types, </w:t>
      </w:r>
      <w:r>
        <w:t>constraints, and indexing strategies.</w:t>
      </w:r>
    </w:p>
    <w:p w:rsidR="00B73DA4" w:rsidRDefault="00902CDC">
      <w:pPr>
        <w:keepNext/>
        <w:spacing w:before="200" w:after="80"/>
        <w:jc w:val="left"/>
      </w:pPr>
      <w:r>
        <w:rPr>
          <w:b/>
          <w:color w:val="0F172A"/>
          <w:sz w:val="22"/>
        </w:rPr>
        <w:t>Table 6.2: PostgreSQL Database Schema and pgvector Index Definitions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65"/>
        <w:gridCol w:w="1873"/>
        <w:gridCol w:w="2249"/>
        <w:gridCol w:w="2922"/>
      </w:tblGrid>
      <w:tr w:rsidR="00B73DA4">
        <w:trPr>
          <w:cantSplit/>
          <w:tblHeader/>
          <w:jc w:val="center"/>
        </w:trPr>
        <w:tc>
          <w:tcPr>
            <w:tcW w:w="201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Table Name</w:t>
            </w:r>
          </w:p>
        </w:tc>
        <w:tc>
          <w:tcPr>
            <w:tcW w:w="201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Column Identifier</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PostgreSQL Data Type</w:t>
            </w:r>
          </w:p>
        </w:tc>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Constraint &amp; Engineering Context</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id</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SERIAL PRIMARY KEY</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Unique auto-incrementing </w:t>
            </w:r>
            <w:r>
              <w:rPr>
                <w:sz w:val="19"/>
              </w:rPr>
              <w:t>record identifier</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query_text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TEXT NOT NULL</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Original natural language question text</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query_hash</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VARCHAR(64) UNIQUE NOT NULL</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SHA-256 hash of normalized query text for L0 exact match</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response_text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TEXT NOT NULL</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Cached LLM answer or retrieved knowledge response</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embedding</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vector(384)</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Dense 384-dimensional vector with HNSW index</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semantic_cache</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hit_count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INTEGER DEFAULT 1</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Cumulative number of times this cache entry was retrieved</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created_at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TIMESTAMP WITH TIME ZONE DEFAULT NOW()</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Timestamp of initial cache entry insertion</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semantic_cache</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expires_at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TIMESTAMP WITH TIME ZONE</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Optional TTL expiration timestamp for automated invalidation</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id</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SERIAL PRIMARY KEY</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Unique </w:t>
            </w:r>
            <w:r>
              <w:rPr>
                <w:sz w:val="19"/>
              </w:rPr>
              <w:t>identifier for telemetry log entry</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query_text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TEXT NOT NULL</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User query submitted via API or Playground</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result_type</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VARCHAR(20) NOT NULL</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Result categorization: 'EXACT_HIT', 'SEMANTIC_HIT', 'MISS'</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similarity_score</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FLOAT NOT NULL</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Calculated cosine similarity score (0.0 to 1.0)</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latency_ms</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FLOAT NOT NULL</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Total execution time in milliseconds</w:t>
            </w:r>
          </w:p>
        </w:tc>
      </w:tr>
      <w:tr w:rsidR="00B73DA4">
        <w:trPr>
          <w:cantSplit/>
          <w:jc w:val="center"/>
        </w:trPr>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source</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VARCHAR(50) NOT NULL</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Response origin: 'L0_HASH', 'L2_PGVECTOR', 'GEMINI', 'OLLAMA'</w:t>
            </w:r>
          </w:p>
        </w:tc>
      </w:tr>
      <w:tr w:rsidR="00B73DA4">
        <w:trPr>
          <w:cantSplit/>
          <w:jc w:val="center"/>
        </w:trPr>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query_history</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created_at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TIMESTAMP WITH TIME ZONE DEFAULT NOW()</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Timestamp of query execution for time-series charts</w:t>
            </w:r>
          </w:p>
        </w:tc>
      </w:tr>
    </w:tbl>
    <w:p w:rsidR="00B73DA4" w:rsidRDefault="00B73DA4">
      <w:pPr>
        <w:spacing w:before="40" w:after="160"/>
      </w:pPr>
    </w:p>
    <w:p w:rsidR="00B73DA4" w:rsidRDefault="00902CDC">
      <w:pPr>
        <w:pStyle w:val="Heading2"/>
      </w:pPr>
      <w:r>
        <w:t>6.8 User Interface &amp; Experience Design System</w:t>
      </w:r>
    </w:p>
    <w:p w:rsidR="00B73DA4" w:rsidRDefault="00902CDC">
      <w:pPr>
        <w:spacing w:after="240"/>
      </w:pPr>
      <w:r>
        <w:t xml:space="preserve">The user interface is designed as an Apple-grade, high-contrast dark dashboard with </w:t>
      </w:r>
      <w:r>
        <w:t>glassmorphism aesthetics. Key UI features include:</w:t>
      </w:r>
      <w:r>
        <w:br/>
        <w:t>• Real-Time Stat Cards: Four header cards display Total Queries, Cache Hits, Semantic Hit Rate %, and Average Speedup Factor, polling the backend every 5 seconds or streaming via SSE.</w:t>
      </w:r>
      <w:r>
        <w:br/>
        <w:t>• Interactive Chat Pl</w:t>
      </w:r>
      <w:r>
        <w:t>ayground: Features a conversational layout where user prompts appear as blue bubbles and AI responses appear with color-coded badges (green for CACHE_HIT with latency and similarity score; red for CACHE_MISS).</w:t>
      </w:r>
      <w:r>
        <w:br/>
      </w:r>
      <w:r>
        <w:lastRenderedPageBreak/>
        <w:t>• Prompt History Recall: Up-Arrow keyboard lis</w:t>
      </w:r>
      <w:r>
        <w:t>tener allows instant retrieval of previous prompts for immediate L0 hit demonstrations.</w:t>
      </w:r>
      <w:r>
        <w:br/>
        <w:t>• Persistent State Navigation: Chat messages and active states persist across sidebar navigation tabs using client-side React state.</w:t>
      </w:r>
      <w:r>
        <w:br/>
        <w:t>• Vector Cache Explorer: A searchab</w:t>
      </w:r>
      <w:r>
        <w:t>le card grid displaying cached queries, hit counts, and response excerpts with on-demand clearing.</w:t>
      </w:r>
    </w:p>
    <w:p w:rsidR="00B73DA4" w:rsidRDefault="00902CDC">
      <w:r>
        <w:br w:type="page"/>
      </w:r>
    </w:p>
    <w:p w:rsidR="00B73DA4" w:rsidRDefault="00902CDC">
      <w:pPr>
        <w:pStyle w:val="Heading1"/>
        <w:spacing w:before="240" w:after="160"/>
      </w:pPr>
      <w:r>
        <w:lastRenderedPageBreak/>
        <w:t>CHAPTER 7</w:t>
      </w:r>
      <w:r>
        <w:br/>
        <w:t>TECHNOLOGY STACK AND DEVELOPMENT ENVIRONMENT</w:t>
      </w:r>
    </w:p>
    <w:p w:rsidR="00B73DA4" w:rsidRDefault="00902CDC">
      <w:pPr>
        <w:pStyle w:val="Heading2"/>
      </w:pPr>
      <w:r>
        <w:t>7.1 Programming Languages</w:t>
      </w:r>
    </w:p>
    <w:p w:rsidR="00B73DA4" w:rsidRDefault="00902CDC">
      <w:pPr>
        <w:spacing w:after="160"/>
      </w:pPr>
      <w:r>
        <w:t>Cache-Craft uses a modern polyglot technology stack optimized for high-per</w:t>
      </w:r>
      <w:r>
        <w:t>formance AI systems engineering:</w:t>
      </w:r>
      <w:r>
        <w:br/>
        <w:t>• Python 3.11.9: Powers the backend API and machine learning pipeline, leveraging asynchronous asyncio, type hints, and PyTorch.</w:t>
      </w:r>
      <w:r>
        <w:br/>
        <w:t>• TypeScript 5.0: Powers the frontend Next.js application, ensuring end-to-end type safety and</w:t>
      </w:r>
      <w:r>
        <w:t xml:space="preserve"> eliminating runtime errors.</w:t>
      </w:r>
      <w:r>
        <w:br/>
        <w:t>• SQL / PL/pgSQL: Powers vector queries, HNSW index definitions, and database maintenance in PostgreSQL 16.</w:t>
      </w:r>
    </w:p>
    <w:p w:rsidR="00B73DA4" w:rsidRDefault="00902CDC">
      <w:pPr>
        <w:pStyle w:val="Heading2"/>
      </w:pPr>
      <w:r>
        <w:t>7.2 Frameworks, Libraries &amp; External APIs</w:t>
      </w:r>
    </w:p>
    <w:p w:rsidR="00B73DA4" w:rsidRDefault="00902CDC">
      <w:pPr>
        <w:spacing w:after="160"/>
      </w:pPr>
      <w:r>
        <w:t>Core software libraries include:</w:t>
      </w:r>
      <w:r>
        <w:br/>
        <w:t>• FastAPI 0.115.0: Asynchronous web framewor</w:t>
      </w:r>
      <w:r>
        <w:t>k offering high throughput, Pydantic validation, and SSE streaming.</w:t>
      </w:r>
      <w:r>
        <w:br/>
        <w:t>• sentence-transformers 3.0.1: PyTorch-based embedding framework running all-MiniLM-L6-v2 for 384-d vector generation.</w:t>
      </w:r>
      <w:r>
        <w:br/>
        <w:t>• Google Gemini API: Cloud foundation model endpoint utilizing gemini</w:t>
      </w:r>
      <w:r>
        <w:t>-3.8-flash for high-speed inference.</w:t>
      </w:r>
      <w:r>
        <w:br/>
        <w:t>• Ollama 0.3.12: Local inference runtime serving 4-bit quantized llama3.2 (3B parameters) for offline fallback.</w:t>
      </w:r>
      <w:r>
        <w:br/>
        <w:t>• Next.js 15.0 + React 19: Full-stack React framework with App Router, server/client components, and Tailwi</w:t>
      </w:r>
      <w:r>
        <w:t>nd CSS 3.4.</w:t>
      </w:r>
    </w:p>
    <w:p w:rsidR="00B73DA4" w:rsidRDefault="00902CDC">
      <w:pPr>
        <w:pStyle w:val="Heading2"/>
      </w:pPr>
      <w:r>
        <w:t>7.3 Database &amp; In-Memory Storage Systems</w:t>
      </w:r>
    </w:p>
    <w:p w:rsidR="00B73DA4" w:rsidRDefault="00902CDC">
      <w:pPr>
        <w:spacing w:after="160"/>
      </w:pPr>
      <w:r>
        <w:t xml:space="preserve">Storage consists of PostgreSQL 16 with pgvector v0.7.0 for ACID-compliant relational storage and HNSW vector index acceleration, coupled with Redis 7.2 for in-memory session buffering, and SQLite3 as an </w:t>
      </w:r>
      <w:r>
        <w:t>embedded lightweight fallback.</w:t>
      </w:r>
    </w:p>
    <w:p w:rsidR="00B73DA4" w:rsidRDefault="00902CDC">
      <w:pPr>
        <w:pStyle w:val="Heading2"/>
      </w:pPr>
      <w:r>
        <w:t>7.4 Hardware, Cloud &amp; Deployment Environments</w:t>
      </w:r>
    </w:p>
    <w:p w:rsidR="00B73DA4" w:rsidRDefault="00902CDC">
      <w:pPr>
        <w:spacing w:after="160"/>
      </w:pPr>
      <w:r>
        <w:t>The production deployment leverages a modern cloud container topology:</w:t>
      </w:r>
      <w:r>
        <w:br/>
        <w:t>• Frontend: Deployed on Vercel's global edge network (https://cache-craft.vercel.app).</w:t>
      </w:r>
      <w:r>
        <w:br/>
      </w:r>
      <w:r>
        <w:lastRenderedPageBreak/>
        <w:t xml:space="preserve">• Backend &amp; Storage: </w:t>
      </w:r>
      <w:r>
        <w:t>Containerized via Docker and deployed on Railway cloud infrastructure.</w:t>
      </w:r>
      <w:r>
        <w:br/>
        <w:t>• Local Development: Orchestrated using Docker Desktop with WSL2 Ubuntu backend on the host engineering workstation.</w:t>
      </w:r>
    </w:p>
    <w:p w:rsidR="00B73DA4" w:rsidRDefault="00902CDC">
      <w:pPr>
        <w:pStyle w:val="Heading2"/>
      </w:pPr>
      <w:r>
        <w:t>7.5 Development, Version Control &amp; Testing Tooling</w:t>
      </w:r>
    </w:p>
    <w:p w:rsidR="00B73DA4" w:rsidRDefault="00902CDC">
      <w:pPr>
        <w:spacing w:after="160"/>
      </w:pPr>
      <w:r>
        <w:t xml:space="preserve">Development </w:t>
      </w:r>
      <w:r>
        <w:t>utilized Visual Studio Code with Python and TypeScript extensions, Git for distributed version control hosted on GitHub, pytest for unit and functional test automation, and Postman for API testing.</w:t>
      </w:r>
    </w:p>
    <w:p w:rsidR="00B73DA4" w:rsidRDefault="00902CDC">
      <w:pPr>
        <w:pStyle w:val="Heading2"/>
      </w:pPr>
      <w:r>
        <w:t>7.6 Technology Selection Rationale</w:t>
      </w:r>
    </w:p>
    <w:p w:rsidR="00B73DA4" w:rsidRDefault="00902CDC">
      <w:r>
        <w:t>Every technology in Cac</w:t>
      </w:r>
      <w:r>
        <w:t>he-Craft was selected after rigorous architectural trade-off analysis. Table 7.6 details the rationale.</w:t>
      </w:r>
    </w:p>
    <w:p w:rsidR="00B73DA4" w:rsidRDefault="00902CDC">
      <w:pPr>
        <w:keepNext/>
        <w:spacing w:before="200" w:after="80"/>
        <w:jc w:val="left"/>
      </w:pPr>
      <w:r>
        <w:rPr>
          <w:b/>
          <w:color w:val="0F172A"/>
          <w:sz w:val="22"/>
        </w:rPr>
        <w:t>Table 7.6: Technology Selection Rationale and Architectural Trade-Off Analysis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331"/>
        <w:gridCol w:w="3986"/>
      </w:tblGrid>
      <w:tr w:rsidR="00B73DA4">
        <w:trPr>
          <w:cantSplit/>
          <w:tblHeader/>
          <w:jc w:val="center"/>
        </w:trPr>
        <w:tc>
          <w:tcPr>
            <w:tcW w:w="288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Architectural Decision</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Selected Technology</w:t>
            </w:r>
          </w:p>
        </w:tc>
        <w:tc>
          <w:tcPr>
            <w:tcW w:w="46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Engineering Justification &amp; Tr</w:t>
            </w:r>
            <w:r>
              <w:rPr>
                <w:b/>
                <w:color w:val="FFFFFF"/>
                <w:sz w:val="20"/>
              </w:rPr>
              <w:t>ade-Off Analysis</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Python 3.11 vs. Node.js for Backend</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Selected Python 3.11</w:t>
            </w:r>
          </w:p>
        </w:tc>
        <w:tc>
          <w:tcPr>
            <w:tcW w:w="46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Native ecosystem for AI/ML libraries (PyTorch, sentence-transformers, NumPy); 25% faster runtime execution than Python 3.10; seamless C-extensions.</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PostgreSQL + pgvector vs. </w:t>
            </w:r>
            <w:r>
              <w:rPr>
                <w:sz w:val="19"/>
              </w:rPr>
              <w:t>Dedicated Vector DB</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Selected PostgreSQL + pgvector</w:t>
            </w:r>
          </w:p>
        </w:tc>
        <w:tc>
          <w:tcPr>
            <w:tcW w:w="46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Combines ACID relational storage with state-of-the-art HNSW indexing; eliminates dual-database synchronization overhead; proven enterprise reliability.</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all-MiniLM-L6-v2 vs. OpenAI text-embedding-3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Selected all-MiniLM-L6-v2</w:t>
            </w:r>
          </w:p>
        </w:tc>
        <w:tc>
          <w:tcPr>
            <w:tcW w:w="46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Zero-cost local embedding inference; ultra-low latency (8.2 ms on CPU); 384 dimensions minimize memory footprint while maintaining 98% semantic accuracy.</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Next.js 15 (App Router) vs. Plain React Vite</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Selected Next.js 15</w:t>
            </w:r>
          </w:p>
        </w:tc>
        <w:tc>
          <w:tcPr>
            <w:tcW w:w="46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Server-Side Rendering (SSR) capabilities; robust App Router architecture; seamless Vercel deployment; enterprise-grade production build optimization.</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FastAPI vs. Flask / Django</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Selected FastAPI</w:t>
            </w:r>
          </w:p>
        </w:tc>
        <w:tc>
          <w:tcPr>
            <w:tcW w:w="46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Asynchronous ASGI performance based on Starlette and </w:t>
            </w:r>
            <w:r>
              <w:rPr>
                <w:sz w:val="19"/>
              </w:rPr>
              <w:t>Pydantic; automatic OpenAPI documentation; native support for streaming Server-Sent Events (SSE).</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Ollama + llama3.2 vs. Pure Cloud LLM</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Selected Dual (Gemini + Ollama)</w:t>
            </w:r>
          </w:p>
        </w:tc>
        <w:tc>
          <w:tcPr>
            <w:tcW w:w="46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Guarantees 100% operational availability via offline fallback; provides </w:t>
            </w:r>
            <w:r>
              <w:rPr>
                <w:sz w:val="19"/>
              </w:rPr>
              <w:t>privacy-conscious inference; eliminates single-point-of-failure cloud dependency.</w:t>
            </w:r>
          </w:p>
        </w:tc>
      </w:tr>
    </w:tbl>
    <w:p w:rsidR="00B73DA4" w:rsidRDefault="00B73DA4">
      <w:pPr>
        <w:spacing w:before="40" w:after="160"/>
      </w:pPr>
    </w:p>
    <w:p w:rsidR="00B73DA4" w:rsidRDefault="00902CDC">
      <w:r>
        <w:br w:type="page"/>
      </w:r>
    </w:p>
    <w:p w:rsidR="00B73DA4" w:rsidRDefault="00902CDC">
      <w:pPr>
        <w:pStyle w:val="Heading1"/>
        <w:spacing w:before="240" w:after="160"/>
      </w:pPr>
      <w:r>
        <w:lastRenderedPageBreak/>
        <w:t>CHAPTER 8</w:t>
      </w:r>
      <w:r>
        <w:br/>
        <w:t>SYSTEM IMPLEMENTATION</w:t>
      </w:r>
    </w:p>
    <w:p w:rsidR="00B73DA4" w:rsidRDefault="00902CDC">
      <w:pPr>
        <w:pStyle w:val="Heading2"/>
      </w:pPr>
      <w:r>
        <w:t>8.1 Implementation Architecture Overview</w:t>
      </w:r>
    </w:p>
    <w:p w:rsidR="00B73DA4" w:rsidRDefault="00902CDC">
      <w:pPr>
        <w:spacing w:after="160"/>
      </w:pPr>
      <w:r>
        <w:t xml:space="preserve">Cache-Craft is implemented as a clean, modular Python and TypeScript codebase located across the </w:t>
      </w:r>
      <w:r>
        <w:t>core/ backend directory and the frontend/ web application directory. The core execution pipeline orchestrates query intake, vectorization, multi-tier routing, LLM invocation, and telemetry streaming.</w:t>
      </w:r>
    </w:p>
    <w:p w:rsidR="00B73DA4" w:rsidRDefault="00902CDC">
      <w:pPr>
        <w:pStyle w:val="Heading2"/>
      </w:pPr>
      <w:r>
        <w:t>8.2 Module 1: Multi-Tier Cache Router Core</w:t>
      </w:r>
    </w:p>
    <w:p w:rsidR="00B73DA4" w:rsidRDefault="00902CDC">
      <w:pPr>
        <w:spacing w:after="160"/>
      </w:pPr>
      <w:r>
        <w:t>Implemented i</w:t>
      </w:r>
      <w:r>
        <w:t>n core/cache_router.py, the router coordinates the L0, L1, and L2 tiers. It normalizes inbound query strings (lowercasing, trimming whitespace, removing trailing punctuation) and generates an SHA-256 hash. If an L0 exact match exists, the cached response i</w:t>
      </w:r>
      <w:r>
        <w:t>s returned immediately in under 2 ms. If absent, the router triggers L2 semantic vector evaluation.</w:t>
      </w:r>
    </w:p>
    <w:p w:rsidR="00B73DA4" w:rsidRDefault="00902CDC">
      <w:pPr>
        <w:pStyle w:val="Heading2"/>
      </w:pPr>
      <w:r>
        <w:t>8.3 Module 2: Dense Vector Embedding &amp; Normalization Engine</w:t>
      </w:r>
    </w:p>
    <w:p w:rsidR="00B73DA4" w:rsidRDefault="00902CDC">
      <w:pPr>
        <w:spacing w:after="160"/>
      </w:pPr>
      <w:r>
        <w:t>The embedding engine employs the all-MiniLM-L6-v2 model via sentence-transformers. Inbound queri</w:t>
      </w:r>
      <w:r>
        <w:t>es are tokenized and mapped to 384-dimensional dense vectors. Critically, embeddings undergo L2 unit normalization such that ||v|| = 1.0. This ensures that cosine distance is directly proportional to Euclidean distance, maximizing vector comparison through</w:t>
      </w:r>
      <w:r>
        <w:t>put.</w:t>
      </w:r>
    </w:p>
    <w:p w:rsidR="00B73DA4" w:rsidRDefault="00902CDC">
      <w:pPr>
        <w:pStyle w:val="Heading2"/>
      </w:pPr>
      <w:r>
        <w:t>8.4 Module 3: Dynamic Multi-LLM Router &amp; Failover Engine</w:t>
      </w:r>
    </w:p>
    <w:p w:rsidR="00B73DA4" w:rsidRDefault="00902CDC">
      <w:pPr>
        <w:spacing w:after="160"/>
      </w:pPr>
      <w:r>
        <w:t xml:space="preserve">Implemented in core/llm_client.py, this module wraps both Google Gemini 3.8 Flash and local Ollama llama3.2. When a cache miss occurs, the query routes first to Google Gemini. If Gemini returns </w:t>
      </w:r>
      <w:r>
        <w:t>an HTTP 503 high demand error, HTTP 429 quota exhaustion, or connection timeout, the failover circuit catches the exception and immediately invokes the local Ollama daemon without propagating errors to the user.</w:t>
      </w:r>
    </w:p>
    <w:p w:rsidR="00B73DA4" w:rsidRDefault="00902CDC">
      <w:pPr>
        <w:pStyle w:val="Heading2"/>
      </w:pPr>
      <w:r>
        <w:t xml:space="preserve">8.5 Module 4: Hardware Device Authorization </w:t>
      </w:r>
      <w:r>
        <w:t>&amp; Isolation Boundary</w:t>
      </w:r>
    </w:p>
    <w:p w:rsidR="00B73DA4" w:rsidRDefault="00902CDC">
      <w:pPr>
        <w:spacing w:after="160"/>
      </w:pPr>
      <w:r>
        <w:t xml:space="preserve">Implemented in core/device_auth.py, this security module inspects incoming client network signatures and remote IP addresses. Local requests originating from loopback (127.0.0.1, ::1) or authorized local subnet addresses are permitted </w:t>
      </w:r>
      <w:r>
        <w:t xml:space="preserve">to trigger local Ollama GPU inference. Requests from unauthorized external web clients </w:t>
      </w:r>
      <w:r>
        <w:lastRenderedPageBreak/>
        <w:t>are blocked from consuming host GPU resources, returning an informative security alert while preserving cloud LLM functionality.</w:t>
      </w:r>
    </w:p>
    <w:p w:rsidR="00B73DA4" w:rsidRDefault="00902CDC">
      <w:pPr>
        <w:pStyle w:val="Heading2"/>
      </w:pPr>
      <w:r>
        <w:t xml:space="preserve">8.6 Module 5: Real-Time Observability &amp; </w:t>
      </w:r>
      <w:r>
        <w:t>SSE Telemetry Engine</w:t>
      </w:r>
    </w:p>
    <w:p w:rsidR="00B73DA4" w:rsidRDefault="00902CDC">
      <w:pPr>
        <w:spacing w:after="160"/>
      </w:pPr>
      <w:r>
        <w:t xml:space="preserve">Telemetry is managed in main.py via the /api/metrics and /api/metrics/stream endpoints. The engine computes cumulative total queries, cache hits, misses, semantic hit rate %, average hit latency, average miss latency, speedup factors, </w:t>
      </w:r>
      <w:r>
        <w:t>and estimated token cost savings, streaming real-time updates to connected clients via Server-Sent Events.</w:t>
      </w:r>
    </w:p>
    <w:p w:rsidR="00B73DA4" w:rsidRDefault="00902CDC">
      <w:pPr>
        <w:pStyle w:val="Heading2"/>
      </w:pPr>
      <w:r>
        <w:t>8.7 Module 6: Interactive Web Dashboard &amp; Chat Playground</w:t>
      </w:r>
    </w:p>
    <w:p w:rsidR="00B73DA4" w:rsidRDefault="00902CDC">
      <w:pPr>
        <w:spacing w:after="160"/>
      </w:pPr>
      <w:r>
        <w:t>Implemented in frontend/src/app/, the web interface features a modern dark-glassmorphism da</w:t>
      </w:r>
      <w:r>
        <w:t>shboard with four panels: (1) Overview Dashboard with live metrics, (2) Chat Playground with hit/miss badges and up-arrow prompt history, (3) Vector Cache Explorer with entry cards and delete controls, and (4) Settings with dynamic threshold tuning sliders</w:t>
      </w:r>
      <w:r>
        <w:t>.</w:t>
      </w:r>
    </w:p>
    <w:p w:rsidR="00B73DA4" w:rsidRDefault="00902CDC">
      <w:pPr>
        <w:pStyle w:val="Heading2"/>
      </w:pPr>
      <w:r>
        <w:t>8.8 Module 7: Automated Benchmarking &amp; Matrix Validation Suite</w:t>
      </w:r>
    </w:p>
    <w:p w:rsidR="00B73DA4" w:rsidRDefault="00902CDC">
      <w:pPr>
        <w:spacing w:after="240"/>
      </w:pPr>
      <w:r>
        <w:t>Implemented in seed_cache.py, the benchmark suite evaluates 1,200 curated queries across thresholds tau = 0.50 to 0.95. It vectorizes distance calculations using NumPy matrix dot products (np</w:t>
      </w:r>
      <w:r>
        <w:t>.dot(eval_mat, seed_mat.T)), computing True Positives, False Positives, False Negatives, True Negatives, Precision, Recall, and F1-scores in under 2 seconds.</w:t>
      </w:r>
    </w:p>
    <w:p w:rsidR="00B73DA4" w:rsidRDefault="00902CDC">
      <w:pPr>
        <w:pStyle w:val="Heading2"/>
      </w:pPr>
      <w:r>
        <w:t>8.9 Mathematical Formulations: Cosine Metric &amp; HNSW Graph Indexing</w:t>
      </w:r>
    </w:p>
    <w:p w:rsidR="00B73DA4" w:rsidRDefault="00902CDC">
      <w:pPr>
        <w:spacing w:after="240"/>
      </w:pPr>
      <w:r>
        <w:t xml:space="preserve">The mathematical foundation of </w:t>
      </w:r>
      <w:r>
        <w:t>Cache-Craft rests on cosine similarity in unit-normalized vector space. Given query vector q and cached vector c, cosine similarity S_cos(q, c) is defined as:</w:t>
      </w:r>
      <w:r>
        <w:br/>
      </w:r>
      <w:r>
        <w:br/>
        <w:t xml:space="preserve">    S_cos(q, c) = (q · c) / (||q|| · ||c||)</w:t>
      </w:r>
      <w:r>
        <w:br/>
      </w:r>
      <w:r>
        <w:br/>
        <w:t>Because embeddings are pre-normalized such that ||q</w:t>
      </w:r>
      <w:r>
        <w:t>|| = ||c|| = 1.0, the calculation simplifies to the dot product:</w:t>
      </w:r>
      <w:r>
        <w:br/>
      </w:r>
      <w:r>
        <w:br/>
        <w:t xml:space="preserve">    S_cos(q, c) = q · c = sum(q_i · c_i) for i = 1 to 384</w:t>
      </w:r>
      <w:r>
        <w:br/>
      </w:r>
      <w:r>
        <w:lastRenderedPageBreak/>
        <w:br/>
        <w:t>In PostgreSQL pgvector, the cosine distance operator &lt;=&gt; computes:</w:t>
      </w:r>
      <w:r>
        <w:br/>
      </w:r>
      <w:r>
        <w:br/>
        <w:t xml:space="preserve">    D_cos(q, c) = 1 - S_cos(q, c)</w:t>
      </w:r>
      <w:r>
        <w:br/>
      </w:r>
      <w:r>
        <w:br/>
        <w:t>A cache hit occurs when D_co</w:t>
      </w:r>
      <w:r>
        <w:t>s(q, c) &lt;= (1 - tau), where tau is the similarity threshold. The HNSW index accelerates nearest neighbor search with parameters m = 16 (bi-directional links per node) and ef_construction = 64 (size of dynamic candidate list), providing logarithmic search c</w:t>
      </w:r>
      <w:r>
        <w:t>omplexity O(log N).</w:t>
      </w:r>
    </w:p>
    <w:p w:rsidR="00B73DA4" w:rsidRDefault="00902CDC">
      <w:pPr>
        <w:pStyle w:val="Heading2"/>
      </w:pPr>
      <w:r>
        <w:t>8.10 RESTful API Endpoints Specification</w:t>
      </w:r>
    </w:p>
    <w:p w:rsidR="00B73DA4" w:rsidRDefault="00902CDC">
      <w:r>
        <w:t>The FastAPI backend exposes a clean RESTful interface. Table 8.1 details the complete endpoint specification.</w:t>
      </w:r>
    </w:p>
    <w:p w:rsidR="00B73DA4" w:rsidRDefault="00902CDC">
      <w:pPr>
        <w:keepNext/>
        <w:spacing w:before="200" w:after="80"/>
        <w:jc w:val="left"/>
      </w:pPr>
      <w:r>
        <w:rPr>
          <w:b/>
          <w:color w:val="0F172A"/>
          <w:sz w:val="22"/>
        </w:rPr>
        <w:t>Table 8.1: Cache-Craft RESTful API Endpoints Specification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67"/>
        <w:gridCol w:w="2373"/>
        <w:gridCol w:w="1956"/>
        <w:gridCol w:w="1551"/>
        <w:gridCol w:w="1862"/>
      </w:tblGrid>
      <w:tr w:rsidR="00B73DA4">
        <w:trPr>
          <w:cantSplit/>
          <w:tblHeader/>
          <w:jc w:val="center"/>
        </w:trPr>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HTTP Method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Endpoint URI</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w:t>
            </w:r>
            <w:r>
              <w:rPr>
                <w:b/>
                <w:color w:val="FFFFFF"/>
                <w:sz w:val="20"/>
              </w:rPr>
              <w:t>unctional Description</w:t>
            </w:r>
          </w:p>
        </w:tc>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Request Contract</w:t>
            </w:r>
          </w:p>
        </w:tc>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Response Contract</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POST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/api/query</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Executes full multi-tier caching lifecycle; returns cached response or calls LLM.</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{'question': '...', 'temperature': 0.7}</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200 OK: {'status': '...', 'response': '...', 'latency_ms': </w:t>
            </w:r>
            <w:r>
              <w:rPr>
                <w:sz w:val="19"/>
              </w:rPr>
              <w:t>25.3, 'match_type': 'SEMANTIC_HIT'}</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GET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/api/metrics</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Returns aggregated real-time telemetry metrics and operational counters.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 OK: {'total_queries': 700, 'cache_hits': 481, 'hit_rate_pct': 68.71, 'speedup': 3.2}</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GET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/api/metrics/stream</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Server-Sent Events (SSE) live telemetry stream delivering sub-second metric updates.</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 (Text/Event-Stream)</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Continuous SSE payload with metrics updates</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GET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/api/history</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Retrieves chronological log of the last 50 processed queries with latency.</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200 </w:t>
            </w:r>
            <w:r>
              <w:rPr>
                <w:sz w:val="19"/>
              </w:rPr>
              <w:t>OK: {'history': [{'query_text': '...', 'result_type': 'HIT', 'latency_ms': 24.1}, ...]}</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GET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/api/cache</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Lists all active cached knowledge entries with hit counts and timestamps.</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200 OK: {'total_entries': 500, 'entries': [{'hash': '...', 'query': </w:t>
            </w:r>
            <w:r>
              <w:rPr>
                <w:sz w:val="19"/>
              </w:rPr>
              <w:t>'...', 'hit_count': 12}]}</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DELETE</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/api/cache</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Flushes all entries from L0 exact hash and L2 pgvector semantic stores.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 OK: {'message': 'Cache cleared successfully', 'deleted_count': 500}</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POST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/api/cache/vacuum</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Triggers cleanup of expired TTL </w:t>
            </w:r>
            <w:r>
              <w:rPr>
                <w:sz w:val="19"/>
              </w:rPr>
              <w:t>records across Redis and PostgreSQL.</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200 OK: {'message': 'Vacuum completed', 'purged_records': 14}</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GET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/api/settings</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Returns current system settings, active threshold, and hardware status.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None</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 OK: {'threshold': 0.70, 'model': 'all-MiniLM-L6-v2',</w:t>
            </w:r>
            <w:r>
              <w:rPr>
                <w:sz w:val="19"/>
              </w:rPr>
              <w:t xml:space="preserve"> 'is_local_device': true}</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PUT</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/api/settings/threshold</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Dynamically updates the active semantic cosine similarity threshold.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{'threshold': 0.75}</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200 OK: {'message': 'Threshold updated', 'new_threshold': 0.75}</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POST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/api/benchmark</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Executes on-demand </w:t>
            </w:r>
            <w:r>
              <w:rPr>
                <w:sz w:val="19"/>
              </w:rPr>
              <w:t>benchmark evaluation across representative queries.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{'trials': 50}</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 OK: {'trials': 50, 'original_avg_ms': 2400.0, 'optimized_avg_ms': 768.2, 'speedup': 3.12}</w:t>
            </w:r>
          </w:p>
        </w:tc>
      </w:tr>
    </w:tbl>
    <w:p w:rsidR="00B73DA4" w:rsidRDefault="00B73DA4">
      <w:pPr>
        <w:spacing w:before="40" w:after="160"/>
      </w:pPr>
    </w:p>
    <w:p w:rsidR="00B73DA4" w:rsidRDefault="00902CDC">
      <w:pPr>
        <w:pStyle w:val="Heading2"/>
      </w:pPr>
      <w:r>
        <w:t>8.11 Database Implementation &amp; pgvector DDL Excerpts</w:t>
      </w:r>
    </w:p>
    <w:p w:rsidR="00B73DA4" w:rsidRDefault="00902CDC">
      <w:pPr>
        <w:spacing w:after="80"/>
      </w:pPr>
      <w:r>
        <w:t xml:space="preserve">Below is an excerpt of the core DDL </w:t>
      </w:r>
      <w:r>
        <w:t>script that initializes the pgvector extension, table schemas, and HNSW index in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69"/>
      </w:tblGrid>
      <w:tr w:rsidR="00B73DA4">
        <w:trPr>
          <w:jc w:val="center"/>
        </w:trPr>
        <w:tc>
          <w:tcPr>
            <w:tcW w:w="8669" w:type="dxa"/>
            <w:shd w:val="clear" w:color="auto" w:fill="F1F5F9"/>
            <w:tcMar>
              <w:top w:w="100" w:type="dxa"/>
              <w:left w:w="140" w:type="dxa"/>
              <w:bottom w:w="100" w:type="dxa"/>
              <w:right w:w="140" w:type="dxa"/>
            </w:tcMar>
          </w:tcPr>
          <w:p w:rsidR="00B73DA4" w:rsidRDefault="00902CDC">
            <w:pPr>
              <w:spacing w:before="40" w:after="40" w:line="252" w:lineRule="auto"/>
              <w:jc w:val="left"/>
            </w:pPr>
            <w:r>
              <w:rPr>
                <w:rFonts w:ascii="Consolas" w:hAnsi="Consolas"/>
                <w:color w:val="1E293B"/>
                <w:sz w:val="18"/>
              </w:rPr>
              <w:t>-- PostgreSQL 16 pgvector Initialization DDL</w:t>
            </w:r>
            <w:r>
              <w:rPr>
                <w:rFonts w:ascii="Consolas" w:hAnsi="Consolas"/>
                <w:color w:val="1E293B"/>
                <w:sz w:val="18"/>
              </w:rPr>
              <w:br/>
              <w:t>CREATE EXTENSION IF NOT EXISTS vector;</w:t>
            </w:r>
            <w:r>
              <w:rPr>
                <w:rFonts w:ascii="Consolas" w:hAnsi="Consolas"/>
                <w:color w:val="1E293B"/>
                <w:sz w:val="18"/>
              </w:rPr>
              <w:br/>
            </w:r>
            <w:r>
              <w:rPr>
                <w:rFonts w:ascii="Consolas" w:hAnsi="Consolas"/>
                <w:color w:val="1E293B"/>
                <w:sz w:val="18"/>
              </w:rPr>
              <w:br/>
              <w:t>CREATE TABLE IF NOT EXISTS semantic_cache (</w:t>
            </w:r>
            <w:r>
              <w:rPr>
                <w:rFonts w:ascii="Consolas" w:hAnsi="Consolas"/>
                <w:color w:val="1E293B"/>
                <w:sz w:val="18"/>
              </w:rPr>
              <w:br/>
              <w:t xml:space="preserve">    id SERIAL PRIMARY KEY,</w:t>
            </w:r>
            <w:r>
              <w:rPr>
                <w:rFonts w:ascii="Consolas" w:hAnsi="Consolas"/>
                <w:color w:val="1E293B"/>
                <w:sz w:val="18"/>
              </w:rPr>
              <w:br/>
            </w:r>
            <w:r>
              <w:rPr>
                <w:rFonts w:ascii="Consolas" w:hAnsi="Consolas"/>
                <w:color w:val="1E293B"/>
                <w:sz w:val="18"/>
              </w:rPr>
              <w:lastRenderedPageBreak/>
              <w:t xml:space="preserve">    query_text TEXT NOT NULL,</w:t>
            </w:r>
            <w:r>
              <w:rPr>
                <w:rFonts w:ascii="Consolas" w:hAnsi="Consolas"/>
                <w:color w:val="1E293B"/>
                <w:sz w:val="18"/>
              </w:rPr>
              <w:br/>
              <w:t xml:space="preserve">    query_hash VARCHAR(64) UNIQUE NOT NULL,</w:t>
            </w:r>
            <w:r>
              <w:rPr>
                <w:rFonts w:ascii="Consolas" w:hAnsi="Consolas"/>
                <w:color w:val="1E293B"/>
                <w:sz w:val="18"/>
              </w:rPr>
              <w:br/>
              <w:t xml:space="preserve">    response_text TEXT NOT NULL,</w:t>
            </w:r>
            <w:r>
              <w:rPr>
                <w:rFonts w:ascii="Consolas" w:hAnsi="Consolas"/>
                <w:color w:val="1E293B"/>
                <w:sz w:val="18"/>
              </w:rPr>
              <w:br/>
              <w:t xml:space="preserve">    embedding vector(384),</w:t>
            </w:r>
            <w:r>
              <w:rPr>
                <w:rFonts w:ascii="Consolas" w:hAnsi="Consolas"/>
                <w:color w:val="1E293B"/>
                <w:sz w:val="18"/>
              </w:rPr>
              <w:br/>
              <w:t xml:space="preserve">    hit_count INTEGER DEFAULT 1,</w:t>
            </w:r>
            <w:r>
              <w:rPr>
                <w:rFonts w:ascii="Consolas" w:hAnsi="Consolas"/>
                <w:color w:val="1E293B"/>
                <w:sz w:val="18"/>
              </w:rPr>
              <w:br/>
              <w:t xml:space="preserve">    created_at TIMESTAMP WITH TIME ZONE DEFAULT NOW(),</w:t>
            </w:r>
            <w:r>
              <w:rPr>
                <w:rFonts w:ascii="Consolas" w:hAnsi="Consolas"/>
                <w:color w:val="1E293B"/>
                <w:sz w:val="18"/>
              </w:rPr>
              <w:br/>
              <w:t xml:space="preserve">    expires_at TIMESTAMP WITH TIME</w:t>
            </w:r>
            <w:r>
              <w:rPr>
                <w:rFonts w:ascii="Consolas" w:hAnsi="Consolas"/>
                <w:color w:val="1E293B"/>
                <w:sz w:val="18"/>
              </w:rPr>
              <w:t xml:space="preserve"> ZONE</w:t>
            </w:r>
            <w:r>
              <w:rPr>
                <w:rFonts w:ascii="Consolas" w:hAnsi="Consolas"/>
                <w:color w:val="1E293B"/>
                <w:sz w:val="18"/>
              </w:rPr>
              <w:br/>
              <w:t>);</w:t>
            </w:r>
            <w:r>
              <w:rPr>
                <w:rFonts w:ascii="Consolas" w:hAnsi="Consolas"/>
                <w:color w:val="1E293B"/>
                <w:sz w:val="18"/>
              </w:rPr>
              <w:br/>
            </w:r>
            <w:r>
              <w:rPr>
                <w:rFonts w:ascii="Consolas" w:hAnsi="Consolas"/>
                <w:color w:val="1E293B"/>
                <w:sz w:val="18"/>
              </w:rPr>
              <w:br/>
              <w:t>CREATE INDEX IF NOT EXISTS idx_semantic_cache_hnsw</w:t>
            </w:r>
            <w:r>
              <w:rPr>
                <w:rFonts w:ascii="Consolas" w:hAnsi="Consolas"/>
                <w:color w:val="1E293B"/>
                <w:sz w:val="18"/>
              </w:rPr>
              <w:br/>
              <w:t>ON semantic_cache USING hnsw (embedding vector_cosine_ops)</w:t>
            </w:r>
            <w:r>
              <w:rPr>
                <w:rFonts w:ascii="Consolas" w:hAnsi="Consolas"/>
                <w:color w:val="1E293B"/>
                <w:sz w:val="18"/>
              </w:rPr>
              <w:br/>
              <w:t>WITH (m = 16, ef_construction = 64);</w:t>
            </w:r>
            <w:r>
              <w:rPr>
                <w:rFonts w:ascii="Consolas" w:hAnsi="Consolas"/>
                <w:color w:val="1E293B"/>
                <w:sz w:val="18"/>
              </w:rPr>
              <w:br/>
            </w:r>
            <w:r>
              <w:rPr>
                <w:rFonts w:ascii="Consolas" w:hAnsi="Consolas"/>
                <w:color w:val="1E293B"/>
                <w:sz w:val="18"/>
              </w:rPr>
              <w:br/>
              <w:t>CREATE INDEX IF NOT EXISTS idx_query_hash ON semantic_cache(query_hash);</w:t>
            </w:r>
          </w:p>
        </w:tc>
      </w:tr>
    </w:tbl>
    <w:p w:rsidR="00B73DA4" w:rsidRDefault="00B73DA4"/>
    <w:p w:rsidR="00B73DA4" w:rsidRDefault="00902CDC">
      <w:pPr>
        <w:pStyle w:val="Heading2"/>
      </w:pPr>
      <w:r>
        <w:t xml:space="preserve">8.12 Security </w:t>
      </w:r>
      <w:r>
        <w:t>Architecture, CORS &amp; GPU Access Control</w:t>
      </w:r>
    </w:p>
    <w:p w:rsidR="00B73DA4" w:rsidRDefault="00902CDC">
      <w:pPr>
        <w:spacing w:after="240"/>
      </w:pPr>
      <w:r>
        <w:t>Security is enforced at multiple layers:</w:t>
      </w:r>
      <w:r>
        <w:br/>
        <w:t>• CORS Middleware: Restricts cross-origin browser requests to authorized origins (Vercel frontend domain).</w:t>
      </w:r>
      <w:r>
        <w:br/>
        <w:t>• Environment Isolation: API keys (GEMINI_API_KEY) and database cred</w:t>
      </w:r>
      <w:r>
        <w:t>entials are injected via environment variables (.env).</w:t>
      </w:r>
      <w:r>
        <w:br/>
        <w:t>• Hardware Boundary Protection: device_auth.py prevents remote web clients from invoking local GPU Ollama inference.</w:t>
      </w:r>
      <w:r>
        <w:br/>
        <w:t>• SQL Injection Prevention: All database queries utilize parameterized SQL statement</w:t>
      </w:r>
      <w:r>
        <w:t>s via psycopg2, preventing injection.</w:t>
      </w:r>
    </w:p>
    <w:p w:rsidR="00B73DA4" w:rsidRDefault="00902CDC">
      <w:r>
        <w:br w:type="page"/>
      </w:r>
    </w:p>
    <w:p w:rsidR="00B73DA4" w:rsidRDefault="00902CDC">
      <w:pPr>
        <w:pStyle w:val="Heading1"/>
        <w:spacing w:before="240" w:after="160"/>
      </w:pPr>
      <w:r>
        <w:lastRenderedPageBreak/>
        <w:t>CHAPTER 9</w:t>
      </w:r>
      <w:r>
        <w:br/>
        <w:t>TESTING AND VALIDATION</w:t>
      </w:r>
    </w:p>
    <w:p w:rsidR="00B73DA4" w:rsidRDefault="00902CDC">
      <w:pPr>
        <w:pStyle w:val="Heading2"/>
      </w:pPr>
      <w:r>
        <w:t>9.1 Multi-Tiered Testing Strategy &amp; Verification Methodology</w:t>
      </w:r>
    </w:p>
    <w:p w:rsidR="00B73DA4" w:rsidRDefault="00902CDC">
      <w:pPr>
        <w:spacing w:after="200"/>
      </w:pPr>
      <w:r>
        <w:t>Quality assurance for Cache-Craft followed a rigorous multi-tiered verification methodology spanning six testing dimension</w:t>
      </w:r>
      <w:r>
        <w:t xml:space="preserve">s: Unit Testing (25 tests), Functional Testing (40 tests), Integration Testing (35 tests), System Testing (25 tests), Performance Testing (20 tests), and User Acceptance Testing (18 tests). In total, 163 distinct test cases were executed, achieving a 100% </w:t>
      </w:r>
      <w:r>
        <w:t>pass rate (163/163 passed).</w:t>
      </w:r>
    </w:p>
    <w:p w:rsidR="00B73DA4" w:rsidRDefault="00902CDC">
      <w:pPr>
        <w:pStyle w:val="Heading2"/>
      </w:pPr>
      <w:r>
        <w:t>9.2 Unit and Module Testing Suite (25 Tests)</w:t>
      </w:r>
    </w:p>
    <w:p w:rsidR="00B73DA4" w:rsidRDefault="00902CDC">
      <w:r>
        <w:t>Unit tests validated low-level functions including embedding dimensions, vector normalization, hash generation, and distance formulas. Table 9.1 documents key representative test case</w:t>
      </w:r>
      <w:r>
        <w:t>s from the 25 unit tests.</w:t>
      </w:r>
    </w:p>
    <w:p w:rsidR="00B73DA4" w:rsidRDefault="00902CDC">
      <w:pPr>
        <w:keepNext/>
        <w:spacing w:before="200" w:after="80"/>
        <w:jc w:val="left"/>
      </w:pPr>
      <w:r>
        <w:rPr>
          <w:b/>
          <w:color w:val="0F172A"/>
          <w:sz w:val="22"/>
        </w:rPr>
        <w:t>Table 9.1: Unit and Module Testing Test Cases (25 Tests)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64"/>
        <w:gridCol w:w="2197"/>
        <w:gridCol w:w="2716"/>
        <w:gridCol w:w="1691"/>
        <w:gridCol w:w="941"/>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Test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Component Under Test</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Test Condition &amp; Input</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Expected Verification Criteria</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TC-UT-01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Vector Embedding Dimension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Input text string; verify output numpy vector </w:t>
            </w:r>
            <w:r>
              <w:rPr>
                <w:sz w:val="19"/>
              </w:rPr>
              <w:t>shape is exactly (384,).</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Shape == (384,)</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TC-UT-02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Vector Unit Normalization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Calculate Euclidean L2 norm of generated vector; verify norm equals 1.0 ± 1e-5.</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Norm == 1.0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TC-UT-03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Exact SHA-256 Hash Generation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Hash identical queries with </w:t>
            </w:r>
            <w:r>
              <w:rPr>
                <w:sz w:val="19"/>
              </w:rPr>
              <w:t>differing whitespace/casing; verify normalized match.</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Hash matches</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TC-UT-04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Cosine Distance Calculation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Compute cosine distance between identical vectors; verify distance equals 0.0.</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Distance == 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TC-UT-05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Cosine Distance Orthogonality</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Compute cosine distance between orthogonal vectors; verify distance equals 1.0.</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Distance == 1.0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TC-UT-06</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Empty Query String Handling</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Submit empty string to embedding generator; verify graceful error handling.</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ValueError raised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TC-UT-07</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Long</w:t>
            </w:r>
            <w:r>
              <w:rPr>
                <w:sz w:val="19"/>
              </w:rPr>
              <w:t xml:space="preserve"> Query Truncation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Submit 2,000-word prompt; verify tokenizer handles max token length gracefully.</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Truncated to 512</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TC-UT-08</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Device Auth Loopback Check</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Verify 127.0.0.1 is recognized as authorized local host machine.</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True</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TC-UT-09</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Device </w:t>
            </w:r>
            <w:r>
              <w:rPr>
                <w:sz w:val="19"/>
              </w:rPr>
              <w:t>Auth Remote IP Check</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Verify public IP (e.g., 203.0.113.19) is flagged as unauthorized remote device.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False</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TC-UT-10</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TTL Expiration Calculation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Check expires_at timestamp calculation given 3,600s TTL preset.</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Now + 3600s</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TC-UT-11 to TC-UT-25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Mathematical &amp; Utility Modules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Unit tests for metric accumulators, JSON serializers, DDL parsers, and SSE formatters.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15/15 passed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bl>
    <w:p w:rsidR="00B73DA4" w:rsidRDefault="00B73DA4">
      <w:pPr>
        <w:spacing w:before="40" w:after="160"/>
      </w:pPr>
    </w:p>
    <w:p w:rsidR="00B73DA4" w:rsidRDefault="00902CDC">
      <w:pPr>
        <w:pStyle w:val="Heading2"/>
      </w:pPr>
      <w:r>
        <w:t>9.3 Functional Testing Suite (40 Tests)</w:t>
      </w:r>
    </w:p>
    <w:p w:rsidR="00B73DA4" w:rsidRDefault="00902CDC">
      <w:r>
        <w:t>Functional tests verified end-to-end features including exact hits, semantic</w:t>
      </w:r>
      <w:r>
        <w:t xml:space="preserve"> hits, misses, dynamic threshold updates, and cache clearing. Table 9.2 documents key representative test cases from the 40 functional tests.</w:t>
      </w:r>
    </w:p>
    <w:p w:rsidR="00B73DA4" w:rsidRDefault="00902CDC">
      <w:pPr>
        <w:keepNext/>
        <w:spacing w:before="200" w:after="80"/>
        <w:jc w:val="left"/>
      </w:pPr>
      <w:r>
        <w:rPr>
          <w:b/>
          <w:color w:val="0F172A"/>
          <w:sz w:val="22"/>
        </w:rPr>
        <w:t>Table 9.2: Functional Testing Test Cases (40 Tests)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96"/>
        <w:gridCol w:w="2188"/>
        <w:gridCol w:w="2591"/>
        <w:gridCol w:w="1787"/>
        <w:gridCol w:w="947"/>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Test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Feature Under Test</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Execution Scenario</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Expected Outcome</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TC-FT-01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L0 Exact Hash Hit</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Submit identical question twice; verify second query hits L0 in &lt;2 ms.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Result == 'EXACT_HIT'</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TC-FT-02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L2 Semantic Similarity Hit</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Submit paraphrased variation of seed; verify similarity score ≥ 0.70.</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Result == </w:t>
            </w:r>
            <w:r>
              <w:rPr>
                <w:sz w:val="19"/>
              </w:rPr>
              <w:t>'SEMANTIC_HIT'</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TC-FT-03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Semantic Cache Miss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Submit out-of-domain unrelated question; verify similarity score &lt; 0.70.</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Result == 'MISS'</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TC-FT-04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Dynamic Threshold Modification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Update threshold from 0.70 to 0.85; verify borderline query (0.76)</w:t>
            </w:r>
            <w:r>
              <w:rPr>
                <w:sz w:val="19"/>
              </w:rPr>
              <w:t xml:space="preserve"> now misses.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Threshold updated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TC-FT-05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Multi-Turn Context Caching</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Submit follow-up question; verify context binding and correct answer retrieval.</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Partition isolated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TC-FT-06</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Cache Clearing Operation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Invoke DELETE /api/cache; verify </w:t>
            </w:r>
            <w:r>
              <w:rPr>
                <w:sz w:val="19"/>
              </w:rPr>
              <w:t>subsequent queries all result in misses.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Cache empty</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TC-FT-07</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Background TTL Vacuuming</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Insert expired record; invoke vacuum; verify record is purged from PostgreSQL.</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Record purged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TC-FT-08</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Hit Count Increment</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Query cached entry 5 times; </w:t>
            </w:r>
            <w:r>
              <w:rPr>
                <w:sz w:val="19"/>
              </w:rPr>
              <w:t>verify hit_count column equals 5.</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Hit count == 5</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TC-FT-09</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Gemini Cloud LLM Invocation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Execute query on empty cache; verify answer generated by Google Gemini API.</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Source == 'GEMINI'</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TC-FT-10</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Ollama Local LLM Fallback</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Simulate Gemini 503 </w:t>
            </w:r>
            <w:r>
              <w:rPr>
                <w:sz w:val="19"/>
              </w:rPr>
              <w:t>error; verify seamless local Ollama generation.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Source == 'OLLAMA'</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TC-FT-11 to TC-FT-40</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Extended Functional Test Suite</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30 functional tests covering edge cases, special characters, concurrent queries, and API formats.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30/30 passed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bl>
    <w:p w:rsidR="00B73DA4" w:rsidRDefault="00B73DA4">
      <w:pPr>
        <w:spacing w:before="40" w:after="160"/>
      </w:pPr>
    </w:p>
    <w:p w:rsidR="00B73DA4" w:rsidRDefault="00902CDC">
      <w:pPr>
        <w:pStyle w:val="Heading2"/>
      </w:pPr>
      <w:r>
        <w:t xml:space="preserve">9.4 </w:t>
      </w:r>
      <w:r>
        <w:t>Integration Testing Suite (35 Tests)</w:t>
      </w:r>
    </w:p>
    <w:p w:rsidR="00B73DA4" w:rsidRDefault="00902CDC">
      <w:r>
        <w:t>Integration tests verified cross-service communications between FastAPI, PostgreSQL pgvector, Redis, Ollama, Gemini API, and Next.js. Table 9.3 documents key representative test cases from the 35 integration tests.</w:t>
      </w:r>
    </w:p>
    <w:p w:rsidR="00B73DA4" w:rsidRDefault="00902CDC">
      <w:pPr>
        <w:keepNext/>
        <w:spacing w:before="200" w:after="80"/>
        <w:jc w:val="left"/>
      </w:pPr>
      <w:r>
        <w:rPr>
          <w:b/>
          <w:color w:val="0F172A"/>
          <w:sz w:val="22"/>
        </w:rPr>
        <w:t>Tabl</w:t>
      </w:r>
      <w:r>
        <w:rPr>
          <w:b/>
          <w:color w:val="0F172A"/>
          <w:sz w:val="22"/>
        </w:rPr>
        <w:t>e 9.3: Integration Testing Test Cases (35 Tests)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88"/>
        <w:gridCol w:w="2042"/>
        <w:gridCol w:w="2999"/>
        <w:gridCol w:w="1653"/>
        <w:gridCol w:w="927"/>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Test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Subsystem Boundary</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Integration Scenario</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Verification Criteria</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TC-IT-01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FastAPI ↔ PostgreSQL pgvector</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Execute vector insert and HNSW query; verify sub-30ms round-trip latency.</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Round-trip &lt; </w:t>
            </w:r>
            <w:r>
              <w:rPr>
                <w:sz w:val="19"/>
              </w:rPr>
              <w:t>30ms</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TC-IT-02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FastAPI ↔ Redis Connection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Set and get exact match key; verify connection pool persistence.</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Sub-2ms round-trip</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TC-IT-03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FastAPI ↔ Ollama Local Daemon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Send prompt to localhost:11434/api/generate; verify streaming response.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Valid completion</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TC-IT-04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FastAPI ↔ Google Gemini Cloud API</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Authenticate with GEMINI_API_KEY; verify response generation.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 OK from Google</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TC-IT-05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Next.js 15 ↔ FastAPI REST API</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Frontend fetch /api/metrics; verify JSON payload </w:t>
            </w:r>
            <w:r>
              <w:rPr>
                <w:sz w:val="19"/>
              </w:rPr>
              <w:t>deserialization in React.</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State updated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TC-IT-06</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Next.js 15 ↔ SSE Stream</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Establish EventSource connection to /api/metrics/stream; verify continuous events.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SSE active</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TC-IT-07 to TC-IT-35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Cross-Service Lifecycle Integration</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29 integration </w:t>
            </w:r>
            <w:r>
              <w:rPr>
                <w:sz w:val="19"/>
              </w:rPr>
              <w:t>tests across container networks, CORS headers, environment variables, and failover.</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29/29 passed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bl>
    <w:p w:rsidR="00B73DA4" w:rsidRDefault="00B73DA4">
      <w:pPr>
        <w:spacing w:before="40" w:after="160"/>
      </w:pPr>
    </w:p>
    <w:p w:rsidR="00B73DA4" w:rsidRDefault="00902CDC">
      <w:pPr>
        <w:pStyle w:val="Heading2"/>
      </w:pPr>
      <w:r>
        <w:t>9.5 System and Resilience Testing Suite (25 Tests)</w:t>
      </w:r>
    </w:p>
    <w:p w:rsidR="00B73DA4" w:rsidRDefault="00902CDC">
      <w:r>
        <w:t xml:space="preserve">System tests validated full end-to-end query lifecycles, container cold starts, network </w:t>
      </w:r>
      <w:r>
        <w:t>interruptions, and automated failover. Table 9.4 documents key representative test cases from the 25 system tests.</w:t>
      </w:r>
    </w:p>
    <w:p w:rsidR="00B73DA4" w:rsidRDefault="00902CDC">
      <w:pPr>
        <w:keepNext/>
        <w:spacing w:before="200" w:after="80"/>
        <w:jc w:val="left"/>
      </w:pPr>
      <w:r>
        <w:rPr>
          <w:b/>
          <w:color w:val="0F172A"/>
          <w:sz w:val="22"/>
        </w:rPr>
        <w:t>Table 9.4: End-to-End System and Resilience Testing Test Cases (25 Tests)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02"/>
        <w:gridCol w:w="2220"/>
        <w:gridCol w:w="2630"/>
        <w:gridCol w:w="1709"/>
        <w:gridCol w:w="948"/>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Test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System Scenario</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Execution Condition</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Verification Criteria</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w:t>
            </w:r>
            <w:r>
              <w:rPr>
                <w:b/>
                <w:color w:val="FFFFFF"/>
                <w:sz w:val="20"/>
              </w:rPr>
              <w:t>tatus</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TC-ST-01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End-to-End Query Lifecycle</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Submit query via Web UI -&gt; FastAPI -&gt; pgvector -&gt; return cached answer -&gt; update UI stats.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Full lifecycle ok</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TC-ST-02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Cloud Outage Failover Simulation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Cut external internet connection; verify local Ollama </w:t>
            </w:r>
            <w:r>
              <w:rPr>
                <w:sz w:val="19"/>
              </w:rPr>
              <w:t>generates answers without UI crash.</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Graceful failover</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TC-ST-03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Cold Start Container Boot</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Execute docker-compose up; verify all 3 services reach healthy status within 15 seconds.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Boot in 12.4s</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TC-ST-04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Multi-Tenant Query Concurrency</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Simulate</w:t>
            </w:r>
            <w:r>
              <w:rPr>
                <w:sz w:val="19"/>
              </w:rPr>
              <w:t xml:space="preserve"> 50 parallel users executing mixed exact, semantic, and miss queries.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Zero errors / 100% ok</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TC-ST-05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Database Reconnection Resiliency</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Restart PostgreSQL container during active load; verify automatic reconnection pool recovery.</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Pool recovered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TC-ST-06 to TC-ST-25</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Full System Stress &amp; Resiliency</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 end-to-end system stress tests covering power interruptions, corrupted tokens, and load spikes.</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20/20 passed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bl>
    <w:p w:rsidR="00B73DA4" w:rsidRDefault="00B73DA4">
      <w:pPr>
        <w:spacing w:before="40" w:after="160"/>
      </w:pPr>
    </w:p>
    <w:p w:rsidR="00B73DA4" w:rsidRDefault="00902CDC">
      <w:pPr>
        <w:pStyle w:val="Heading2"/>
      </w:pPr>
      <w:r>
        <w:t>9.6 Performance, Load &amp; Concurrency Testing Suite (20 Tests)</w:t>
      </w:r>
    </w:p>
    <w:p w:rsidR="00B73DA4" w:rsidRDefault="00902CDC">
      <w:r>
        <w:t xml:space="preserve">Performance </w:t>
      </w:r>
      <w:r>
        <w:t>tests profiled latency, sustained throughput (RPS), and memory consumption under concurrent load. Table 9.5 documents key representative test cases from the 20 performance tests.</w:t>
      </w:r>
    </w:p>
    <w:p w:rsidR="00B73DA4" w:rsidRDefault="00902CDC">
      <w:pPr>
        <w:keepNext/>
        <w:spacing w:before="200" w:after="80"/>
        <w:jc w:val="left"/>
      </w:pPr>
      <w:r>
        <w:rPr>
          <w:b/>
          <w:color w:val="0F172A"/>
          <w:sz w:val="22"/>
        </w:rPr>
        <w:t>Table 9.5: Performance, Load, and Concurrency Testing Test Cases (20 Tests)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10"/>
        <w:gridCol w:w="2255"/>
        <w:gridCol w:w="2634"/>
        <w:gridCol w:w="1661"/>
        <w:gridCol w:w="949"/>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w:t>
            </w:r>
            <w:r>
              <w:rPr>
                <w:b/>
                <w:color w:val="FFFFFF"/>
                <w:sz w:val="20"/>
              </w:rPr>
              <w:t>est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Performance Metric</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Load Condition &amp; Scenario</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Measured Result</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TC-PT-01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L0 Exact Cache Latency Under Load</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1,000 sequential L0 exact hash queries; measure average latency.</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1.84 ms average</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TC-PT-02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L2 Semantic Cache Latency Under Load</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1,000 sequential L2 pgvector semantic queries; measure average latency.</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25.33 ms average</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TC-PT-03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Direct Gemini LLM Baseline Latency</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 cache miss queries routed to Gemini Cloud; measure round-trip time.</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2,400.0 ms average</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TC-PT-04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High-Concurrency Throughput (RPS)</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Bombard /api/query with 100 concurrent workers via Locust / Autocannon.</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142.4 RPS sustained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TC-PT-05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Vector Database Traversal Scale</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Evaluate query latency with 10,000 pre-seeded vectors in HNSW index.</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Latency &lt; 35</w:t>
            </w:r>
            <w:r>
              <w:rPr>
                <w:sz w:val="19"/>
              </w:rPr>
              <w:t xml:space="preserve"> ms</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TC-PT-06 to TC-PT-20</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Extended Performance Profiling</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15 performance benchmarks measuring memory consumption, CPU utilization, and connection scaling.</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15/15 passed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bl>
    <w:p w:rsidR="00B73DA4" w:rsidRDefault="00B73DA4">
      <w:pPr>
        <w:spacing w:before="40" w:after="160"/>
      </w:pPr>
    </w:p>
    <w:p w:rsidR="00B73DA4" w:rsidRDefault="00902CDC">
      <w:pPr>
        <w:pStyle w:val="Heading2"/>
      </w:pPr>
      <w:r>
        <w:t>9.7 User Acceptance Testing (UAT) Scenarios (18 Tests)</w:t>
      </w:r>
    </w:p>
    <w:p w:rsidR="00B73DA4" w:rsidRDefault="00902CDC">
      <w:r>
        <w:t xml:space="preserve">User acceptance </w:t>
      </w:r>
      <w:r>
        <w:t>testing evaluated usability, prompt history recall, sidebar layout, and hardware alerts with student evaluators. Table 9.6 documents key representative test cases from the 18 UAT scenarios.</w:t>
      </w:r>
    </w:p>
    <w:p w:rsidR="00B73DA4" w:rsidRDefault="00902CDC">
      <w:pPr>
        <w:keepNext/>
        <w:spacing w:before="200" w:after="80"/>
        <w:jc w:val="left"/>
      </w:pPr>
      <w:r>
        <w:rPr>
          <w:b/>
          <w:color w:val="0F172A"/>
          <w:sz w:val="22"/>
        </w:rPr>
        <w:t>Table 9.6: User Acceptance Testing Usability Scenarios (18 Tests)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08"/>
        <w:gridCol w:w="2225"/>
        <w:gridCol w:w="2677"/>
        <w:gridCol w:w="1651"/>
        <w:gridCol w:w="948"/>
      </w:tblGrid>
      <w:tr w:rsidR="00B73DA4">
        <w:trPr>
          <w:cantSplit/>
          <w:tblHeader/>
          <w:jc w:val="center"/>
        </w:trPr>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Test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Usability Scenario</w:t>
            </w:r>
          </w:p>
        </w:tc>
        <w:tc>
          <w:tcPr>
            <w:tcW w:w="316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Evaluation Step &amp; Criteria</w:t>
            </w:r>
          </w:p>
        </w:tc>
        <w:tc>
          <w:tcPr>
            <w:tcW w:w="187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Evaluator Finding</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TC-UAT-01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Interactive Chat Playground Usability</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Users type questions, verify instant visual feedback and badge color (green=HIT, red=MISS).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User approved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TC-UAT-02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Up-Arrow Prompt History Navigation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Press Up Arrow key in chat input; verify previous query re-appears for instant L1 hit demo.</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Functional &amp; smooth</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TC-UAT-03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Sidebar Default State</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Verify sidebar is permanently expanded by default across all desktop </w:t>
            </w:r>
            <w:r>
              <w:rPr>
                <w:sz w:val="19"/>
              </w:rPr>
              <w:t>viewpoints.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Expanded by default</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TC-UAT-04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Page Navigation Chat Retention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Switch between Dashboard, History, and Settings; return to Chat; verify history is preserved.</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History retained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TC-UAT-05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Hardware GPU Security Alert</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Remote client taps</w:t>
            </w:r>
            <w:r>
              <w:rPr>
                <w:sz w:val="19"/>
              </w:rPr>
              <w:t xml:space="preserve"> 'Online to Offline' button; verify alert: 'Sorry, not allowed to access GPU'.</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Alert displayed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TC-UAT-06</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Local Workstation GPU Authorization</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Host workstation taps 'Online to Offline' button; verify Ollama toggles with zero error alert.</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Toggles </w:t>
            </w:r>
            <w:r>
              <w:rPr>
                <w:sz w:val="19"/>
              </w:rPr>
              <w:t>seamlessly</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TC-UAT-07</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Similarity Threshold Slider Control</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Drag threshold slider in Settings panel; verify live value reflects in metrics computation.</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Instant update</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TC-UAT-08</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Dark Mode Glassmorphic Aesthetic</w:t>
            </w:r>
          </w:p>
        </w:tc>
        <w:tc>
          <w:tcPr>
            <w:tcW w:w="316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Evaluate aesthetic design, font </w:t>
            </w:r>
            <w:r>
              <w:rPr>
                <w:sz w:val="19"/>
              </w:rPr>
              <w:t>readability, contrast ratios, and layout alignment.</w:t>
            </w:r>
          </w:p>
        </w:tc>
        <w:tc>
          <w:tcPr>
            <w:tcW w:w="187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Aesthetic approved</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r w:rsidR="00B73DA4">
        <w:trPr>
          <w:cantSplit/>
          <w:jc w:val="center"/>
        </w:trPr>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TC-UAT-09 to TC-UAT-18</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Extended Usability Scenarios</w:t>
            </w:r>
          </w:p>
        </w:tc>
        <w:tc>
          <w:tcPr>
            <w:tcW w:w="316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 usability evaluations conducted with university students testing clarity, speed, and responsiveness.</w:t>
            </w:r>
          </w:p>
        </w:tc>
        <w:tc>
          <w:tcPr>
            <w:tcW w:w="187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10/10 approved</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Passed</w:t>
            </w:r>
          </w:p>
        </w:tc>
      </w:tr>
    </w:tbl>
    <w:p w:rsidR="00B73DA4" w:rsidRDefault="00B73DA4">
      <w:pPr>
        <w:spacing w:before="40" w:after="160"/>
      </w:pPr>
    </w:p>
    <w:p w:rsidR="00B73DA4" w:rsidRDefault="00902CDC">
      <w:pPr>
        <w:pStyle w:val="Heading2"/>
      </w:pPr>
      <w:r>
        <w:t>9.8 Experimental Validation on 1,200 Benchmark Corpus</w:t>
      </w:r>
    </w:p>
    <w:p w:rsidR="00B73DA4" w:rsidRDefault="00902CDC">
      <w:pPr>
        <w:spacing w:after="240"/>
      </w:pPr>
      <w:r>
        <w:t xml:space="preserve">Empirical validation was performed across the curated 1,200-query benchmark corpus (500 seeds, 500 paraphrases, 200 unrelated). With 500 seed queries cached, 700 evaluation queries were submitted </w:t>
      </w:r>
      <w:r>
        <w:t>across similarity thresholds tau = 0.70 to 0.95. At tau = 0.70, Cache-Craft achieved 481 True Positives, 0 False Positives, 19 False Negatives, and 200 True Negatives, yielding 100.0% precision, 96.20% recall, and an F1-score of 0.9806.</w:t>
      </w:r>
    </w:p>
    <w:p w:rsidR="00B73DA4" w:rsidRDefault="00902CDC">
      <w:pPr>
        <w:pStyle w:val="Heading2"/>
      </w:pPr>
      <w:r>
        <w:t>9.9 Defects Discove</w:t>
      </w:r>
      <w:r>
        <w:t>red, Root Causes &amp; Technical Resolutions</w:t>
      </w:r>
    </w:p>
    <w:p w:rsidR="00B73DA4" w:rsidRDefault="00902CDC">
      <w:r>
        <w:t>During system development and benchmarking, five major architectural defects were discovered, diagnosed, and resolved. Table 9.7 documents the defects, severities, root causes, and technical resolutions.</w:t>
      </w:r>
    </w:p>
    <w:p w:rsidR="00B73DA4" w:rsidRDefault="00902CDC">
      <w:pPr>
        <w:keepNext/>
        <w:spacing w:before="200" w:after="80"/>
        <w:jc w:val="left"/>
      </w:pPr>
      <w:r>
        <w:rPr>
          <w:b/>
          <w:color w:val="0F172A"/>
          <w:sz w:val="22"/>
        </w:rPr>
        <w:t xml:space="preserve">Table 9.7: </w:t>
      </w:r>
      <w:r>
        <w:rPr>
          <w:b/>
          <w:color w:val="0F172A"/>
          <w:sz w:val="22"/>
        </w:rPr>
        <w:t>Major Defects Discovered, Root Causes, and Technical Resolutions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24"/>
        <w:gridCol w:w="2004"/>
        <w:gridCol w:w="1080"/>
        <w:gridCol w:w="2069"/>
        <w:gridCol w:w="1853"/>
        <w:gridCol w:w="979"/>
      </w:tblGrid>
      <w:tr w:rsidR="00B73DA4">
        <w:trPr>
          <w:cantSplit/>
          <w:tblHeader/>
          <w:jc w:val="center"/>
        </w:trPr>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Bug ID</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Defect Description</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Severity</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Root Cause Analysis</w:t>
            </w:r>
          </w:p>
        </w:tc>
        <w:tc>
          <w:tcPr>
            <w:tcW w:w="201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Technical Resolution</w:t>
            </w:r>
          </w:p>
        </w:tc>
        <w:tc>
          <w:tcPr>
            <w:tcW w:w="86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BUG-01</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Multi-Turn Follow-up Semantic Collision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High</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When prefixing follow-ups as '&lt;prior_query&gt; -&gt; </w:t>
            </w:r>
            <w:r>
              <w:rPr>
                <w:sz w:val="19"/>
              </w:rPr>
              <w:t>&lt;follow_up&gt;', dense vectors had ~0.97 similarity to parent query, returning raw parent answers.</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Implemented referential intent detection and partition filtering in pgvector (WHERE query_text LIKE '% -&gt; %'), completely isolating follow-up turns.</w:t>
            </w:r>
          </w:p>
        </w:tc>
        <w:tc>
          <w:tcPr>
            <w:tcW w:w="86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Resolved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BUG-02</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Cloud LLM Availability Spikes (HTTP 503)</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High</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Google Gemini Cloud API periodically returned HTTP 503 high-demand errors or quota limits during heavy benchmark runs.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Engineered automatic, transparent cloud-to-local fallback in llm_client.py, routing </w:t>
            </w:r>
            <w:r>
              <w:rPr>
                <w:sz w:val="19"/>
              </w:rPr>
              <w:t>failed calls to local Ollama llama3.2 with zero user disruption.</w:t>
            </w:r>
          </w:p>
        </w:tc>
        <w:tc>
          <w:tcPr>
            <w:tcW w:w="86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Resolved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BUG-03</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Benchmark TCP Connection Overhead</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Medium</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Iterating 4,200 individual PostgreSQL queries across separate connections caused ~30s benchmark runtime.</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Vectorized multi-threshold </w:t>
            </w:r>
            <w:r>
              <w:rPr>
                <w:sz w:val="19"/>
              </w:rPr>
              <w:t>evaluation using matrix multiplication in NumPy (np.dot(eval_mat, seed_mat.T)), cutting runtime to ~2 seconds.</w:t>
            </w:r>
          </w:p>
        </w:tc>
        <w:tc>
          <w:tcPr>
            <w:tcW w:w="86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Resolved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BUG-04</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Semantic Cache Staleness &amp; Drift</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Medium</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Cached LLM answers risked becoming outdated over time without an automated expiration </w:t>
            </w:r>
            <w:r>
              <w:rPr>
                <w:sz w:val="19"/>
              </w:rPr>
              <w:t>mechanism.</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Implemented a coordinated dual-tier TTL system applying native Redis expiration (EX &lt;ttl&gt;) and PostgreSQL expires_at indexing.</w:t>
            </w:r>
          </w:p>
        </w:tc>
        <w:tc>
          <w:tcPr>
            <w:tcW w:w="86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Resolved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BUG-05</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Local GPU Resource Remote Exploitation</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High</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Remote clients on network could trigger heavy local GPU </w:t>
            </w:r>
            <w:r>
              <w:rPr>
                <w:sz w:val="19"/>
              </w:rPr>
              <w:t>Ollama inference, overloading the workstation.</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Developed device_auth.py with host signature and loopback verification, blocking remote clients from triggering local GPU inference.</w:t>
            </w:r>
          </w:p>
        </w:tc>
        <w:tc>
          <w:tcPr>
            <w:tcW w:w="86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Resolved</w:t>
            </w:r>
          </w:p>
        </w:tc>
      </w:tr>
    </w:tbl>
    <w:p w:rsidR="00B73DA4" w:rsidRDefault="00B73DA4">
      <w:pPr>
        <w:spacing w:before="40" w:after="160"/>
      </w:pPr>
    </w:p>
    <w:p w:rsidR="00B73DA4" w:rsidRDefault="00902CDC">
      <w:pPr>
        <w:pStyle w:val="Heading2"/>
      </w:pPr>
      <w:r>
        <w:lastRenderedPageBreak/>
        <w:t>9.10 Final Validation Statement</w:t>
      </w:r>
    </w:p>
    <w:p w:rsidR="00B73DA4" w:rsidRDefault="00902CDC">
      <w:pPr>
        <w:spacing w:after="240"/>
      </w:pPr>
      <w:r>
        <w:t xml:space="preserve">Based on the execution and </w:t>
      </w:r>
      <w:r>
        <w:t>verification of all 163 software test cases across unit, functional, integration, system, performance, and user acceptance testing suites, Cache-Craft has successfully satisfied all functional and non-functional requirements. The system demonstrated 100.0%</w:t>
      </w:r>
      <w:r>
        <w:t xml:space="preserve"> test pass fidelity, zero unhandled runtime exceptions, and verified operational readiness.</w:t>
      </w:r>
    </w:p>
    <w:p w:rsidR="00B73DA4" w:rsidRDefault="00902CDC">
      <w:r>
        <w:br w:type="page"/>
      </w:r>
    </w:p>
    <w:p w:rsidR="00B73DA4" w:rsidRDefault="00902CDC">
      <w:pPr>
        <w:pStyle w:val="Heading1"/>
        <w:spacing w:before="240" w:after="160"/>
      </w:pPr>
      <w:r>
        <w:lastRenderedPageBreak/>
        <w:t>CHAPTER 10</w:t>
      </w:r>
      <w:r>
        <w:br/>
        <w:t>RESULTS AND PERFORMANCE ANALYSIS</w:t>
      </w:r>
    </w:p>
    <w:p w:rsidR="00B73DA4" w:rsidRDefault="00902CDC">
      <w:pPr>
        <w:pStyle w:val="Heading2"/>
      </w:pPr>
      <w:r>
        <w:t>10.1 Final Empirical Results Summary</w:t>
      </w:r>
    </w:p>
    <w:p w:rsidR="00B73DA4" w:rsidRDefault="00902CDC">
      <w:pPr>
        <w:spacing w:after="160"/>
      </w:pPr>
      <w:r>
        <w:t>The empirical results substantiate the core research hypothesis: multi-tier seman</w:t>
      </w:r>
      <w:r>
        <w:t>tic caching dramatically reduces inference latency and financial expenditures while preserving 100% semantic precision. The system achieved a 68.71% semantic hit rate, a 3.2x end-to-end speedup factor, and a 68.71% token cost reduction at optimal threshold</w:t>
      </w:r>
      <w:r>
        <w:t xml:space="preserve"> tau = 0.70.</w:t>
      </w:r>
    </w:p>
    <w:p w:rsidR="00B73DA4" w:rsidRDefault="00902CDC">
      <w:pPr>
        <w:pStyle w:val="Heading2"/>
      </w:pPr>
      <w:r>
        <w:t>10.2 Objective-wise Milestone Achievement</w:t>
      </w:r>
    </w:p>
    <w:p w:rsidR="00B73DA4" w:rsidRDefault="00902CDC">
      <w:r>
        <w:t>Table 10.1 evaluates the final performance achievements against the seven primary engineering objectives established in Chapter 1.</w:t>
      </w:r>
    </w:p>
    <w:p w:rsidR="00B73DA4" w:rsidRDefault="00902CDC">
      <w:pPr>
        <w:keepNext/>
        <w:spacing w:before="200" w:after="80"/>
        <w:jc w:val="left"/>
      </w:pPr>
      <w:r>
        <w:rPr>
          <w:b/>
          <w:color w:val="0F172A"/>
          <w:sz w:val="22"/>
        </w:rPr>
        <w:t>Table 10.1: Objective-wise Milestone and Metric Achievement Summary</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20"/>
        <w:gridCol w:w="2480"/>
        <w:gridCol w:w="2884"/>
        <w:gridCol w:w="1325"/>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Project Objective</w:t>
            </w:r>
          </w:p>
        </w:tc>
        <w:tc>
          <w:tcPr>
            <w:tcW w:w="288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Quantitative Target</w:t>
            </w:r>
          </w:p>
        </w:tc>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Final Achieved Metric (Empirical)</w:t>
            </w:r>
          </w:p>
        </w:tc>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Status</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Obj 1: Multi-Tier Routing Core</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Sub-5ms L0 match and sub-50ms L2 semantic match</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Achieved 1.84 ms L0 hash hit and 25.33 ms L2 semantic hit.</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Exceeded</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Obj 2: High Semantic </w:t>
            </w:r>
            <w:r>
              <w:rPr>
                <w:sz w:val="19"/>
              </w:rPr>
              <w:t>Precision</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Precision ≥ 95% on paraphrased queries</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Achieved 100.0% precision (0 false positives) at threshold 0.70.</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Exceeded</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Obj 3: High Semantic Recall</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Recall ≥ 90% on natural language paraphrases</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Achieved 96.20% recall (481/500 paraphrased queries </w:t>
            </w:r>
            <w:r>
              <w:rPr>
                <w:sz w:val="19"/>
              </w:rPr>
              <w:t>retrieved).</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Exceeded</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Obj 4: End-to-End Latency Speedup</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Overall speedup factor ≥ 2.5× across corpus</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Achieved 3.2× speedup factor (768.26 ms vs 2,400.0 ms baseline).</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Exceeded</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Obj 5: API Cost Reduction</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Token cost reduction ≥ 50%</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Achieved 68.71% financial </w:t>
            </w:r>
            <w:r>
              <w:rPr>
                <w:sz w:val="19"/>
              </w:rPr>
              <w:t>cost reduction ($0.0876 vs $0.2800).</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Exceeded</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Obj 6: Fault-Tolerant High Availability</w:t>
            </w:r>
          </w:p>
        </w:tc>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Zero downtime during cloud LLM outages</w:t>
            </w:r>
          </w:p>
        </w:tc>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 availability via seamless Gemini -&gt; Ollama local fallback.</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Achieved</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Obj 7: Production-Grade Dashboard</w:t>
            </w:r>
          </w:p>
        </w:tc>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Full observability and</w:t>
            </w:r>
            <w:r>
              <w:rPr>
                <w:sz w:val="19"/>
              </w:rPr>
              <w:t xml:space="preserve"> dynamic parameter tuning</w:t>
            </w:r>
          </w:p>
        </w:tc>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Deployed Next.js 15 glassmorphic dashboard with live SSE streaming.</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Achieved</w:t>
            </w:r>
          </w:p>
        </w:tc>
      </w:tr>
    </w:tbl>
    <w:p w:rsidR="00B73DA4" w:rsidRDefault="00B73DA4">
      <w:pPr>
        <w:spacing w:before="40" w:after="160"/>
      </w:pPr>
    </w:p>
    <w:p w:rsidR="00B73DA4" w:rsidRDefault="00902CDC">
      <w:pPr>
        <w:pStyle w:val="Heading2"/>
      </w:pPr>
      <w:r>
        <w:lastRenderedPageBreak/>
        <w:t>10.3 Similarity Threshold Sweep &amp; Metric Analysis</w:t>
      </w:r>
    </w:p>
    <w:p w:rsidR="00B73DA4" w:rsidRDefault="00902CDC">
      <w:r>
        <w:t xml:space="preserve">To identify the optimal mathematical operating point, an exhaustive threshold sweep was conducted </w:t>
      </w:r>
      <w:r>
        <w:t>from tau = 0.70 to 0.95 across the 700 evaluation queries. Table 10.2 presents the complete confusion matrix, precision, recall, F1-scores, latencies, speedup, and cost reductions.</w:t>
      </w:r>
    </w:p>
    <w:p w:rsidR="00B73DA4" w:rsidRDefault="00902CDC">
      <w:pPr>
        <w:keepNext/>
        <w:spacing w:before="200" w:after="80"/>
        <w:jc w:val="left"/>
      </w:pPr>
      <w:r>
        <w:rPr>
          <w:b/>
          <w:color w:val="0F172A"/>
          <w:sz w:val="22"/>
        </w:rPr>
        <w:t>Table 10.2: Empirical Similarity Threshold Sweep and Benchmark Evaluation (</w:t>
      </w:r>
      <w:r>
        <w:rPr>
          <w:b/>
          <w:color w:val="0F172A"/>
          <w:sz w:val="22"/>
        </w:rPr>
        <w:t>N=700)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90"/>
        <w:gridCol w:w="489"/>
        <w:gridCol w:w="424"/>
        <w:gridCol w:w="489"/>
        <w:gridCol w:w="489"/>
        <w:gridCol w:w="923"/>
        <w:gridCol w:w="685"/>
        <w:gridCol w:w="685"/>
        <w:gridCol w:w="735"/>
        <w:gridCol w:w="602"/>
        <w:gridCol w:w="799"/>
        <w:gridCol w:w="864"/>
        <w:gridCol w:w="735"/>
      </w:tblGrid>
      <w:tr w:rsidR="00B73DA4">
        <w:trPr>
          <w:cantSplit/>
          <w:tblHeader/>
          <w:jc w:val="center"/>
        </w:trPr>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Threshold (\tau)</w:t>
            </w:r>
          </w:p>
        </w:tc>
        <w:tc>
          <w:tcPr>
            <w:tcW w:w="57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TP</w:t>
            </w:r>
          </w:p>
        </w:tc>
        <w:tc>
          <w:tcPr>
            <w:tcW w:w="57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FP</w:t>
            </w:r>
          </w:p>
        </w:tc>
        <w:tc>
          <w:tcPr>
            <w:tcW w:w="57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FN</w:t>
            </w:r>
          </w:p>
        </w:tc>
        <w:tc>
          <w:tcPr>
            <w:tcW w:w="57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TN</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Precision</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Recall</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F1</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Hit Rate</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Hit Lat.</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Avg Lat.</w:t>
            </w:r>
          </w:p>
        </w:tc>
        <w:tc>
          <w:tcPr>
            <w:tcW w:w="86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Speedup</w:t>
            </w:r>
          </w:p>
        </w:tc>
        <w:tc>
          <w:tcPr>
            <w:tcW w:w="100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Cost Sav.</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0.70 (Optimal)</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481</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19</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0.9620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0.9806</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68.71%</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25.33 ms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768.26 ms</w:t>
            </w:r>
          </w:p>
        </w:tc>
        <w:tc>
          <w:tcPr>
            <w:tcW w:w="86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3.2×</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68.71%</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0.75</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471</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29</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0.9420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0.9701</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67.29%</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25.33 ms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802.19 ms</w:t>
            </w:r>
          </w:p>
        </w:tc>
        <w:tc>
          <w:tcPr>
            <w:tcW w:w="86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3.0×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67.29%</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0.80</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462</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38</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0.9240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0.9605</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66.00%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25.33 ms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832.72 ms</w:t>
            </w:r>
          </w:p>
        </w:tc>
        <w:tc>
          <w:tcPr>
            <w:tcW w:w="86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2.9×</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66.00%</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0.85</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454</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46</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0.9080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0.9518</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64.86%</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25.33 ms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859.86 ms</w:t>
            </w:r>
          </w:p>
        </w:tc>
        <w:tc>
          <w:tcPr>
            <w:tcW w:w="86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2.8×</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64.86%</w:t>
            </w:r>
          </w:p>
        </w:tc>
      </w:tr>
      <w:tr w:rsidR="00B73DA4">
        <w:trPr>
          <w:cantSplit/>
          <w:jc w:val="center"/>
        </w:trPr>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0.90</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449</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51</w:t>
            </w:r>
          </w:p>
        </w:tc>
        <w:tc>
          <w:tcPr>
            <w:tcW w:w="57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1.0000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0.8980</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0.9463</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64.14%</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25.33 ms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876.82 ms</w:t>
            </w:r>
          </w:p>
        </w:tc>
        <w:tc>
          <w:tcPr>
            <w:tcW w:w="86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2.7×</w:t>
            </w:r>
          </w:p>
        </w:tc>
        <w:tc>
          <w:tcPr>
            <w:tcW w:w="100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64.14%</w:t>
            </w:r>
          </w:p>
        </w:tc>
      </w:tr>
      <w:tr w:rsidR="00B73DA4">
        <w:trPr>
          <w:cantSplit/>
          <w:jc w:val="center"/>
        </w:trPr>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0.95 </w:t>
            </w:r>
            <w:r>
              <w:rPr>
                <w:sz w:val="19"/>
              </w:rPr>
              <w:t>(Strict)</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381</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119</w:t>
            </w:r>
          </w:p>
        </w:tc>
        <w:tc>
          <w:tcPr>
            <w:tcW w:w="57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1.0000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0.7620</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0.8649</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54.43%</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25.33 ms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1,107.50 ms</w:t>
            </w:r>
          </w:p>
        </w:tc>
        <w:tc>
          <w:tcPr>
            <w:tcW w:w="86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2.2×</w:t>
            </w:r>
          </w:p>
        </w:tc>
        <w:tc>
          <w:tcPr>
            <w:tcW w:w="100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54.43%</w:t>
            </w:r>
          </w:p>
        </w:tc>
      </w:tr>
    </w:tbl>
    <w:p w:rsidR="00B73DA4" w:rsidRDefault="00B73DA4">
      <w:pPr>
        <w:spacing w:before="40" w:after="160"/>
      </w:pPr>
    </w:p>
    <w:p w:rsidR="00B73DA4" w:rsidRDefault="00902CDC">
      <w:pPr>
        <w:pStyle w:val="Heading2"/>
      </w:pPr>
      <w:r>
        <w:t>10.4 Baseline Comparative Results</w:t>
      </w:r>
    </w:p>
    <w:p w:rsidR="00B73DA4" w:rsidRDefault="00902CDC">
      <w:r>
        <w:t xml:space="preserve">Table 10.3 compares Cache-Craft against the two industry baselines: (1) Direct LLM inference (no caching), and (2) Exact-Match caching </w:t>
      </w:r>
      <w:r>
        <w:t>(Redis SHA-256 only) on paraphrased queries.</w:t>
      </w:r>
    </w:p>
    <w:p w:rsidR="00B73DA4" w:rsidRDefault="00902CDC">
      <w:pPr>
        <w:keepNext/>
        <w:spacing w:before="200" w:after="80"/>
        <w:jc w:val="left"/>
      </w:pPr>
      <w:r>
        <w:rPr>
          <w:b/>
          <w:color w:val="0F172A"/>
          <w:sz w:val="22"/>
        </w:rPr>
        <w:lastRenderedPageBreak/>
        <w:t>Table 10.3: Baseline Comparative Results (Direct LLM vs. Exact Hash vs. Cache-Craft)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84"/>
        <w:gridCol w:w="1007"/>
        <w:gridCol w:w="1211"/>
        <w:gridCol w:w="1181"/>
        <w:gridCol w:w="1024"/>
        <w:gridCol w:w="1041"/>
        <w:gridCol w:w="1461"/>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System Architecture</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Hit Rate</w:t>
            </w:r>
          </w:p>
        </w:tc>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Average Latency</w:t>
            </w:r>
          </w:p>
        </w:tc>
        <w:tc>
          <w:tcPr>
            <w:tcW w:w="129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Speedup</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Cost ($)</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Savings</w:t>
            </w:r>
          </w:p>
        </w:tc>
        <w:tc>
          <w:tcPr>
            <w:tcW w:w="158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Operational Behavior</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Direct LLM Inference (No Cache)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0.0%</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2,400.0 ms</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 (Baseline)</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$0.2800</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0.0%</w:t>
            </w:r>
          </w:p>
        </w:tc>
        <w:tc>
          <w:tcPr>
            <w:tcW w:w="158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Every single query triggers full cloud LLM generation.</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Exact-Match Cache Only (Redis SHA-256)</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0.0%</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2,400.0 ms</w:t>
            </w:r>
          </w:p>
        </w:tc>
        <w:tc>
          <w:tcPr>
            <w:tcW w:w="129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$0.2800</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0.0%</w:t>
            </w:r>
          </w:p>
        </w:tc>
        <w:tc>
          <w:tcPr>
            <w:tcW w:w="158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Fails 100% on paraphrased natural language queries.</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Cache-Craft Autonomous Router</w:t>
            </w:r>
            <w:r>
              <w:rPr>
                <w:sz w:val="19"/>
              </w:rPr>
              <w:t xml:space="preserve"> (\tau=0.70)</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68.71%</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768.26 ms</w:t>
            </w:r>
          </w:p>
        </w:tc>
        <w:tc>
          <w:tcPr>
            <w:tcW w:w="129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3.2×</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$0.0876</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68.71%</w:t>
            </w:r>
          </w:p>
        </w:tc>
        <w:tc>
          <w:tcPr>
            <w:tcW w:w="158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Delivers sub-26ms responses for all semantically equivalent queries.</w:t>
            </w:r>
          </w:p>
        </w:tc>
      </w:tr>
    </w:tbl>
    <w:p w:rsidR="00B73DA4" w:rsidRDefault="00B73DA4">
      <w:pPr>
        <w:spacing w:before="40" w:after="160"/>
      </w:pPr>
    </w:p>
    <w:p w:rsidR="00B73DA4" w:rsidRDefault="00902CDC">
      <w:pPr>
        <w:pStyle w:val="Heading2"/>
      </w:pPr>
      <w:r>
        <w:t>10.5 Empirical Charts &amp; Production Screenshots</w:t>
      </w:r>
    </w:p>
    <w:p w:rsidR="00B73DA4" w:rsidRDefault="00902CDC">
      <w:r>
        <w:t>Figure 10.1 illustrates the empirical latency reduction and cost curves across benchmark</w:t>
      </w:r>
      <w:r>
        <w:t xml:space="preserve"> trials, showing the 3.2x speedup and 68.71% savings.</w:t>
      </w:r>
    </w:p>
    <w:p w:rsidR="00B73DA4" w:rsidRDefault="00902CDC">
      <w:pPr>
        <w:keepNext/>
        <w:spacing w:before="240" w:after="80"/>
        <w:jc w:val="center"/>
      </w:pPr>
      <w:r>
        <w:rPr>
          <w:noProof/>
        </w:rPr>
        <w:drawing>
          <wp:inline distT="0" distB="0" distL="0" distR="0">
            <wp:extent cx="5303520" cy="206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hart.png"/>
                    <pic:cNvPicPr/>
                  </pic:nvPicPr>
                  <pic:blipFill>
                    <a:blip r:embed="rId15"/>
                    <a:stretch>
                      <a:fillRect/>
                    </a:stretch>
                  </pic:blipFill>
                  <pic:spPr>
                    <a:xfrm>
                      <a:off x="0" y="0"/>
                      <a:ext cx="5303520" cy="2060360"/>
                    </a:xfrm>
                    <a:prstGeom prst="rect">
                      <a:avLst/>
                    </a:prstGeom>
                  </pic:spPr>
                </pic:pic>
              </a:graphicData>
            </a:graphic>
          </wp:inline>
        </w:drawing>
      </w:r>
    </w:p>
    <w:p w:rsidR="00B73DA4" w:rsidRDefault="00902CDC">
      <w:pPr>
        <w:spacing w:before="40" w:after="240"/>
        <w:jc w:val="center"/>
      </w:pPr>
      <w:r>
        <w:rPr>
          <w:b/>
          <w:color w:val="0F172A"/>
          <w:sz w:val="21"/>
        </w:rPr>
        <w:t xml:space="preserve">Figure 10.1: </w:t>
      </w:r>
      <w:r>
        <w:rPr>
          <w:i/>
          <w:color w:val="1E293B"/>
          <w:sz w:val="21"/>
        </w:rPr>
        <w:t>Empirical Latency Profiling and Cloud Cost Reduction Benchmark Curves</w:t>
      </w:r>
    </w:p>
    <w:p w:rsidR="00B73DA4" w:rsidRDefault="00902CDC">
      <w:r>
        <w:t>Figure 10.2 presents the threshold sensitivity analysis, highlighting the optimal F1-score peak at tau = 0.70 and the</w:t>
      </w:r>
      <w:r>
        <w:t xml:space="preserve"> trade-off between precision and recall as thresholds increase toward 0.95.</w:t>
      </w:r>
    </w:p>
    <w:p w:rsidR="00B73DA4" w:rsidRDefault="00902CDC">
      <w:pPr>
        <w:keepNext/>
        <w:spacing w:before="240" w:after="80"/>
        <w:jc w:val="center"/>
      </w:pPr>
      <w:r>
        <w:rPr>
          <w:noProof/>
        </w:rPr>
        <w:lastRenderedPageBreak/>
        <w:drawing>
          <wp:inline distT="0" distB="0" distL="0" distR="0">
            <wp:extent cx="5303520" cy="38797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deep_dive.png"/>
                    <pic:cNvPicPr/>
                  </pic:nvPicPr>
                  <pic:blipFill>
                    <a:blip r:embed="rId16"/>
                    <a:stretch>
                      <a:fillRect/>
                    </a:stretch>
                  </pic:blipFill>
                  <pic:spPr>
                    <a:xfrm>
                      <a:off x="0" y="0"/>
                      <a:ext cx="5303520" cy="3879756"/>
                    </a:xfrm>
                    <a:prstGeom prst="rect">
                      <a:avLst/>
                    </a:prstGeom>
                  </pic:spPr>
                </pic:pic>
              </a:graphicData>
            </a:graphic>
          </wp:inline>
        </w:drawing>
      </w:r>
    </w:p>
    <w:p w:rsidR="00B73DA4" w:rsidRDefault="00902CDC">
      <w:pPr>
        <w:spacing w:before="40" w:after="240"/>
        <w:jc w:val="center"/>
      </w:pPr>
      <w:r>
        <w:rPr>
          <w:b/>
          <w:color w:val="0F172A"/>
          <w:sz w:val="21"/>
        </w:rPr>
        <w:t xml:space="preserve">Figure 10.2: </w:t>
      </w:r>
      <w:r>
        <w:rPr>
          <w:i/>
          <w:color w:val="1E293B"/>
          <w:sz w:val="21"/>
        </w:rPr>
        <w:t>Threshold Sensitivity vs. Precision, Recall, and F1-Score Trade-Off Analysis</w:t>
      </w:r>
    </w:p>
    <w:p w:rsidR="00B73DA4" w:rsidRDefault="00902CDC">
      <w:r>
        <w:t>Figure 10.3 displays the Next.js 15 Overview Dashboard, showcasing real-time stat cards,</w:t>
      </w:r>
      <w:r>
        <w:t xml:space="preserve"> hit rate gauges, and recent query history.</w:t>
      </w:r>
    </w:p>
    <w:p w:rsidR="00B73DA4" w:rsidRDefault="00902CDC">
      <w:pPr>
        <w:keepNext/>
        <w:spacing w:before="240" w:after="80"/>
        <w:jc w:val="center"/>
      </w:pPr>
      <w:r>
        <w:rPr>
          <w:noProof/>
        </w:rPr>
        <w:drawing>
          <wp:inline distT="0" distB="0" distL="0" distR="0">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ashboard_overview.png"/>
                    <pic:cNvPicPr/>
                  </pic:nvPicPr>
                  <pic:blipFill>
                    <a:blip r:embed="rId17"/>
                    <a:stretch>
                      <a:fillRect/>
                    </a:stretch>
                  </pic:blipFill>
                  <pic:spPr>
                    <a:xfrm>
                      <a:off x="0" y="0"/>
                      <a:ext cx="5303520" cy="2983230"/>
                    </a:xfrm>
                    <a:prstGeom prst="rect">
                      <a:avLst/>
                    </a:prstGeom>
                  </pic:spPr>
                </pic:pic>
              </a:graphicData>
            </a:graphic>
          </wp:inline>
        </w:drawing>
      </w:r>
    </w:p>
    <w:p w:rsidR="00B73DA4" w:rsidRDefault="00902CDC">
      <w:pPr>
        <w:spacing w:before="40" w:after="240"/>
        <w:jc w:val="center"/>
      </w:pPr>
      <w:r>
        <w:rPr>
          <w:b/>
          <w:color w:val="0F172A"/>
          <w:sz w:val="21"/>
        </w:rPr>
        <w:t xml:space="preserve">Figure 10.3: </w:t>
      </w:r>
      <w:r>
        <w:rPr>
          <w:i/>
          <w:color w:val="1E293B"/>
          <w:sz w:val="21"/>
        </w:rPr>
        <w:t>Next.js 15 Web Dashboard and Real-Time Telemetry Overview</w:t>
      </w:r>
    </w:p>
    <w:p w:rsidR="00B73DA4" w:rsidRDefault="00902CDC">
      <w:r>
        <w:t>Figure 10.4 shows the Interactive Chat Playground with color-coded badges indicating CACHE_HIT (green) with latency and similarity score.</w:t>
      </w:r>
    </w:p>
    <w:p w:rsidR="00B73DA4" w:rsidRDefault="00902CDC">
      <w:pPr>
        <w:keepNext/>
        <w:spacing w:before="240" w:after="80"/>
        <w:jc w:val="center"/>
      </w:pPr>
      <w:r>
        <w:rPr>
          <w:noProof/>
        </w:rPr>
        <w:lastRenderedPageBreak/>
        <w:drawing>
          <wp:inline distT="0" distB="0" distL="0" distR="0">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hat_playground.png"/>
                    <pic:cNvPicPr/>
                  </pic:nvPicPr>
                  <pic:blipFill>
                    <a:blip r:embed="rId18"/>
                    <a:stretch>
                      <a:fillRect/>
                    </a:stretch>
                  </pic:blipFill>
                  <pic:spPr>
                    <a:xfrm>
                      <a:off x="0" y="0"/>
                      <a:ext cx="5303520" cy="2983230"/>
                    </a:xfrm>
                    <a:prstGeom prst="rect">
                      <a:avLst/>
                    </a:prstGeom>
                  </pic:spPr>
                </pic:pic>
              </a:graphicData>
            </a:graphic>
          </wp:inline>
        </w:drawing>
      </w:r>
    </w:p>
    <w:p w:rsidR="00B73DA4" w:rsidRDefault="00902CDC">
      <w:pPr>
        <w:spacing w:before="40" w:after="240"/>
        <w:jc w:val="center"/>
      </w:pPr>
      <w:r>
        <w:rPr>
          <w:b/>
          <w:color w:val="0F172A"/>
          <w:sz w:val="21"/>
        </w:rPr>
        <w:t xml:space="preserve">Figure 10.4: </w:t>
      </w:r>
      <w:r>
        <w:rPr>
          <w:i/>
          <w:color w:val="1E293B"/>
          <w:sz w:val="21"/>
        </w:rPr>
        <w:t>Interactive Semantic Chat Playground with L1 Cache-Hit Highlighting</w:t>
      </w:r>
    </w:p>
    <w:p w:rsidR="00B73DA4" w:rsidRDefault="00902CDC">
      <w:r>
        <w:t>Figure 10.5 displays the Vector Cache Explorer, providing a searchable card grid of cached knowledge entries and hit counts.</w:t>
      </w:r>
    </w:p>
    <w:p w:rsidR="00B73DA4" w:rsidRDefault="00902CDC">
      <w:pPr>
        <w:keepNext/>
        <w:spacing w:before="240" w:after="80"/>
        <w:jc w:val="center"/>
      </w:pPr>
      <w:r>
        <w:rPr>
          <w:noProof/>
        </w:rPr>
        <w:drawing>
          <wp:inline distT="0" distB="0" distL="0" distR="0">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cache_explorer.png"/>
                    <pic:cNvPicPr/>
                  </pic:nvPicPr>
                  <pic:blipFill>
                    <a:blip r:embed="rId19"/>
                    <a:stretch>
                      <a:fillRect/>
                    </a:stretch>
                  </pic:blipFill>
                  <pic:spPr>
                    <a:xfrm>
                      <a:off x="0" y="0"/>
                      <a:ext cx="5303520" cy="2983230"/>
                    </a:xfrm>
                    <a:prstGeom prst="rect">
                      <a:avLst/>
                    </a:prstGeom>
                  </pic:spPr>
                </pic:pic>
              </a:graphicData>
            </a:graphic>
          </wp:inline>
        </w:drawing>
      </w:r>
    </w:p>
    <w:p w:rsidR="00B73DA4" w:rsidRDefault="00902CDC">
      <w:pPr>
        <w:spacing w:before="40" w:after="240"/>
        <w:jc w:val="center"/>
      </w:pPr>
      <w:r>
        <w:rPr>
          <w:b/>
          <w:color w:val="0F172A"/>
          <w:sz w:val="21"/>
        </w:rPr>
        <w:t xml:space="preserve">Figure 10.5: </w:t>
      </w:r>
      <w:r>
        <w:rPr>
          <w:i/>
          <w:color w:val="1E293B"/>
          <w:sz w:val="21"/>
        </w:rPr>
        <w:t>Vector Cache Explorer and Semantic</w:t>
      </w:r>
      <w:r>
        <w:rPr>
          <w:i/>
          <w:color w:val="1E293B"/>
          <w:sz w:val="21"/>
        </w:rPr>
        <w:t xml:space="preserve"> Inverted Index Browser</w:t>
      </w:r>
    </w:p>
    <w:p w:rsidR="00B73DA4" w:rsidRDefault="00902CDC">
      <w:r>
        <w:t>Figure 10.6 shows the Settings panel featuring the dynamic threshold tuning slider and hardware device authorization controls.</w:t>
      </w:r>
    </w:p>
    <w:p w:rsidR="00B73DA4" w:rsidRDefault="00902CDC">
      <w:pPr>
        <w:keepNext/>
        <w:spacing w:before="240" w:after="80"/>
        <w:jc w:val="center"/>
      </w:pPr>
      <w:r>
        <w:rPr>
          <w:noProof/>
        </w:rPr>
        <w:lastRenderedPageBreak/>
        <w:drawing>
          <wp:inline distT="0" distB="0" distL="0" distR="0">
            <wp:extent cx="5303520" cy="29832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settings_controls.png"/>
                    <pic:cNvPicPr/>
                  </pic:nvPicPr>
                  <pic:blipFill>
                    <a:blip r:embed="rId20"/>
                    <a:stretch>
                      <a:fillRect/>
                    </a:stretch>
                  </pic:blipFill>
                  <pic:spPr>
                    <a:xfrm>
                      <a:off x="0" y="0"/>
                      <a:ext cx="5303520" cy="2983230"/>
                    </a:xfrm>
                    <a:prstGeom prst="rect">
                      <a:avLst/>
                    </a:prstGeom>
                  </pic:spPr>
                </pic:pic>
              </a:graphicData>
            </a:graphic>
          </wp:inline>
        </w:drawing>
      </w:r>
    </w:p>
    <w:p w:rsidR="00B73DA4" w:rsidRDefault="00902CDC">
      <w:pPr>
        <w:spacing w:before="40" w:after="240"/>
        <w:jc w:val="center"/>
      </w:pPr>
      <w:r>
        <w:rPr>
          <w:b/>
          <w:color w:val="0F172A"/>
          <w:sz w:val="21"/>
        </w:rPr>
        <w:t xml:space="preserve">Figure 10.6: </w:t>
      </w:r>
      <w:r>
        <w:rPr>
          <w:i/>
          <w:color w:val="1E293B"/>
          <w:sz w:val="21"/>
        </w:rPr>
        <w:t>Dynamic Similarity Threshold Controls and Device Authorization Panel</w:t>
      </w:r>
    </w:p>
    <w:p w:rsidR="00B73DA4" w:rsidRDefault="00902CDC">
      <w:pPr>
        <w:pStyle w:val="Heading2"/>
      </w:pPr>
      <w:r>
        <w:t>10.6 Results Discussi</w:t>
      </w:r>
      <w:r>
        <w:t>on</w:t>
      </w:r>
    </w:p>
    <w:p w:rsidR="00B73DA4" w:rsidRDefault="00902CDC">
      <w:pPr>
        <w:spacing w:after="240"/>
      </w:pPr>
      <w:r>
        <w:t>The empirical findings provide critical insights for systems engineers deploying semantic caching in production:</w:t>
      </w:r>
      <w:r>
        <w:br/>
        <w:t>1. Threshold Selection: Operating at tau = 0.70 is optimal for general English NLP queries, achieving 100% precision with zero false positiv</w:t>
      </w:r>
      <w:r>
        <w:t>es and a near-perfect F1 of 0.9806. Higher thresholds (e.g., tau = 0.95) are overly strict, dropping recall to 76.2%.</w:t>
      </w:r>
      <w:r>
        <w:br/>
        <w:t>2. Exact Match Synergy: L0 exact hash bypass handles repeated identical queries in 1.84 ms, offloading vector database compute.</w:t>
      </w:r>
      <w:r>
        <w:br/>
        <w:t>3. Economi</w:t>
      </w:r>
      <w:r>
        <w:t>c Viability: Reducing API expenditures by 68.71% yields substantial savings at enterprise scale, where millions of tokens are consumed daily.</w:t>
      </w:r>
    </w:p>
    <w:p w:rsidR="00B73DA4" w:rsidRDefault="00902CDC">
      <w:r>
        <w:br w:type="page"/>
      </w:r>
    </w:p>
    <w:p w:rsidR="00B73DA4" w:rsidRDefault="00902CDC">
      <w:pPr>
        <w:pStyle w:val="Heading1"/>
        <w:spacing w:before="240" w:after="160"/>
      </w:pPr>
      <w:r>
        <w:lastRenderedPageBreak/>
        <w:t>CHAPTER 11</w:t>
      </w:r>
      <w:r>
        <w:br/>
        <w:t>CHALLENGES, SOLUTIONS AND IMPROVEMENTS</w:t>
      </w:r>
    </w:p>
    <w:p w:rsidR="00B73DA4" w:rsidRDefault="00902CDC">
      <w:pPr>
        <w:pStyle w:val="Heading2"/>
      </w:pPr>
      <w:r>
        <w:t>11.1 Major Architectural &amp; Algorithmic Challenges</w:t>
      </w:r>
    </w:p>
    <w:p w:rsidR="00B73DA4" w:rsidRDefault="00902CDC">
      <w:pPr>
        <w:spacing w:after="160"/>
      </w:pPr>
      <w:r>
        <w:t xml:space="preserve">Engineering </w:t>
      </w:r>
      <w:r>
        <w:t>an autonomous semantic caching router across heterogeneous multi-tier storage layers and foundation LLMs presented several non-trivial architectural and algorithmic challenges. Bridging the gap between millisecond vector operations and multi-second generat</w:t>
      </w:r>
      <w:r>
        <w:t>ive inference required rigorous diagnostics, mathematical adaptations, and system-level refactoring.</w:t>
      </w:r>
    </w:p>
    <w:p w:rsidR="00B73DA4" w:rsidRDefault="00902CDC">
      <w:pPr>
        <w:pStyle w:val="Heading2"/>
      </w:pPr>
      <w:r>
        <w:t>11.2 Technical Challenges &amp; Engineering Resolutions</w:t>
      </w:r>
    </w:p>
    <w:p w:rsidR="00B73DA4" w:rsidRDefault="00902CDC">
      <w:r>
        <w:t>During development, five primary technical hurdles were encountered and resolved:</w:t>
      </w:r>
    </w:p>
    <w:p w:rsidR="00B73DA4" w:rsidRDefault="00902CDC">
      <w:pPr>
        <w:pStyle w:val="ListBullet"/>
        <w:spacing w:before="20" w:after="60" w:line="312" w:lineRule="auto"/>
      </w:pPr>
      <w:r>
        <w:rPr>
          <w:b/>
          <w:sz w:val="23"/>
        </w:rPr>
        <w:t xml:space="preserve">1. Multi-Turn Follow-up Semantic Collision: </w:t>
      </w:r>
      <w:r>
        <w:rPr>
          <w:sz w:val="23"/>
        </w:rPr>
        <w:t xml:space="preserve">When caching multi-turn conversational follow-ups by prefixing history (e.g., '&lt;parent_query&gt; -&gt; &lt;follow_up&gt;'), dense embeddings exhibited ~0.97 cosine similarity to the un-summarized parent query. Consequently, </w:t>
      </w:r>
      <w:r>
        <w:rPr>
          <w:sz w:val="23"/>
        </w:rPr>
        <w:t>asking 'Can you summarize that?' mistakenly returned the raw parent answer rather than the summary. Resolution: Implemented referential intent detection and partition filtering in pgvector (WHERE query_text LIKE '% -&gt; %' vs NOT LIKE '% -&gt; %'), strictly iso</w:t>
      </w:r>
      <w:r>
        <w:rPr>
          <w:sz w:val="23"/>
        </w:rPr>
        <w:t>lating conversational turns from root semantic queries.</w:t>
      </w:r>
    </w:p>
    <w:p w:rsidR="00B73DA4" w:rsidRDefault="00902CDC">
      <w:pPr>
        <w:pStyle w:val="ListBullet"/>
        <w:spacing w:before="20" w:after="60" w:line="312" w:lineRule="auto"/>
      </w:pPr>
      <w:r>
        <w:rPr>
          <w:b/>
          <w:sz w:val="23"/>
        </w:rPr>
        <w:t xml:space="preserve">2. Cloud LLM Availability Spikes (HTTP 503/429): </w:t>
      </w:r>
      <w:r>
        <w:rPr>
          <w:sz w:val="23"/>
        </w:rPr>
        <w:t>During high-concurrency benchmark trials, the commercial Google Gemini API periodically returned HTTP 503 high-demand errors or HTTP 429 quota exhausti</w:t>
      </w:r>
      <w:r>
        <w:rPr>
          <w:sz w:val="23"/>
        </w:rPr>
        <w:t>on limits. Resolution: Engineered an automatic, transparent cloud-to-local failover circuit in core/llm_client.py. When an upstream error is caught, the request is rerouted to the local Ollama llama3.2 daemon with zero disruption to the user.</w:t>
      </w:r>
    </w:p>
    <w:p w:rsidR="00B73DA4" w:rsidRDefault="00902CDC">
      <w:pPr>
        <w:pStyle w:val="ListBullet"/>
        <w:spacing w:before="20" w:after="60" w:line="312" w:lineRule="auto"/>
      </w:pPr>
      <w:r>
        <w:rPr>
          <w:b/>
          <w:sz w:val="23"/>
        </w:rPr>
        <w:t xml:space="preserve">3. Benchmark </w:t>
      </w:r>
      <w:r>
        <w:rPr>
          <w:b/>
          <w:sz w:val="23"/>
        </w:rPr>
        <w:t xml:space="preserve">Execution Overhead: </w:t>
      </w:r>
      <w:r>
        <w:rPr>
          <w:sz w:val="23"/>
        </w:rPr>
        <w:t>Iterating 4,200 individual PostgreSQL queries across separate connections to evaluate multiple thresholds on 700 queries took ~30 seconds due to TCP handshake overhead. Resolution: Vectorized the multi-threshold evaluation in NumPy usin</w:t>
      </w:r>
      <w:r>
        <w:rPr>
          <w:sz w:val="23"/>
        </w:rPr>
        <w:t>g matrix dot products (np.dot(eval_mat, seed_mat.T)), cutting benchmark evaluation time from 30 seconds to ~2 seconds while sampling live PostgreSQL queries for real latency profiling.</w:t>
      </w:r>
    </w:p>
    <w:p w:rsidR="00B73DA4" w:rsidRDefault="00902CDC">
      <w:pPr>
        <w:pStyle w:val="ListBullet"/>
        <w:spacing w:before="20" w:after="60" w:line="312" w:lineRule="auto"/>
      </w:pPr>
      <w:r>
        <w:rPr>
          <w:b/>
          <w:sz w:val="23"/>
        </w:rPr>
        <w:t xml:space="preserve">4. Cache Staleness and Drift: </w:t>
      </w:r>
      <w:r>
        <w:rPr>
          <w:sz w:val="23"/>
        </w:rPr>
        <w:t>Cached LLM answers risked becoming outdat</w:t>
      </w:r>
      <w:r>
        <w:rPr>
          <w:sz w:val="23"/>
        </w:rPr>
        <w:t>ed over time without an automated expiration mechanism. Resolution: Implemented a dual-tier TTL system applying native Redis expiration (EX &lt;ttl&gt;) and PostgreSQL expires_at indexing, coupled with an on-demand vacuum button.</w:t>
      </w:r>
    </w:p>
    <w:p w:rsidR="00B73DA4" w:rsidRDefault="00902CDC">
      <w:pPr>
        <w:pStyle w:val="ListBullet"/>
        <w:spacing w:before="20" w:after="60" w:line="312" w:lineRule="auto"/>
      </w:pPr>
      <w:r>
        <w:rPr>
          <w:b/>
          <w:sz w:val="23"/>
        </w:rPr>
        <w:t>5. Local GPU Resource Remote Exp</w:t>
      </w:r>
      <w:r>
        <w:rPr>
          <w:b/>
          <w:sz w:val="23"/>
        </w:rPr>
        <w:t xml:space="preserve">loitation: </w:t>
      </w:r>
      <w:r>
        <w:rPr>
          <w:sz w:val="23"/>
        </w:rPr>
        <w:t xml:space="preserve">When sharing the application with peers for testing, remote web clients could trigger heavy local GPU Ollama inference, </w:t>
      </w:r>
      <w:r>
        <w:rPr>
          <w:sz w:val="23"/>
        </w:rPr>
        <w:lastRenderedPageBreak/>
        <w:t>overloading the developer workstation. Resolution: Developed device_auth.py with host signature and loopback verification, bl</w:t>
      </w:r>
      <w:r>
        <w:rPr>
          <w:sz w:val="23"/>
        </w:rPr>
        <w:t>ocking remote clients from accessing local GPU resources while serving cloud intelligence.</w:t>
      </w:r>
    </w:p>
    <w:p w:rsidR="00B73DA4" w:rsidRDefault="00902CDC">
      <w:pPr>
        <w:pStyle w:val="Heading2"/>
      </w:pPr>
      <w:r>
        <w:t>11.3 Process, Dataset &amp; Environment Challenges</w:t>
      </w:r>
    </w:p>
    <w:p w:rsidR="00B73DA4" w:rsidRDefault="00902CDC">
      <w:pPr>
        <w:spacing w:after="160"/>
      </w:pPr>
      <w:r>
        <w:t>Beyond code implementation, significant effort was invested in curating the 1,200-query benchmark corpus. Synthesizing</w:t>
      </w:r>
      <w:r>
        <w:t xml:space="preserve"> 500 semantically valid natural language paraphrases alongside 200 out-of-domain negative controls required strict domain filtering to avoid subtle data leakage or linguistic artifacts. Additionally, orchestrating multi-container Docker dependencies across</w:t>
      </w:r>
      <w:r>
        <w:t xml:space="preserve"> Windows 11 WSL2 required careful port mapping and volume permission management.</w:t>
      </w:r>
    </w:p>
    <w:p w:rsidR="00B73DA4" w:rsidRDefault="00902CDC">
      <w:pPr>
        <w:pStyle w:val="Heading2"/>
      </w:pPr>
      <w:r>
        <w:t>11.4 Architectural Improvements Made During Development</w:t>
      </w:r>
    </w:p>
    <w:p w:rsidR="00B73DA4" w:rsidRDefault="00902CDC">
      <w:r>
        <w:t>Table 11.1 highlights the six major architectural refinements introduced across the project lifecycle.</w:t>
      </w:r>
    </w:p>
    <w:p w:rsidR="00B73DA4" w:rsidRDefault="00902CDC">
      <w:pPr>
        <w:keepNext/>
        <w:spacing w:before="200" w:after="80"/>
        <w:jc w:val="left"/>
      </w:pPr>
      <w:r>
        <w:rPr>
          <w:b/>
          <w:color w:val="0F172A"/>
          <w:sz w:val="22"/>
        </w:rPr>
        <w:t>Table 11.1: Arch</w:t>
      </w:r>
      <w:r>
        <w:rPr>
          <w:b/>
          <w:color w:val="0F172A"/>
          <w:sz w:val="22"/>
        </w:rPr>
        <w:t>itectural Improvements and Developmental Refinements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920"/>
        <w:gridCol w:w="2242"/>
        <w:gridCol w:w="2296"/>
        <w:gridCol w:w="2451"/>
      </w:tblGrid>
      <w:tr w:rsidR="00B73DA4">
        <w:trPr>
          <w:cantSplit/>
          <w:tblHeader/>
          <w:jc w:val="center"/>
        </w:trPr>
        <w:tc>
          <w:tcPr>
            <w:tcW w:w="216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System Component</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Initial Baseline Approach</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Final Refined Implementation</w:t>
            </w:r>
          </w:p>
        </w:tc>
        <w:tc>
          <w:tcPr>
            <w:tcW w:w="302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Measured Engineering Impact</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Vector Space Distance Metric</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Standard Euclidean L2 distance</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Unit-normalized Cosine Distance space</w:t>
            </w:r>
          </w:p>
        </w:tc>
        <w:tc>
          <w:tcPr>
            <w:tcW w:w="30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Eliminated vector magnitude bias and reduced similarity calculation overhead.</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Vector Index Traversal</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Exhaustive brute-force sequential scan</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Hierarchical Navigable Small World (HNSW) graph</w:t>
            </w:r>
          </w:p>
        </w:tc>
        <w:tc>
          <w:tcPr>
            <w:tcW w:w="30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Reduced search complexity from O(N) to O(log N), maintaining &lt;26ms </w:t>
            </w:r>
            <w:r>
              <w:rPr>
                <w:sz w:val="19"/>
              </w:rPr>
              <w:t>latency at scale.</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Conversational Context Isolation</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Flat query string embedding</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Partition filtering for referential conversation turns</w:t>
            </w:r>
          </w:p>
        </w:tc>
        <w:tc>
          <w:tcPr>
            <w:tcW w:w="30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Eliminated semantic collision between follow-up questions and parent answers.</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LLM Inference Reliability</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Single cloud </w:t>
            </w:r>
            <w:r>
              <w:rPr>
                <w:sz w:val="19"/>
              </w:rPr>
              <w:t>provider dependency</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Dual-provider automated cloud-to-local failover</w:t>
            </w:r>
          </w:p>
        </w:tc>
        <w:tc>
          <w:tcPr>
            <w:tcW w:w="30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Achieved 100% inference availability even during cloud API 503 outages.</w:t>
            </w:r>
          </w:p>
        </w:tc>
      </w:tr>
      <w:tr w:rsidR="00B73DA4">
        <w:trPr>
          <w:cantSplit/>
          <w:jc w:val="center"/>
        </w:trPr>
        <w:tc>
          <w:tcPr>
            <w:tcW w:w="216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Benchmark Execution Engine</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Sequential database query iteration</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Vectorized NumPy matrix dot-product evaluation</w:t>
            </w:r>
          </w:p>
        </w:tc>
        <w:tc>
          <w:tcPr>
            <w:tcW w:w="302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Reduced benchmark suite execution time from 30 seconds to ~2 seconds.</w:t>
            </w:r>
          </w:p>
        </w:tc>
      </w:tr>
      <w:tr w:rsidR="00B73DA4">
        <w:trPr>
          <w:cantSplit/>
          <w:jc w:val="center"/>
        </w:trPr>
        <w:tc>
          <w:tcPr>
            <w:tcW w:w="216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lastRenderedPageBreak/>
              <w:t>Hardware Security Enforcement</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Open unauthenticated local daemon</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Cryptographic machine signature authorization</w:t>
            </w:r>
          </w:p>
        </w:tc>
        <w:tc>
          <w:tcPr>
            <w:tcW w:w="302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Shielded host GPU compute resources from unauthorized external access.</w:t>
            </w:r>
          </w:p>
        </w:tc>
      </w:tr>
    </w:tbl>
    <w:p w:rsidR="00B73DA4" w:rsidRDefault="00B73DA4">
      <w:pPr>
        <w:spacing w:before="40" w:after="160"/>
      </w:pPr>
    </w:p>
    <w:p w:rsidR="00B73DA4" w:rsidRDefault="00902CDC">
      <w:pPr>
        <w:pStyle w:val="Heading2"/>
      </w:pPr>
      <w:r>
        <w:t>11.5 Lessons Learned from Systems Engineering Challenges</w:t>
      </w:r>
    </w:p>
    <w:p w:rsidR="00B73DA4" w:rsidRDefault="00902CDC">
      <w:pPr>
        <w:spacing w:after="240"/>
      </w:pPr>
      <w:r>
        <w:t xml:space="preserve">Overcoming these challenges yielded valuable engineering takeaways: (1) Unit normalization is vital in high-dimensional vector spaces to eliminate magnitude bias; (2) Multi-tier hierarchical caching </w:t>
      </w:r>
      <w:r>
        <w:t>significantly outperforms single-tier vector stores by absorbing exact hits; (3) Graceful degradation via automated local fallback is essential for mission-critical generative AI reliability.</w:t>
      </w:r>
    </w:p>
    <w:p w:rsidR="00B73DA4" w:rsidRDefault="00902CDC">
      <w:r>
        <w:br w:type="page"/>
      </w:r>
    </w:p>
    <w:p w:rsidR="00B73DA4" w:rsidRDefault="00902CDC">
      <w:pPr>
        <w:pStyle w:val="Heading1"/>
        <w:spacing w:before="240" w:after="160"/>
      </w:pPr>
      <w:r>
        <w:lastRenderedPageBreak/>
        <w:t>CHAPTER 12</w:t>
      </w:r>
      <w:r>
        <w:br/>
        <w:t>INDIVIDUAL CONTRIBUTION AND PROFESSIONAL LEARNING</w:t>
      </w:r>
    </w:p>
    <w:p w:rsidR="00B73DA4" w:rsidRDefault="00902CDC">
      <w:pPr>
        <w:pStyle w:val="Heading2"/>
      </w:pPr>
      <w:r>
        <w:t>1</w:t>
      </w:r>
      <w:r>
        <w:t>2.1 Individual Contribution &amp; Project Ownership</w:t>
      </w:r>
    </w:p>
    <w:p w:rsidR="00B73DA4" w:rsidRDefault="00902CDC">
      <w:pPr>
        <w:spacing w:after="160"/>
      </w:pPr>
      <w:r>
        <w:t>This User Defined Project was undertaken with 100% solo ownership by AAKASH BHARATBHAI JAYANI. Every line of backend Python, frontend TypeScript, SQL schema, benchmark script, and documentation was individual</w:t>
      </w:r>
      <w:r>
        <w:t>ly researched, engineered, and validated. Managing the complete software engineering lifecycle independently fostered deep technical competence and rigorous self-discipline.</w:t>
      </w:r>
    </w:p>
    <w:p w:rsidR="00B73DA4" w:rsidRDefault="00902CDC">
      <w:pPr>
        <w:pStyle w:val="Heading2"/>
      </w:pPr>
      <w:r>
        <w:t>12.2 Technical Competencies &amp; Skills Acquired</w:t>
      </w:r>
    </w:p>
    <w:p w:rsidR="00B73DA4" w:rsidRDefault="00902CDC">
      <w:r>
        <w:t>Table 12.1 summarizes the core techn</w:t>
      </w:r>
      <w:r>
        <w:t>ical competencies and specialized tools mastered during the development of Cache-Craft.</w:t>
      </w:r>
    </w:p>
    <w:p w:rsidR="00B73DA4" w:rsidRDefault="00902CDC">
      <w:pPr>
        <w:keepNext/>
        <w:spacing w:before="200" w:after="80"/>
        <w:jc w:val="left"/>
      </w:pPr>
      <w:r>
        <w:rPr>
          <w:b/>
          <w:color w:val="0F172A"/>
          <w:sz w:val="22"/>
        </w:rPr>
        <w:t>Table 12.1: Technical Skills and Engineering Competencies Acquired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60"/>
        <w:gridCol w:w="5849"/>
      </w:tblGrid>
      <w:tr w:rsidR="00B73DA4">
        <w:trPr>
          <w:cantSplit/>
          <w:tblHeader/>
          <w:jc w:val="center"/>
        </w:trPr>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Technical Domain / Competency</w:t>
            </w:r>
          </w:p>
        </w:tc>
        <w:tc>
          <w:tcPr>
            <w:tcW w:w="691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Specific Engineering Skills &amp; Technologies Acquired</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Dense Vector </w:t>
            </w:r>
            <w:r>
              <w:rPr>
                <w:sz w:val="19"/>
              </w:rPr>
              <w:t>Embeddings &amp; NLP</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Deep understanding of transformer embedding spaces, unit normalization, and cosine distance mechanics.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Vector Databases &amp; HNSW Indexing</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Hands-on engineering with PostgreSQL 16, pgvector extension, HNSW graph tuning (m=16, </w:t>
            </w:r>
            <w:r>
              <w:rPr>
                <w:sz w:val="19"/>
              </w:rPr>
              <w:t>ef_construction=64).</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High-Performance Asynchronous APIs</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Advanced backend architecture in Python 3.11 with FastAPI, Pydantic v2, and Server-Sent Events (SSE).</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Local &amp; Cloud LLM Orchestration</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Integration of Google Gemini 3.8 Flash API and local Ollama </w:t>
            </w:r>
            <w:r>
              <w:rPr>
                <w:sz w:val="19"/>
              </w:rPr>
              <w:t>llama3.2 with automatic fault-tolerant fallback.</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Modern Frontend Engineering</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Building production-grade Next.js 15 web applications with React 19, TypeScript, and Tailwind CSS glassmorphism.</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Containerization &amp; DevOps</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Docker multi-container orchestration </w:t>
            </w:r>
            <w:r>
              <w:rPr>
                <w:sz w:val="19"/>
              </w:rPr>
              <w:t>with docker-compose, Railway container deployment, and Vercel hosting.</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Empirical Benchmarking &amp; Statistics</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Statistical evaluation of precision, recall, F1-score, latency percentiles, and matrix-vectorized testing.</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Hardware Resource Protection</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Network </w:t>
            </w:r>
            <w:r>
              <w:rPr>
                <w:sz w:val="19"/>
              </w:rPr>
              <w:t>address verification, machine signature extraction, and GPU resource isolation boundaries.</w:t>
            </w:r>
          </w:p>
        </w:tc>
      </w:tr>
    </w:tbl>
    <w:p w:rsidR="00B73DA4" w:rsidRDefault="00B73DA4">
      <w:pPr>
        <w:spacing w:before="40" w:after="160"/>
      </w:pPr>
    </w:p>
    <w:p w:rsidR="00B73DA4" w:rsidRDefault="00902CDC">
      <w:pPr>
        <w:pStyle w:val="Heading2"/>
      </w:pPr>
      <w:r>
        <w:lastRenderedPageBreak/>
        <w:t>12.3 Professional, Research &amp; Architectural Skills Acquired</w:t>
      </w:r>
    </w:p>
    <w:p w:rsidR="00B73DA4" w:rsidRDefault="00902CDC">
      <w:r>
        <w:t>Table 12.2 summarizes the professional, project management, and research capabilities cultivated throug</w:t>
      </w:r>
      <w:r>
        <w:t>h this independent project.</w:t>
      </w:r>
    </w:p>
    <w:p w:rsidR="00B73DA4" w:rsidRDefault="00902CDC">
      <w:pPr>
        <w:keepNext/>
        <w:spacing w:before="200" w:after="80"/>
        <w:jc w:val="left"/>
      </w:pPr>
      <w:r>
        <w:rPr>
          <w:b/>
          <w:color w:val="0F172A"/>
          <w:sz w:val="22"/>
        </w:rPr>
        <w:t>Table 12.2: Professional, Research, and Project Management Skills Acquired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64"/>
        <w:gridCol w:w="5845"/>
      </w:tblGrid>
      <w:tr w:rsidR="00B73DA4">
        <w:trPr>
          <w:cantSplit/>
          <w:tblHeader/>
          <w:jc w:val="center"/>
        </w:trPr>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Professional / Architectural Skill</w:t>
            </w:r>
          </w:p>
        </w:tc>
        <w:tc>
          <w:tcPr>
            <w:tcW w:w="691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Demonstrated Capability &amp; Practical Experience</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End-to-End System Architecture</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Ability to conceptualize, design, </w:t>
            </w:r>
            <w:r>
              <w:rPr>
                <w:sz w:val="19"/>
              </w:rPr>
              <w:t>implement, benchmark, and deploy a complete distributed AI middleware.</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Agile Engineering &amp; Self-Direction</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Demonstrated 100% solo ownership across all 4 university reporting stages, meeting all milestones on schedule.</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Technical Problem Solving &amp; Debugging</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Diagnosed and resolved complex architectural bugs including vector collision and TCP socket overhead.</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Academic &amp; Technical Documentation</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Produced comprehensive university progress reports, UML design blueprints, and viva evaluation guides.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Research </w:t>
            </w:r>
            <w:r>
              <w:rPr>
                <w:sz w:val="19"/>
              </w:rPr>
              <w:t>Literature Synthesis</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Conducted extensive comparative reviews of state-of-the-art vector caching systems and identified clear research gaps.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Production Quality Assurance</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Designed and executed a comprehensive 163-test verification suite spanning all softwar</w:t>
            </w:r>
            <w:r>
              <w:rPr>
                <w:sz w:val="19"/>
              </w:rPr>
              <w:t>e testing dimensions.</w:t>
            </w:r>
          </w:p>
        </w:tc>
      </w:tr>
    </w:tbl>
    <w:p w:rsidR="00B73DA4" w:rsidRDefault="00B73DA4">
      <w:pPr>
        <w:spacing w:before="40" w:after="160"/>
      </w:pPr>
    </w:p>
    <w:p w:rsidR="00B73DA4" w:rsidRDefault="00902CDC">
      <w:pPr>
        <w:pStyle w:val="Heading2"/>
      </w:pPr>
      <w:r>
        <w:t>12.4 Major Academic and Professional Learning Outcomes</w:t>
      </w:r>
    </w:p>
    <w:p w:rsidR="00B73DA4" w:rsidRDefault="00902CDC">
      <w:pPr>
        <w:spacing w:after="240"/>
      </w:pPr>
      <w:r>
        <w:t>The project bridged theoretical computer science concepts with industrial engineering practices:</w:t>
      </w:r>
      <w:r>
        <w:br/>
        <w:t xml:space="preserve">• Deepened mathematical understanding of high-dimensional vector geometry, </w:t>
      </w:r>
      <w:r>
        <w:t>cosine metrics, and ANN graph algorithms.</w:t>
      </w:r>
      <w:r>
        <w:br/>
        <w:t>• Provided practical mastery of ACID relational vector databases (PostgreSQL pgvector) versus dedicated vector stores.</w:t>
      </w:r>
      <w:r>
        <w:br/>
        <w:t>• Instilled production software engineering discipline: container orchestration, asynchronous A</w:t>
      </w:r>
      <w:r>
        <w:t>PIs, type safety, and automated testing.</w:t>
      </w:r>
      <w:r>
        <w:br/>
        <w:t>• Cultivated scientific rigor in designing empirical benchmark corpora and calculating precision/recall/F1 metrics.</w:t>
      </w:r>
    </w:p>
    <w:p w:rsidR="00B73DA4" w:rsidRDefault="00902CDC">
      <w:r>
        <w:br w:type="page"/>
      </w:r>
    </w:p>
    <w:p w:rsidR="00B73DA4" w:rsidRDefault="00902CDC">
      <w:pPr>
        <w:pStyle w:val="Heading1"/>
        <w:spacing w:before="240" w:after="160"/>
      </w:pPr>
      <w:r>
        <w:lastRenderedPageBreak/>
        <w:t>CHAPTER 13</w:t>
      </w:r>
      <w:r>
        <w:br/>
        <w:t>LIMITATIONS AND FUTURE SCOPE</w:t>
      </w:r>
    </w:p>
    <w:p w:rsidR="00B73DA4" w:rsidRDefault="00902CDC">
      <w:pPr>
        <w:pStyle w:val="Heading2"/>
      </w:pPr>
      <w:r>
        <w:t>13.1 Current Technical Limitations</w:t>
      </w:r>
    </w:p>
    <w:p w:rsidR="00B73DA4" w:rsidRDefault="00902CDC">
      <w:r>
        <w:t>While Cache-Craft succ</w:t>
      </w:r>
      <w:r>
        <w:t>essfully achieves its primary objectives, several operational constraints exist. Table 13.1 documents these boundaries.</w:t>
      </w:r>
    </w:p>
    <w:p w:rsidR="00B73DA4" w:rsidRDefault="00902CDC">
      <w:pPr>
        <w:keepNext/>
        <w:spacing w:before="200" w:after="80"/>
        <w:jc w:val="left"/>
      </w:pPr>
      <w:r>
        <w:rPr>
          <w:b/>
          <w:color w:val="0F172A"/>
          <w:sz w:val="22"/>
        </w:rPr>
        <w:t>Table 13.1: Current System Limitations and Operational Boundaries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29"/>
        <w:gridCol w:w="3354"/>
        <w:gridCol w:w="1107"/>
        <w:gridCol w:w="2219"/>
      </w:tblGrid>
      <w:tr w:rsidR="00B73DA4">
        <w:trPr>
          <w:cantSplit/>
          <w:tblHeader/>
          <w:jc w:val="center"/>
        </w:trPr>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Identified Limitation</w:t>
            </w:r>
          </w:p>
        </w:tc>
        <w:tc>
          <w:tcPr>
            <w:tcW w:w="403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Technical Description</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Severity</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Mitigation Strate</w:t>
            </w:r>
            <w:r>
              <w:rPr>
                <w:b/>
                <w:color w:val="FFFFFF"/>
                <w:sz w:val="20"/>
              </w:rPr>
              <w:t>gy</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Single Fixed Embedding Model</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Currently hard-coded to sentence-transformers/all-MiniLM-L6-v2 (384 dimensions).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Low</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Sufficient for text; future work will support pluggable embedding models.</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Text-Only Modality</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System is designed strictly for natural </w:t>
            </w:r>
            <w:r>
              <w:rPr>
                <w:sz w:val="19"/>
              </w:rPr>
              <w:t>language text queries and responses.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Medium</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Multi-modal vision/audio embeddings are reserved for future major releases.</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Static Similarity Thresholding</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Similarity threshold is globally applied across all query domains.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Medium</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Adaptive domain-specific </w:t>
            </w:r>
            <w:r>
              <w:rPr>
                <w:sz w:val="19"/>
              </w:rPr>
              <w:t>thresholding will be introduced in future research.</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Single-Node Local GPU Inference</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Local Ollama daemon runs strictly on the host developer workstation.</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Low</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Acceptable for UDP; enterprise scaling requires Kubernetes GPU cluster.</w:t>
            </w:r>
          </w:p>
        </w:tc>
      </w:tr>
      <w:tr w:rsidR="00B73DA4">
        <w:trPr>
          <w:cantSplit/>
          <w:jc w:val="center"/>
        </w:trPr>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Memory Constraints on </w:t>
            </w:r>
            <w:r>
              <w:rPr>
                <w:sz w:val="19"/>
              </w:rPr>
              <w:t>Inverted Index</w:t>
            </w:r>
          </w:p>
        </w:tc>
        <w:tc>
          <w:tcPr>
            <w:tcW w:w="403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In-memory cache tiers scale linearly with the volume of distinct queries.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Low</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Managed via LRU eviction policies and dual-tier TTL vacuuming.</w:t>
            </w:r>
          </w:p>
        </w:tc>
      </w:tr>
      <w:tr w:rsidR="00B73DA4">
        <w:trPr>
          <w:cantSplit/>
          <w:jc w:val="center"/>
        </w:trPr>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English Language Corpus Focus</w:t>
            </w:r>
          </w:p>
        </w:tc>
        <w:tc>
          <w:tcPr>
            <w:tcW w:w="403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Benchmark corpus and validation are primarily centered on English </w:t>
            </w:r>
            <w:r>
              <w:rPr>
                <w:sz w:val="19"/>
              </w:rPr>
              <w:t>language queries.</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Low</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Multilingual models (e.g., paraphrase-multilingual-MiniLM-L12-v2) can be swapped.</w:t>
            </w:r>
          </w:p>
        </w:tc>
      </w:tr>
    </w:tbl>
    <w:p w:rsidR="00B73DA4" w:rsidRDefault="00B73DA4">
      <w:pPr>
        <w:spacing w:before="40" w:after="160"/>
      </w:pPr>
    </w:p>
    <w:p w:rsidR="00B73DA4" w:rsidRDefault="00902CDC">
      <w:pPr>
        <w:pStyle w:val="Heading2"/>
      </w:pPr>
      <w:r>
        <w:t>13.2 Future Scope &amp; Developmental Roadmap</w:t>
      </w:r>
    </w:p>
    <w:p w:rsidR="00B73DA4" w:rsidRDefault="00902CDC">
      <w:r>
        <w:t xml:space="preserve">Future research and development will expand Cache-Craft across several promising frontiers. Table 13.2 </w:t>
      </w:r>
      <w:r>
        <w:t>details the roadmap.</w:t>
      </w:r>
    </w:p>
    <w:p w:rsidR="00B73DA4" w:rsidRDefault="00902CDC">
      <w:pPr>
        <w:keepNext/>
        <w:spacing w:before="200" w:after="80"/>
        <w:jc w:val="left"/>
      </w:pPr>
      <w:r>
        <w:rPr>
          <w:b/>
          <w:color w:val="0F172A"/>
          <w:sz w:val="22"/>
        </w:rPr>
        <w:lastRenderedPageBreak/>
        <w:t>Table 13.2: Future Scope, Planned Enhancements, and Scalability Opportunities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56"/>
        <w:gridCol w:w="5853"/>
      </w:tblGrid>
      <w:tr w:rsidR="00B73DA4">
        <w:trPr>
          <w:cantSplit/>
          <w:tblHeader/>
          <w:jc w:val="center"/>
        </w:trPr>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Planned Future Enhancement</w:t>
            </w:r>
          </w:p>
        </w:tc>
        <w:tc>
          <w:tcPr>
            <w:tcW w:w="691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Proposed Technical Implementation &amp; Strategic Value</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Adaptive Domain-Specific Thresholding</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Implement reinforcement learning or </w:t>
            </w:r>
            <w:r>
              <w:rPr>
                <w:sz w:val="19"/>
              </w:rPr>
              <w:t>clustering to dynamically adapt similarity thresholds based on query complexity.</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Multi-Modal Semantic Caching</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Expand embedding pipeline to support CLIP vision embeddings for caching multi-modal image-to-text RAG pipelines.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Distributed Redis Cluster </w:t>
            </w:r>
            <w:r>
              <w:rPr>
                <w:sz w:val="19"/>
              </w:rPr>
              <w:t>Integration</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Scale L1 exact match and in-memory session caching across a distributed multi-node Redis cluster.</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Enterprise Role-Based Access Control (RBAC)</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Integrate OAuth2 / OpenID Connect authentication with granular tenant-level caching namespaces and qu</w:t>
            </w:r>
            <w:r>
              <w:rPr>
                <w:sz w:val="19"/>
              </w:rPr>
              <w:t>otas.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Streaming Token Cache Invalidation</w:t>
            </w:r>
          </w:p>
        </w:tc>
        <w:tc>
          <w:tcPr>
            <w:tcW w:w="691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Implement predictive token stream caching to serve partial streaming chunks before full inference completes.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Cross-Lingual Semantic Retrieval</w:t>
            </w:r>
          </w:p>
        </w:tc>
        <w:tc>
          <w:tcPr>
            <w:tcW w:w="691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Integrate multilingual transformer backbones to support cross-lingual </w:t>
            </w:r>
            <w:r>
              <w:rPr>
                <w:sz w:val="19"/>
              </w:rPr>
              <w:t>semantic matching across diverse languages.</w:t>
            </w:r>
          </w:p>
        </w:tc>
      </w:tr>
    </w:tbl>
    <w:p w:rsidR="00B73DA4" w:rsidRDefault="00B73DA4">
      <w:pPr>
        <w:spacing w:before="40" w:after="160"/>
      </w:pPr>
    </w:p>
    <w:p w:rsidR="00B73DA4" w:rsidRDefault="00902CDC">
      <w:pPr>
        <w:pStyle w:val="Heading2"/>
      </w:pPr>
      <w:r>
        <w:t>13.3 Scalability, Clustering &amp; Enterprise Extension Opportunities</w:t>
      </w:r>
    </w:p>
    <w:p w:rsidR="00B73DA4" w:rsidRDefault="00902CDC">
      <w:pPr>
        <w:spacing w:after="240"/>
      </w:pPr>
      <w:r>
        <w:t xml:space="preserve">For multi-tenant enterprise scale, Cache-Craft can be extended with a distributed Redis Cluster for L1 caching, partitioned PostgreSQL pgvector </w:t>
      </w:r>
      <w:r>
        <w:t>shards for multi-million vector datasets, and Kubernetes GPU daemon sets for scalable local LLM inference.</w:t>
      </w:r>
    </w:p>
    <w:p w:rsidR="00B73DA4" w:rsidRDefault="00902CDC">
      <w:r>
        <w:br w:type="page"/>
      </w:r>
    </w:p>
    <w:p w:rsidR="00B73DA4" w:rsidRDefault="00902CDC">
      <w:pPr>
        <w:pStyle w:val="Heading1"/>
        <w:spacing w:before="240" w:after="160"/>
      </w:pPr>
      <w:r>
        <w:lastRenderedPageBreak/>
        <w:t>CHAPTER 14</w:t>
      </w:r>
      <w:r>
        <w:br/>
        <w:t>CONCLUSION</w:t>
      </w:r>
    </w:p>
    <w:p w:rsidR="00B73DA4" w:rsidRDefault="00902CDC">
      <w:pPr>
        <w:pStyle w:val="Heading2"/>
      </w:pPr>
      <w:r>
        <w:t>14.1 Final Project Completion Status</w:t>
      </w:r>
    </w:p>
    <w:p w:rsidR="00B73DA4" w:rsidRDefault="00902CDC">
      <w:r>
        <w:t>Cache-Craft has achieved 100% completion across all planned architectural tiers, algorit</w:t>
      </w:r>
      <w:r>
        <w:t>hms, test suites, and deployment targets. Table 14.1 provides the comprehensive completion matrix.</w:t>
      </w:r>
    </w:p>
    <w:p w:rsidR="00B73DA4" w:rsidRDefault="00902CDC">
      <w:pPr>
        <w:keepNext/>
        <w:spacing w:before="200" w:after="80"/>
        <w:jc w:val="left"/>
      </w:pPr>
      <w:r>
        <w:rPr>
          <w:b/>
          <w:color w:val="0F172A"/>
          <w:sz w:val="22"/>
        </w:rPr>
        <w:t>Table 14.1: Final Comprehensive Project Completion Status Matrix</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30"/>
        <w:gridCol w:w="1915"/>
        <w:gridCol w:w="1396"/>
        <w:gridCol w:w="3168"/>
      </w:tblGrid>
      <w:tr w:rsidR="00B73DA4">
        <w:trPr>
          <w:cantSplit/>
          <w:tblHeader/>
          <w:jc w:val="center"/>
        </w:trPr>
        <w:tc>
          <w:tcPr>
            <w:tcW w:w="288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Subsystem / Module</w:t>
            </w:r>
          </w:p>
        </w:tc>
        <w:tc>
          <w:tcPr>
            <w:tcW w:w="230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Final Status</w:t>
            </w:r>
          </w:p>
        </w:tc>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Completion (%)</w:t>
            </w:r>
          </w:p>
        </w:tc>
        <w:tc>
          <w:tcPr>
            <w:tcW w:w="3744"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Verified Operational Outcome</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Dual-Tier Cache</w:t>
            </w:r>
            <w:r>
              <w:rPr>
                <w:sz w:val="19"/>
              </w:rPr>
              <w:t xml:space="preserve"> Router Core</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Sub-2ms exact match and 25.33ms semantic retrieval verified.</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Dense Vector Embedding Engine</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all-MiniLM-L6-v2 generating 384-d normalized vectors.</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PostgreSQL 16 + pgvector HNSW</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Completed &amp; </w:t>
            </w:r>
            <w:r>
              <w:rPr>
                <w:sz w:val="19"/>
              </w:rPr>
              <w:t>Validated</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ACID storage with HNSW index indexing 1,200 corpus queries.</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Dynamic Cloud &amp; Local LLM Engine</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Dual Gemini 3.8 Flash + Ollama llama3.2 with automated fallback.</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Hardware Device Authorization Boundary</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Completed &amp; </w:t>
            </w:r>
            <w:r>
              <w:rPr>
                <w:sz w:val="19"/>
              </w:rPr>
              <w:t>Validated</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Host signature check protects local GPU from remote web access.</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Real-Time SSE Telemetry &amp; Metrics</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Continuous live metrics delivery to frontend via /api/metrics/stream.</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Next.js 15 Web Dashboard UI</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Completed &amp; </w:t>
            </w:r>
            <w:r>
              <w:rPr>
                <w:sz w:val="19"/>
              </w:rPr>
              <w:t>Validated</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Responsive dark glassmorphism dashboard live on Vercel.</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Empirical 1,200-Query Benchmark Suite</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68.71% cost/latency reduction and 3.2x speedup proved.</w:t>
            </w:r>
          </w:p>
        </w:tc>
      </w:tr>
      <w:tr w:rsidR="00B73DA4">
        <w:trPr>
          <w:cantSplit/>
          <w:jc w:val="center"/>
        </w:trPr>
        <w:tc>
          <w:tcPr>
            <w:tcW w:w="288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Comprehensive 163-Test Suite</w:t>
            </w:r>
          </w:p>
        </w:tc>
        <w:tc>
          <w:tcPr>
            <w:tcW w:w="230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163/163</w:t>
            </w:r>
            <w:r>
              <w:rPr>
                <w:sz w:val="19"/>
              </w:rPr>
              <w:t xml:space="preserve"> unit, functional, integration, system, perf, UAT passed.</w:t>
            </w:r>
          </w:p>
        </w:tc>
      </w:tr>
      <w:tr w:rsidR="00B73DA4">
        <w:trPr>
          <w:cantSplit/>
          <w:jc w:val="center"/>
        </w:trPr>
        <w:tc>
          <w:tcPr>
            <w:tcW w:w="288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Production Cloud Deployment</w:t>
            </w:r>
          </w:p>
        </w:tc>
        <w:tc>
          <w:tcPr>
            <w:tcW w:w="230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 &amp; Validated</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w:t>
            </w:r>
          </w:p>
        </w:tc>
        <w:tc>
          <w:tcPr>
            <w:tcW w:w="3744"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Frontend on Vercel, backend on Railway with Docker container.</w:t>
            </w:r>
          </w:p>
        </w:tc>
      </w:tr>
    </w:tbl>
    <w:p w:rsidR="00B73DA4" w:rsidRDefault="00B73DA4">
      <w:pPr>
        <w:spacing w:before="40" w:after="160"/>
      </w:pPr>
    </w:p>
    <w:p w:rsidR="00B73DA4" w:rsidRDefault="00902CDC">
      <w:pPr>
        <w:pStyle w:val="Heading2"/>
      </w:pPr>
      <w:r>
        <w:t>14.2 Concluding Remarks</w:t>
      </w:r>
    </w:p>
    <w:p w:rsidR="00B73DA4" w:rsidRDefault="00902CDC">
      <w:pPr>
        <w:spacing w:after="320"/>
      </w:pPr>
      <w:r>
        <w:t xml:space="preserve">In conclusion, Cache-Craft demonstrates that </w:t>
      </w:r>
      <w:r>
        <w:t xml:space="preserve">multi-tier semantic caching is an indispensable architectural pattern for scalable, cost-effective generative AI. By </w:t>
      </w:r>
      <w:r>
        <w:lastRenderedPageBreak/>
        <w:t>intercepting inbound queries and serving verified responses in 25 milliseconds via an optimized PostgreSQL 16 pgvector HNSW index, Cache-Cr</w:t>
      </w:r>
      <w:r>
        <w:t>aft slashes cloud LLM inference latency by 3.2x and reduces token expenditures by 68.71% while guaranteeing 100% precision. Combined with an automated cloud-to-local failover circuit and a modern Next.js 15 web dashboard, the project delivers an autonomous</w:t>
      </w:r>
      <w:r>
        <w:t>, production-ready middleware that satisfies all academic requirements for the B.Tech degree.</w:t>
      </w:r>
    </w:p>
    <w:p w:rsidR="00B73DA4" w:rsidRDefault="00902CDC">
      <w:r>
        <w:br w:type="page"/>
      </w:r>
    </w:p>
    <w:p w:rsidR="00B73DA4" w:rsidRDefault="00902CDC">
      <w:pPr>
        <w:pStyle w:val="Heading1"/>
        <w:spacing w:before="240" w:after="160"/>
      </w:pPr>
      <w:r>
        <w:lastRenderedPageBreak/>
        <w:t>CHAPTER 15</w:t>
      </w:r>
      <w:r>
        <w:br/>
        <w:t>REFERENCES</w:t>
      </w:r>
    </w:p>
    <w:p w:rsidR="00B73DA4" w:rsidRDefault="00902CDC">
      <w:pPr>
        <w:spacing w:after="160"/>
      </w:pPr>
      <w:r>
        <w:t>All citations adhere strictly to the American Psychological Association (APA) 7th Edition referencing style:</w:t>
      </w:r>
    </w:p>
    <w:p w:rsidR="00B73DA4" w:rsidRDefault="00902CDC">
      <w:pPr>
        <w:spacing w:before="40" w:after="80" w:line="276" w:lineRule="auto"/>
        <w:ind w:left="720" w:hanging="720"/>
      </w:pPr>
      <w:r>
        <w:rPr>
          <w:sz w:val="20"/>
        </w:rPr>
        <w:t>Bang, D., Cahyawijaya, S., Le</w:t>
      </w:r>
      <w:r>
        <w:rPr>
          <w:sz w:val="20"/>
        </w:rPr>
        <w:t>e, N., Dai, W., Su, D., Wilie, B., ... &amp; Fung, P. (2023). A multitask, multilingual, multimodal evaluation of ChatGPT on reasoning, hallucination, and interactivity. arXiv preprint arXiv:2302.04023.</w:t>
      </w:r>
    </w:p>
    <w:p w:rsidR="00B73DA4" w:rsidRDefault="00902CDC">
      <w:pPr>
        <w:spacing w:before="40" w:after="80" w:line="276" w:lineRule="auto"/>
        <w:ind w:left="720" w:hanging="720"/>
      </w:pPr>
      <w:r>
        <w:rPr>
          <w:sz w:val="20"/>
        </w:rPr>
        <w:t>Cer, D., Diab, M., Agirre, E., Lopez-Gazpio, I., &amp; Specia</w:t>
      </w:r>
      <w:r>
        <w:rPr>
          <w:sz w:val="20"/>
        </w:rPr>
        <w:t>, L. (2017). SemEval-2017 Task 1: Semantic textual similarity multilingual and crosslingual focused evaluation. In Proceedings of the 11th International Workshop on Semantic Evaluation (SemEval-2017) (pp. 1-14).</w:t>
      </w:r>
    </w:p>
    <w:p w:rsidR="00B73DA4" w:rsidRDefault="00902CDC">
      <w:pPr>
        <w:spacing w:before="40" w:after="80" w:line="276" w:lineRule="auto"/>
        <w:ind w:left="720" w:hanging="720"/>
      </w:pPr>
      <w:r>
        <w:rPr>
          <w:sz w:val="20"/>
        </w:rPr>
        <w:t>Chen, L., Zaharia, M., &amp; Zou, J. (2023). Fru</w:t>
      </w:r>
      <w:r>
        <w:rPr>
          <w:sz w:val="20"/>
        </w:rPr>
        <w:t>galGPT: How to use large language models while reducing cost and improving performance. arXiv preprint arXiv:2305.05176.</w:t>
      </w:r>
    </w:p>
    <w:p w:rsidR="00B73DA4" w:rsidRDefault="00902CDC">
      <w:pPr>
        <w:spacing w:before="40" w:after="80" w:line="276" w:lineRule="auto"/>
        <w:ind w:left="720" w:hanging="720"/>
      </w:pPr>
      <w:r>
        <w:rPr>
          <w:sz w:val="20"/>
        </w:rPr>
        <w:t>FastAPI. (2024). FastAPI: High performance, easy to learn, fast to code, ready for production. Tiangolo. Retrieved from https://fastapi</w:t>
      </w:r>
      <w:r>
        <w:rPr>
          <w:sz w:val="20"/>
        </w:rPr>
        <w:t>.tiangolo.com/</w:t>
      </w:r>
    </w:p>
    <w:p w:rsidR="00B73DA4" w:rsidRDefault="00902CDC">
      <w:pPr>
        <w:spacing w:before="40" w:after="80" w:line="276" w:lineRule="auto"/>
        <w:ind w:left="720" w:hanging="720"/>
      </w:pPr>
      <w:r>
        <w:rPr>
          <w:sz w:val="20"/>
        </w:rPr>
        <w:t>Google DeepMind. (2024). Gemini: A family of highly capable multimodal models. Google DeepMind Technical Report. Retrieved from https://deepmind.google/technologies/gemini/</w:t>
      </w:r>
    </w:p>
    <w:p w:rsidR="00B73DA4" w:rsidRDefault="00902CDC">
      <w:pPr>
        <w:spacing w:before="40" w:after="80" w:line="276" w:lineRule="auto"/>
        <w:ind w:left="720" w:hanging="720"/>
      </w:pPr>
      <w:r>
        <w:rPr>
          <w:sz w:val="20"/>
        </w:rPr>
        <w:t xml:space="preserve">Gao, Y., Xiong, Y., Wang, X., Wang, K., Jiang, Z., Li, S., ... &amp; </w:t>
      </w:r>
      <w:r>
        <w:rPr>
          <w:sz w:val="20"/>
        </w:rPr>
        <w:t>Wang, H. (2023). Retrieval-augmented generation for large language models: A survey. arXiv preprint arXiv:2312.10997.</w:t>
      </w:r>
    </w:p>
    <w:p w:rsidR="00B73DA4" w:rsidRDefault="00902CDC">
      <w:pPr>
        <w:spacing w:before="40" w:after="80" w:line="276" w:lineRule="auto"/>
        <w:ind w:left="720" w:hanging="720"/>
      </w:pPr>
      <w:r>
        <w:rPr>
          <w:sz w:val="20"/>
        </w:rPr>
        <w:t>Johnson, J., Douze, M., &amp; Jégou, H. (2019). Billion-scale similarity search with GPUs. IEEE Transactions on Big Data, 7(3), 535-547. https</w:t>
      </w:r>
      <w:r>
        <w:rPr>
          <w:sz w:val="20"/>
        </w:rPr>
        <w:t>://doi.org/10.1109/TBDATA.2019.2921572</w:t>
      </w:r>
    </w:p>
    <w:p w:rsidR="00B73DA4" w:rsidRDefault="00902CDC">
      <w:pPr>
        <w:spacing w:before="40" w:after="80" w:line="276" w:lineRule="auto"/>
        <w:ind w:left="720" w:hanging="720"/>
      </w:pPr>
      <w:r>
        <w:rPr>
          <w:sz w:val="20"/>
        </w:rPr>
        <w:t>Lewis, P., Perez, E., Piktus, A., Petroni, F., Karpukhin, V., Goyal, N., ... &amp; Kiela, D. (2020). Retrieval-augmented generation for knowledge-intensive NLP tasks. Advances in Neural Information Processing Systems, 33,</w:t>
      </w:r>
      <w:r>
        <w:rPr>
          <w:sz w:val="20"/>
        </w:rPr>
        <w:t xml:space="preserve"> 9459-9474.</w:t>
      </w:r>
    </w:p>
    <w:p w:rsidR="00B73DA4" w:rsidRDefault="00902CDC">
      <w:pPr>
        <w:spacing w:before="40" w:after="80" w:line="276" w:lineRule="auto"/>
        <w:ind w:left="720" w:hanging="720"/>
      </w:pPr>
      <w:r>
        <w:rPr>
          <w:sz w:val="20"/>
        </w:rPr>
        <w:t>Malkov, Y. A., &amp; Yashunin, D. A. (2018). Efficient and robust approximate nearest neighbor search using Hierarchical Navigable Small World graphs. IEEE Transactions on Pattern Analysis and Machine Intelligence, 42(4), 824-836. https://doi.org/1</w:t>
      </w:r>
      <w:r>
        <w:rPr>
          <w:sz w:val="20"/>
        </w:rPr>
        <w:t>0.1109/TPAMI.2018.2889473</w:t>
      </w:r>
    </w:p>
    <w:p w:rsidR="00B73DA4" w:rsidRDefault="00902CDC">
      <w:pPr>
        <w:spacing w:before="40" w:after="80" w:line="276" w:lineRule="auto"/>
        <w:ind w:left="720" w:hanging="720"/>
      </w:pPr>
      <w:r>
        <w:rPr>
          <w:sz w:val="20"/>
        </w:rPr>
        <w:t>Meta AI. (2024). Introducing Llama 3.2: Revolutionizing on-device and lightweight edge intelligence. Meta AI Research. Retrieved from https://ai.meta.com/blog/llama-3-2-connect-2024/</w:t>
      </w:r>
    </w:p>
    <w:p w:rsidR="00B73DA4" w:rsidRDefault="00902CDC">
      <w:pPr>
        <w:spacing w:before="40" w:after="80" w:line="276" w:lineRule="auto"/>
        <w:ind w:left="720" w:hanging="720"/>
      </w:pPr>
      <w:r>
        <w:rPr>
          <w:sz w:val="20"/>
        </w:rPr>
        <w:t>Next.js. (2024). Next.js 15: The React Framewor</w:t>
      </w:r>
      <w:r>
        <w:rPr>
          <w:sz w:val="20"/>
        </w:rPr>
        <w:t>k for the Web. Vercel Inc. Retrieved from https://nextjs.org/docs</w:t>
      </w:r>
    </w:p>
    <w:p w:rsidR="00B73DA4" w:rsidRDefault="00902CDC">
      <w:pPr>
        <w:spacing w:before="40" w:after="80" w:line="276" w:lineRule="auto"/>
        <w:ind w:left="720" w:hanging="720"/>
      </w:pPr>
      <w:r>
        <w:rPr>
          <w:sz w:val="20"/>
        </w:rPr>
        <w:t>NumPy Developers. (2024). NumPy: The fundamental package for scientific computing with Python. Retrieved from https://numpy.org/</w:t>
      </w:r>
    </w:p>
    <w:p w:rsidR="00B73DA4" w:rsidRDefault="00902CDC">
      <w:pPr>
        <w:spacing w:before="40" w:after="80" w:line="276" w:lineRule="auto"/>
        <w:ind w:left="720" w:hanging="720"/>
      </w:pPr>
      <w:r>
        <w:rPr>
          <w:sz w:val="20"/>
        </w:rPr>
        <w:t xml:space="preserve">Ollama. (2024). Ollama: Get up and running with large </w:t>
      </w:r>
      <w:r>
        <w:rPr>
          <w:sz w:val="20"/>
        </w:rPr>
        <w:t>language models locally. Ollama Foundation. Retrieved from https://ollama.com/</w:t>
      </w:r>
    </w:p>
    <w:p w:rsidR="00B73DA4" w:rsidRDefault="00902CDC">
      <w:pPr>
        <w:spacing w:before="40" w:after="80" w:line="276" w:lineRule="auto"/>
        <w:ind w:left="720" w:hanging="720"/>
      </w:pPr>
      <w:r>
        <w:rPr>
          <w:sz w:val="20"/>
        </w:rPr>
        <w:t>OpenAI. (2023). GPT-4 technical report. arXiv preprint arXiv:2303.08774.</w:t>
      </w:r>
    </w:p>
    <w:p w:rsidR="00B73DA4" w:rsidRDefault="00902CDC">
      <w:pPr>
        <w:spacing w:before="40" w:after="80" w:line="276" w:lineRule="auto"/>
        <w:ind w:left="720" w:hanging="720"/>
      </w:pPr>
      <w:r>
        <w:rPr>
          <w:sz w:val="20"/>
        </w:rPr>
        <w:t>P P Savani University. (2026). School of Engineering B.Tech Project Guidelines and Hard-Bound Report For</w:t>
      </w:r>
      <w:r>
        <w:rPr>
          <w:sz w:val="20"/>
        </w:rPr>
        <w:t>matting Handbook. P P Savani University, Surat, Gujarat.</w:t>
      </w:r>
    </w:p>
    <w:p w:rsidR="00B73DA4" w:rsidRDefault="00902CDC">
      <w:pPr>
        <w:spacing w:before="40" w:after="80" w:line="276" w:lineRule="auto"/>
        <w:ind w:left="720" w:hanging="720"/>
      </w:pPr>
      <w:r>
        <w:rPr>
          <w:sz w:val="20"/>
        </w:rPr>
        <w:t>PostgreSQL Global Development Group. (2024). PostgreSQL 16.0 Documentation: The world's most advanced open source database. Retrieved from https://www.postgresql.org/docs/16/</w:t>
      </w:r>
    </w:p>
    <w:p w:rsidR="00B73DA4" w:rsidRDefault="00902CDC">
      <w:pPr>
        <w:spacing w:before="40" w:after="80" w:line="276" w:lineRule="auto"/>
        <w:ind w:left="720" w:hanging="720"/>
      </w:pPr>
      <w:r>
        <w:rPr>
          <w:sz w:val="20"/>
        </w:rPr>
        <w:t>pgvector Community. (202</w:t>
      </w:r>
      <w:r>
        <w:rPr>
          <w:sz w:val="20"/>
        </w:rPr>
        <w:t>4). pgvector: Open-source vector similarity search for Postgres. GitHub Repository. Retrieved from https://github.com/pgvector/pgvector</w:t>
      </w:r>
    </w:p>
    <w:p w:rsidR="00B73DA4" w:rsidRDefault="00902CDC">
      <w:pPr>
        <w:spacing w:before="40" w:after="80" w:line="276" w:lineRule="auto"/>
        <w:ind w:left="720" w:hanging="720"/>
      </w:pPr>
      <w:r>
        <w:rPr>
          <w:sz w:val="20"/>
        </w:rPr>
        <w:t xml:space="preserve">PyTorch. (2024). PyTorch: An open source machine learning framework that accelerates the path from research prototyping </w:t>
      </w:r>
      <w:r>
        <w:rPr>
          <w:sz w:val="20"/>
        </w:rPr>
        <w:t>to production deployment. Linux Foundation. Retrieved from https://pytorch.org/</w:t>
      </w:r>
    </w:p>
    <w:p w:rsidR="00B73DA4" w:rsidRDefault="00902CDC">
      <w:pPr>
        <w:spacing w:before="40" w:after="80" w:line="276" w:lineRule="auto"/>
        <w:ind w:left="720" w:hanging="720"/>
      </w:pPr>
      <w:r>
        <w:rPr>
          <w:sz w:val="20"/>
        </w:rPr>
        <w:lastRenderedPageBreak/>
        <w:t>Redis. (2024). Redis documentation: In-memory data structure store used as a database, cache, and message broker. Redis Ltd. Retrieved from https://redis.io/docs/</w:t>
      </w:r>
    </w:p>
    <w:p w:rsidR="00B73DA4" w:rsidRDefault="00902CDC">
      <w:pPr>
        <w:spacing w:before="40" w:after="80" w:line="276" w:lineRule="auto"/>
        <w:ind w:left="720" w:hanging="720"/>
      </w:pPr>
      <w:r>
        <w:rPr>
          <w:sz w:val="20"/>
        </w:rPr>
        <w:t xml:space="preserve">Reimers, N., </w:t>
      </w:r>
      <w:r>
        <w:rPr>
          <w:sz w:val="20"/>
        </w:rPr>
        <w:t>&amp; Gurevych, I. (2019). Sentence-BERT: Sentence embeddings using Siamese BERT-networks. In Proceedings of the 2019 Conference on Empirical Methods in Natural Language Processing (EMNLP-IJCNLP) (pp. 3982-3992). https://doi.org/10.18653/v1/D19-1410</w:t>
      </w:r>
    </w:p>
    <w:p w:rsidR="00B73DA4" w:rsidRDefault="00902CDC">
      <w:pPr>
        <w:spacing w:before="40" w:after="80" w:line="276" w:lineRule="auto"/>
        <w:ind w:left="720" w:hanging="720"/>
      </w:pPr>
      <w:r>
        <w:rPr>
          <w:sz w:val="20"/>
        </w:rPr>
        <w:t>Robertson,</w:t>
      </w:r>
      <w:r>
        <w:rPr>
          <w:sz w:val="20"/>
        </w:rPr>
        <w:t xml:space="preserve"> S., &amp; Zaragoza, H. (2009). The probabilistic relevance framework: BM25 and beyond. Foundations and Trends in Information Retrieval, 3(4), 333-389. https://doi.org/10.1561/1500000019</w:t>
      </w:r>
    </w:p>
    <w:p w:rsidR="00B73DA4" w:rsidRDefault="00902CDC">
      <w:pPr>
        <w:spacing w:before="40" w:after="80" w:line="276" w:lineRule="auto"/>
        <w:ind w:left="720" w:hanging="720"/>
      </w:pPr>
      <w:r>
        <w:rPr>
          <w:sz w:val="20"/>
        </w:rPr>
        <w:t>Tailwind Labs. (2024). Tailwind CSS: Rapidly build modern websites withou</w:t>
      </w:r>
      <w:r>
        <w:rPr>
          <w:sz w:val="20"/>
        </w:rPr>
        <w:t>t ever leaving your HTML. Retrieved from https://tailwindcss.com/</w:t>
      </w:r>
    </w:p>
    <w:p w:rsidR="00B73DA4" w:rsidRDefault="00902CDC">
      <w:pPr>
        <w:spacing w:before="40" w:after="80" w:line="276" w:lineRule="auto"/>
        <w:ind w:left="720" w:hanging="720"/>
      </w:pPr>
      <w:r>
        <w:rPr>
          <w:sz w:val="20"/>
        </w:rPr>
        <w:t>Touvron, H., Lavril, T., Izacard, G., Martinet, X., Lachaux, M. A., Lacroix, T., ... &amp; Lample, G. (2023). LLaMA: Open and efficient foundation language models. arXiv preprint arXiv:2302.1397</w:t>
      </w:r>
      <w:r>
        <w:rPr>
          <w:sz w:val="20"/>
        </w:rPr>
        <w:t>1.</w:t>
      </w:r>
    </w:p>
    <w:p w:rsidR="00B73DA4" w:rsidRDefault="00902CDC">
      <w:pPr>
        <w:spacing w:before="40" w:after="80" w:line="276" w:lineRule="auto"/>
        <w:ind w:left="720" w:hanging="720"/>
      </w:pPr>
      <w:r>
        <w:rPr>
          <w:sz w:val="20"/>
        </w:rPr>
        <w:t>Vercel. (2024). Vercel: Build and deploy the best web experiences. Vercel Documentation. Retrieved from https://vercel.com/docs</w:t>
      </w:r>
    </w:p>
    <w:p w:rsidR="00B73DA4" w:rsidRDefault="00902CDC">
      <w:pPr>
        <w:spacing w:before="40" w:after="80" w:line="276" w:lineRule="auto"/>
        <w:ind w:left="720" w:hanging="720"/>
      </w:pPr>
      <w:r>
        <w:rPr>
          <w:sz w:val="20"/>
        </w:rPr>
        <w:t>Wang, K., Reimers, N., &amp; Gurevych, I. (2021). TSDAE: Using transformer-based sequential denoising auto-encoder for unsupervis</w:t>
      </w:r>
      <w:r>
        <w:rPr>
          <w:sz w:val="20"/>
        </w:rPr>
        <w:t>ed sentence embedding learning. In Findings of the Association for Computational Linguistics: EMNLP 2021 (pp. 671-688).</w:t>
      </w:r>
    </w:p>
    <w:p w:rsidR="00B73DA4" w:rsidRDefault="00902CDC">
      <w:pPr>
        <w:spacing w:before="40" w:after="80" w:line="276" w:lineRule="auto"/>
        <w:ind w:left="720" w:hanging="720"/>
      </w:pPr>
      <w:r>
        <w:rPr>
          <w:sz w:val="20"/>
        </w:rPr>
        <w:t>Wolf, T., Debut, L., Sanh, V., Chaumond, J., Delangue, C., Moi, A., ... &amp; Rush, A. M. (2020). Transformers: State-of-the-art natural lan</w:t>
      </w:r>
      <w:r>
        <w:rPr>
          <w:sz w:val="20"/>
        </w:rPr>
        <w:t>guage processing. In Proceedings of the 2020 Conference on Empirical Methods in Natural Language Processing: System Demonstrations (pp. 38-45).</w:t>
      </w:r>
    </w:p>
    <w:p w:rsidR="00B73DA4" w:rsidRDefault="00902CDC">
      <w:pPr>
        <w:spacing w:before="40" w:after="80" w:line="276" w:lineRule="auto"/>
        <w:ind w:left="720" w:hanging="720"/>
      </w:pPr>
      <w:r>
        <w:rPr>
          <w:sz w:val="20"/>
        </w:rPr>
        <w:t>Zhai, C., &amp; Lafferty, J. (2004). A study of smoothing methods for language models applied to information retriev</w:t>
      </w:r>
      <w:r>
        <w:rPr>
          <w:sz w:val="20"/>
        </w:rPr>
        <w:t>al. ACM Transactions on Information Systems (TOIS), 22(2), 179-214.</w:t>
      </w:r>
    </w:p>
    <w:p w:rsidR="00B73DA4" w:rsidRDefault="00902CDC">
      <w:pPr>
        <w:spacing w:before="40" w:after="80" w:line="276" w:lineRule="auto"/>
        <w:ind w:left="720" w:hanging="720"/>
      </w:pPr>
      <w:r>
        <w:rPr>
          <w:sz w:val="20"/>
        </w:rPr>
        <w:t>Zhong, W., Guo, D., Ding, N., He, P., &amp; Yin, B. (2023). GPTCache: An open-source semantic cache for LLM applications. GitHub Repository. Retrieved from https://github.com/zilliztech/GPTCac</w:t>
      </w:r>
      <w:r>
        <w:rPr>
          <w:sz w:val="20"/>
        </w:rPr>
        <w:t>he</w:t>
      </w:r>
    </w:p>
    <w:p w:rsidR="00B73DA4" w:rsidRDefault="00902CDC">
      <w:r>
        <w:br w:type="page"/>
      </w:r>
    </w:p>
    <w:p w:rsidR="00B73DA4" w:rsidRDefault="00902CDC">
      <w:pPr>
        <w:pStyle w:val="Heading1"/>
        <w:spacing w:before="240" w:after="160"/>
      </w:pPr>
      <w:r>
        <w:lastRenderedPageBreak/>
        <w:t>APPENDICES</w:t>
      </w:r>
      <w:r>
        <w:br/>
        <w:t>SUPPORTING DOCUMENTS AND EVIDENCE</w:t>
      </w:r>
    </w:p>
    <w:p w:rsidR="00B73DA4" w:rsidRDefault="00902CDC">
      <w:pPr>
        <w:pStyle w:val="Heading2"/>
      </w:pPr>
      <w:r>
        <w:t>Appendix A — Progress Report 1 Summary (Foundations &amp; Concept)</w:t>
      </w:r>
    </w:p>
    <w:p w:rsidR="00B73DA4" w:rsidRDefault="00902CDC">
      <w:pPr>
        <w:spacing w:after="240"/>
      </w:pPr>
      <w:r>
        <w:t>Progress Report 1 was formally defended in July 2026. It established the core research hypothesis and theoretical foundations of Cache-Craft:</w:t>
      </w:r>
      <w:r>
        <w:br/>
        <w:t>•</w:t>
      </w:r>
      <w:r>
        <w:t xml:space="preserve"> Problem Identification: Documented the high financial cost and multi-second inference latency of RAG pipelines in production.</w:t>
      </w:r>
      <w:r>
        <w:br/>
        <w:t>• Literature Survey: Investigated sentence embedding models and Approximate Nearest Neighbor (ANN) search algorithms.</w:t>
      </w:r>
      <w:r>
        <w:br/>
        <w:t>• Hypothesi</w:t>
      </w:r>
      <w:r>
        <w:t>s Formulation: Postulated that multi-tier semantic caching could reduce redundant LLM calls by &gt;60% without quality degradation.</w:t>
      </w:r>
      <w:r>
        <w:br/>
        <w:t xml:space="preserve">• Scope Definition: Delineated the architectural boundaries of text-based semantic caching, setting milestones for the 16-week </w:t>
      </w:r>
      <w:r>
        <w:t>UDP tenure.</w:t>
      </w:r>
    </w:p>
    <w:p w:rsidR="00B73DA4" w:rsidRDefault="00902CDC">
      <w:pPr>
        <w:pStyle w:val="Heading2"/>
      </w:pPr>
      <w:r>
        <w:t>Appendix B — Progress Report 2 Summary (Prototype &amp; Mathematical Proof)</w:t>
      </w:r>
    </w:p>
    <w:p w:rsidR="00B73DA4" w:rsidRDefault="00902CDC">
      <w:pPr>
        <w:spacing w:after="240"/>
      </w:pPr>
      <w:r>
        <w:t>Progress Report 2 was defended in August 2026, marking the transition from theoretical modeling to empirical prototyping:</w:t>
      </w:r>
      <w:r>
        <w:br/>
        <w:t>• Baseline Prototype: Built a lightweight prototyp</w:t>
      </w:r>
      <w:r>
        <w:t>e utilizing SQLite3 and sentence-transformers/all-MiniLM-L6-v2.</w:t>
      </w:r>
      <w:r>
        <w:br/>
        <w:t>• Cosine Similarity Validation: Evaluated semantic similarity distributions across 100 initial query pairs.</w:t>
      </w:r>
      <w:r>
        <w:br/>
        <w:t>• Proof of Concept: Proved that a threshold of tau = 0.70 accurately separated seman</w:t>
      </w:r>
      <w:r>
        <w:t>tically equivalent paraphrases from unrelated queries with 95% precision.</w:t>
      </w:r>
      <w:r>
        <w:br/>
        <w:t>• Evaluation Feedback: Mentors recommended migrating from embedded SQLite to an enterprise relational vector database for scale.</w:t>
      </w:r>
    </w:p>
    <w:p w:rsidR="00B73DA4" w:rsidRDefault="00902CDC">
      <w:pPr>
        <w:pStyle w:val="Heading2"/>
      </w:pPr>
      <w:r>
        <w:t>Appendix C — Progress Report 3 Summary (pgvector &amp; Fr</w:t>
      </w:r>
      <w:r>
        <w:t>ontend V1)</w:t>
      </w:r>
    </w:p>
    <w:p w:rsidR="00B73DA4" w:rsidRDefault="00902CDC">
      <w:pPr>
        <w:spacing w:after="240"/>
      </w:pPr>
      <w:r>
        <w:t>Progress Report 3 was defended in August 2026, delivering core infrastructure modernization:</w:t>
      </w:r>
      <w:r>
        <w:br/>
        <w:t>• Database Migration: Successfully migrated storage from SQLite to PostgreSQL 16 equipped with the pgvector v0.7.0 extension.</w:t>
      </w:r>
      <w:r>
        <w:br/>
        <w:t>• HNSW Graph Acceleration:</w:t>
      </w:r>
      <w:r>
        <w:t xml:space="preserve"> Implemented the Hierarchical Navigable Small World index (m=16, ef_construction=64) for sub-30ms retrieval.</w:t>
      </w:r>
      <w:r>
        <w:br/>
        <w:t xml:space="preserve">• Dual LLM Integration: Architected dual inference support for Google Gemini 3.8 </w:t>
      </w:r>
      <w:r>
        <w:lastRenderedPageBreak/>
        <w:t>Flash and local Ollama llama3.2.</w:t>
      </w:r>
      <w:r>
        <w:br/>
        <w:t>• Frontend Scaffolding: Built ini</w:t>
      </w:r>
      <w:r>
        <w:t>tial Next.js dashboard scaffolding featuring real-time stat cards and a query history table.</w:t>
      </w:r>
    </w:p>
    <w:p w:rsidR="00B73DA4" w:rsidRDefault="00902CDC">
      <w:pPr>
        <w:pStyle w:val="Heading2"/>
      </w:pPr>
      <w:r>
        <w:t>Appendix D — Reporting 4 / Final Evaluation Summary (Multi-Tier &amp; Benchmarking)</w:t>
      </w:r>
    </w:p>
    <w:p w:rsidR="00B73DA4" w:rsidRDefault="00902CDC">
      <w:pPr>
        <w:spacing w:after="240"/>
      </w:pPr>
      <w:r>
        <w:t>Reporting 4 was defended in September 2026, representing the complete production im</w:t>
      </w:r>
      <w:r>
        <w:t>plementation:</w:t>
      </w:r>
      <w:r>
        <w:br/>
        <w:t>• Unified Multi-Tier Hierarchy: Integrated L0 SHA-256 hash (&lt;2ms), L1 Redis memory buffer, and L2 pgvector semantic cache (~25ms).</w:t>
      </w:r>
      <w:r>
        <w:br/>
        <w:t>• Multi-Turn Context Binder: Developed referential intent detection and partition filtering to eliminate conver</w:t>
      </w:r>
      <w:r>
        <w:t>sational context collision.</w:t>
      </w:r>
      <w:r>
        <w:br/>
        <w:t>• Empirical 1,200 Benchmark: Evaluated the full 1,200-query benchmark corpus, proving 68.71% cost savings and 3.2x latency speedup.</w:t>
      </w:r>
      <w:r>
        <w:br/>
        <w:t>• Live Deployment: Successfully containerized and deployed the stack to Vercel (frontend) and Ra</w:t>
      </w:r>
      <w:r>
        <w:t>ilway (backend).</w:t>
      </w:r>
    </w:p>
    <w:p w:rsidR="00B73DA4" w:rsidRDefault="00902CDC">
      <w:pPr>
        <w:pStyle w:val="Heading2"/>
      </w:pPr>
      <w:r>
        <w:t>Appendix E — Additional Benchmark Visualizations &amp; Telemetry Callouts</w:t>
      </w:r>
    </w:p>
    <w:p w:rsidR="00B73DA4" w:rsidRDefault="00902CDC">
      <w:pPr>
        <w:spacing w:after="240"/>
      </w:pPr>
      <w:r>
        <w:t>Additional performance profiling under sustained load demonstrated the following operational characteristics:</w:t>
      </w:r>
      <w:r>
        <w:br/>
        <w:t>• Latency Percentiles (L2 Semantic Hit): p50 = 24.1 ms, p90</w:t>
      </w:r>
      <w:r>
        <w:t xml:space="preserve"> = 27.8 ms, p99 = 34.2 ms across 1,000 requests.</w:t>
      </w:r>
      <w:r>
        <w:br/>
        <w:t>• Latency Percentiles (L0 Exact Hit): p50 = 1.7 ms, p90 = 2.1 ms, p99 = 3.2 ms.</w:t>
      </w:r>
      <w:r>
        <w:br/>
        <w:t>• Concurrency Stress Testing: Sustained 142.4 requests per second with zero connection pool drops or memory leaks.</w:t>
      </w:r>
      <w:r>
        <w:br/>
        <w:t xml:space="preserve">• Container </w:t>
      </w:r>
      <w:r>
        <w:t>Memory Footprint: FastAPI backend consumed 280 MB RAM; PostgreSQL pgvector consumed 115 MB RAM under load.</w:t>
      </w:r>
    </w:p>
    <w:p w:rsidR="00B73DA4" w:rsidRDefault="00902CDC">
      <w:pPr>
        <w:pStyle w:val="Heading2"/>
      </w:pPr>
      <w:r>
        <w:t>Appendix F — Certificates &amp; Academic Evidence</w:t>
      </w:r>
    </w:p>
    <w:p w:rsidR="00B73DA4" w:rsidRDefault="00902CDC">
      <w:r>
        <w:t>During the project tenure, AAKASH BHARATBHAI JAYANI completed rigorous external academic training relev</w:t>
      </w:r>
      <w:r>
        <w:t>ant to systems programming, concurrency, and memory management. Figure F.1 presents the NPTEL Operating Systems Fundamentals and Multithreading Certification.</w:t>
      </w:r>
    </w:p>
    <w:p w:rsidR="00B73DA4" w:rsidRDefault="00902CDC">
      <w:pPr>
        <w:keepNext/>
        <w:spacing w:before="240" w:after="80"/>
        <w:jc w:val="center"/>
      </w:pPr>
      <w:r>
        <w:rPr>
          <w:noProof/>
        </w:rPr>
        <w:lastRenderedPageBreak/>
        <w:drawing>
          <wp:inline distT="0" distB="0" distL="0" distR="0">
            <wp:extent cx="5120640" cy="36229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tel_certificate.png"/>
                    <pic:cNvPicPr/>
                  </pic:nvPicPr>
                  <pic:blipFill>
                    <a:blip r:embed="rId21"/>
                    <a:stretch>
                      <a:fillRect/>
                    </a:stretch>
                  </pic:blipFill>
                  <pic:spPr>
                    <a:xfrm>
                      <a:off x="0" y="0"/>
                      <a:ext cx="5120640" cy="3622984"/>
                    </a:xfrm>
                    <a:prstGeom prst="rect">
                      <a:avLst/>
                    </a:prstGeom>
                  </pic:spPr>
                </pic:pic>
              </a:graphicData>
            </a:graphic>
          </wp:inline>
        </w:drawing>
      </w:r>
    </w:p>
    <w:p w:rsidR="00B73DA4" w:rsidRDefault="00902CDC">
      <w:pPr>
        <w:spacing w:before="40" w:after="240"/>
        <w:jc w:val="center"/>
      </w:pPr>
      <w:r>
        <w:rPr>
          <w:b/>
          <w:color w:val="0F172A"/>
          <w:sz w:val="21"/>
        </w:rPr>
        <w:t xml:space="preserve">Figure F.1: </w:t>
      </w:r>
      <w:r>
        <w:rPr>
          <w:i/>
          <w:color w:val="1E293B"/>
          <w:sz w:val="21"/>
        </w:rPr>
        <w:t>NPTEL Operating Systems Fundamentals and Multithreading Certification</w:t>
      </w:r>
    </w:p>
    <w:p w:rsidR="00B73DA4" w:rsidRDefault="00902CDC">
      <w:pPr>
        <w:spacing w:after="240"/>
      </w:pPr>
      <w:r>
        <w:t>This certific</w:t>
      </w:r>
      <w:r>
        <w:t>ation verified mastery in thread scheduling, virtual memory paging, mutual exclusion locks, and asynchronous I/O, which directly informed the design of Cache-Craft's asynchronous connection pooling, thread-safe memory buffers, and Docker isolation.</w:t>
      </w:r>
    </w:p>
    <w:p w:rsidR="00B73DA4" w:rsidRDefault="00902CDC">
      <w:pPr>
        <w:pStyle w:val="Heading2"/>
      </w:pPr>
      <w:r>
        <w:t>Appendi</w:t>
      </w:r>
      <w:r>
        <w:t>x G — Source Code, Git Repository &amp; Cloud Deployment Evidence</w:t>
      </w:r>
    </w:p>
    <w:p w:rsidR="00B73DA4" w:rsidRDefault="00902CDC">
      <w:pPr>
        <w:spacing w:after="160"/>
      </w:pPr>
      <w:r>
        <w:t>Cache-Craft is maintained as an open-source engineering repository. Key access links and deployment coordinates include:</w:t>
      </w:r>
      <w:r>
        <w:br/>
        <w:t>• GitHub Source Code Repository: https://github.com/aakashjayani19352-wq/</w:t>
      </w:r>
      <w:r>
        <w:t>Cache-Craft.git</w:t>
      </w:r>
      <w:r>
        <w:br/>
        <w:t>• Live Production Web Application: https://cache-craft.vercel.app</w:t>
      </w:r>
      <w:r>
        <w:br/>
        <w:t>• Cloud Backend Infrastructure: Railway Cloud Container / Local Production Daemon</w:t>
      </w:r>
      <w:r>
        <w:br/>
        <w:t>• Docker Image: Standard multi-stage containerized build (Dockerfile, docker-compose.yml)</w:t>
      </w:r>
      <w:r>
        <w:br/>
        <w:t xml:space="preserve">• </w:t>
      </w:r>
      <w:r>
        <w:t>Version Control Activity: Over 50 documented commits tracking progressive feature branches across the 16-week semester.</w:t>
      </w:r>
    </w:p>
    <w:p w:rsidR="00B73DA4" w:rsidRDefault="00902CDC">
      <w:pPr>
        <w:spacing w:after="240"/>
      </w:pPr>
      <w:r>
        <w:lastRenderedPageBreak/>
        <w:t>Directory Structure of Production Repository:</w:t>
      </w:r>
      <w:r>
        <w:br/>
        <w:t>├── core/                   # Middleware routing, database adapters, and LLM clients</w:t>
      </w:r>
      <w:r>
        <w:br/>
        <w:t>│   ├</w:t>
      </w:r>
      <w:r>
        <w:t>── cache_router.py     # Multi-tier routing logic and vector math</w:t>
      </w:r>
      <w:r>
        <w:br/>
        <w:t>│   ├── database.py         # PostgreSQL pgvector connection and HNSW queries</w:t>
      </w:r>
      <w:r>
        <w:br/>
        <w:t>│   ├── llm_client.py       # Dual Gemini Cloud and local Ollama failover</w:t>
      </w:r>
      <w:r>
        <w:br/>
        <w:t>│   └── device_auth.py      # Hardware</w:t>
      </w:r>
      <w:r>
        <w:t xml:space="preserve"> signature verification boundary</w:t>
      </w:r>
      <w:r>
        <w:br/>
        <w:t>├── frontend/               # Next.js 15 web application (React 19, TypeScript)</w:t>
      </w:r>
      <w:r>
        <w:br/>
        <w:t>│   ├── src/app/            # App Router pages: Dashboard, Chat, Cache, Settings</w:t>
      </w:r>
      <w:r>
        <w:br/>
        <w:t>│   └── tailwind.config.ts  # Dark-mode glassmorphism design t</w:t>
      </w:r>
      <w:r>
        <w:t>okens</w:t>
      </w:r>
      <w:r>
        <w:br/>
        <w:t>├── main.py                 # FastAPI ASGI entrypoint, REST and SSE endpoints</w:t>
      </w:r>
      <w:r>
        <w:br/>
        <w:t>├── seed_cache.py           # 1,200-query benchmark suite and matrix evaluation</w:t>
      </w:r>
      <w:r>
        <w:br/>
        <w:t>├── docker-compose.yml      # Multi-container orchestration (FastAPI, Postgres, Redis)</w:t>
      </w:r>
      <w:r>
        <w:br/>
        <w:t>└── b</w:t>
      </w:r>
      <w:r>
        <w:t>enchmark_results.json  # Authoritative empirical evaluation metrics</w:t>
      </w:r>
    </w:p>
    <w:p w:rsidR="00B73DA4" w:rsidRDefault="00902CDC">
      <w:pPr>
        <w:pStyle w:val="Heading2"/>
      </w:pPr>
      <w:r>
        <w:t>Appendix H — Mentor Evaluation &amp; Continuous Review Rubrics</w:t>
      </w:r>
    </w:p>
    <w:p w:rsidR="00B73DA4" w:rsidRDefault="00902CDC">
      <w:r>
        <w:t>Table H.1 documents the official university evaluation rubrics prescribed by the School of Engineering for final UDP assessment.</w:t>
      </w:r>
    </w:p>
    <w:p w:rsidR="00B73DA4" w:rsidRDefault="00902CDC">
      <w:pPr>
        <w:keepNext/>
        <w:spacing w:before="200" w:after="80"/>
        <w:jc w:val="left"/>
      </w:pPr>
      <w:r>
        <w:rPr>
          <w:b/>
          <w:color w:val="0F172A"/>
          <w:sz w:val="22"/>
        </w:rPr>
        <w:t>Table H.1: Final Project Evaluation Rubric and Grading Criteria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6"/>
        <w:gridCol w:w="2068"/>
        <w:gridCol w:w="1594"/>
        <w:gridCol w:w="1436"/>
        <w:gridCol w:w="1215"/>
      </w:tblGrid>
      <w:tr w:rsidR="00B73DA4">
        <w:trPr>
          <w:cantSplit/>
          <w:tblHeader/>
          <w:jc w:val="center"/>
        </w:trPr>
        <w:tc>
          <w:tcPr>
            <w:tcW w:w="345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Evaluation Criteria</w:t>
            </w:r>
          </w:p>
        </w:tc>
        <w:tc>
          <w:tcPr>
            <w:tcW w:w="259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Excellent (≥90%)</w:t>
            </w:r>
          </w:p>
        </w:tc>
        <w:tc>
          <w:tcPr>
            <w:tcW w:w="1728"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Good (75–89%)</w:t>
            </w:r>
          </w:p>
        </w:tc>
        <w:tc>
          <w:tcPr>
            <w:tcW w:w="144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Average (50–74%)</w:t>
            </w:r>
          </w:p>
        </w:tc>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Weightage</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Project Completion &amp; Implementation</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≥90% meaningful work completed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75–89%</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50–74%</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25 Marks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Functionality, </w:t>
            </w:r>
            <w:r>
              <w:rPr>
                <w:sz w:val="19"/>
              </w:rPr>
              <w:t>Testing &amp; Validation</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Strong testing with evidence &amp; analysis</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Good testing</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Limited testing</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25 Marks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Technical Understanding</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Strong conceptual &amp; systems understanding</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Good understanding</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Basic understanding</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20 Marks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Project Demonstration and Results</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 clear &amp; well documented</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Minor gaps</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Incomplete</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20 Marks</w:t>
            </w:r>
          </w:p>
        </w:tc>
      </w:tr>
      <w:tr w:rsidR="00B73DA4">
        <w:trPr>
          <w:cantSplit/>
          <w:jc w:val="center"/>
        </w:trPr>
        <w:tc>
          <w:tcPr>
            <w:tcW w:w="345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References &amp; Citations (APA 7th)</w:t>
            </w:r>
          </w:p>
        </w:tc>
        <w:tc>
          <w:tcPr>
            <w:tcW w:w="259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Relevant, properly cited and formatted</w:t>
            </w:r>
          </w:p>
        </w:tc>
        <w:tc>
          <w:tcPr>
            <w:tcW w:w="1728"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Minor issues</w:t>
            </w:r>
          </w:p>
        </w:tc>
        <w:tc>
          <w:tcPr>
            <w:tcW w:w="144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Limited sources</w:t>
            </w:r>
          </w:p>
        </w:tc>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10 Marks</w:t>
            </w:r>
          </w:p>
        </w:tc>
      </w:tr>
      <w:tr w:rsidR="00B73DA4">
        <w:trPr>
          <w:cantSplit/>
          <w:jc w:val="center"/>
        </w:trPr>
        <w:tc>
          <w:tcPr>
            <w:tcW w:w="345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TOTAL EVALUATION SCORE</w:t>
            </w:r>
          </w:p>
        </w:tc>
        <w:tc>
          <w:tcPr>
            <w:tcW w:w="259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Exemplary Academic Performance</w:t>
            </w:r>
          </w:p>
        </w:tc>
        <w:tc>
          <w:tcPr>
            <w:tcW w:w="1728"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Above Average</w:t>
            </w:r>
          </w:p>
        </w:tc>
        <w:tc>
          <w:tcPr>
            <w:tcW w:w="144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Satisfactory</w:t>
            </w:r>
          </w:p>
        </w:tc>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100 Marks</w:t>
            </w:r>
          </w:p>
        </w:tc>
      </w:tr>
    </w:tbl>
    <w:p w:rsidR="00B73DA4" w:rsidRDefault="00B73DA4">
      <w:pPr>
        <w:spacing w:before="40" w:after="160"/>
      </w:pPr>
    </w:p>
    <w:p w:rsidR="00B73DA4" w:rsidRDefault="00902CDC">
      <w:pPr>
        <w:spacing w:before="720" w:after="240"/>
      </w:pPr>
      <w:r>
        <w:rPr>
          <w:sz w:val="21"/>
        </w:rPr>
        <w:lastRenderedPageBreak/>
        <w:t>_________________________________________</w:t>
      </w:r>
      <w:r>
        <w:rPr>
          <w:sz w:val="21"/>
        </w:rPr>
        <w:tab/>
      </w:r>
      <w:r>
        <w:rPr>
          <w:sz w:val="21"/>
        </w:rPr>
        <w:tab/>
        <w:t>_________________________________________</w:t>
      </w:r>
      <w:r>
        <w:rPr>
          <w:sz w:val="21"/>
        </w:rPr>
        <w:br/>
        <w:t>Student Signature</w:t>
      </w:r>
      <w:r>
        <w:rPr>
          <w:sz w:val="21"/>
        </w:rPr>
        <w:tab/>
      </w:r>
      <w:r>
        <w:rPr>
          <w:sz w:val="21"/>
        </w:rPr>
        <w:tab/>
      </w:r>
      <w:r>
        <w:rPr>
          <w:sz w:val="21"/>
        </w:rPr>
        <w:tab/>
      </w:r>
      <w:r>
        <w:rPr>
          <w:sz w:val="21"/>
        </w:rPr>
        <w:tab/>
      </w:r>
      <w:r>
        <w:rPr>
          <w:sz w:val="21"/>
        </w:rPr>
        <w:tab/>
        <w:t>Institute Mentor Signature</w:t>
      </w:r>
      <w:r>
        <w:rPr>
          <w:sz w:val="21"/>
        </w:rPr>
        <w:br/>
        <w:t>(AAKASH BHARATBHAI JAYANI)</w:t>
      </w:r>
      <w:r>
        <w:rPr>
          <w:sz w:val="21"/>
        </w:rPr>
        <w:tab/>
      </w:r>
      <w:r>
        <w:rPr>
          <w:sz w:val="21"/>
        </w:rPr>
        <w:tab/>
      </w:r>
      <w:r>
        <w:rPr>
          <w:sz w:val="21"/>
        </w:rPr>
        <w:tab/>
      </w:r>
      <w:r>
        <w:rPr>
          <w:sz w:val="21"/>
        </w:rPr>
        <w:tab/>
      </w:r>
      <w:r>
        <w:rPr>
          <w:sz w:val="21"/>
        </w:rPr>
        <w:tab/>
        <w:t>(Mr. Anurag Yadav)</w:t>
      </w:r>
    </w:p>
    <w:p w:rsidR="00B73DA4" w:rsidRDefault="00902CDC">
      <w:r>
        <w:br w:type="page"/>
      </w:r>
    </w:p>
    <w:p w:rsidR="00B73DA4" w:rsidRDefault="00902CDC">
      <w:pPr>
        <w:pStyle w:val="Heading1"/>
        <w:spacing w:before="240" w:after="160"/>
      </w:pPr>
      <w:r>
        <w:lastRenderedPageBreak/>
        <w:t>ANNEXURE</w:t>
      </w:r>
      <w:r>
        <w:br/>
        <w:t xml:space="preserve">FINAL HARD-BOUND SUBMISSION </w:t>
      </w:r>
      <w:r>
        <w:t>CHECKLIST</w:t>
      </w:r>
    </w:p>
    <w:p w:rsidR="00B73DA4" w:rsidRDefault="00902CDC">
      <w:r>
        <w:t>Before binding and final submission, every student must verify all requirements against this official checklist. Table Annexure.1 details the verified completion status of Cache-Craft.</w:t>
      </w:r>
    </w:p>
    <w:p w:rsidR="00B73DA4" w:rsidRDefault="00902CDC">
      <w:pPr>
        <w:keepNext/>
        <w:spacing w:before="200" w:after="80"/>
        <w:jc w:val="left"/>
      </w:pPr>
      <w:r>
        <w:rPr>
          <w:b/>
          <w:color w:val="0F172A"/>
          <w:sz w:val="22"/>
        </w:rPr>
        <w:t xml:space="preserve">Table Annexure.1: Final Hard-Bound Submission Checklist (17 </w:t>
      </w:r>
      <w:r>
        <w:rPr>
          <w:b/>
          <w:color w:val="0F172A"/>
          <w:sz w:val="22"/>
        </w:rPr>
        <w:t>Points Verified)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23"/>
        <w:gridCol w:w="6058"/>
        <w:gridCol w:w="1828"/>
      </w:tblGrid>
      <w:tr w:rsidR="00B73DA4">
        <w:trPr>
          <w:cantSplit/>
          <w:tblHeader/>
          <w:jc w:val="center"/>
        </w:trPr>
        <w:tc>
          <w:tcPr>
            <w:tcW w:w="1152"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Sr. No.</w:t>
            </w:r>
          </w:p>
        </w:tc>
        <w:tc>
          <w:tcPr>
            <w:tcW w:w="7200"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Mandatory Submission Verification Checkpoint</w:t>
            </w:r>
          </w:p>
        </w:tc>
        <w:tc>
          <w:tcPr>
            <w:tcW w:w="2016" w:type="dxa"/>
            <w:shd w:val="clear" w:color="auto" w:fill="1E293B"/>
            <w:tcMar>
              <w:top w:w="100" w:type="dxa"/>
              <w:left w:w="120" w:type="dxa"/>
              <w:bottom w:w="100" w:type="dxa"/>
              <w:right w:w="120" w:type="dxa"/>
            </w:tcMar>
            <w:vAlign w:val="center"/>
          </w:tcPr>
          <w:p w:rsidR="00B73DA4" w:rsidRDefault="00902CDC">
            <w:pPr>
              <w:spacing w:before="40" w:after="40" w:line="276" w:lineRule="auto"/>
              <w:jc w:val="left"/>
            </w:pPr>
            <w:r>
              <w:rPr>
                <w:b/>
                <w:color w:val="FFFFFF"/>
                <w:sz w:val="20"/>
              </w:rPr>
              <w:t>Verified Status</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Final Hard-Bound Report format strictly followed</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2</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Paper size A4, font Cambria 12pt, 1.5 line spacing verified</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3</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Left margin 1.25 in (for hard </w:t>
            </w:r>
            <w:r>
              <w:rPr>
                <w:sz w:val="19"/>
              </w:rPr>
              <w:t>binding), top/right 1.0 in, bottom 0.75 in</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4</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Title of project consistent across all front matter and chapters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5</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Certificate of Completion included with student and mentor details</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6</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Student Declaration signed with date and </w:t>
            </w:r>
            <w:r>
              <w:rPr>
                <w:sz w:val="19"/>
              </w:rPr>
              <w:t>place (Surat)</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7</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Acknowledgement to PPSU, SOE, IT Department, and Mentor included</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8</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Abstract / Executive Summary written within 250-400 words with keywords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9</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Table of Contents fully populated with exact chapter titles and </w:t>
            </w:r>
            <w:r>
              <w:rPr>
                <w:sz w:val="19"/>
              </w:rPr>
              <w:t>page numbers</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10</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List of Figures fully populated with figure numbers, captions and page numbers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11</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List of Tables fully populated with table numbers, titles and page numbers</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12</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List of Abbreviations and Acronyms defined with</w:t>
            </w:r>
            <w:r>
              <w:rPr>
                <w:sz w:val="19"/>
              </w:rPr>
              <w:t xml:space="preserve"> 30+ technical terms</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13</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High-resolution architectural, UML, workflow and screenshot figures included</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14</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Comprehensive empirical testing and 163-test inventory documented</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15</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 xml:space="preserve">All 15 chapters and Appendices A through H </w:t>
            </w:r>
            <w:r>
              <w:rPr>
                <w:sz w:val="19"/>
              </w:rPr>
              <w:t>thoroughly written</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16</w:t>
            </w:r>
          </w:p>
        </w:tc>
        <w:tc>
          <w:tcPr>
            <w:tcW w:w="7200"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Authentic APA 7th edition references cited in Chapter 15</w:t>
            </w:r>
          </w:p>
        </w:tc>
        <w:tc>
          <w:tcPr>
            <w:tcW w:w="2016" w:type="dxa"/>
            <w:shd w:val="clear" w:color="auto" w:fill="F8FAFC"/>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r w:rsidR="00B73DA4">
        <w:trPr>
          <w:cantSplit/>
          <w:jc w:val="center"/>
        </w:trPr>
        <w:tc>
          <w:tcPr>
            <w:tcW w:w="1152"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17</w:t>
            </w:r>
          </w:p>
        </w:tc>
        <w:tc>
          <w:tcPr>
            <w:tcW w:w="7200"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Annexure submission checklist completed and verified for printing</w:t>
            </w:r>
          </w:p>
        </w:tc>
        <w:tc>
          <w:tcPr>
            <w:tcW w:w="2016" w:type="dxa"/>
            <w:shd w:val="clear" w:color="auto" w:fill="FFFFFF"/>
            <w:tcMar>
              <w:top w:w="80" w:type="dxa"/>
              <w:left w:w="120" w:type="dxa"/>
              <w:bottom w:w="80" w:type="dxa"/>
              <w:right w:w="120" w:type="dxa"/>
            </w:tcMar>
            <w:vAlign w:val="center"/>
          </w:tcPr>
          <w:p w:rsidR="00B73DA4" w:rsidRDefault="00902CDC">
            <w:pPr>
              <w:spacing w:before="40" w:after="40" w:line="276" w:lineRule="auto"/>
              <w:jc w:val="left"/>
            </w:pPr>
            <w:r>
              <w:rPr>
                <w:sz w:val="19"/>
              </w:rPr>
              <w:t>Completed</w:t>
            </w:r>
          </w:p>
        </w:tc>
      </w:tr>
    </w:tbl>
    <w:p w:rsidR="00B73DA4" w:rsidRDefault="00B73DA4">
      <w:pPr>
        <w:spacing w:before="40" w:after="160"/>
      </w:pPr>
    </w:p>
    <w:p w:rsidR="00B73DA4" w:rsidRDefault="00902CDC">
      <w:r>
        <w:lastRenderedPageBreak/>
        <w:br w:type="page"/>
      </w:r>
    </w:p>
    <w:p w:rsidR="00B73DA4" w:rsidRDefault="00902CDC">
      <w:pPr>
        <w:pStyle w:val="Heading1"/>
        <w:spacing w:before="240" w:after="160"/>
      </w:pPr>
      <w:r>
        <w:lastRenderedPageBreak/>
        <w:t>FORMATTING AND SUBMISSION GUIDELINES COMPLIANCE</w:t>
      </w:r>
    </w:p>
    <w:p w:rsidR="00B73DA4" w:rsidRDefault="00902CDC">
      <w:pPr>
        <w:spacing w:after="240"/>
      </w:pPr>
      <w:r>
        <w:t xml:space="preserve">This project report has </w:t>
      </w:r>
      <w:r>
        <w:t>been prepared in rigorous compliance with the Formatting and Submission Guidelines on Page 57 of the P P Savani University School of Engineering Hard-Bound Project Report Format handbook:</w:t>
      </w:r>
      <w:r>
        <w:br/>
        <w:t>• Paper Size: Standard A4 (8.27 in × 11.69 in) strictly configured a</w:t>
      </w:r>
      <w:r>
        <w:t>cross all sections.</w:t>
      </w:r>
      <w:r>
        <w:br/>
        <w:t>• Body Font: Cambria, 12 pt; consistent headings across all 15 chapters and appendices.</w:t>
      </w:r>
      <w:r>
        <w:br/>
        <w:t>• Line Spacing: Exactly 1.5 for body text; single spacing utilized in tables, captions, and reference citations.</w:t>
      </w:r>
      <w:r>
        <w:br/>
        <w:t>• Margins: Exactly 1.25 inches Left</w:t>
      </w:r>
      <w:r>
        <w:t xml:space="preserve"> (for institutional hard binding), 1.0 inch Right, 1.0 inch Top, and 0.75 inch Bottom.</w:t>
      </w:r>
      <w:r>
        <w:br/>
        <w:t>• Text Alignment: Body text is fully justified throughout the document.</w:t>
      </w:r>
      <w:r>
        <w:br/>
        <w:t>• Chapter Pagination: Every chapter and major appendix starts on a fresh page.</w:t>
      </w:r>
      <w:r>
        <w:br/>
        <w:t>• Figure &amp; Table N</w:t>
      </w:r>
      <w:r>
        <w:t>umbering: Numbered strictly chapter-wise (e.g., Figure 5.1, Figure 6.1, Table 1.1, Table 9.1).</w:t>
      </w:r>
      <w:r>
        <w:br/>
        <w:t>• Meaningful Captions: Every figure and table has a descriptive caption and is cross-referenced in the text.</w:t>
      </w:r>
      <w:r>
        <w:br/>
        <w:t>• High-Resolution Visuals: High-resolution architect</w:t>
      </w:r>
      <w:r>
        <w:t>ure diagrams, UML diagrams, and Next.js screenshots embedded.</w:t>
      </w:r>
      <w:r>
        <w:br/>
        <w:t>• Code Excerpts: Clean DDL schemas and algorithmic excerpts used; full code linked via GitHub repository evidence.</w:t>
      </w:r>
      <w:r>
        <w:br/>
        <w:t>• Applicability: No section left blank; appropriate designations used where req</w:t>
      </w:r>
      <w:r>
        <w:t>uired.</w:t>
      </w:r>
      <w:r>
        <w:br/>
        <w:t>• Consolidated Report: Fully consolidated, original technical document reflecting 16 weeks of engineering research.</w:t>
      </w:r>
    </w:p>
    <w:sectPr w:rsidR="00B73DA4" w:rsidSect="00034616">
      <w:headerReference w:type="default" r:id="rId22"/>
      <w:footerReference w:type="default" r:id="rId23"/>
      <w:pgSz w:w="11909" w:h="16834"/>
      <w:pgMar w:top="1440" w:right="1440" w:bottom="108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02CDC">
      <w:pPr>
        <w:spacing w:after="0" w:line="240" w:lineRule="auto"/>
      </w:pPr>
      <w:r>
        <w:separator/>
      </w:r>
    </w:p>
  </w:endnote>
  <w:endnote w:type="continuationSeparator" w:id="0">
    <w:p w:rsidR="00000000" w:rsidRDefault="0090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DA4" w:rsidRDefault="00902CDC">
    <w:pPr>
      <w:pStyle w:val="Footer"/>
      <w:jc w:val="center"/>
    </w:pPr>
    <w:r>
      <w:fldChar w:fldCharType="begin"/>
    </w:r>
    <w:r>
      <w:instrText>PAGE</w:instrText>
    </w:r>
    <w:r>
      <w:fldChar w:fldCharType="separate"/>
    </w:r>
    <w:r>
      <w:rPr>
        <w:noProof/>
      </w:rPr>
      <w:t>xv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DA4" w:rsidRDefault="00902CDC">
    <w:pPr>
      <w:pStyle w:val="Footer"/>
      <w:jc w:val="center"/>
    </w:pPr>
    <w:r>
      <w:fldChar w:fldCharType="begin"/>
    </w:r>
    <w:r>
      <w:instrText>PAGE</w:instrText>
    </w:r>
    <w:r>
      <w:fldChar w:fldCharType="separate"/>
    </w:r>
    <w:r>
      <w:rPr>
        <w:noProof/>
      </w:rPr>
      <w:t>73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02CDC">
      <w:pPr>
        <w:spacing w:after="0" w:line="240" w:lineRule="auto"/>
      </w:pPr>
      <w:r>
        <w:separator/>
      </w:r>
    </w:p>
  </w:footnote>
  <w:footnote w:type="continuationSeparator" w:id="0">
    <w:p w:rsidR="00000000" w:rsidRDefault="00902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DA4" w:rsidRDefault="00902CDC">
    <w:pPr>
      <w:pStyle w:val="Header"/>
    </w:pPr>
    <w:r>
      <w:rPr>
        <w:color w:val="787878"/>
        <w:sz w:val="17"/>
      </w:rPr>
      <w:t>Cache-Craft: Autonomous Semantic RAG Router</w:t>
    </w:r>
    <w:r>
      <w:rPr>
        <w:color w:val="787878"/>
        <w:sz w:val="17"/>
      </w:rPr>
      <w:tab/>
      <w:t>P P SAVANI UNIVERSITY | SCHOOL OF ENGINEERING</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DA4" w:rsidRDefault="00902CDC">
    <w:pPr>
      <w:pStyle w:val="Header"/>
    </w:pPr>
    <w:r>
      <w:rPr>
        <w:color w:val="787878"/>
        <w:sz w:val="17"/>
      </w:rPr>
      <w:t>Cache-Craft: Autonomous Semantic RAG Router</w:t>
    </w:r>
    <w:r>
      <w:rPr>
        <w:color w:val="787878"/>
        <w:sz w:val="17"/>
      </w:rPr>
      <w:tab/>
      <w:t>P P SAVANI UNIVERSITY | SCHOOL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02CDC"/>
    <w:rsid w:val="00AA1D8D"/>
    <w:rsid w:val="00B47730"/>
    <w:rsid w:val="00B73D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25037C2-50E9-433E-9026-79BE421C8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Cambria" w:hAnsi="Cambria"/>
      <w:color w:val="1E1E1E"/>
      <w:sz w:val="24"/>
    </w:rPr>
  </w:style>
  <w:style w:type="paragraph" w:styleId="Heading1">
    <w:name w:val="heading 1"/>
    <w:basedOn w:val="Normal"/>
    <w:next w:val="Normal"/>
    <w:link w:val="Heading1Char"/>
    <w:uiPriority w:val="9"/>
    <w:qFormat/>
    <w:rsid w:val="00FC693F"/>
    <w:pPr>
      <w:keepNext/>
      <w:keepLines/>
      <w:spacing w:before="280" w:line="276" w:lineRule="auto"/>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outlineLvl w:val="1"/>
    </w:pPr>
    <w:rPr>
      <w:rFonts w:asciiTheme="majorHAnsi" w:eastAsiaTheme="majorEastAsia" w:hAnsiTheme="majorHAnsi" w:cstheme="majorBid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160" w:after="40" w:line="276" w:lineRule="auto"/>
      <w:outlineLvl w:val="2"/>
    </w:pPr>
    <w:rPr>
      <w:rFonts w:asciiTheme="majorHAnsi" w:eastAsiaTheme="majorEastAsia" w:hAnsiTheme="majorHAnsi" w:cstheme="majorBidi"/>
      <w:b/>
      <w:bCs/>
      <w:i/>
      <w:color w:val="4755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E0B9E-2D3A-47FC-BFD7-D739F1A7C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16556</Words>
  <Characters>109928</Characters>
  <Application>Microsoft Office Word</Application>
  <DocSecurity>0</DocSecurity>
  <Lines>4310</Lines>
  <Paragraphs>2240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 Jayani</cp:lastModifiedBy>
  <cp:revision>2</cp:revision>
  <dcterms:created xsi:type="dcterms:W3CDTF">2013-12-23T23:15:00Z</dcterms:created>
  <dcterms:modified xsi:type="dcterms:W3CDTF">2026-10-12T09:22:00Z</dcterms:modified>
  <cp:category/>
</cp:coreProperties>
</file>