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17" w:rsidRPr="001A6D17" w:rsidRDefault="001A6D17" w:rsidP="001A6D17">
      <w:pPr>
        <w:jc w:val="center"/>
        <w:rPr>
          <w:rFonts w:ascii="Arial" w:hAnsi="Arial" w:cs="Arial"/>
          <w:b/>
          <w:noProof/>
          <w:sz w:val="40"/>
        </w:rPr>
      </w:pPr>
      <w:r w:rsidRPr="001A6D17">
        <w:rPr>
          <w:rFonts w:ascii="Arial" w:hAnsi="Arial" w:cs="Arial"/>
          <w:b/>
          <w:noProof/>
          <w:sz w:val="40"/>
        </w:rPr>
        <w:t>Workshop on</w:t>
      </w:r>
    </w:p>
    <w:p w:rsidR="00E93110" w:rsidRDefault="001A6D17">
      <w:pPr>
        <w:rPr>
          <w:rFonts w:ascii="Arial" w:hAnsi="Arial" w:cs="Arial"/>
          <w:b/>
          <w:noProof/>
          <w:sz w:val="26"/>
        </w:rPr>
      </w:pPr>
      <w:r w:rsidRPr="001A6D17">
        <w:rPr>
          <w:rFonts w:ascii="Arial" w:hAnsi="Arial" w:cs="Arial"/>
          <w:b/>
          <w:noProof/>
          <w:sz w:val="26"/>
        </w:rPr>
        <w:t>A paradigm shift in research: essentials for International Referred Journals</w:t>
      </w:r>
    </w:p>
    <w:p w:rsidR="001A6D17" w:rsidRDefault="001A6D17">
      <w:pPr>
        <w:rPr>
          <w:rFonts w:ascii="Arial" w:hAnsi="Arial" w:cs="Arial"/>
          <w:b/>
          <w:noProof/>
          <w:sz w:val="26"/>
        </w:rPr>
      </w:pPr>
    </w:p>
    <w:p w:rsidR="001A6D17" w:rsidRDefault="003C7265" w:rsidP="00E64B5F">
      <w:pPr>
        <w:spacing w:line="360" w:lineRule="auto"/>
        <w:jc w:val="both"/>
        <w:rPr>
          <w:rFonts w:ascii="Arial" w:hAnsi="Arial" w:cs="Arial"/>
          <w:noProof/>
          <w:sz w:val="28"/>
          <w:szCs w:val="28"/>
        </w:rPr>
      </w:pPr>
      <w:r>
        <w:rPr>
          <w:rFonts w:ascii="Arial" w:hAnsi="Arial" w:cs="Arial"/>
          <w:noProof/>
          <w:sz w:val="28"/>
          <w:szCs w:val="28"/>
        </w:rPr>
        <w:drawing>
          <wp:anchor distT="0" distB="0" distL="114300" distR="114300" simplePos="0" relativeHeight="251659264" behindDoc="0" locked="0" layoutInCell="1" allowOverlap="1">
            <wp:simplePos x="0" y="0"/>
            <wp:positionH relativeFrom="column">
              <wp:posOffset>669290</wp:posOffset>
            </wp:positionH>
            <wp:positionV relativeFrom="paragraph">
              <wp:posOffset>919480</wp:posOffset>
            </wp:positionV>
            <wp:extent cx="4369435" cy="3269615"/>
            <wp:effectExtent l="19050" t="0" r="0" b="0"/>
            <wp:wrapThrough wrapText="bothSides">
              <wp:wrapPolygon edited="0">
                <wp:start x="-94" y="0"/>
                <wp:lineTo x="-94" y="21520"/>
                <wp:lineTo x="21565" y="21520"/>
                <wp:lineTo x="21565" y="0"/>
                <wp:lineTo x="-94" y="0"/>
              </wp:wrapPolygon>
            </wp:wrapThrough>
            <wp:docPr id="3" name="Picture 2" descr="E:\BackupSCH\IISCS\IISCS - 2018\Phd\Events\Pics\IMG-20200214-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ckupSCH\IISCS\IISCS - 2018\Phd\Events\Pics\IMG-20200214-WA0009.jpg"/>
                    <pic:cNvPicPr>
                      <a:picLocks noChangeAspect="1" noChangeArrowheads="1"/>
                    </pic:cNvPicPr>
                  </pic:nvPicPr>
                  <pic:blipFill>
                    <a:blip r:embed="rId4"/>
                    <a:srcRect/>
                    <a:stretch>
                      <a:fillRect/>
                    </a:stretch>
                  </pic:blipFill>
                  <pic:spPr bwMode="auto">
                    <a:xfrm>
                      <a:off x="0" y="0"/>
                      <a:ext cx="4369435" cy="3269615"/>
                    </a:xfrm>
                    <a:prstGeom prst="rect">
                      <a:avLst/>
                    </a:prstGeom>
                    <a:noFill/>
                    <a:ln w="9525">
                      <a:noFill/>
                      <a:miter lim="800000"/>
                      <a:headEnd/>
                      <a:tailEnd/>
                    </a:ln>
                  </pic:spPr>
                </pic:pic>
              </a:graphicData>
            </a:graphic>
          </wp:anchor>
        </w:drawing>
      </w:r>
      <w:r w:rsidR="00C67204" w:rsidRPr="00E64B5F">
        <w:rPr>
          <w:rFonts w:ascii="Arial" w:hAnsi="Arial" w:cs="Arial"/>
          <w:noProof/>
          <w:sz w:val="28"/>
          <w:szCs w:val="28"/>
        </w:rPr>
        <w:t xml:space="preserve">Dr. J K Sachdeva during his session highlighted the importance of research publication. He stressed on the idea that what are international journals and what do they look forward to interms of research publication. </w:t>
      </w:r>
    </w:p>
    <w:p w:rsidR="00E64B5F" w:rsidRPr="00E64B5F" w:rsidRDefault="003C7265" w:rsidP="00E64B5F">
      <w:pPr>
        <w:spacing w:line="360" w:lineRule="auto"/>
        <w:jc w:val="both"/>
        <w:rPr>
          <w:rFonts w:ascii="Arial" w:hAnsi="Arial" w:cs="Arial"/>
          <w:sz w:val="28"/>
          <w:szCs w:val="28"/>
        </w:rPr>
      </w:pPr>
      <w:r>
        <w:rPr>
          <w:rFonts w:ascii="Arial" w:hAnsi="Arial" w:cs="Arial"/>
          <w:noProof/>
          <w:sz w:val="28"/>
          <w:szCs w:val="28"/>
        </w:rPr>
        <w:drawing>
          <wp:anchor distT="0" distB="0" distL="114300" distR="114300" simplePos="0" relativeHeight="251658240" behindDoc="0" locked="0" layoutInCell="1" allowOverlap="1">
            <wp:simplePos x="0" y="0"/>
            <wp:positionH relativeFrom="column">
              <wp:posOffset>607060</wp:posOffset>
            </wp:positionH>
            <wp:positionV relativeFrom="paragraph">
              <wp:posOffset>3392170</wp:posOffset>
            </wp:positionV>
            <wp:extent cx="4517390" cy="2710815"/>
            <wp:effectExtent l="19050" t="0" r="0" b="0"/>
            <wp:wrapThrough wrapText="bothSides">
              <wp:wrapPolygon edited="0">
                <wp:start x="-91" y="0"/>
                <wp:lineTo x="-91" y="21403"/>
                <wp:lineTo x="21588" y="21403"/>
                <wp:lineTo x="21588" y="0"/>
                <wp:lineTo x="-91" y="0"/>
              </wp:wrapPolygon>
            </wp:wrapThrough>
            <wp:docPr id="2" name="Picture 1" descr="E:\BackupSCH\IISCS\IISCS - 2018\Phd\Events\Pics\IMG-20200214-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ckupSCH\IISCS\IISCS - 2018\Phd\Events\Pics\IMG-20200214-WA0010.jpg"/>
                    <pic:cNvPicPr>
                      <a:picLocks noChangeAspect="1" noChangeArrowheads="1"/>
                    </pic:cNvPicPr>
                  </pic:nvPicPr>
                  <pic:blipFill>
                    <a:blip r:embed="rId5"/>
                    <a:srcRect/>
                    <a:stretch>
                      <a:fillRect/>
                    </a:stretch>
                  </pic:blipFill>
                  <pic:spPr bwMode="auto">
                    <a:xfrm>
                      <a:off x="0" y="0"/>
                      <a:ext cx="4517390" cy="2710815"/>
                    </a:xfrm>
                    <a:prstGeom prst="rect">
                      <a:avLst/>
                    </a:prstGeom>
                    <a:noFill/>
                    <a:ln w="9525">
                      <a:noFill/>
                      <a:miter lim="800000"/>
                      <a:headEnd/>
                      <a:tailEnd/>
                    </a:ln>
                  </pic:spPr>
                </pic:pic>
              </a:graphicData>
            </a:graphic>
          </wp:anchor>
        </w:drawing>
      </w:r>
    </w:p>
    <w:sectPr w:rsidR="00E64B5F" w:rsidRPr="00E64B5F" w:rsidSect="003C7265">
      <w:pgSz w:w="11907" w:h="16839" w:code="9"/>
      <w:pgMar w:top="1440" w:right="72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443ABE"/>
    <w:rsid w:val="001A6D17"/>
    <w:rsid w:val="003C7265"/>
    <w:rsid w:val="00443ABE"/>
    <w:rsid w:val="00C67204"/>
    <w:rsid w:val="00E64B5F"/>
    <w:rsid w:val="00E70578"/>
    <w:rsid w:val="00E93110"/>
    <w:rsid w:val="00FE7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1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A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SC</cp:lastModifiedBy>
  <cp:revision>2</cp:revision>
  <dcterms:created xsi:type="dcterms:W3CDTF">2020-02-14T12:52:00Z</dcterms:created>
  <dcterms:modified xsi:type="dcterms:W3CDTF">2020-02-14T12:52:00Z</dcterms:modified>
</cp:coreProperties>
</file>