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621"/>
        <w:tblW w:w="109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57"/>
        <w:gridCol w:w="1721"/>
        <w:gridCol w:w="3799"/>
        <w:gridCol w:w="1296"/>
        <w:gridCol w:w="1019"/>
        <w:gridCol w:w="1860"/>
      </w:tblGrid>
      <w:tr w:rsidR="007E3AAC" w14:paraId="69A53406" w14:textId="77777777" w:rsidTr="004F0B6C">
        <w:trPr>
          <w:trHeight w:val="890"/>
        </w:trPr>
        <w:tc>
          <w:tcPr>
            <w:tcW w:w="1257" w:type="dxa"/>
            <w:shd w:val="clear" w:color="auto" w:fill="8DB3E2" w:themeFill="text2" w:themeFillTint="66"/>
          </w:tcPr>
          <w:p w14:paraId="7122E775" w14:textId="634A913F" w:rsidR="007E3AAC" w:rsidRPr="007E3AAC" w:rsidRDefault="007E3AAC" w:rsidP="004F0B6C">
            <w:pPr>
              <w:jc w:val="center"/>
              <w:rPr>
                <w:rFonts w:ascii="Cooper Black" w:hAnsi="Cooper Black"/>
              </w:rPr>
            </w:pPr>
            <w:r w:rsidRPr="007E3AAC">
              <w:rPr>
                <w:rFonts w:ascii="Cooper Black" w:hAnsi="Cooper Black"/>
              </w:rPr>
              <w:t>Practical No.</w:t>
            </w:r>
          </w:p>
        </w:tc>
        <w:tc>
          <w:tcPr>
            <w:tcW w:w="1721" w:type="dxa"/>
            <w:shd w:val="clear" w:color="auto" w:fill="8DB3E2" w:themeFill="text2" w:themeFillTint="66"/>
          </w:tcPr>
          <w:p w14:paraId="55231CEC" w14:textId="77777777" w:rsidR="007E3AAC" w:rsidRPr="007E3AAC" w:rsidRDefault="007E3AAC" w:rsidP="004F0B6C">
            <w:pPr>
              <w:jc w:val="center"/>
              <w:rPr>
                <w:rFonts w:ascii="Cooper Black" w:hAnsi="Cooper Black"/>
              </w:rPr>
            </w:pPr>
            <w:r w:rsidRPr="007E3AAC">
              <w:rPr>
                <w:rFonts w:ascii="Cooper Black" w:hAnsi="Cooper Black"/>
              </w:rPr>
              <w:t>Topic</w:t>
            </w:r>
          </w:p>
          <w:p w14:paraId="63166624" w14:textId="31480B0E" w:rsidR="007E3AAC" w:rsidRPr="007E3AAC" w:rsidRDefault="007E3AAC" w:rsidP="004F0B6C">
            <w:pPr>
              <w:tabs>
                <w:tab w:val="left" w:pos="1380"/>
              </w:tabs>
              <w:jc w:val="center"/>
              <w:rPr>
                <w:rFonts w:ascii="Cooper Black" w:hAnsi="Cooper Black"/>
              </w:rPr>
            </w:pPr>
          </w:p>
        </w:tc>
        <w:tc>
          <w:tcPr>
            <w:tcW w:w="3799" w:type="dxa"/>
            <w:shd w:val="clear" w:color="auto" w:fill="8DB3E2" w:themeFill="text2" w:themeFillTint="66"/>
          </w:tcPr>
          <w:p w14:paraId="6D596FFB" w14:textId="27B50697" w:rsidR="007E3AAC" w:rsidRPr="007E3AAC" w:rsidRDefault="007E3AAC" w:rsidP="004F0B6C">
            <w:pPr>
              <w:jc w:val="center"/>
              <w:rPr>
                <w:rFonts w:ascii="Cooper Black" w:hAnsi="Cooper Black"/>
              </w:rPr>
            </w:pPr>
            <w:r w:rsidRPr="007E3AAC">
              <w:rPr>
                <w:rFonts w:ascii="Cooper Black" w:hAnsi="Cooper Black"/>
              </w:rPr>
              <w:t>Object</w:t>
            </w:r>
          </w:p>
        </w:tc>
        <w:tc>
          <w:tcPr>
            <w:tcW w:w="1296" w:type="dxa"/>
            <w:shd w:val="clear" w:color="auto" w:fill="8DB3E2" w:themeFill="text2" w:themeFillTint="66"/>
          </w:tcPr>
          <w:p w14:paraId="1B29E885" w14:textId="77186669" w:rsidR="007E3AAC" w:rsidRPr="007E3AAC" w:rsidRDefault="007E3AAC" w:rsidP="004F0B6C">
            <w:pPr>
              <w:jc w:val="center"/>
              <w:rPr>
                <w:rFonts w:ascii="Cooper Black" w:hAnsi="Cooper Black"/>
              </w:rPr>
            </w:pPr>
            <w:r w:rsidRPr="007E3AAC">
              <w:rPr>
                <w:rFonts w:ascii="Cooper Black" w:hAnsi="Cooper Black"/>
              </w:rPr>
              <w:t>Date</w:t>
            </w:r>
          </w:p>
        </w:tc>
        <w:tc>
          <w:tcPr>
            <w:tcW w:w="1019" w:type="dxa"/>
            <w:shd w:val="clear" w:color="auto" w:fill="8DB3E2" w:themeFill="text2" w:themeFillTint="66"/>
          </w:tcPr>
          <w:p w14:paraId="31CA055E" w14:textId="23C3C11B" w:rsidR="007E3AAC" w:rsidRPr="007E3AAC" w:rsidRDefault="007E3AAC" w:rsidP="004F0B6C">
            <w:pPr>
              <w:jc w:val="center"/>
              <w:rPr>
                <w:rFonts w:ascii="Cooper Black" w:hAnsi="Cooper Black"/>
              </w:rPr>
            </w:pPr>
            <w:r w:rsidRPr="007E3AAC">
              <w:rPr>
                <w:rFonts w:ascii="Cooper Black" w:hAnsi="Cooper Black"/>
              </w:rPr>
              <w:t>Page No.</w:t>
            </w:r>
          </w:p>
        </w:tc>
        <w:tc>
          <w:tcPr>
            <w:tcW w:w="1860" w:type="dxa"/>
            <w:shd w:val="clear" w:color="auto" w:fill="8DB3E2" w:themeFill="text2" w:themeFillTint="66"/>
          </w:tcPr>
          <w:p w14:paraId="2E3CB2D4" w14:textId="483217EC" w:rsidR="007E3AAC" w:rsidRPr="007E3AAC" w:rsidRDefault="007E3AAC" w:rsidP="004F0B6C">
            <w:pPr>
              <w:jc w:val="center"/>
              <w:rPr>
                <w:rFonts w:ascii="Cooper Black" w:hAnsi="Cooper Black"/>
              </w:rPr>
            </w:pPr>
            <w:r w:rsidRPr="007E3AAC">
              <w:rPr>
                <w:rFonts w:ascii="Cooper Black" w:hAnsi="Cooper Black"/>
              </w:rPr>
              <w:t>Remarks</w:t>
            </w:r>
          </w:p>
        </w:tc>
      </w:tr>
      <w:tr w:rsidR="004F0B6C" w14:paraId="77F921FF" w14:textId="77777777" w:rsidTr="004F0B6C">
        <w:trPr>
          <w:trHeight w:val="434"/>
        </w:trPr>
        <w:tc>
          <w:tcPr>
            <w:tcW w:w="1257" w:type="dxa"/>
          </w:tcPr>
          <w:p w14:paraId="01C9AF30" w14:textId="00CAB5AC" w:rsidR="007E3AAC" w:rsidRDefault="007E3AAC" w:rsidP="004F0B6C">
            <w:pPr>
              <w:jc w:val="center"/>
            </w:pPr>
            <w:r>
              <w:t>01</w:t>
            </w:r>
          </w:p>
        </w:tc>
        <w:tc>
          <w:tcPr>
            <w:tcW w:w="1721" w:type="dxa"/>
          </w:tcPr>
          <w:p w14:paraId="31527238" w14:textId="6D1F9BA3" w:rsidR="007E3AAC" w:rsidRDefault="007E3AAC" w:rsidP="004F0B6C">
            <w:r>
              <w:t>Regression Analysis</w:t>
            </w:r>
          </w:p>
        </w:tc>
        <w:tc>
          <w:tcPr>
            <w:tcW w:w="3799" w:type="dxa"/>
          </w:tcPr>
          <w:p w14:paraId="0CD3A5E7" w14:textId="77777777" w:rsidR="007E3AAC" w:rsidRDefault="007E3AAC" w:rsidP="004F0B6C">
            <w:r>
              <w:t>-Find regression equation and interpret</w:t>
            </w:r>
          </w:p>
          <w:p w14:paraId="37A4D524" w14:textId="77777777" w:rsidR="007E3AAC" w:rsidRDefault="007E3AAC" w:rsidP="004F0B6C">
            <w:r>
              <w:t>-Calculate weight gain prediction</w:t>
            </w:r>
          </w:p>
          <w:p w14:paraId="26262B98" w14:textId="49918DDC" w:rsidR="007E3AAC" w:rsidRDefault="007E3AAC" w:rsidP="004F0B6C">
            <w:r>
              <w:t>-Calculate Sum of Squares</w:t>
            </w:r>
          </w:p>
          <w:p w14:paraId="392A1FC0" w14:textId="77777777" w:rsidR="007E3AAC" w:rsidRDefault="007E3AAC" w:rsidP="004F0B6C">
            <w:r>
              <w:t>-Calculate standard error of estimate</w:t>
            </w:r>
          </w:p>
          <w:p w14:paraId="42CE7253" w14:textId="77777777" w:rsidR="007E3AAC" w:rsidRDefault="007E3AAC" w:rsidP="004F0B6C">
            <w:r>
              <w:t>-Calculate multiple correlation coefficient</w:t>
            </w:r>
          </w:p>
          <w:p w14:paraId="41FA0637" w14:textId="77777777" w:rsidR="007E3AAC" w:rsidRDefault="007E3AAC" w:rsidP="004F0B6C">
            <w:r>
              <w:t>-Calculate coefficients of determination</w:t>
            </w:r>
          </w:p>
          <w:p w14:paraId="3D36E3DB" w14:textId="77777777" w:rsidR="007E3AAC" w:rsidRDefault="007E3AAC" w:rsidP="004F0B6C">
            <w:r>
              <w:t>-Calculate predicted and residual values</w:t>
            </w:r>
          </w:p>
          <w:p w14:paraId="42F4A783" w14:textId="7DD0126F" w:rsidR="007E3AAC" w:rsidRDefault="007E3AAC" w:rsidP="004F0B6C">
            <w:r>
              <w:t>-Test significance of regression coefficient</w:t>
            </w:r>
          </w:p>
        </w:tc>
        <w:tc>
          <w:tcPr>
            <w:tcW w:w="1296" w:type="dxa"/>
          </w:tcPr>
          <w:p w14:paraId="3ECB1CEA" w14:textId="099E85CE" w:rsidR="007E3AAC" w:rsidRDefault="004F0B6C" w:rsidP="004F0B6C">
            <w:r>
              <w:t>2080/04/07</w:t>
            </w:r>
          </w:p>
        </w:tc>
        <w:tc>
          <w:tcPr>
            <w:tcW w:w="1019" w:type="dxa"/>
          </w:tcPr>
          <w:p w14:paraId="11210C0F" w14:textId="68D9C606" w:rsidR="007E3AAC" w:rsidRDefault="00102D17" w:rsidP="00102D17">
            <w:pPr>
              <w:jc w:val="center"/>
            </w:pPr>
            <w:r>
              <w:t>1-7</w:t>
            </w:r>
          </w:p>
        </w:tc>
        <w:tc>
          <w:tcPr>
            <w:tcW w:w="1860" w:type="dxa"/>
          </w:tcPr>
          <w:p w14:paraId="3BD86721" w14:textId="77777777" w:rsidR="007E3AAC" w:rsidRDefault="007E3AAC" w:rsidP="004F0B6C"/>
        </w:tc>
      </w:tr>
      <w:tr w:rsidR="004F0B6C" w14:paraId="628DBA10" w14:textId="77777777" w:rsidTr="004F0B6C">
        <w:trPr>
          <w:trHeight w:val="434"/>
        </w:trPr>
        <w:tc>
          <w:tcPr>
            <w:tcW w:w="1257" w:type="dxa"/>
          </w:tcPr>
          <w:p w14:paraId="2B9A18A4" w14:textId="00F05547" w:rsidR="007E3AAC" w:rsidRDefault="007E3AAC" w:rsidP="004F0B6C">
            <w:pPr>
              <w:jc w:val="center"/>
            </w:pPr>
            <w:r>
              <w:t>02</w:t>
            </w:r>
          </w:p>
        </w:tc>
        <w:tc>
          <w:tcPr>
            <w:tcW w:w="1721" w:type="dxa"/>
          </w:tcPr>
          <w:p w14:paraId="51B01FB9" w14:textId="0F4AA645" w:rsidR="007E3AAC" w:rsidRDefault="007E3AAC" w:rsidP="004F0B6C">
            <w:r>
              <w:t>Multiple Regression Analysis</w:t>
            </w:r>
          </w:p>
        </w:tc>
        <w:tc>
          <w:tcPr>
            <w:tcW w:w="3799" w:type="dxa"/>
          </w:tcPr>
          <w:p w14:paraId="0D64E1FE" w14:textId="77777777" w:rsidR="007E3AAC" w:rsidRDefault="007E3AAC" w:rsidP="004F0B6C">
            <w:r>
              <w:t>- Obtain multiple regression models</w:t>
            </w:r>
          </w:p>
          <w:p w14:paraId="1BCCAFC2" w14:textId="77777777" w:rsidR="007E3AAC" w:rsidRDefault="007E3AAC" w:rsidP="004F0B6C">
            <w:r>
              <w:t>-Interpret regression coefficients</w:t>
            </w:r>
          </w:p>
          <w:p w14:paraId="124AA084" w14:textId="77777777" w:rsidR="007E3AAC" w:rsidRDefault="007E3AAC" w:rsidP="004F0B6C">
            <w:r>
              <w:t>-Calculate rent prediction</w:t>
            </w:r>
          </w:p>
          <w:p w14:paraId="218E249B" w14:textId="77777777" w:rsidR="007E3AAC" w:rsidRDefault="007E3AAC" w:rsidP="004F0B6C">
            <w:r>
              <w:t>-Calculate Sum of Squares</w:t>
            </w:r>
          </w:p>
          <w:p w14:paraId="3913495B" w14:textId="77777777" w:rsidR="007E3AAC" w:rsidRDefault="007E3AAC" w:rsidP="004F0B6C">
            <w:r>
              <w:t>-Calculate standard error of estimate</w:t>
            </w:r>
          </w:p>
          <w:p w14:paraId="257AB2B3" w14:textId="77777777" w:rsidR="007E3AAC" w:rsidRDefault="007E3AAC" w:rsidP="004F0B6C">
            <w:r>
              <w:t>-Calculate multiple correlation coefficient</w:t>
            </w:r>
          </w:p>
          <w:p w14:paraId="6350EE0B" w14:textId="77777777" w:rsidR="007E3AAC" w:rsidRDefault="007E3AAC" w:rsidP="004F0B6C">
            <w:r>
              <w:t>-Calculate coefficients of determination</w:t>
            </w:r>
          </w:p>
          <w:p w14:paraId="43C3ABEA" w14:textId="77777777" w:rsidR="007E3AAC" w:rsidRDefault="007E3AAC" w:rsidP="004F0B6C">
            <w:r>
              <w:t>-Calculate predicted and residual values</w:t>
            </w:r>
          </w:p>
          <w:p w14:paraId="6CBDD55F" w14:textId="44A709B2" w:rsidR="007E3AAC" w:rsidRDefault="007E3AAC" w:rsidP="004F0B6C">
            <w:r>
              <w:t>-Test significance of regression coefficient</w:t>
            </w:r>
          </w:p>
        </w:tc>
        <w:tc>
          <w:tcPr>
            <w:tcW w:w="1296" w:type="dxa"/>
          </w:tcPr>
          <w:p w14:paraId="49AF7D32" w14:textId="21199B58" w:rsidR="007E3AAC" w:rsidRDefault="004F0B6C" w:rsidP="004F0B6C">
            <w:r>
              <w:t>2080/04/07</w:t>
            </w:r>
          </w:p>
        </w:tc>
        <w:tc>
          <w:tcPr>
            <w:tcW w:w="1019" w:type="dxa"/>
          </w:tcPr>
          <w:p w14:paraId="6C62BF5A" w14:textId="68FE3E65" w:rsidR="007E3AAC" w:rsidRDefault="00102D17" w:rsidP="00102D17">
            <w:pPr>
              <w:jc w:val="center"/>
            </w:pPr>
            <w:r>
              <w:t>8-14</w:t>
            </w:r>
          </w:p>
        </w:tc>
        <w:tc>
          <w:tcPr>
            <w:tcW w:w="1860" w:type="dxa"/>
          </w:tcPr>
          <w:p w14:paraId="2353D7E2" w14:textId="77777777" w:rsidR="007E3AAC" w:rsidRDefault="007E3AAC" w:rsidP="004F0B6C"/>
        </w:tc>
      </w:tr>
      <w:tr w:rsidR="004F0B6C" w14:paraId="7EE7BF86" w14:textId="77777777" w:rsidTr="004F0B6C">
        <w:trPr>
          <w:trHeight w:val="434"/>
        </w:trPr>
        <w:tc>
          <w:tcPr>
            <w:tcW w:w="1257" w:type="dxa"/>
          </w:tcPr>
          <w:p w14:paraId="4020957B" w14:textId="7D26A0CF" w:rsidR="007E3AAC" w:rsidRDefault="007E3AAC" w:rsidP="004F0B6C">
            <w:pPr>
              <w:jc w:val="center"/>
            </w:pPr>
            <w:r>
              <w:t>03</w:t>
            </w:r>
          </w:p>
        </w:tc>
        <w:tc>
          <w:tcPr>
            <w:tcW w:w="1721" w:type="dxa"/>
          </w:tcPr>
          <w:p w14:paraId="3D136926" w14:textId="2BB9AE00" w:rsidR="007E3AAC" w:rsidRDefault="007E3AAC" w:rsidP="004F0B6C">
            <w:r>
              <w:t>Chi-Square Test for Independence</w:t>
            </w:r>
          </w:p>
        </w:tc>
        <w:tc>
          <w:tcPr>
            <w:tcW w:w="3799" w:type="dxa"/>
          </w:tcPr>
          <w:p w14:paraId="5F152A71" w14:textId="77777777" w:rsidR="007E3AAC" w:rsidRDefault="007E3AAC" w:rsidP="004F0B6C">
            <w:r>
              <w:t>- Test independence of hypertension and smoking habits</w:t>
            </w:r>
          </w:p>
          <w:p w14:paraId="2CB5AC00" w14:textId="4A0A17B4" w:rsidR="007E3AAC" w:rsidRDefault="007E3AAC" w:rsidP="004F0B6C">
            <w:r>
              <w:t>(Chi-Square test)</w:t>
            </w:r>
          </w:p>
        </w:tc>
        <w:tc>
          <w:tcPr>
            <w:tcW w:w="1296" w:type="dxa"/>
          </w:tcPr>
          <w:p w14:paraId="509443A1" w14:textId="1223F62B" w:rsidR="007E3AAC" w:rsidRDefault="004F0B6C" w:rsidP="004F0B6C">
            <w:r>
              <w:t>2080/04/08</w:t>
            </w:r>
          </w:p>
        </w:tc>
        <w:tc>
          <w:tcPr>
            <w:tcW w:w="1019" w:type="dxa"/>
          </w:tcPr>
          <w:p w14:paraId="62F36A34" w14:textId="2AA6BE7F" w:rsidR="007E3AAC" w:rsidRDefault="00102D17" w:rsidP="00102D17">
            <w:pPr>
              <w:jc w:val="center"/>
            </w:pPr>
            <w:r>
              <w:t>15-18</w:t>
            </w:r>
          </w:p>
        </w:tc>
        <w:tc>
          <w:tcPr>
            <w:tcW w:w="1860" w:type="dxa"/>
          </w:tcPr>
          <w:p w14:paraId="2F3E2A41" w14:textId="77777777" w:rsidR="007E3AAC" w:rsidRDefault="007E3AAC" w:rsidP="004F0B6C"/>
        </w:tc>
      </w:tr>
      <w:tr w:rsidR="004F0B6C" w14:paraId="29E01888" w14:textId="77777777" w:rsidTr="004F0B6C">
        <w:trPr>
          <w:trHeight w:val="451"/>
        </w:trPr>
        <w:tc>
          <w:tcPr>
            <w:tcW w:w="1257" w:type="dxa"/>
          </w:tcPr>
          <w:p w14:paraId="1BAB7590" w14:textId="29E2C6ED" w:rsidR="007E3AAC" w:rsidRDefault="007E3AAC" w:rsidP="004F0B6C">
            <w:pPr>
              <w:jc w:val="center"/>
            </w:pPr>
            <w:r>
              <w:t>04</w:t>
            </w:r>
          </w:p>
        </w:tc>
        <w:tc>
          <w:tcPr>
            <w:tcW w:w="1721" w:type="dxa"/>
          </w:tcPr>
          <w:p w14:paraId="1BC9CEC9" w14:textId="38D8D953" w:rsidR="007E3AAC" w:rsidRDefault="007E3AAC" w:rsidP="004F0B6C">
            <w:r>
              <w:t>Chi-Square Test for Association</w:t>
            </w:r>
          </w:p>
        </w:tc>
        <w:tc>
          <w:tcPr>
            <w:tcW w:w="3799" w:type="dxa"/>
          </w:tcPr>
          <w:p w14:paraId="0D21FDE4" w14:textId="77777777" w:rsidR="004F0B6C" w:rsidRDefault="007E3AAC" w:rsidP="004F0B6C">
            <w:r>
              <w:t>- Test association between programming language preference and difficulty level</w:t>
            </w:r>
          </w:p>
          <w:p w14:paraId="280EB4B6" w14:textId="6C15DD8E" w:rsidR="007E3AAC" w:rsidRDefault="004F0B6C" w:rsidP="004F0B6C">
            <w:r>
              <w:t>(</w:t>
            </w:r>
            <w:r w:rsidR="007E3AAC">
              <w:t>Chi-Square test)</w:t>
            </w:r>
          </w:p>
        </w:tc>
        <w:tc>
          <w:tcPr>
            <w:tcW w:w="1296" w:type="dxa"/>
          </w:tcPr>
          <w:p w14:paraId="57376CBA" w14:textId="1D4EC867" w:rsidR="007E3AAC" w:rsidRDefault="004F0B6C" w:rsidP="004F0B6C">
            <w:r>
              <w:t>2080/04/08</w:t>
            </w:r>
          </w:p>
        </w:tc>
        <w:tc>
          <w:tcPr>
            <w:tcW w:w="1019" w:type="dxa"/>
          </w:tcPr>
          <w:p w14:paraId="045307C5" w14:textId="5CB43C4D" w:rsidR="007E3AAC" w:rsidRDefault="00102D17" w:rsidP="00102D17">
            <w:pPr>
              <w:jc w:val="center"/>
            </w:pPr>
            <w:r>
              <w:t>19-22</w:t>
            </w:r>
          </w:p>
        </w:tc>
        <w:tc>
          <w:tcPr>
            <w:tcW w:w="1860" w:type="dxa"/>
          </w:tcPr>
          <w:p w14:paraId="005DCF23" w14:textId="77777777" w:rsidR="007E3AAC" w:rsidRDefault="007E3AAC" w:rsidP="004F0B6C"/>
        </w:tc>
      </w:tr>
      <w:tr w:rsidR="004F0B6C" w14:paraId="7A126AA1" w14:textId="77777777" w:rsidTr="004F0B6C">
        <w:trPr>
          <w:trHeight w:val="451"/>
        </w:trPr>
        <w:tc>
          <w:tcPr>
            <w:tcW w:w="1257" w:type="dxa"/>
          </w:tcPr>
          <w:p w14:paraId="60E3D7A0" w14:textId="2E179E0C" w:rsidR="007E3AAC" w:rsidRDefault="007E3AAC" w:rsidP="004F0B6C">
            <w:pPr>
              <w:jc w:val="center"/>
            </w:pPr>
            <w:r>
              <w:t>05</w:t>
            </w:r>
          </w:p>
        </w:tc>
        <w:tc>
          <w:tcPr>
            <w:tcW w:w="1721" w:type="dxa"/>
          </w:tcPr>
          <w:p w14:paraId="1FD3F7CF" w14:textId="20ECAE03" w:rsidR="007E3AAC" w:rsidRDefault="004F0B6C" w:rsidP="004F0B6C">
            <w:r>
              <w:t xml:space="preserve">Hypothesis Testing with t-Tests  </w:t>
            </w:r>
          </w:p>
        </w:tc>
        <w:tc>
          <w:tcPr>
            <w:tcW w:w="3799" w:type="dxa"/>
          </w:tcPr>
          <w:p w14:paraId="6D81B310" w14:textId="77777777" w:rsidR="004F0B6C" w:rsidRDefault="004F0B6C" w:rsidP="004F0B6C">
            <w:r>
              <w:t>- Test sample mean against population mean</w:t>
            </w:r>
          </w:p>
          <w:p w14:paraId="5DFAA419" w14:textId="77777777" w:rsidR="004F0B6C" w:rsidRDefault="004F0B6C" w:rsidP="004F0B6C">
            <w:r>
              <w:t>-Independent t-test for drug effectiveness</w:t>
            </w:r>
          </w:p>
          <w:p w14:paraId="21D67C25" w14:textId="7376366F" w:rsidR="007E3AAC" w:rsidRDefault="004F0B6C" w:rsidP="004F0B6C">
            <w:r>
              <w:t>-Paired t-test for training effectiveness</w:t>
            </w:r>
          </w:p>
        </w:tc>
        <w:tc>
          <w:tcPr>
            <w:tcW w:w="1296" w:type="dxa"/>
          </w:tcPr>
          <w:p w14:paraId="3C6556E8" w14:textId="3871DF41" w:rsidR="007E3AAC" w:rsidRDefault="004F0B6C" w:rsidP="004F0B6C">
            <w:r>
              <w:t>2080/04/14</w:t>
            </w:r>
          </w:p>
        </w:tc>
        <w:tc>
          <w:tcPr>
            <w:tcW w:w="1019" w:type="dxa"/>
          </w:tcPr>
          <w:p w14:paraId="16C3D65B" w14:textId="195CAF82" w:rsidR="007E3AAC" w:rsidRDefault="00102D17" w:rsidP="00102D17">
            <w:pPr>
              <w:jc w:val="center"/>
            </w:pPr>
            <w:r>
              <w:t>23-29</w:t>
            </w:r>
          </w:p>
        </w:tc>
        <w:tc>
          <w:tcPr>
            <w:tcW w:w="1860" w:type="dxa"/>
          </w:tcPr>
          <w:p w14:paraId="72030CE4" w14:textId="77777777" w:rsidR="007E3AAC" w:rsidRDefault="007E3AAC" w:rsidP="004F0B6C"/>
        </w:tc>
      </w:tr>
      <w:tr w:rsidR="004F0B6C" w14:paraId="308ACAC2" w14:textId="77777777" w:rsidTr="004F0B6C">
        <w:trPr>
          <w:trHeight w:val="451"/>
        </w:trPr>
        <w:tc>
          <w:tcPr>
            <w:tcW w:w="1257" w:type="dxa"/>
          </w:tcPr>
          <w:p w14:paraId="54DAE9EB" w14:textId="5C51B438" w:rsidR="007E3AAC" w:rsidRDefault="007E3AAC" w:rsidP="004F0B6C">
            <w:pPr>
              <w:jc w:val="center"/>
            </w:pPr>
            <w:r>
              <w:t>06</w:t>
            </w:r>
          </w:p>
        </w:tc>
        <w:tc>
          <w:tcPr>
            <w:tcW w:w="1721" w:type="dxa"/>
          </w:tcPr>
          <w:p w14:paraId="6D4CAEB7" w14:textId="5B73311F" w:rsidR="007E3AAC" w:rsidRDefault="004F0B6C" w:rsidP="004F0B6C">
            <w:r>
              <w:t>Mann-Whitney U Test</w:t>
            </w:r>
          </w:p>
        </w:tc>
        <w:tc>
          <w:tcPr>
            <w:tcW w:w="3799" w:type="dxa"/>
          </w:tcPr>
          <w:p w14:paraId="15E220CE" w14:textId="511C7877" w:rsidR="004F0B6C" w:rsidRDefault="004F0B6C" w:rsidP="004F0B6C">
            <w:r>
              <w:t>- Test difference between ages of male and female employees</w:t>
            </w:r>
          </w:p>
          <w:p w14:paraId="31D79439" w14:textId="1F112DAB" w:rsidR="007E3AAC" w:rsidRDefault="004F0B6C" w:rsidP="004F0B6C">
            <w:r>
              <w:t>(Mann-Whitney U test)</w:t>
            </w:r>
          </w:p>
        </w:tc>
        <w:tc>
          <w:tcPr>
            <w:tcW w:w="1296" w:type="dxa"/>
          </w:tcPr>
          <w:p w14:paraId="365E1E5B" w14:textId="2D8ECECF" w:rsidR="007E3AAC" w:rsidRDefault="004F0B6C" w:rsidP="004F0B6C">
            <w:r>
              <w:t>2080/04/14</w:t>
            </w:r>
          </w:p>
        </w:tc>
        <w:tc>
          <w:tcPr>
            <w:tcW w:w="1019" w:type="dxa"/>
          </w:tcPr>
          <w:p w14:paraId="53BF661E" w14:textId="19F2B2E7" w:rsidR="007E3AAC" w:rsidRDefault="00102D17" w:rsidP="00102D17">
            <w:pPr>
              <w:jc w:val="center"/>
            </w:pPr>
            <w:r>
              <w:t>30-3</w:t>
            </w:r>
            <w:r w:rsidR="00E341AA">
              <w:t>3</w:t>
            </w:r>
          </w:p>
        </w:tc>
        <w:tc>
          <w:tcPr>
            <w:tcW w:w="1860" w:type="dxa"/>
          </w:tcPr>
          <w:p w14:paraId="70BD7DAA" w14:textId="77777777" w:rsidR="007E3AAC" w:rsidRDefault="007E3AAC" w:rsidP="004F0B6C"/>
        </w:tc>
      </w:tr>
      <w:tr w:rsidR="004F0B6C" w14:paraId="75D43D7A" w14:textId="77777777" w:rsidTr="004F0B6C">
        <w:trPr>
          <w:trHeight w:val="451"/>
        </w:trPr>
        <w:tc>
          <w:tcPr>
            <w:tcW w:w="1257" w:type="dxa"/>
          </w:tcPr>
          <w:p w14:paraId="3B216561" w14:textId="3417EA97" w:rsidR="007E3AAC" w:rsidRDefault="007E3AAC" w:rsidP="004F0B6C">
            <w:pPr>
              <w:jc w:val="center"/>
            </w:pPr>
            <w:r>
              <w:t>07</w:t>
            </w:r>
          </w:p>
        </w:tc>
        <w:tc>
          <w:tcPr>
            <w:tcW w:w="1721" w:type="dxa"/>
          </w:tcPr>
          <w:p w14:paraId="0B3AFD9A" w14:textId="4537B8AF" w:rsidR="007E3AAC" w:rsidRDefault="004F0B6C" w:rsidP="004F0B6C">
            <w:r>
              <w:t>Kruskal-Wallis H Test</w:t>
            </w:r>
          </w:p>
        </w:tc>
        <w:tc>
          <w:tcPr>
            <w:tcW w:w="3799" w:type="dxa"/>
          </w:tcPr>
          <w:p w14:paraId="69E2DE94" w14:textId="77777777" w:rsidR="004F0B6C" w:rsidRDefault="004F0B6C" w:rsidP="004F0B6C">
            <w:r>
              <w:t>- Test equality of performance across different categories</w:t>
            </w:r>
          </w:p>
          <w:p w14:paraId="711FBBBC" w14:textId="636662A2" w:rsidR="007E3AAC" w:rsidRDefault="004F0B6C" w:rsidP="004F0B6C">
            <w:r>
              <w:t>(Kruskal-Wallis H test)</w:t>
            </w:r>
          </w:p>
        </w:tc>
        <w:tc>
          <w:tcPr>
            <w:tcW w:w="1296" w:type="dxa"/>
          </w:tcPr>
          <w:p w14:paraId="6971FD60" w14:textId="54F8BEAB" w:rsidR="007E3AAC" w:rsidRDefault="004F0B6C" w:rsidP="004F0B6C">
            <w:r>
              <w:t>2080/04/15</w:t>
            </w:r>
          </w:p>
        </w:tc>
        <w:tc>
          <w:tcPr>
            <w:tcW w:w="1019" w:type="dxa"/>
          </w:tcPr>
          <w:p w14:paraId="5512433C" w14:textId="73CBB6C8" w:rsidR="007E3AAC" w:rsidRDefault="00102D17" w:rsidP="00102D17">
            <w:pPr>
              <w:jc w:val="center"/>
            </w:pPr>
            <w:r>
              <w:t>3</w:t>
            </w:r>
            <w:r w:rsidR="00E341AA">
              <w:t>4</w:t>
            </w:r>
            <w:r>
              <w:t>-3</w:t>
            </w:r>
            <w:r w:rsidR="00E341AA">
              <w:t>7</w:t>
            </w:r>
          </w:p>
        </w:tc>
        <w:tc>
          <w:tcPr>
            <w:tcW w:w="1860" w:type="dxa"/>
          </w:tcPr>
          <w:p w14:paraId="38AA3C33" w14:textId="77777777" w:rsidR="007E3AAC" w:rsidRDefault="007E3AAC" w:rsidP="004F0B6C"/>
        </w:tc>
      </w:tr>
      <w:tr w:rsidR="004F0B6C" w14:paraId="67E979E6" w14:textId="77777777" w:rsidTr="004F0B6C">
        <w:trPr>
          <w:trHeight w:val="451"/>
        </w:trPr>
        <w:tc>
          <w:tcPr>
            <w:tcW w:w="1257" w:type="dxa"/>
          </w:tcPr>
          <w:p w14:paraId="29003C19" w14:textId="5F0E9194" w:rsidR="007E3AAC" w:rsidRDefault="007E3AAC" w:rsidP="004F0B6C">
            <w:pPr>
              <w:jc w:val="center"/>
            </w:pPr>
            <w:r>
              <w:t>08</w:t>
            </w:r>
          </w:p>
        </w:tc>
        <w:tc>
          <w:tcPr>
            <w:tcW w:w="1721" w:type="dxa"/>
          </w:tcPr>
          <w:p w14:paraId="090E563D" w14:textId="791EEA06" w:rsidR="007E3AAC" w:rsidRDefault="004F0B6C" w:rsidP="004F0B6C">
            <w:r>
              <w:t>Completely Randomized Design (CRD)</w:t>
            </w:r>
          </w:p>
        </w:tc>
        <w:tc>
          <w:tcPr>
            <w:tcW w:w="3799" w:type="dxa"/>
          </w:tcPr>
          <w:p w14:paraId="060F1CC2" w14:textId="22B02A34" w:rsidR="007E3AAC" w:rsidRDefault="004F0B6C" w:rsidP="004F0B6C">
            <w:r>
              <w:t>- Analyze yields in different plots using CRD</w:t>
            </w:r>
          </w:p>
        </w:tc>
        <w:tc>
          <w:tcPr>
            <w:tcW w:w="1296" w:type="dxa"/>
          </w:tcPr>
          <w:p w14:paraId="0CCEF39B" w14:textId="77406808" w:rsidR="007E3AAC" w:rsidRDefault="004F0B6C" w:rsidP="004F0B6C">
            <w:r>
              <w:t>2080/04/15</w:t>
            </w:r>
          </w:p>
        </w:tc>
        <w:tc>
          <w:tcPr>
            <w:tcW w:w="1019" w:type="dxa"/>
          </w:tcPr>
          <w:p w14:paraId="7A642C77" w14:textId="46F19B70" w:rsidR="007E3AAC" w:rsidRDefault="00102D17" w:rsidP="00102D17">
            <w:pPr>
              <w:jc w:val="center"/>
            </w:pPr>
            <w:r>
              <w:t>3</w:t>
            </w:r>
            <w:r w:rsidR="00E341AA">
              <w:t>8</w:t>
            </w:r>
            <w:r>
              <w:t>-4</w:t>
            </w:r>
            <w:r w:rsidR="00E341AA">
              <w:t>3</w:t>
            </w:r>
          </w:p>
        </w:tc>
        <w:tc>
          <w:tcPr>
            <w:tcW w:w="1860" w:type="dxa"/>
          </w:tcPr>
          <w:p w14:paraId="700AC30B" w14:textId="77777777" w:rsidR="007E3AAC" w:rsidRDefault="007E3AAC" w:rsidP="004F0B6C"/>
        </w:tc>
      </w:tr>
      <w:tr w:rsidR="004F0B6C" w14:paraId="25A65F76" w14:textId="77777777" w:rsidTr="004F0B6C">
        <w:trPr>
          <w:trHeight w:val="434"/>
        </w:trPr>
        <w:tc>
          <w:tcPr>
            <w:tcW w:w="1257" w:type="dxa"/>
          </w:tcPr>
          <w:p w14:paraId="1519D055" w14:textId="3C6A2FB9" w:rsidR="007E3AAC" w:rsidRDefault="007E3AAC" w:rsidP="004F0B6C">
            <w:pPr>
              <w:jc w:val="center"/>
            </w:pPr>
            <w:r>
              <w:t>09</w:t>
            </w:r>
          </w:p>
        </w:tc>
        <w:tc>
          <w:tcPr>
            <w:tcW w:w="1721" w:type="dxa"/>
          </w:tcPr>
          <w:p w14:paraId="1A5A1437" w14:textId="6650D423" w:rsidR="007E3AAC" w:rsidRDefault="004F0B6C" w:rsidP="004F0B6C">
            <w:r>
              <w:t>Randomized Block Design (RBD)</w:t>
            </w:r>
          </w:p>
        </w:tc>
        <w:tc>
          <w:tcPr>
            <w:tcW w:w="3799" w:type="dxa"/>
          </w:tcPr>
          <w:p w14:paraId="0CC63276" w14:textId="65D11A66" w:rsidR="007E3AAC" w:rsidRDefault="004F0B6C" w:rsidP="004F0B6C">
            <w:r>
              <w:t>- Analyze yields in different blocks using RBD</w:t>
            </w:r>
          </w:p>
        </w:tc>
        <w:tc>
          <w:tcPr>
            <w:tcW w:w="1296" w:type="dxa"/>
          </w:tcPr>
          <w:p w14:paraId="2A8AA05A" w14:textId="0FF482C2" w:rsidR="007E3AAC" w:rsidRDefault="004F0B6C" w:rsidP="004F0B6C">
            <w:r>
              <w:t>2080/04/21</w:t>
            </w:r>
          </w:p>
        </w:tc>
        <w:tc>
          <w:tcPr>
            <w:tcW w:w="1019" w:type="dxa"/>
          </w:tcPr>
          <w:p w14:paraId="23365B1D" w14:textId="3E1EDA39" w:rsidR="007E3AAC" w:rsidRDefault="00102D17" w:rsidP="00102D17">
            <w:pPr>
              <w:jc w:val="center"/>
            </w:pPr>
            <w:r>
              <w:t>4</w:t>
            </w:r>
            <w:r w:rsidR="00E341AA">
              <w:t>4</w:t>
            </w:r>
            <w:r>
              <w:t>-5</w:t>
            </w:r>
            <w:r w:rsidR="00E341AA">
              <w:t>2</w:t>
            </w:r>
          </w:p>
        </w:tc>
        <w:tc>
          <w:tcPr>
            <w:tcW w:w="1860" w:type="dxa"/>
          </w:tcPr>
          <w:p w14:paraId="775226C6" w14:textId="77777777" w:rsidR="007E3AAC" w:rsidRDefault="007E3AAC" w:rsidP="004F0B6C"/>
        </w:tc>
      </w:tr>
      <w:tr w:rsidR="004F0B6C" w14:paraId="79D2A676" w14:textId="77777777" w:rsidTr="004F0B6C">
        <w:trPr>
          <w:trHeight w:val="434"/>
        </w:trPr>
        <w:tc>
          <w:tcPr>
            <w:tcW w:w="1257" w:type="dxa"/>
          </w:tcPr>
          <w:p w14:paraId="7AA8EA23" w14:textId="62627B08" w:rsidR="007E3AAC" w:rsidRDefault="007E3AAC" w:rsidP="004F0B6C">
            <w:pPr>
              <w:jc w:val="center"/>
            </w:pPr>
            <w:r>
              <w:t>10</w:t>
            </w:r>
          </w:p>
        </w:tc>
        <w:tc>
          <w:tcPr>
            <w:tcW w:w="1721" w:type="dxa"/>
          </w:tcPr>
          <w:p w14:paraId="3D2B2A5D" w14:textId="085785BE" w:rsidR="007E3AAC" w:rsidRDefault="004F0B6C" w:rsidP="004F0B6C">
            <w:r>
              <w:t>Latin Square Design (LSD)</w:t>
            </w:r>
          </w:p>
        </w:tc>
        <w:tc>
          <w:tcPr>
            <w:tcW w:w="3799" w:type="dxa"/>
          </w:tcPr>
          <w:p w14:paraId="3C05101F" w14:textId="15E11421" w:rsidR="007E3AAC" w:rsidRDefault="004F0B6C" w:rsidP="004F0B6C">
            <w:r>
              <w:t>- Analyze treatment effects using Latin Square design</w:t>
            </w:r>
          </w:p>
        </w:tc>
        <w:tc>
          <w:tcPr>
            <w:tcW w:w="1296" w:type="dxa"/>
          </w:tcPr>
          <w:p w14:paraId="2948430A" w14:textId="7F2E2C97" w:rsidR="007E3AAC" w:rsidRDefault="004F0B6C" w:rsidP="004F0B6C">
            <w:r>
              <w:t>2080/04/21</w:t>
            </w:r>
          </w:p>
        </w:tc>
        <w:tc>
          <w:tcPr>
            <w:tcW w:w="1019" w:type="dxa"/>
          </w:tcPr>
          <w:p w14:paraId="54409EF0" w14:textId="7F7245DC" w:rsidR="007E3AAC" w:rsidRDefault="00102D17" w:rsidP="00102D17">
            <w:pPr>
              <w:jc w:val="center"/>
            </w:pPr>
            <w:r>
              <w:t>5</w:t>
            </w:r>
            <w:r w:rsidR="00E341AA">
              <w:t>3</w:t>
            </w:r>
            <w:r>
              <w:t>-6</w:t>
            </w:r>
            <w:r w:rsidR="00E341AA">
              <w:t>4</w:t>
            </w:r>
          </w:p>
        </w:tc>
        <w:tc>
          <w:tcPr>
            <w:tcW w:w="1860" w:type="dxa"/>
          </w:tcPr>
          <w:p w14:paraId="4E1E41E4" w14:textId="77777777" w:rsidR="007E3AAC" w:rsidRDefault="007E3AAC" w:rsidP="004F0B6C"/>
        </w:tc>
      </w:tr>
    </w:tbl>
    <w:p w14:paraId="6B7CCABA" w14:textId="0B2DA471" w:rsidR="007E3AAC" w:rsidRPr="004F0B6C" w:rsidRDefault="004F0B6C" w:rsidP="004F0B6C">
      <w:pPr>
        <w:jc w:val="center"/>
        <w:rPr>
          <w:rFonts w:ascii="Rockwell Extra Bold" w:hAnsi="Rockwell Extra Bold"/>
          <w:b/>
          <w:bCs/>
          <w:sz w:val="28"/>
          <w:szCs w:val="28"/>
          <w:u w:val="thick"/>
        </w:rPr>
      </w:pPr>
      <w:r w:rsidRPr="004F0B6C">
        <w:rPr>
          <w:rFonts w:ascii="Rockwell Extra Bold" w:hAnsi="Rockwell Extra Bold"/>
          <w:b/>
          <w:bCs/>
          <w:sz w:val="28"/>
          <w:szCs w:val="28"/>
          <w:u w:val="thick"/>
        </w:rPr>
        <w:t>TABLE OF CONTENTS</w:t>
      </w:r>
    </w:p>
    <w:p w14:paraId="000853BB" w14:textId="3C693E7B" w:rsidR="00EA465B" w:rsidRDefault="00EA465B" w:rsidP="007E3AAC"/>
    <w:sectPr w:rsidR="00EA465B" w:rsidSect="005956E3">
      <w:pgSz w:w="11906" w:h="16838" w:code="9"/>
      <w:pgMar w:top="953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AAC"/>
    <w:rsid w:val="00102D17"/>
    <w:rsid w:val="0020382F"/>
    <w:rsid w:val="004E6258"/>
    <w:rsid w:val="004F0B6C"/>
    <w:rsid w:val="005956E3"/>
    <w:rsid w:val="007E3AAC"/>
    <w:rsid w:val="007E75F3"/>
    <w:rsid w:val="00AF640F"/>
    <w:rsid w:val="00DB07B6"/>
    <w:rsid w:val="00E341AA"/>
    <w:rsid w:val="00EA465B"/>
    <w:rsid w:val="00FD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24B6"/>
  <w15:chartTrackingRefBased/>
  <w15:docId w15:val="{6940427C-4626-4616-8A00-828CAB58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40F"/>
  </w:style>
  <w:style w:type="paragraph" w:styleId="Heading1">
    <w:name w:val="heading 1"/>
    <w:basedOn w:val="Normal"/>
    <w:next w:val="Normal"/>
    <w:link w:val="Heading1Char"/>
    <w:uiPriority w:val="9"/>
    <w:qFormat/>
    <w:rsid w:val="00AF640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40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40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40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40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40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40F"/>
    <w:pPr>
      <w:spacing w:after="0"/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40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40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40F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40F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40F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40F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40F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40F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40F"/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40F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40F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F640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F640F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40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F640F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styleId="Strong">
    <w:name w:val="Strong"/>
    <w:uiPriority w:val="22"/>
    <w:qFormat/>
    <w:rsid w:val="00AF640F"/>
    <w:rPr>
      <w:b/>
      <w:bCs/>
    </w:rPr>
  </w:style>
  <w:style w:type="character" w:styleId="Emphasis">
    <w:name w:val="Emphasis"/>
    <w:uiPriority w:val="20"/>
    <w:qFormat/>
    <w:rsid w:val="00AF640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F640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640F"/>
  </w:style>
  <w:style w:type="paragraph" w:styleId="ListParagraph">
    <w:name w:val="List Paragraph"/>
    <w:basedOn w:val="Normal"/>
    <w:uiPriority w:val="34"/>
    <w:qFormat/>
    <w:rsid w:val="00AF64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F640F"/>
    <w:pPr>
      <w:spacing w:before="200" w:after="0"/>
      <w:ind w:left="360" w:right="360"/>
    </w:pPr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F640F"/>
    <w:rPr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40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40F"/>
    <w:rPr>
      <w:b/>
      <w:bCs/>
      <w:i/>
      <w:iCs/>
      <w:lang w:bidi="en-US"/>
    </w:rPr>
  </w:style>
  <w:style w:type="character" w:styleId="SubtleEmphasis">
    <w:name w:val="Subtle Emphasis"/>
    <w:uiPriority w:val="19"/>
    <w:qFormat/>
    <w:rsid w:val="00AF640F"/>
    <w:rPr>
      <w:i/>
      <w:iCs/>
    </w:rPr>
  </w:style>
  <w:style w:type="character" w:styleId="IntenseEmphasis">
    <w:name w:val="Intense Emphasis"/>
    <w:uiPriority w:val="21"/>
    <w:qFormat/>
    <w:rsid w:val="00AF640F"/>
    <w:rPr>
      <w:b/>
      <w:bCs/>
    </w:rPr>
  </w:style>
  <w:style w:type="character" w:styleId="SubtleReference">
    <w:name w:val="Subtle Reference"/>
    <w:uiPriority w:val="31"/>
    <w:qFormat/>
    <w:rsid w:val="00AF640F"/>
    <w:rPr>
      <w:smallCaps/>
    </w:rPr>
  </w:style>
  <w:style w:type="character" w:styleId="IntenseReference">
    <w:name w:val="Intense Reference"/>
    <w:uiPriority w:val="32"/>
    <w:qFormat/>
    <w:rsid w:val="00AF640F"/>
    <w:rPr>
      <w:smallCaps/>
      <w:spacing w:val="5"/>
      <w:u w:val="single"/>
    </w:rPr>
  </w:style>
  <w:style w:type="character" w:styleId="BookTitle">
    <w:name w:val="Book Title"/>
    <w:uiPriority w:val="33"/>
    <w:qFormat/>
    <w:rsid w:val="00AF640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40F"/>
    <w:pPr>
      <w:outlineLvl w:val="9"/>
    </w:pPr>
  </w:style>
  <w:style w:type="table" w:styleId="TableGrid">
    <w:name w:val="Table Grid"/>
    <w:basedOn w:val="TableNormal"/>
    <w:uiPriority w:val="59"/>
    <w:rsid w:val="007E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shrestha</dc:creator>
  <cp:keywords/>
  <dc:description/>
  <cp:lastModifiedBy>Aakash shrestha</cp:lastModifiedBy>
  <cp:revision>4</cp:revision>
  <dcterms:created xsi:type="dcterms:W3CDTF">2023-08-19T16:48:00Z</dcterms:created>
  <dcterms:modified xsi:type="dcterms:W3CDTF">2023-08-23T13:08:00Z</dcterms:modified>
</cp:coreProperties>
</file>