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67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3.jpg" ContentType="image/jpeg"/>
  <Override PartName="/word/media/rId97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</w:t>
      </w:r>
    </w:p>
    <w:p>
      <w:pPr>
        <w:numPr>
          <w:ilvl w:val="0"/>
          <w:numId w:val="1001"/>
        </w:numPr>
        <w:pStyle w:val="Compact"/>
      </w:pPr>
      <w:r>
        <w:t xml:space="preserve">Работа в каталоге tmp</w:t>
      </w:r>
    </w:p>
    <w:p>
      <w:pPr>
        <w:numPr>
          <w:ilvl w:val="0"/>
          <w:numId w:val="1001"/>
        </w:numPr>
        <w:pStyle w:val="Compact"/>
      </w:pPr>
      <w:r>
        <w:t xml:space="preserve">Работа с домашним каталогом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опцию команды ls для полного просмотра содержимого</w:t>
      </w:r>
    </w:p>
    <w:p>
      <w:pPr>
        <w:numPr>
          <w:ilvl w:val="0"/>
          <w:numId w:val="1001"/>
        </w:numPr>
        <w:pStyle w:val="Compact"/>
      </w:pPr>
      <w:r>
        <w:t xml:space="preserve">Определить набор опций команды ls для сортировки файлов по времени последнего изменения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man для просмотра описания команд: cd, pwd, mkdir, rmdir, rm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с помощью history, выполнить модифицированное исполнение некоторых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действие.Общий формат команд можно представить следующим образом: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 Команда cd используется для перемещения по файловой системе операционной системы типа Linux. Для определения абсолютного пути к текущему каталогу используется команда pwd (print working directory. Команда ls используется для просмотра содержимого каталога. Команда mkdir используется для создания каталогов. Команда rm используется для удаления файлов и/или каталогов. 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 Если требуется выполнить последовательно несколько команд, записанный в одной строке, то для этого используется символ точка с запятой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пределить-полное-имя-домашнего-катало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Определить полное имя домашнего каталога</w:t>
      </w:r>
    </w:p>
    <w:p>
      <w:pPr>
        <w:pStyle w:val="FirstParagraph"/>
      </w:pPr>
      <w:r>
        <w:t xml:space="preserve">Используем команду pwd для определения полного имени домашнего каталога.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762250" cy="495300"/>
            <wp:effectExtent b="0" l="0" r="0" t="0"/>
            <wp:docPr descr="Figure 1: Полное 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7"/>
    <w:bookmarkStart w:id="36" w:name="работа-в-каталоге-tm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каталоге tmp</w:t>
      </w:r>
    </w:p>
    <w:p>
      <w:pPr>
        <w:pStyle w:val="FirstParagraph"/>
      </w:pPr>
      <w:r>
        <w:t xml:space="preserve">Переходим в каталог tmp, выводим на экран его содержимое, используя команду ls с различными опциями.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929775"/>
            <wp:effectExtent b="0" l="0" r="0" t="0"/>
            <wp:docPr descr="Figure 2: Переход в tmp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Переход в tmp</w:t>
      </w:r>
    </w:p>
    <w:bookmarkEnd w:id="0"/>
    <w:p>
      <w:pPr>
        <w:pStyle w:val="BodyText"/>
      </w:pPr>
      <w:r>
        <w:t xml:space="preserve">Команда ls выводит список файлов и каталогов, команда ls -alF выводит права доступа, размер, расположение и дату создания каталогов и файлов.</w:t>
      </w:r>
    </w:p>
    <w:p>
      <w:pPr>
        <w:pStyle w:val="BodyText"/>
      </w:pPr>
      <w:r>
        <w:t xml:space="preserve">Определим есть ли в каталоге /var/spool подкаталог cron.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333875" cy="523875"/>
            <wp:effectExtent b="0" l="0" r="0" t="0"/>
            <wp:docPr descr="Figure 3: Каталог cron ?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Каталог cron ?</w:t>
      </w:r>
    </w:p>
    <w:bookmarkEnd w:id="0"/>
    <w:p>
      <w:pPr>
        <w:pStyle w:val="BodyText"/>
      </w:pPr>
      <w:r>
        <w:t xml:space="preserve">Такого каталога нет.</w:t>
      </w:r>
    </w:p>
    <w:bookmarkEnd w:id="36"/>
    <w:bookmarkStart w:id="61" w:name="работа-с-домашним-каталогом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домашним каталогом</w:t>
      </w:r>
    </w:p>
    <w:p>
      <w:pPr>
        <w:pStyle w:val="FirstParagraph"/>
      </w:pPr>
      <w:r>
        <w:t xml:space="preserve">Перейдём в домашний каталог и определим владельца(ов) файлов и каталогов.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633253"/>
            <wp:effectExtent b="0" l="0" r="0" t="0"/>
            <wp:docPr descr="Figure 4: Определение владельца(ов)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Определение владельца(ов)</w:t>
      </w:r>
    </w:p>
    <w:bookmarkEnd w:id="0"/>
    <w:p>
      <w:pPr>
        <w:pStyle w:val="BodyText"/>
      </w:pPr>
      <w:r>
        <w:t xml:space="preserve">Создадим в домашнем каталоге каталог newdir.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692128"/>
            <wp:effectExtent b="0" l="0" r="0" t="0"/>
            <wp:docPr descr="Figure 5: Создание каталога newdir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Создание каталога newdir</w:t>
      </w:r>
    </w:p>
    <w:bookmarkEnd w:id="0"/>
    <w:p>
      <w:pPr>
        <w:pStyle w:val="BodyText"/>
      </w:pPr>
      <w:r>
        <w:t xml:space="preserve">Создадим в этом каталоге каталог morefun.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4419600" cy="685800"/>
            <wp:effectExtent b="0" l="0" r="0" t="0"/>
            <wp:docPr descr="Figure 6: Создание каталога morefun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Создание каталога morefun</w:t>
      </w:r>
    </w:p>
    <w:bookmarkEnd w:id="0"/>
    <w:p>
      <w:pPr>
        <w:pStyle w:val="BodyText"/>
      </w:pPr>
      <w:r>
        <w:t xml:space="preserve">В домашнем каталоге одной командой создадим три каталога letter, memos, misk и удалим эти каталоги одной командой.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825113"/>
            <wp:effectExtent b="0" l="0" r="0" t="0"/>
            <wp:docPr descr="Figure 7: Создание каталогов и их последующее удаление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каталогов и их последующее удаление</w:t>
      </w:r>
    </w:p>
    <w:bookmarkEnd w:id="0"/>
    <w:p>
      <w:pPr>
        <w:pStyle w:val="BodyText"/>
      </w:pPr>
      <w:r>
        <w:t xml:space="preserve">Попробуем удалить ранее созданный каталог newdir командой rm и проверим выполнение команды.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712732"/>
            <wp:effectExtent b="0" l="0" r="0" t="0"/>
            <wp:docPr descr="Figure 8: Попытка удалить каталог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Попытка удалить каталог</w:t>
      </w:r>
    </w:p>
    <w:bookmarkEnd w:id="0"/>
    <w:p>
      <w:pPr>
        <w:pStyle w:val="BodyText"/>
      </w:pPr>
      <w:r>
        <w:t xml:space="preserve">Каталог не удалился.</w:t>
      </w:r>
    </w:p>
    <w:p>
      <w:pPr>
        <w:pStyle w:val="BodyText"/>
      </w:pPr>
      <w:r>
        <w:t xml:space="preserve">Удалим каталог morefun из домашнего каталога и проверим выполнение команды.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3790950" cy="1057275"/>
            <wp:effectExtent b="0" l="0" r="0" t="0"/>
            <wp:docPr descr="Figure 9: Удал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Удаление каталога</w:t>
      </w:r>
    </w:p>
    <w:bookmarkEnd w:id="0"/>
    <w:p>
      <w:pPr>
        <w:pStyle w:val="BodyText"/>
      </w:pPr>
      <w:r>
        <w:t xml:space="preserve">Каталог удлалися.</w:t>
      </w:r>
    </w:p>
    <w:bookmarkEnd w:id="61"/>
    <w:bookmarkStart w:id="66" w:name="X98a6baff44961a62d67aada5de17c567b91c00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Определить опцию команды ls для полного просмотра содержимого</w:t>
      </w:r>
    </w:p>
    <w:p>
      <w:pPr>
        <w:pStyle w:val="FirstParagraph"/>
      </w:pPr>
      <w:r>
        <w:t xml:space="preserve">С помощью команды man определим, какую опцию команды ls нужно использовать для полного просмотра содержимого.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1012291"/>
            <wp:effectExtent b="0" l="0" r="0" t="0"/>
            <wp:docPr descr="Figure 10: Опции команды ls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Опции команды ls</w:t>
      </w:r>
    </w:p>
    <w:bookmarkEnd w:id="0"/>
    <w:p>
      <w:pPr>
        <w:pStyle w:val="BodyText"/>
      </w:pPr>
      <w:r>
        <w:t xml:space="preserve">Нужно использовать команду ls -all.</w:t>
      </w:r>
    </w:p>
    <w:bookmarkEnd w:id="66"/>
    <w:bookmarkStart w:id="71" w:name="X39ccf3156ead98f515eabebb614eb9c8db519e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Определить набор опций команды ls для сортировки файлов по времени последнего изменения</w:t>
      </w:r>
    </w:p>
    <w:p>
      <w:pPr>
        <w:pStyle w:val="FirstParagraph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554691"/>
            <wp:effectExtent b="0" l="0" r="0" t="0"/>
            <wp:docPr descr="Figure 11: Опции команды ls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Опции команды ls</w:t>
      </w:r>
    </w:p>
    <w:bookmarkEnd w:id="0"/>
    <w:p>
      <w:pPr>
        <w:pStyle w:val="BodyText"/>
      </w:pPr>
      <w:r>
        <w:t xml:space="preserve">Нужно использовать команду ls -lt.</w:t>
      </w:r>
    </w:p>
    <w:bookmarkEnd w:id="71"/>
    <w:bookmarkStart w:id="92" w:name="X22cc584280551d717be977b1aefe83f7c01cd83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Использовать команду man для просмотра описания команд: cd, pwd, mkdir, rmdir, rm</w:t>
      </w:r>
    </w:p>
    <w:p>
      <w:pPr>
        <w:pStyle w:val="FirstParagraph"/>
      </w:pPr>
      <w:r>
        <w:t xml:space="preserve">Используем команду man для просмотра описания команды cd.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1729258"/>
            <wp:effectExtent b="0" l="0" r="0" t="0"/>
            <wp:docPr descr="Figure 12: Опции команды cd" title="" id="73" name="Picture"/>
            <a:graphic>
              <a:graphicData uri="http://schemas.openxmlformats.org/drawingml/2006/picture">
                <pic:pic>
                  <pic:nvPicPr>
                    <pic:cNvPr descr="image/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Опции команды cd</w:t>
      </w:r>
    </w:p>
    <w:bookmarkEnd w:id="0"/>
    <w:p>
      <w:pPr>
        <w:pStyle w:val="BodyText"/>
      </w:pPr>
      <w:r>
        <w:t xml:space="preserve">Используется для перехода между директориями.</w:t>
      </w:r>
    </w:p>
    <w:p>
      <w:pPr>
        <w:pStyle w:val="BodyText"/>
      </w:pPr>
      <w:r>
        <w:t xml:space="preserve">Используем команду man для просмотра описания команды pwd.</w:t>
      </w:r>
    </w:p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1393771"/>
            <wp:effectExtent b="0" l="0" r="0" t="0"/>
            <wp:docPr descr="Figure 13: Опции команды pwd" title="" id="77" name="Picture"/>
            <a:graphic>
              <a:graphicData uri="http://schemas.openxmlformats.org/drawingml/2006/picture">
                <pic:pic>
                  <pic:nvPicPr>
                    <pic:cNvPr descr="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Опции команды pwd</w:t>
      </w:r>
    </w:p>
    <w:bookmarkEnd w:id="0"/>
    <w:p>
      <w:pPr>
        <w:pStyle w:val="BodyText"/>
      </w:pPr>
      <w:r>
        <w:t xml:space="preserve">Используется для того, чтобы узнать полное имя файла или каталога(полный путь к ним).</w:t>
      </w:r>
    </w:p>
    <w:p>
      <w:pPr>
        <w:pStyle w:val="BodyText"/>
      </w:pPr>
      <w:r>
        <w:t xml:space="preserve">Используем команду man для просмотра описания команды mkdir.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334000" cy="1369934"/>
            <wp:effectExtent b="0" l="0" r="0" t="0"/>
            <wp:docPr descr="Figure 14: Опции команды mkdir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Опции команды mkdir</w:t>
      </w:r>
    </w:p>
    <w:bookmarkEnd w:id="0"/>
    <w:p>
      <w:pPr>
        <w:pStyle w:val="BodyText"/>
      </w:pPr>
      <w:r>
        <w:t xml:space="preserve">Используется для создания нового(ых) каталога(ов).</w:t>
      </w:r>
    </w:p>
    <w:p>
      <w:pPr>
        <w:pStyle w:val="BodyText"/>
      </w:pPr>
      <w:r>
        <w:t xml:space="preserve">Используем команду man для просмотра описания команды rmdir.</w:t>
      </w:r>
    </w:p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1486658"/>
            <wp:effectExtent b="0" l="0" r="0" t="0"/>
            <wp:docPr descr="Figure 15: Опции команды rmdir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Опции команды rmdir</w:t>
      </w:r>
    </w:p>
    <w:bookmarkEnd w:id="0"/>
    <w:p>
      <w:pPr>
        <w:pStyle w:val="BodyText"/>
      </w:pPr>
      <w:r>
        <w:t xml:space="preserve">Используется для удалени каталога(ов).</w:t>
      </w:r>
    </w:p>
    <w:p>
      <w:pPr>
        <w:pStyle w:val="BodyText"/>
      </w:pPr>
      <w:r>
        <w:t xml:space="preserve">Используем команду man для просмотра описания команды rm.</w:t>
      </w:r>
    </w:p>
    <w:bookmarkStart w:id="0" w:name="fig:016"/>
    <w:p>
      <w:pPr>
        <w:pStyle w:val="CaptionedFigure"/>
      </w:pPr>
      <w:bookmarkStart w:id="91" w:name="fig:016"/>
      <w:r>
        <w:drawing>
          <wp:inline>
            <wp:extent cx="5334000" cy="1319297"/>
            <wp:effectExtent b="0" l="0" r="0" t="0"/>
            <wp:docPr descr="Figure 16: Опции команды rm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Опции команды rm</w:t>
      </w:r>
    </w:p>
    <w:bookmarkEnd w:id="0"/>
    <w:p>
      <w:pPr>
        <w:pStyle w:val="BodyText"/>
      </w:pPr>
      <w:r>
        <w:t xml:space="preserve">Используется для удаления файла(ов) или каталога(ов).</w:t>
      </w:r>
    </w:p>
    <w:bookmarkEnd w:id="92"/>
    <w:bookmarkStart w:id="101" w:name="X530b2760dc267419e1a1ee1fe8dba4cc8e57305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Используя информацию, полученную с помощью history, выполнить модифицированное исполнение некоторых команд</w:t>
      </w:r>
    </w:p>
    <w:p>
      <w:pPr>
        <w:pStyle w:val="FirstParagraph"/>
      </w:pPr>
      <w:r>
        <w:t xml:space="preserve">Используем команду history для просмотра ранее введённых команд.</w:t>
      </w:r>
    </w:p>
    <w:bookmarkStart w:id="0" w:name="fig:017"/>
    <w:p>
      <w:pPr>
        <w:pStyle w:val="CaptionedFigure"/>
      </w:pPr>
      <w:bookmarkStart w:id="96" w:name="fig:017"/>
      <w:r>
        <w:drawing>
          <wp:inline>
            <wp:extent cx="5334000" cy="820057"/>
            <wp:effectExtent b="0" l="0" r="0" t="0"/>
            <wp:docPr descr="Figure 17: Команда history" title="" id="94" name="Picture"/>
            <a:graphic>
              <a:graphicData uri="http://schemas.openxmlformats.org/drawingml/2006/picture">
                <pic:pic>
                  <pic:nvPicPr>
                    <pic:cNvPr descr="image/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17: Команда history</w:t>
      </w:r>
    </w:p>
    <w:bookmarkEnd w:id="0"/>
    <w:p>
      <w:pPr>
        <w:pStyle w:val="BodyText"/>
      </w:pPr>
      <w:r>
        <w:t xml:space="preserve">Изменим некоторые команды и исполним их.</w:t>
      </w:r>
    </w:p>
    <w:bookmarkStart w:id="0" w:name="fig:018"/>
    <w:p>
      <w:pPr>
        <w:pStyle w:val="CaptionedFigure"/>
      </w:pPr>
      <w:bookmarkStart w:id="100" w:name="fig:018"/>
      <w:r>
        <w:drawing>
          <wp:inline>
            <wp:extent cx="5334000" cy="1933127"/>
            <wp:effectExtent b="0" l="0" r="0" t="0"/>
            <wp:docPr descr="Figure 18: Изменение и исполнение нескольких команд" title="" id="98" name="Picture"/>
            <a:graphic>
              <a:graphicData uri="http://schemas.openxmlformats.org/drawingml/2006/picture">
                <pic:pic>
                  <pic:nvPicPr>
                    <pic:cNvPr descr="image/1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18: Изменение и исполнение нескольких команд</w:t>
      </w:r>
    </w:p>
    <w:bookmarkEnd w:id="0"/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работать с командной строкой.</w:t>
      </w:r>
    </w:p>
    <w:bookmarkEnd w:id="103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file:///home/aakayjnova/%D0%97%D0%B0%D0%B3%D1%80%D1%83%D0%B7%D0%BA%D0%B8/004-lab_shell.pdf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Кайнова Алина Андреевна</dc:creator>
  <dc:language>ru-RU</dc:language>
  <cp:keywords/>
  <dcterms:created xsi:type="dcterms:W3CDTF">2024-03-12T12:38:54Z</dcterms:created>
  <dcterms:modified xsi:type="dcterms:W3CDTF">2024-03-12T12:38:54Z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Операционные системы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