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292372" w:rsidRPr="004A69C1" w:rsidTr="008F520A">
        <w:trPr>
          <w:cantSplit/>
        </w:trPr>
        <w:tc>
          <w:tcPr>
            <w:tcW w:w="10193" w:type="dxa"/>
            <w:tcBorders>
              <w:top w:val="single" w:sz="4" w:space="0" w:color="C0C0C0"/>
              <w:bottom w:val="single" w:sz="4" w:space="0" w:color="C0C0C0"/>
              <w:right w:val="single" w:sz="4" w:space="0" w:color="C0C0C0"/>
            </w:tcBorders>
            <w:shd w:val="clear" w:color="auto" w:fill="000000"/>
          </w:tcPr>
          <w:p w:rsidR="00CA5B86" w:rsidRPr="009A4A20" w:rsidRDefault="00F70A95" w:rsidP="00CA5B86">
            <w:pPr>
              <w:pStyle w:val="Heading1"/>
              <w:tabs>
                <w:tab w:val="left" w:pos="3165"/>
                <w:tab w:val="left" w:pos="3270"/>
                <w:tab w:val="left" w:pos="3754"/>
              </w:tabs>
              <w:rPr>
                <w:rFonts w:ascii="Cambria" w:hAnsi="Cambria" w:cs="Calibri"/>
                <w:color w:val="FFFFFF"/>
                <w:sz w:val="24"/>
                <w:szCs w:val="24"/>
              </w:rPr>
            </w:pPr>
            <w:r w:rsidRPr="009A4A20">
              <w:rPr>
                <w:rFonts w:ascii="Cambria" w:hAnsi="Cambria" w:cs="Calibri"/>
                <w:color w:val="FFFFFF"/>
                <w:sz w:val="24"/>
                <w:szCs w:val="24"/>
              </w:rPr>
              <w:t>CAREER OBJECTIVE</w:t>
            </w:r>
            <w:r w:rsidR="00400C6A" w:rsidRPr="009A4A20">
              <w:rPr>
                <w:rFonts w:ascii="Cambria" w:hAnsi="Cambria" w:cs="Calibri"/>
                <w:color w:val="FFFFFF"/>
                <w:sz w:val="24"/>
                <w:szCs w:val="24"/>
              </w:rPr>
              <w:tab/>
            </w:r>
            <w:r w:rsidR="00400C6A" w:rsidRPr="009A4A20">
              <w:rPr>
                <w:rFonts w:ascii="Cambria" w:hAnsi="Cambria" w:cs="Calibri"/>
                <w:color w:val="FFFFFF"/>
                <w:sz w:val="24"/>
                <w:szCs w:val="24"/>
              </w:rPr>
              <w:tab/>
            </w:r>
            <w:r w:rsidR="00CA5B86" w:rsidRPr="009A4A20">
              <w:rPr>
                <w:rFonts w:ascii="Cambria" w:hAnsi="Cambria" w:cs="Calibri"/>
                <w:color w:val="FFFFFF"/>
                <w:sz w:val="24"/>
                <w:szCs w:val="24"/>
              </w:rPr>
              <w:tab/>
            </w:r>
          </w:p>
        </w:tc>
      </w:tr>
      <w:tr w:rsidR="00292372" w:rsidRPr="004A69C1" w:rsidTr="008F520A">
        <w:trPr>
          <w:cantSplit/>
          <w:trHeight w:val="500"/>
        </w:trPr>
        <w:tc>
          <w:tcPr>
            <w:tcW w:w="10193" w:type="dxa"/>
            <w:tcBorders>
              <w:top w:val="single" w:sz="4" w:space="0" w:color="C0C0C0"/>
              <w:bottom w:val="single" w:sz="4" w:space="0" w:color="C0C0C0"/>
              <w:right w:val="single" w:sz="4" w:space="0" w:color="C0C0C0"/>
            </w:tcBorders>
            <w:shd w:val="clear" w:color="auto" w:fill="FFFFFF"/>
          </w:tcPr>
          <w:p w:rsidR="00292372" w:rsidRPr="00F33814" w:rsidRDefault="00223415" w:rsidP="00F33814">
            <w:pPr>
              <w:pStyle w:val="Address1"/>
              <w:jc w:val="left"/>
              <w:rPr>
                <w:rFonts w:ascii="Cambria" w:hAnsi="Cambria"/>
                <w:caps w:val="0"/>
                <w:spacing w:val="0"/>
                <w:sz w:val="22"/>
                <w:szCs w:val="22"/>
              </w:rPr>
            </w:pPr>
            <w:r>
              <w:rPr>
                <w:rFonts w:ascii="Cambria" w:hAnsi="Cambria" w:cs="Calibri"/>
                <w:sz w:val="22"/>
                <w:szCs w:val="22"/>
              </w:rPr>
              <w:t xml:space="preserve">                 </w:t>
            </w:r>
            <w:r w:rsidR="00F33814" w:rsidRPr="00F33814">
              <w:rPr>
                <w:rFonts w:ascii="Cambria" w:hAnsi="Cambria"/>
                <w:caps w:val="0"/>
                <w:spacing w:val="0"/>
                <w:sz w:val="22"/>
                <w:szCs w:val="22"/>
              </w:rPr>
              <w:t xml:space="preserve">Seeking a challenging career as an Oracle DBA where my skill set can be put to maximum use and grow along with the reputed Organization </w:t>
            </w:r>
            <w:r w:rsidR="00F33814">
              <w:rPr>
                <w:rFonts w:ascii="Cambria" w:hAnsi="Cambria"/>
                <w:caps w:val="0"/>
                <w:spacing w:val="0"/>
                <w:sz w:val="22"/>
                <w:szCs w:val="22"/>
              </w:rPr>
              <w:t>.</w:t>
            </w:r>
          </w:p>
          <w:p w:rsidR="001D50A3" w:rsidRPr="004A69C1" w:rsidRDefault="001D50A3" w:rsidP="001D50A3">
            <w:pPr>
              <w:pStyle w:val="Address2"/>
              <w:jc w:val="center"/>
              <w:rPr>
                <w:rFonts w:ascii="Cambria" w:hAnsi="Cambria" w:cs="Calibri"/>
                <w:b/>
              </w:rPr>
            </w:pPr>
          </w:p>
        </w:tc>
      </w:tr>
    </w:tbl>
    <w:p w:rsidR="00F33814" w:rsidRDefault="00F33814" w:rsidP="0044576A">
      <w:pPr>
        <w:pStyle w:val="Header"/>
        <w:tabs>
          <w:tab w:val="clear" w:pos="4320"/>
          <w:tab w:val="clear" w:pos="8640"/>
          <w:tab w:val="left" w:pos="1103"/>
        </w:tabs>
        <w:rPr>
          <w:rFonts w:ascii="Cambria" w:hAnsi="Cambria" w:cs="Calibri"/>
        </w:rPr>
      </w:pPr>
    </w:p>
    <w:p w:rsidR="008F435F" w:rsidRDefault="008F435F" w:rsidP="0044576A">
      <w:pPr>
        <w:pStyle w:val="Header"/>
        <w:tabs>
          <w:tab w:val="clear" w:pos="4320"/>
          <w:tab w:val="clear" w:pos="8640"/>
          <w:tab w:val="left" w:pos="1103"/>
        </w:tabs>
        <w:rPr>
          <w:rFonts w:ascii="Cambria" w:hAnsi="Cambria" w:cs="Calibri"/>
        </w:rPr>
      </w:pPr>
    </w:p>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F33814" w:rsidRPr="004A69C1" w:rsidTr="00A26DBF">
        <w:trPr>
          <w:cantSplit/>
        </w:trPr>
        <w:tc>
          <w:tcPr>
            <w:tcW w:w="10193" w:type="dxa"/>
            <w:tcBorders>
              <w:top w:val="single" w:sz="4" w:space="0" w:color="C0C0C0"/>
              <w:bottom w:val="single" w:sz="4" w:space="0" w:color="C0C0C0"/>
              <w:right w:val="single" w:sz="4" w:space="0" w:color="C0C0C0"/>
            </w:tcBorders>
            <w:shd w:val="clear" w:color="auto" w:fill="000000"/>
          </w:tcPr>
          <w:p w:rsidR="00F33814" w:rsidRPr="009A4A20" w:rsidRDefault="00F33814" w:rsidP="00A26DBF">
            <w:pPr>
              <w:pStyle w:val="Heading1"/>
              <w:tabs>
                <w:tab w:val="left" w:pos="3165"/>
                <w:tab w:val="left" w:pos="3270"/>
                <w:tab w:val="left" w:pos="3754"/>
              </w:tabs>
              <w:rPr>
                <w:rFonts w:ascii="Cambria" w:hAnsi="Cambria" w:cs="Calibri"/>
                <w:color w:val="FFFFFF"/>
                <w:sz w:val="24"/>
                <w:szCs w:val="24"/>
              </w:rPr>
            </w:pPr>
            <w:r>
              <w:rPr>
                <w:rFonts w:ascii="Cambria" w:hAnsi="Cambria" w:cs="Calibri"/>
                <w:color w:val="FFFFFF"/>
                <w:sz w:val="24"/>
                <w:szCs w:val="24"/>
              </w:rPr>
              <w:t>EXPERIENCE SUMMARY</w:t>
            </w:r>
            <w:r w:rsidRPr="009A4A20">
              <w:rPr>
                <w:rFonts w:ascii="Cambria" w:hAnsi="Cambria" w:cs="Calibri"/>
                <w:color w:val="FFFFFF"/>
                <w:sz w:val="24"/>
                <w:szCs w:val="24"/>
              </w:rPr>
              <w:tab/>
            </w:r>
            <w:r w:rsidRPr="009A4A20">
              <w:rPr>
                <w:rFonts w:ascii="Cambria" w:hAnsi="Cambria" w:cs="Calibri"/>
                <w:color w:val="FFFFFF"/>
                <w:sz w:val="24"/>
                <w:szCs w:val="24"/>
              </w:rPr>
              <w:tab/>
            </w:r>
            <w:r w:rsidRPr="009A4A20">
              <w:rPr>
                <w:rFonts w:ascii="Cambria" w:hAnsi="Cambria" w:cs="Calibri"/>
                <w:color w:val="FFFFFF"/>
                <w:sz w:val="24"/>
                <w:szCs w:val="24"/>
              </w:rPr>
              <w:tab/>
            </w:r>
          </w:p>
        </w:tc>
      </w:tr>
      <w:tr w:rsidR="00F33814" w:rsidRPr="004A69C1" w:rsidTr="00A26DBF">
        <w:trPr>
          <w:cantSplit/>
          <w:trHeight w:val="500"/>
        </w:trPr>
        <w:tc>
          <w:tcPr>
            <w:tcW w:w="10193" w:type="dxa"/>
            <w:tcBorders>
              <w:top w:val="single" w:sz="4" w:space="0" w:color="C0C0C0"/>
              <w:bottom w:val="single" w:sz="4" w:space="0" w:color="C0C0C0"/>
              <w:right w:val="single" w:sz="4" w:space="0" w:color="C0C0C0"/>
            </w:tcBorders>
            <w:shd w:val="clear" w:color="auto" w:fill="FFFFFF"/>
          </w:tcPr>
          <w:p w:rsidR="00F33814" w:rsidRPr="00F33814" w:rsidRDefault="00F33814" w:rsidP="00F33814">
            <w:pPr>
              <w:pStyle w:val="NoSpacing"/>
              <w:rPr>
                <w:rFonts w:asciiTheme="majorHAnsi" w:hAnsiTheme="majorHAnsi"/>
              </w:rPr>
            </w:pPr>
            <w:r w:rsidRPr="00F33814">
              <w:rPr>
                <w:rFonts w:asciiTheme="majorHAnsi" w:hAnsiTheme="majorHAnsi" w:cs="Calibri"/>
              </w:rPr>
              <w:t xml:space="preserve">                 </w:t>
            </w:r>
            <w:r w:rsidRPr="00F33814">
              <w:rPr>
                <w:rFonts w:asciiTheme="majorHAnsi" w:hAnsiTheme="majorHAnsi"/>
              </w:rPr>
              <w:t>Total work experience of 1.4 years in Database Administration on Oracle, Project execution comprising of system designing, analysis and implementation.</w:t>
            </w:r>
          </w:p>
          <w:p w:rsidR="00F33814" w:rsidRPr="00F33814" w:rsidRDefault="00F33814" w:rsidP="00A26DBF">
            <w:pPr>
              <w:pStyle w:val="Address1"/>
              <w:jc w:val="left"/>
              <w:rPr>
                <w:rFonts w:asciiTheme="majorHAnsi" w:hAnsiTheme="majorHAnsi"/>
                <w:b/>
                <w:caps w:val="0"/>
                <w:spacing w:val="0"/>
                <w:sz w:val="22"/>
                <w:szCs w:val="22"/>
              </w:rPr>
            </w:pPr>
          </w:p>
          <w:p w:rsidR="00F33814" w:rsidRPr="00F33814" w:rsidRDefault="00F33814" w:rsidP="00F33814">
            <w:pPr>
              <w:pStyle w:val="NormalVerdana"/>
              <w:numPr>
                <w:ilvl w:val="0"/>
                <w:numId w:val="20"/>
              </w:numPr>
              <w:rPr>
                <w:rFonts w:asciiTheme="majorHAnsi" w:hAnsiTheme="majorHAnsi" w:cs="Microsoft Sans Serif"/>
                <w:color w:val="353535"/>
                <w:sz w:val="22"/>
                <w:szCs w:val="22"/>
              </w:rPr>
            </w:pPr>
            <w:r w:rsidRPr="00F33814">
              <w:rPr>
                <w:rFonts w:asciiTheme="majorHAnsi" w:hAnsiTheme="majorHAnsi" w:cs="Microsoft Sans Serif"/>
                <w:color w:val="353535"/>
                <w:sz w:val="22"/>
                <w:szCs w:val="22"/>
              </w:rPr>
              <w:t>Installation and configuration of Oracle Database (9i &amp;10g) on Linux RHEL &amp; windows platforms.</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Automating Backup, testing in the test environment.</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Monitor the File Systems growth.</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Performance Tuning. Creating indexes, partitioning tables.</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Monitor the segment growth.</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Checking the system for adequate space.</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Monitor Alerts and trace files.</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Monitor hit ratios, optimize database configurations.</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Loading payroll, finance data using SQL*Loader, Import, Export</w:t>
            </w:r>
          </w:p>
          <w:p w:rsidR="00F33814" w:rsidRPr="00F33814" w:rsidRDefault="00F33814" w:rsidP="00F33814">
            <w:pPr>
              <w:numPr>
                <w:ilvl w:val="0"/>
                <w:numId w:val="20"/>
              </w:numPr>
              <w:tabs>
                <w:tab w:val="left" w:pos="-1710"/>
                <w:tab w:val="left" w:pos="360"/>
              </w:tabs>
              <w:rPr>
                <w:rFonts w:asciiTheme="majorHAnsi" w:hAnsiTheme="majorHAnsi"/>
                <w:sz w:val="22"/>
                <w:szCs w:val="22"/>
              </w:rPr>
            </w:pPr>
            <w:r w:rsidRPr="00F33814">
              <w:rPr>
                <w:rFonts w:asciiTheme="majorHAnsi" w:hAnsiTheme="majorHAnsi"/>
                <w:sz w:val="22"/>
                <w:szCs w:val="22"/>
              </w:rPr>
              <w:t>Designing Database for Development/Test Environment.</w:t>
            </w:r>
          </w:p>
          <w:p w:rsidR="00F33814" w:rsidRPr="00F33814" w:rsidRDefault="00F33814" w:rsidP="00F33814">
            <w:pPr>
              <w:numPr>
                <w:ilvl w:val="0"/>
                <w:numId w:val="20"/>
              </w:numPr>
              <w:tabs>
                <w:tab w:val="left" w:pos="-1710"/>
                <w:tab w:val="left" w:pos="360"/>
              </w:tabs>
              <w:rPr>
                <w:rFonts w:asciiTheme="majorHAnsi" w:hAnsiTheme="majorHAnsi" w:cs="Tahoma"/>
                <w:color w:val="333333"/>
                <w:sz w:val="22"/>
                <w:szCs w:val="22"/>
              </w:rPr>
            </w:pPr>
            <w:r w:rsidRPr="00F33814">
              <w:rPr>
                <w:rFonts w:asciiTheme="majorHAnsi" w:hAnsiTheme="majorHAnsi"/>
                <w:sz w:val="22"/>
                <w:szCs w:val="22"/>
              </w:rPr>
              <w:t>Troubleshooting.</w:t>
            </w:r>
          </w:p>
          <w:p w:rsidR="00F33814" w:rsidRPr="00F33814" w:rsidRDefault="00F33814" w:rsidP="00F33814">
            <w:pPr>
              <w:numPr>
                <w:ilvl w:val="0"/>
                <w:numId w:val="20"/>
              </w:numPr>
              <w:tabs>
                <w:tab w:val="left" w:pos="-1710"/>
                <w:tab w:val="left" w:pos="360"/>
              </w:tabs>
              <w:rPr>
                <w:rFonts w:asciiTheme="majorHAnsi" w:hAnsiTheme="majorHAnsi" w:cs="Tahoma"/>
                <w:color w:val="333333"/>
                <w:sz w:val="22"/>
                <w:szCs w:val="22"/>
              </w:rPr>
            </w:pPr>
            <w:r w:rsidRPr="00F33814">
              <w:rPr>
                <w:rFonts w:asciiTheme="majorHAnsi" w:hAnsiTheme="majorHAnsi" w:cs="Tahoma"/>
                <w:color w:val="333333"/>
                <w:sz w:val="22"/>
                <w:szCs w:val="22"/>
              </w:rPr>
              <w:t>Experience in Client Server architecture and Web technologies.</w:t>
            </w:r>
            <w:r w:rsidRPr="00F33814">
              <w:rPr>
                <w:rFonts w:asciiTheme="majorHAnsi" w:eastAsia="Arial" w:hAnsiTheme="majorHAnsi" w:cs="Tahoma"/>
                <w:color w:val="333333"/>
                <w:sz w:val="22"/>
                <w:szCs w:val="22"/>
              </w:rPr>
              <w:t xml:space="preserve"> </w:t>
            </w:r>
          </w:p>
          <w:p w:rsidR="00F33814" w:rsidRPr="00F33814" w:rsidRDefault="00F33814" w:rsidP="00F33814">
            <w:pPr>
              <w:numPr>
                <w:ilvl w:val="0"/>
                <w:numId w:val="20"/>
              </w:numPr>
              <w:tabs>
                <w:tab w:val="left" w:pos="-1710"/>
                <w:tab w:val="left" w:pos="360"/>
              </w:tabs>
              <w:rPr>
                <w:rFonts w:asciiTheme="majorHAnsi" w:hAnsiTheme="majorHAnsi" w:cs="Tahoma"/>
                <w:color w:val="333333"/>
                <w:sz w:val="22"/>
                <w:szCs w:val="22"/>
              </w:rPr>
            </w:pPr>
            <w:r w:rsidRPr="00F33814">
              <w:rPr>
                <w:rFonts w:asciiTheme="majorHAnsi" w:hAnsiTheme="majorHAnsi" w:cs="Tahoma"/>
                <w:color w:val="333333"/>
                <w:sz w:val="22"/>
                <w:szCs w:val="22"/>
              </w:rPr>
              <w:t>Exposure to Software Development Life Cycle and Implementation Life Cycles.</w:t>
            </w:r>
            <w:r w:rsidRPr="00F33814">
              <w:rPr>
                <w:rFonts w:asciiTheme="majorHAnsi" w:eastAsia="Arial" w:hAnsiTheme="majorHAnsi" w:cs="Tahoma"/>
                <w:color w:val="333333"/>
                <w:sz w:val="22"/>
                <w:szCs w:val="22"/>
              </w:rPr>
              <w:t xml:space="preserve"> </w:t>
            </w:r>
          </w:p>
          <w:p w:rsidR="00F33814" w:rsidRPr="00F33814" w:rsidRDefault="00F33814" w:rsidP="00F33814">
            <w:pPr>
              <w:numPr>
                <w:ilvl w:val="0"/>
                <w:numId w:val="20"/>
              </w:numPr>
              <w:tabs>
                <w:tab w:val="left" w:pos="-1710"/>
                <w:tab w:val="left" w:pos="360"/>
              </w:tabs>
              <w:rPr>
                <w:rFonts w:asciiTheme="majorHAnsi" w:hAnsiTheme="majorHAnsi"/>
                <w:b/>
                <w:sz w:val="22"/>
                <w:szCs w:val="22"/>
              </w:rPr>
            </w:pPr>
            <w:r w:rsidRPr="00F33814">
              <w:rPr>
                <w:rFonts w:asciiTheme="majorHAnsi" w:hAnsiTheme="majorHAnsi" w:cs="Tahoma"/>
                <w:color w:val="333333"/>
                <w:sz w:val="22"/>
                <w:szCs w:val="22"/>
              </w:rPr>
              <w:t>Experience in onsite project co-ordination, delivery and troubleshooting.</w:t>
            </w:r>
            <w:r w:rsidRPr="00F33814">
              <w:rPr>
                <w:rFonts w:asciiTheme="majorHAnsi" w:eastAsia="Arial" w:hAnsiTheme="majorHAnsi" w:cs="Tahoma"/>
                <w:color w:val="333333"/>
                <w:sz w:val="22"/>
                <w:szCs w:val="22"/>
              </w:rPr>
              <w:t xml:space="preserve"> </w:t>
            </w:r>
          </w:p>
          <w:p w:rsidR="00F33814" w:rsidRPr="00F33814" w:rsidRDefault="00F33814" w:rsidP="00F33814">
            <w:pPr>
              <w:numPr>
                <w:ilvl w:val="0"/>
                <w:numId w:val="20"/>
              </w:numPr>
              <w:tabs>
                <w:tab w:val="left" w:pos="-1710"/>
                <w:tab w:val="left" w:pos="360"/>
              </w:tabs>
              <w:rPr>
                <w:rFonts w:asciiTheme="majorHAnsi" w:hAnsiTheme="majorHAnsi" w:cs="Tahoma"/>
                <w:color w:val="333333"/>
                <w:sz w:val="22"/>
                <w:szCs w:val="22"/>
              </w:rPr>
            </w:pPr>
            <w:r>
              <w:rPr>
                <w:rFonts w:asciiTheme="majorHAnsi" w:hAnsiTheme="majorHAnsi" w:cs="Tahoma"/>
                <w:color w:val="333333"/>
                <w:sz w:val="22"/>
                <w:szCs w:val="22"/>
              </w:rPr>
              <w:t>Performace Tuning of the Database, Taking Backups, Creation of Database.</w:t>
            </w:r>
          </w:p>
          <w:p w:rsidR="00F33814" w:rsidRPr="004A69C1" w:rsidRDefault="00F33814" w:rsidP="00F33814">
            <w:pPr>
              <w:pStyle w:val="Address1"/>
              <w:jc w:val="left"/>
              <w:rPr>
                <w:rFonts w:ascii="Cambria" w:hAnsi="Cambria" w:cs="Calibri"/>
                <w:b/>
              </w:rPr>
            </w:pPr>
          </w:p>
        </w:tc>
      </w:tr>
    </w:tbl>
    <w:p w:rsidR="00F33814" w:rsidRDefault="00F33814" w:rsidP="0044576A">
      <w:pPr>
        <w:pStyle w:val="Header"/>
        <w:tabs>
          <w:tab w:val="clear" w:pos="4320"/>
          <w:tab w:val="clear" w:pos="8640"/>
          <w:tab w:val="left" w:pos="1103"/>
        </w:tabs>
        <w:rPr>
          <w:rFonts w:ascii="Cambria" w:hAnsi="Cambria" w:cs="Calibri"/>
        </w:rPr>
      </w:pPr>
    </w:p>
    <w:p w:rsidR="0049287A" w:rsidRDefault="0049287A" w:rsidP="0044576A">
      <w:pPr>
        <w:pStyle w:val="Header"/>
        <w:tabs>
          <w:tab w:val="clear" w:pos="4320"/>
          <w:tab w:val="clear" w:pos="8640"/>
          <w:tab w:val="left" w:pos="1103"/>
        </w:tabs>
        <w:rPr>
          <w:rFonts w:ascii="Cambria" w:hAnsi="Cambria" w:cs="Calibri"/>
        </w:rPr>
      </w:pPr>
    </w:p>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49287A" w:rsidRPr="004943CF" w:rsidTr="00A26DBF">
        <w:trPr>
          <w:cantSplit/>
        </w:trPr>
        <w:tc>
          <w:tcPr>
            <w:tcW w:w="10193" w:type="dxa"/>
            <w:tcBorders>
              <w:top w:val="single" w:sz="4" w:space="0" w:color="C0C0C0"/>
              <w:bottom w:val="single" w:sz="4" w:space="0" w:color="C0C0C0"/>
              <w:right w:val="single" w:sz="4" w:space="0" w:color="C0C0C0"/>
            </w:tcBorders>
            <w:shd w:val="clear" w:color="auto" w:fill="000000"/>
          </w:tcPr>
          <w:p w:rsidR="0049287A" w:rsidRPr="009A4A20" w:rsidRDefault="0049287A" w:rsidP="00A26DBF">
            <w:pPr>
              <w:pStyle w:val="Heading1"/>
              <w:tabs>
                <w:tab w:val="left" w:pos="3102"/>
              </w:tabs>
              <w:rPr>
                <w:rFonts w:ascii="Cambria" w:hAnsi="Cambria"/>
                <w:color w:val="FFFFFF"/>
                <w:sz w:val="24"/>
                <w:szCs w:val="24"/>
              </w:rPr>
            </w:pPr>
            <w:r w:rsidRPr="009A4A20">
              <w:rPr>
                <w:rFonts w:ascii="Cambria" w:hAnsi="Cambria"/>
                <w:color w:val="FFFFFF"/>
                <w:sz w:val="24"/>
                <w:szCs w:val="24"/>
              </w:rPr>
              <w:t>TECHNICAL SKILLS</w:t>
            </w:r>
            <w:r w:rsidRPr="009A4A20">
              <w:rPr>
                <w:rFonts w:ascii="Cambria" w:hAnsi="Cambria"/>
                <w:color w:val="FFFFFF"/>
                <w:sz w:val="24"/>
                <w:szCs w:val="24"/>
              </w:rPr>
              <w:tab/>
            </w:r>
          </w:p>
        </w:tc>
      </w:tr>
      <w:tr w:rsidR="0049287A" w:rsidRPr="004943CF" w:rsidTr="00A26DBF">
        <w:trPr>
          <w:cantSplit/>
          <w:trHeight w:val="1691"/>
        </w:trPr>
        <w:tc>
          <w:tcPr>
            <w:tcW w:w="10193" w:type="dxa"/>
            <w:tcBorders>
              <w:top w:val="single" w:sz="4" w:space="0" w:color="C0C0C0"/>
              <w:bottom w:val="single" w:sz="4" w:space="0" w:color="auto"/>
              <w:right w:val="single" w:sz="4" w:space="0" w:color="C0C0C0"/>
            </w:tcBorders>
            <w:shd w:val="clear" w:color="auto" w:fill="FFFFFF"/>
          </w:tcPr>
          <w:p w:rsidR="0049287A" w:rsidRDefault="0049287A" w:rsidP="00A26DBF">
            <w:pPr>
              <w:pStyle w:val="NoSpacing"/>
              <w:rPr>
                <w:rFonts w:ascii="Cambria" w:hAnsi="Cambria"/>
              </w:rPr>
            </w:pPr>
          </w:p>
          <w:p w:rsidR="0049287A" w:rsidRPr="00150060" w:rsidRDefault="0049287A" w:rsidP="00A26DBF">
            <w:pPr>
              <w:pStyle w:val="NoSpacing"/>
              <w:numPr>
                <w:ilvl w:val="0"/>
                <w:numId w:val="3"/>
              </w:numPr>
              <w:rPr>
                <w:rFonts w:ascii="Cambria" w:hAnsi="Cambria"/>
              </w:rPr>
            </w:pPr>
            <w:r w:rsidRPr="00150060">
              <w:rPr>
                <w:rFonts w:ascii="Cambria" w:hAnsi="Cambria"/>
                <w:b/>
              </w:rPr>
              <w:t>Programming Languages</w:t>
            </w:r>
            <w:r>
              <w:rPr>
                <w:rFonts w:ascii="Cambria" w:hAnsi="Cambria"/>
              </w:rPr>
              <w:tab/>
            </w:r>
            <w:r>
              <w:rPr>
                <w:rFonts w:ascii="Cambria" w:hAnsi="Cambria"/>
              </w:rPr>
              <w:tab/>
            </w:r>
            <w:r>
              <w:rPr>
                <w:rFonts w:ascii="Cambria" w:hAnsi="Cambria"/>
              </w:rPr>
              <w:tab/>
              <w:t xml:space="preserve">:    BASICS OF C,  C++ and </w:t>
            </w:r>
            <w:r w:rsidRPr="007A25B1">
              <w:rPr>
                <w:rFonts w:ascii="Cambria" w:hAnsi="Cambria"/>
              </w:rPr>
              <w:t>PL/SQL</w:t>
            </w:r>
          </w:p>
          <w:p w:rsidR="0049287A" w:rsidRPr="00150060" w:rsidRDefault="0049287A" w:rsidP="00A26DBF">
            <w:pPr>
              <w:pStyle w:val="NoSpacing"/>
              <w:numPr>
                <w:ilvl w:val="0"/>
                <w:numId w:val="3"/>
              </w:numPr>
              <w:rPr>
                <w:rFonts w:ascii="Cambria" w:hAnsi="Cambria"/>
              </w:rPr>
            </w:pPr>
            <w:r>
              <w:rPr>
                <w:rFonts w:ascii="Cambria" w:hAnsi="Cambria"/>
                <w:b/>
              </w:rPr>
              <w:t xml:space="preserve">Packages                           </w:t>
            </w:r>
            <w:r w:rsidRPr="00150060">
              <w:rPr>
                <w:rFonts w:ascii="Cambria" w:hAnsi="Cambria"/>
                <w:b/>
              </w:rPr>
              <w:tab/>
            </w:r>
            <w:r w:rsidRPr="00150060">
              <w:rPr>
                <w:rFonts w:ascii="Cambria" w:hAnsi="Cambria"/>
                <w:b/>
              </w:rPr>
              <w:tab/>
            </w:r>
            <w:r w:rsidRPr="00150060">
              <w:rPr>
                <w:rFonts w:ascii="Cambria" w:hAnsi="Cambria"/>
                <w:b/>
              </w:rPr>
              <w:tab/>
            </w:r>
            <w:r>
              <w:rPr>
                <w:rFonts w:ascii="Cambria" w:hAnsi="Cambria"/>
              </w:rPr>
              <w:t>:     MS OFFICE</w:t>
            </w:r>
          </w:p>
          <w:p w:rsidR="0049287A" w:rsidRPr="00150060" w:rsidRDefault="0049287A" w:rsidP="00A26DBF">
            <w:pPr>
              <w:pStyle w:val="NoSpacing"/>
              <w:numPr>
                <w:ilvl w:val="0"/>
                <w:numId w:val="3"/>
              </w:numPr>
              <w:shd w:val="clear" w:color="auto" w:fill="FFFFFF"/>
              <w:rPr>
                <w:rFonts w:ascii="Cambria" w:hAnsi="Cambria"/>
              </w:rPr>
            </w:pPr>
            <w:r>
              <w:rPr>
                <w:rFonts w:ascii="Cambria" w:hAnsi="Cambria"/>
                <w:b/>
              </w:rPr>
              <w:t>DBMS/RDBMS</w:t>
            </w:r>
            <w:r w:rsidRPr="00150060">
              <w:rPr>
                <w:rFonts w:ascii="Cambria" w:hAnsi="Cambria"/>
                <w:b/>
                <w:shd w:val="clear" w:color="auto" w:fill="FFFFFF"/>
              </w:rPr>
              <w:tab/>
            </w:r>
            <w:r w:rsidRPr="00150060">
              <w:rPr>
                <w:rFonts w:ascii="Cambria" w:hAnsi="Cambria"/>
                <w:b/>
                <w:shd w:val="clear" w:color="auto" w:fill="FFFFFF"/>
              </w:rPr>
              <w:tab/>
            </w:r>
            <w:r w:rsidRPr="00150060">
              <w:rPr>
                <w:rFonts w:ascii="Cambria" w:hAnsi="Cambria"/>
                <w:b/>
                <w:shd w:val="clear" w:color="auto" w:fill="FFFFFF"/>
              </w:rPr>
              <w:tab/>
            </w:r>
            <w:r w:rsidRPr="00150060">
              <w:rPr>
                <w:rFonts w:ascii="Cambria" w:hAnsi="Cambria"/>
                <w:b/>
                <w:shd w:val="clear" w:color="auto" w:fill="FFFFFF"/>
              </w:rPr>
              <w:tab/>
            </w:r>
            <w:r>
              <w:rPr>
                <w:rFonts w:ascii="Cambria" w:hAnsi="Cambria"/>
                <w:shd w:val="clear" w:color="auto" w:fill="FFFFFF"/>
              </w:rPr>
              <w:t>:     ORACLE 10G</w:t>
            </w:r>
          </w:p>
          <w:p w:rsidR="0049287A" w:rsidRPr="00150060" w:rsidRDefault="0049287A" w:rsidP="00A26DBF">
            <w:pPr>
              <w:pStyle w:val="NoSpacing"/>
              <w:numPr>
                <w:ilvl w:val="0"/>
                <w:numId w:val="3"/>
              </w:numPr>
              <w:rPr>
                <w:rFonts w:ascii="Cambria" w:hAnsi="Cambria"/>
              </w:rPr>
            </w:pPr>
            <w:r>
              <w:rPr>
                <w:rFonts w:ascii="Cambria" w:hAnsi="Cambria"/>
                <w:b/>
              </w:rPr>
              <w:t>Oracle Tools/Utilities</w:t>
            </w:r>
            <w:r w:rsidRPr="00150060">
              <w:rPr>
                <w:rFonts w:ascii="Cambria" w:hAnsi="Cambria"/>
                <w:b/>
              </w:rPr>
              <w:tab/>
            </w:r>
            <w:r w:rsidRPr="00150060">
              <w:rPr>
                <w:rFonts w:ascii="Cambria" w:hAnsi="Cambria"/>
                <w:b/>
              </w:rPr>
              <w:tab/>
            </w:r>
            <w:r w:rsidRPr="00150060">
              <w:rPr>
                <w:rFonts w:ascii="Cambria" w:hAnsi="Cambria"/>
                <w:b/>
              </w:rPr>
              <w:tab/>
            </w:r>
            <w:r>
              <w:rPr>
                <w:rFonts w:ascii="Cambria" w:hAnsi="Cambria"/>
              </w:rPr>
              <w:t>:     ISQL*PLUS,  OEM, DATA PUMPS, RMAN, TOAD</w:t>
            </w:r>
          </w:p>
          <w:p w:rsidR="0049287A" w:rsidRPr="00033BCF" w:rsidRDefault="0049287A" w:rsidP="00A26DBF">
            <w:pPr>
              <w:pStyle w:val="ListParagraph"/>
              <w:numPr>
                <w:ilvl w:val="0"/>
                <w:numId w:val="3"/>
              </w:numPr>
              <w:contextualSpacing/>
              <w:rPr>
                <w:sz w:val="22"/>
                <w:szCs w:val="22"/>
              </w:rPr>
            </w:pPr>
            <w:r w:rsidRPr="00150060">
              <w:rPr>
                <w:rFonts w:ascii="Cambria" w:hAnsi="Cambria"/>
                <w:b/>
                <w:sz w:val="22"/>
                <w:szCs w:val="22"/>
              </w:rPr>
              <w:t>Operating Systems</w:t>
            </w:r>
            <w:r w:rsidRPr="00150060">
              <w:rPr>
                <w:rFonts w:ascii="Cambria" w:hAnsi="Cambria"/>
                <w:b/>
                <w:sz w:val="22"/>
                <w:szCs w:val="22"/>
              </w:rPr>
              <w:tab/>
            </w:r>
            <w:r w:rsidRPr="00150060">
              <w:rPr>
                <w:rFonts w:ascii="Cambria" w:hAnsi="Cambria"/>
                <w:b/>
                <w:sz w:val="22"/>
                <w:szCs w:val="22"/>
              </w:rPr>
              <w:tab/>
            </w:r>
            <w:r w:rsidRPr="00150060">
              <w:rPr>
                <w:rFonts w:ascii="Cambria" w:hAnsi="Cambria"/>
                <w:b/>
                <w:sz w:val="22"/>
                <w:szCs w:val="22"/>
              </w:rPr>
              <w:tab/>
            </w:r>
            <w:r w:rsidRPr="00150060">
              <w:rPr>
                <w:rFonts w:ascii="Cambria" w:hAnsi="Cambria"/>
                <w:b/>
                <w:sz w:val="22"/>
                <w:szCs w:val="22"/>
              </w:rPr>
              <w:tab/>
            </w:r>
            <w:r>
              <w:rPr>
                <w:rFonts w:ascii="Cambria" w:hAnsi="Cambria"/>
                <w:sz w:val="22"/>
                <w:szCs w:val="22"/>
              </w:rPr>
              <w:t xml:space="preserve">:     </w:t>
            </w:r>
            <w:r w:rsidRPr="00150060">
              <w:rPr>
                <w:rFonts w:ascii="Cambria" w:hAnsi="Cambria"/>
                <w:sz w:val="22"/>
                <w:szCs w:val="22"/>
              </w:rPr>
              <w:t>W</w:t>
            </w:r>
            <w:r>
              <w:rPr>
                <w:rFonts w:ascii="Cambria" w:hAnsi="Cambria"/>
                <w:sz w:val="22"/>
                <w:szCs w:val="22"/>
              </w:rPr>
              <w:t>INDOWS,  RED HAT LINUX</w:t>
            </w:r>
          </w:p>
        </w:tc>
      </w:tr>
    </w:tbl>
    <w:p w:rsidR="0049287A" w:rsidRDefault="0049287A" w:rsidP="0044576A">
      <w:pPr>
        <w:pStyle w:val="Header"/>
        <w:tabs>
          <w:tab w:val="clear" w:pos="4320"/>
          <w:tab w:val="clear" w:pos="8640"/>
          <w:tab w:val="left" w:pos="1103"/>
        </w:tabs>
        <w:rPr>
          <w:rFonts w:ascii="Cambria" w:hAnsi="Cambria" w:cs="Calibri"/>
        </w:rPr>
      </w:pPr>
    </w:p>
    <w:p w:rsidR="00486C8A" w:rsidRDefault="00486C8A" w:rsidP="0044576A">
      <w:pPr>
        <w:pStyle w:val="Header"/>
        <w:tabs>
          <w:tab w:val="clear" w:pos="4320"/>
          <w:tab w:val="clear" w:pos="8640"/>
          <w:tab w:val="left" w:pos="1103"/>
        </w:tabs>
        <w:rPr>
          <w:rFonts w:ascii="Cambria" w:hAnsi="Cambria" w:cs="Calibri"/>
        </w:rPr>
      </w:pPr>
    </w:p>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8902FD" w:rsidRPr="004943CF" w:rsidTr="00917CAD">
        <w:trPr>
          <w:cantSplit/>
        </w:trPr>
        <w:tc>
          <w:tcPr>
            <w:tcW w:w="10193" w:type="dxa"/>
            <w:tcBorders>
              <w:top w:val="single" w:sz="4" w:space="0" w:color="C0C0C0"/>
              <w:bottom w:val="single" w:sz="4" w:space="0" w:color="C0C0C0"/>
              <w:right w:val="single" w:sz="4" w:space="0" w:color="C0C0C0"/>
            </w:tcBorders>
            <w:shd w:val="clear" w:color="auto" w:fill="000000"/>
          </w:tcPr>
          <w:p w:rsidR="008902FD" w:rsidRPr="009A4A20" w:rsidRDefault="008902FD" w:rsidP="00917CAD">
            <w:pPr>
              <w:pStyle w:val="Heading1"/>
              <w:tabs>
                <w:tab w:val="left" w:pos="3102"/>
              </w:tabs>
              <w:rPr>
                <w:rFonts w:ascii="Cambria" w:hAnsi="Cambria"/>
                <w:color w:val="FFFFFF"/>
                <w:sz w:val="24"/>
                <w:szCs w:val="24"/>
              </w:rPr>
            </w:pPr>
            <w:r>
              <w:rPr>
                <w:rFonts w:ascii="Cambria" w:hAnsi="Cambria"/>
                <w:color w:val="FFFFFF"/>
                <w:sz w:val="24"/>
                <w:szCs w:val="24"/>
              </w:rPr>
              <w:t>Education</w:t>
            </w:r>
            <w:r w:rsidRPr="009A4A20">
              <w:rPr>
                <w:rFonts w:ascii="Cambria" w:hAnsi="Cambria"/>
                <w:color w:val="FFFFFF"/>
                <w:sz w:val="24"/>
                <w:szCs w:val="24"/>
              </w:rPr>
              <w:tab/>
            </w:r>
          </w:p>
        </w:tc>
      </w:tr>
      <w:tr w:rsidR="008902FD" w:rsidRPr="004943CF" w:rsidTr="008902FD">
        <w:trPr>
          <w:cantSplit/>
          <w:trHeight w:val="1691"/>
        </w:trPr>
        <w:tc>
          <w:tcPr>
            <w:tcW w:w="10193" w:type="dxa"/>
            <w:tcBorders>
              <w:top w:val="single" w:sz="4" w:space="0" w:color="C0C0C0"/>
              <w:bottom w:val="single" w:sz="4" w:space="0" w:color="C0C0C0"/>
              <w:right w:val="single" w:sz="4" w:space="0" w:color="C0C0C0"/>
            </w:tcBorders>
            <w:shd w:val="clear" w:color="auto" w:fill="FFFFFF"/>
          </w:tcPr>
          <w:p w:rsidR="008902FD" w:rsidRDefault="008902FD" w:rsidP="00917CAD">
            <w:pPr>
              <w:pStyle w:val="NoSpacing"/>
              <w:rPr>
                <w:rFonts w:ascii="Cambria" w:hAnsi="Cambria"/>
              </w:rPr>
            </w:pPr>
          </w:p>
          <w:p w:rsidR="00990774" w:rsidRDefault="00351A68" w:rsidP="008902FD">
            <w:pPr>
              <w:pStyle w:val="ListParagraph"/>
              <w:contextualSpacing/>
              <w:rPr>
                <w:rFonts w:asciiTheme="majorHAnsi" w:hAnsiTheme="majorHAnsi"/>
                <w:b/>
                <w:sz w:val="22"/>
                <w:szCs w:val="22"/>
              </w:rPr>
            </w:pPr>
            <w:r w:rsidRPr="00351A68">
              <w:rPr>
                <w:rFonts w:asciiTheme="majorHAnsi" w:hAnsiTheme="majorHAnsi"/>
                <w:b/>
                <w:sz w:val="22"/>
                <w:szCs w:val="22"/>
              </w:rPr>
              <w:t>Software Engineering Technology,</w:t>
            </w:r>
          </w:p>
          <w:p w:rsidR="008902FD" w:rsidRPr="00990774" w:rsidRDefault="00351A68" w:rsidP="00990774">
            <w:pPr>
              <w:pStyle w:val="ListParagraph"/>
              <w:contextualSpacing/>
              <w:rPr>
                <w:rFonts w:asciiTheme="majorHAnsi" w:hAnsiTheme="majorHAnsi"/>
                <w:b/>
                <w:sz w:val="22"/>
                <w:szCs w:val="22"/>
              </w:rPr>
            </w:pPr>
            <w:r w:rsidRPr="00351A68">
              <w:rPr>
                <w:rFonts w:asciiTheme="majorHAnsi" w:hAnsiTheme="majorHAnsi"/>
                <w:b/>
                <w:sz w:val="22"/>
                <w:szCs w:val="22"/>
              </w:rPr>
              <w:t>Centennial College,</w:t>
            </w:r>
            <w:r w:rsidR="008902FD" w:rsidRPr="00990774">
              <w:rPr>
                <w:rFonts w:asciiTheme="majorHAnsi" w:hAnsiTheme="majorHAnsi"/>
                <w:b/>
                <w:sz w:val="22"/>
                <w:szCs w:val="22"/>
              </w:rPr>
              <w:t xml:space="preserve">Toronto, canada                                                   </w:t>
            </w:r>
            <w:r w:rsidRPr="00990774">
              <w:rPr>
                <w:rFonts w:asciiTheme="majorHAnsi" w:hAnsiTheme="majorHAnsi"/>
                <w:b/>
                <w:sz w:val="22"/>
                <w:szCs w:val="22"/>
              </w:rPr>
              <w:t xml:space="preserve">    Sept 2013 – April 2015</w:t>
            </w:r>
          </w:p>
          <w:p w:rsidR="008902FD" w:rsidRDefault="008902FD" w:rsidP="008902FD">
            <w:pPr>
              <w:pStyle w:val="ListParagraph"/>
              <w:contextualSpacing/>
              <w:rPr>
                <w:sz w:val="22"/>
                <w:szCs w:val="22"/>
              </w:rPr>
            </w:pPr>
          </w:p>
          <w:p w:rsidR="00990774" w:rsidRPr="00990774" w:rsidRDefault="008902FD" w:rsidP="008902FD">
            <w:pPr>
              <w:pStyle w:val="ListParagraph"/>
              <w:contextualSpacing/>
              <w:rPr>
                <w:rFonts w:asciiTheme="majorHAnsi" w:hAnsiTheme="majorHAnsi"/>
                <w:b/>
                <w:sz w:val="22"/>
                <w:szCs w:val="22"/>
              </w:rPr>
            </w:pPr>
            <w:r w:rsidRPr="00351A68">
              <w:rPr>
                <w:rFonts w:asciiTheme="majorHAnsi" w:hAnsiTheme="majorHAnsi"/>
                <w:b/>
                <w:sz w:val="22"/>
                <w:szCs w:val="22"/>
              </w:rPr>
              <w:t xml:space="preserve">Bachelor in Computer Engineering, </w:t>
            </w:r>
          </w:p>
          <w:p w:rsidR="008902FD" w:rsidRPr="00990774" w:rsidRDefault="008902FD" w:rsidP="008902FD">
            <w:pPr>
              <w:pStyle w:val="ListParagraph"/>
              <w:contextualSpacing/>
              <w:rPr>
                <w:rFonts w:asciiTheme="majorHAnsi" w:hAnsiTheme="majorHAnsi"/>
                <w:b/>
                <w:sz w:val="22"/>
                <w:szCs w:val="22"/>
              </w:rPr>
            </w:pPr>
            <w:r w:rsidRPr="00990774">
              <w:rPr>
                <w:rFonts w:asciiTheme="majorHAnsi" w:hAnsiTheme="majorHAnsi"/>
                <w:b/>
                <w:sz w:val="22"/>
                <w:szCs w:val="22"/>
              </w:rPr>
              <w:t xml:space="preserve">University of Pune, India                            </w:t>
            </w:r>
            <w:r w:rsidR="00990774" w:rsidRPr="00990774">
              <w:rPr>
                <w:rFonts w:asciiTheme="majorHAnsi" w:hAnsiTheme="majorHAnsi"/>
                <w:b/>
                <w:sz w:val="22"/>
                <w:szCs w:val="22"/>
              </w:rPr>
              <w:t xml:space="preserve">                                     </w:t>
            </w:r>
            <w:r w:rsidR="00990774">
              <w:rPr>
                <w:rFonts w:asciiTheme="majorHAnsi" w:hAnsiTheme="majorHAnsi"/>
                <w:b/>
                <w:sz w:val="22"/>
                <w:szCs w:val="22"/>
              </w:rPr>
              <w:t xml:space="preserve">         </w:t>
            </w:r>
            <w:r w:rsidR="00990774" w:rsidRPr="00990774">
              <w:rPr>
                <w:rFonts w:asciiTheme="majorHAnsi" w:hAnsiTheme="majorHAnsi"/>
                <w:b/>
                <w:sz w:val="22"/>
                <w:szCs w:val="22"/>
              </w:rPr>
              <w:t xml:space="preserve">  </w:t>
            </w:r>
            <w:r w:rsidR="00204DA5">
              <w:rPr>
                <w:rFonts w:asciiTheme="majorHAnsi" w:hAnsiTheme="majorHAnsi"/>
                <w:b/>
                <w:sz w:val="22"/>
                <w:szCs w:val="22"/>
              </w:rPr>
              <w:t xml:space="preserve"> </w:t>
            </w:r>
            <w:r w:rsidR="00990774" w:rsidRPr="00990774">
              <w:rPr>
                <w:rFonts w:asciiTheme="majorHAnsi" w:hAnsiTheme="majorHAnsi"/>
                <w:b/>
                <w:sz w:val="22"/>
                <w:szCs w:val="22"/>
              </w:rPr>
              <w:t xml:space="preserve"> Aug 2008 - May 2011</w:t>
            </w:r>
          </w:p>
          <w:p w:rsidR="008902FD" w:rsidRPr="00990774" w:rsidRDefault="008902FD" w:rsidP="008902FD">
            <w:pPr>
              <w:pStyle w:val="ListParagraph"/>
              <w:contextualSpacing/>
              <w:rPr>
                <w:rFonts w:asciiTheme="majorHAnsi" w:hAnsiTheme="majorHAnsi"/>
                <w:b/>
                <w:sz w:val="22"/>
                <w:szCs w:val="22"/>
              </w:rPr>
            </w:pPr>
          </w:p>
          <w:p w:rsidR="00990774" w:rsidRPr="00990774" w:rsidRDefault="008902FD" w:rsidP="008902FD">
            <w:pPr>
              <w:pStyle w:val="ListParagraph"/>
              <w:contextualSpacing/>
              <w:rPr>
                <w:rFonts w:asciiTheme="majorHAnsi" w:hAnsiTheme="majorHAnsi"/>
                <w:b/>
                <w:sz w:val="22"/>
                <w:szCs w:val="22"/>
              </w:rPr>
            </w:pPr>
            <w:r w:rsidRPr="00990774">
              <w:rPr>
                <w:rFonts w:asciiTheme="majorHAnsi" w:hAnsiTheme="majorHAnsi"/>
                <w:b/>
                <w:sz w:val="22"/>
                <w:szCs w:val="22"/>
              </w:rPr>
              <w:t>D</w:t>
            </w:r>
            <w:r w:rsidR="00990774" w:rsidRPr="00990774">
              <w:rPr>
                <w:rFonts w:asciiTheme="majorHAnsi" w:hAnsiTheme="majorHAnsi"/>
                <w:b/>
                <w:sz w:val="22"/>
                <w:szCs w:val="22"/>
              </w:rPr>
              <w:t>iploma in Computer Technology,</w:t>
            </w:r>
          </w:p>
          <w:p w:rsidR="008902FD" w:rsidRPr="00990774" w:rsidRDefault="008902FD" w:rsidP="008902FD">
            <w:pPr>
              <w:pStyle w:val="ListParagraph"/>
              <w:contextualSpacing/>
              <w:rPr>
                <w:rFonts w:asciiTheme="majorHAnsi" w:hAnsiTheme="majorHAnsi"/>
                <w:b/>
                <w:sz w:val="22"/>
                <w:szCs w:val="22"/>
              </w:rPr>
            </w:pPr>
            <w:r w:rsidRPr="00990774">
              <w:rPr>
                <w:rFonts w:asciiTheme="majorHAnsi" w:hAnsiTheme="majorHAnsi"/>
                <w:b/>
                <w:sz w:val="22"/>
                <w:szCs w:val="22"/>
              </w:rPr>
              <w:t xml:space="preserve">B.V. POLYTECHNIC, India                       </w:t>
            </w:r>
            <w:r w:rsidR="00990774" w:rsidRPr="00990774">
              <w:rPr>
                <w:rFonts w:asciiTheme="majorHAnsi" w:hAnsiTheme="majorHAnsi"/>
                <w:b/>
                <w:sz w:val="22"/>
                <w:szCs w:val="22"/>
              </w:rPr>
              <w:t xml:space="preserve">                                          </w:t>
            </w:r>
            <w:r w:rsidR="00990774">
              <w:rPr>
                <w:rFonts w:asciiTheme="majorHAnsi" w:hAnsiTheme="majorHAnsi"/>
                <w:b/>
                <w:sz w:val="22"/>
                <w:szCs w:val="22"/>
              </w:rPr>
              <w:t xml:space="preserve">        </w:t>
            </w:r>
            <w:r w:rsidR="00204DA5">
              <w:rPr>
                <w:rFonts w:asciiTheme="majorHAnsi" w:hAnsiTheme="majorHAnsi"/>
                <w:b/>
                <w:sz w:val="22"/>
                <w:szCs w:val="22"/>
              </w:rPr>
              <w:t xml:space="preserve"> </w:t>
            </w:r>
            <w:r w:rsidR="00990774">
              <w:rPr>
                <w:rFonts w:asciiTheme="majorHAnsi" w:hAnsiTheme="majorHAnsi"/>
                <w:b/>
                <w:sz w:val="22"/>
                <w:szCs w:val="22"/>
              </w:rPr>
              <w:t xml:space="preserve"> </w:t>
            </w:r>
            <w:r w:rsidR="00990774" w:rsidRPr="00990774">
              <w:rPr>
                <w:rFonts w:asciiTheme="majorHAnsi" w:hAnsiTheme="majorHAnsi"/>
                <w:b/>
                <w:sz w:val="22"/>
                <w:szCs w:val="22"/>
              </w:rPr>
              <w:t xml:space="preserve">  May 2005 – June 2008</w:t>
            </w:r>
          </w:p>
          <w:p w:rsidR="008902FD" w:rsidRPr="00033BCF" w:rsidRDefault="008902FD" w:rsidP="008902FD">
            <w:pPr>
              <w:pStyle w:val="ListParagraph"/>
              <w:contextualSpacing/>
              <w:rPr>
                <w:sz w:val="22"/>
                <w:szCs w:val="22"/>
              </w:rPr>
            </w:pPr>
          </w:p>
        </w:tc>
      </w:tr>
    </w:tbl>
    <w:p w:rsidR="008902FD" w:rsidRDefault="008902FD" w:rsidP="0044576A">
      <w:pPr>
        <w:pStyle w:val="Header"/>
        <w:tabs>
          <w:tab w:val="clear" w:pos="4320"/>
          <w:tab w:val="clear" w:pos="8640"/>
          <w:tab w:val="left" w:pos="1103"/>
        </w:tabs>
        <w:rPr>
          <w:rFonts w:ascii="Cambria" w:hAnsi="Cambria" w:cs="Calibri"/>
        </w:rPr>
      </w:pPr>
    </w:p>
    <w:p w:rsidR="008902FD" w:rsidRPr="004A69C1" w:rsidRDefault="00B33DF1" w:rsidP="0044576A">
      <w:pPr>
        <w:pStyle w:val="Header"/>
        <w:tabs>
          <w:tab w:val="clear" w:pos="4320"/>
          <w:tab w:val="clear" w:pos="8640"/>
          <w:tab w:val="left" w:pos="1103"/>
        </w:tabs>
        <w:rPr>
          <w:rFonts w:ascii="Cambria" w:hAnsi="Cambria" w:cs="Calibri"/>
        </w:rPr>
      </w:pPr>
      <w:r>
        <w:rPr>
          <w:rFonts w:ascii="Cambria" w:hAnsi="Cambria" w:cs="Calibri"/>
        </w:rPr>
        <w:lastRenderedPageBreak/>
        <w:t xml:space="preserve"> </w:t>
      </w:r>
    </w:p>
    <w:p w:rsidR="008F435F" w:rsidRDefault="008F435F" w:rsidP="00375D51">
      <w:pPr>
        <w:rPr>
          <w:rFonts w:ascii="Cambria" w:hAnsi="Cambria" w:cs="Calibri"/>
        </w:rPr>
      </w:pPr>
    </w:p>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D028C9" w:rsidRPr="004A69C1" w:rsidTr="00A26DBF">
        <w:trPr>
          <w:cantSplit/>
        </w:trPr>
        <w:tc>
          <w:tcPr>
            <w:tcW w:w="10193" w:type="dxa"/>
            <w:tcBorders>
              <w:top w:val="single" w:sz="4" w:space="0" w:color="C0C0C0"/>
              <w:bottom w:val="single" w:sz="4" w:space="0" w:color="C0C0C0"/>
              <w:right w:val="single" w:sz="4" w:space="0" w:color="C0C0C0"/>
            </w:tcBorders>
            <w:shd w:val="clear" w:color="auto" w:fill="000000"/>
          </w:tcPr>
          <w:p w:rsidR="00D028C9" w:rsidRPr="009A4A20" w:rsidRDefault="00D028C9" w:rsidP="00D028C9">
            <w:pPr>
              <w:pStyle w:val="Heading1"/>
              <w:tabs>
                <w:tab w:val="left" w:pos="3165"/>
                <w:tab w:val="left" w:pos="3270"/>
                <w:tab w:val="left" w:pos="3754"/>
              </w:tabs>
              <w:rPr>
                <w:rFonts w:ascii="Cambria" w:hAnsi="Cambria" w:cs="Calibri"/>
                <w:color w:val="FFFFFF"/>
                <w:sz w:val="24"/>
                <w:szCs w:val="24"/>
              </w:rPr>
            </w:pPr>
            <w:r>
              <w:rPr>
                <w:rFonts w:ascii="Cambria" w:hAnsi="Cambria" w:cs="Calibri"/>
                <w:color w:val="FFFFFF"/>
                <w:sz w:val="24"/>
                <w:szCs w:val="24"/>
              </w:rPr>
              <w:t>PROFESSIONAL CERTIFICATION</w:t>
            </w:r>
            <w:r w:rsidRPr="009A4A20">
              <w:rPr>
                <w:rFonts w:ascii="Cambria" w:hAnsi="Cambria" w:cs="Calibri"/>
                <w:color w:val="FFFFFF"/>
                <w:sz w:val="24"/>
                <w:szCs w:val="24"/>
              </w:rPr>
              <w:tab/>
            </w:r>
            <w:r w:rsidRPr="009A4A20">
              <w:rPr>
                <w:rFonts w:ascii="Cambria" w:hAnsi="Cambria" w:cs="Calibri"/>
                <w:color w:val="FFFFFF"/>
                <w:sz w:val="24"/>
                <w:szCs w:val="24"/>
              </w:rPr>
              <w:tab/>
            </w:r>
            <w:r w:rsidRPr="009A4A20">
              <w:rPr>
                <w:rFonts w:ascii="Cambria" w:hAnsi="Cambria" w:cs="Calibri"/>
                <w:color w:val="FFFFFF"/>
                <w:sz w:val="24"/>
                <w:szCs w:val="24"/>
              </w:rPr>
              <w:tab/>
            </w:r>
          </w:p>
        </w:tc>
      </w:tr>
      <w:tr w:rsidR="00D028C9" w:rsidRPr="004A69C1" w:rsidTr="00A26DBF">
        <w:trPr>
          <w:cantSplit/>
          <w:trHeight w:val="500"/>
        </w:trPr>
        <w:tc>
          <w:tcPr>
            <w:tcW w:w="10193" w:type="dxa"/>
            <w:tcBorders>
              <w:top w:val="single" w:sz="4" w:space="0" w:color="C0C0C0"/>
              <w:bottom w:val="single" w:sz="4" w:space="0" w:color="C0C0C0"/>
              <w:right w:val="single" w:sz="4" w:space="0" w:color="C0C0C0"/>
            </w:tcBorders>
            <w:shd w:val="clear" w:color="auto" w:fill="FFFFFF"/>
          </w:tcPr>
          <w:p w:rsidR="00D028C9" w:rsidRDefault="00D028C9" w:rsidP="00A26DBF">
            <w:pPr>
              <w:pStyle w:val="Address1"/>
              <w:jc w:val="left"/>
              <w:rPr>
                <w:rFonts w:ascii="Cambria" w:hAnsi="Cambria" w:cs="Calibri"/>
                <w:sz w:val="22"/>
                <w:szCs w:val="22"/>
              </w:rPr>
            </w:pPr>
            <w:r>
              <w:rPr>
                <w:rFonts w:ascii="Cambria" w:hAnsi="Cambria" w:cs="Calibri"/>
                <w:sz w:val="22"/>
                <w:szCs w:val="22"/>
              </w:rPr>
              <w:t xml:space="preserve">                 </w:t>
            </w:r>
          </w:p>
          <w:p w:rsidR="00D028C9" w:rsidRPr="00692CDA" w:rsidRDefault="00D028C9" w:rsidP="00D028C9">
            <w:pPr>
              <w:pStyle w:val="ListParagraph"/>
              <w:numPr>
                <w:ilvl w:val="0"/>
                <w:numId w:val="18"/>
              </w:numPr>
              <w:rPr>
                <w:rFonts w:asciiTheme="majorHAnsi" w:hAnsiTheme="majorHAnsi"/>
                <w:sz w:val="22"/>
                <w:szCs w:val="22"/>
                <w:lang w:val="en-IN" w:eastAsia="en-IN"/>
              </w:rPr>
            </w:pPr>
            <w:r w:rsidRPr="00692CDA">
              <w:rPr>
                <w:rFonts w:asciiTheme="majorHAnsi" w:hAnsiTheme="majorHAnsi"/>
                <w:sz w:val="22"/>
                <w:szCs w:val="22"/>
              </w:rPr>
              <w:t>ORACLE DATABASE SQL EXPERT</w:t>
            </w:r>
            <w:r>
              <w:rPr>
                <w:rFonts w:asciiTheme="majorHAnsi" w:hAnsiTheme="majorHAnsi"/>
                <w:sz w:val="22"/>
                <w:szCs w:val="22"/>
              </w:rPr>
              <w:t>.</w:t>
            </w:r>
          </w:p>
          <w:p w:rsidR="00D028C9" w:rsidRPr="00D028C9" w:rsidRDefault="00D028C9" w:rsidP="00D028C9">
            <w:pPr>
              <w:pStyle w:val="ListParagraph"/>
              <w:numPr>
                <w:ilvl w:val="0"/>
                <w:numId w:val="10"/>
              </w:numPr>
              <w:rPr>
                <w:rFonts w:asciiTheme="majorHAnsi" w:hAnsiTheme="majorHAnsi"/>
                <w:sz w:val="22"/>
                <w:szCs w:val="22"/>
                <w:lang w:val="en-IN" w:eastAsia="en-IN"/>
              </w:rPr>
            </w:pPr>
            <w:r w:rsidRPr="00513B89">
              <w:rPr>
                <w:rFonts w:asciiTheme="majorHAnsi" w:hAnsiTheme="majorHAnsi"/>
                <w:sz w:val="22"/>
                <w:szCs w:val="22"/>
              </w:rPr>
              <w:t xml:space="preserve">ORACLE </w:t>
            </w:r>
            <w:r>
              <w:rPr>
                <w:rFonts w:asciiTheme="majorHAnsi" w:hAnsiTheme="majorHAnsi"/>
                <w:sz w:val="22"/>
                <w:szCs w:val="22"/>
              </w:rPr>
              <w:t xml:space="preserve">DATABASE 10G ADMINISTRATION - </w:t>
            </w:r>
            <w:r w:rsidRPr="00513B89">
              <w:rPr>
                <w:rFonts w:asciiTheme="majorHAnsi" w:hAnsiTheme="majorHAnsi"/>
                <w:sz w:val="22"/>
                <w:szCs w:val="22"/>
              </w:rPr>
              <w:t>CERTIFIED ASSOCIATE</w:t>
            </w:r>
            <w:r>
              <w:rPr>
                <w:rFonts w:asciiTheme="majorHAnsi" w:hAnsiTheme="majorHAnsi"/>
                <w:sz w:val="22"/>
                <w:szCs w:val="22"/>
              </w:rPr>
              <w:t xml:space="preserve"> (OCA).</w:t>
            </w:r>
          </w:p>
          <w:p w:rsidR="00D028C9" w:rsidRPr="00513B89" w:rsidRDefault="00D028C9" w:rsidP="00D028C9">
            <w:pPr>
              <w:pStyle w:val="ListParagraph"/>
              <w:numPr>
                <w:ilvl w:val="0"/>
                <w:numId w:val="10"/>
              </w:numPr>
              <w:rPr>
                <w:rFonts w:asciiTheme="majorHAnsi" w:hAnsiTheme="majorHAnsi"/>
                <w:sz w:val="22"/>
                <w:szCs w:val="22"/>
                <w:lang w:val="en-IN" w:eastAsia="en-IN"/>
              </w:rPr>
            </w:pPr>
            <w:r w:rsidRPr="00513B89">
              <w:rPr>
                <w:rFonts w:asciiTheme="majorHAnsi" w:hAnsiTheme="majorHAnsi"/>
                <w:sz w:val="22"/>
                <w:szCs w:val="22"/>
              </w:rPr>
              <w:t xml:space="preserve">ORACLE </w:t>
            </w:r>
            <w:r>
              <w:rPr>
                <w:rFonts w:asciiTheme="majorHAnsi" w:hAnsiTheme="majorHAnsi"/>
                <w:sz w:val="22"/>
                <w:szCs w:val="22"/>
              </w:rPr>
              <w:t>DATABASE 10G ADMINISTRATION - CERTIFIED PROFFESIONAL (OCP).</w:t>
            </w:r>
          </w:p>
          <w:p w:rsidR="00D028C9" w:rsidRPr="00F33814" w:rsidRDefault="00D028C9" w:rsidP="00A26DBF">
            <w:pPr>
              <w:pStyle w:val="Address1"/>
              <w:jc w:val="left"/>
              <w:rPr>
                <w:rFonts w:ascii="Cambria" w:hAnsi="Cambria"/>
                <w:caps w:val="0"/>
                <w:spacing w:val="0"/>
                <w:sz w:val="22"/>
                <w:szCs w:val="22"/>
              </w:rPr>
            </w:pPr>
          </w:p>
          <w:p w:rsidR="00D028C9" w:rsidRPr="004A69C1" w:rsidRDefault="00D028C9" w:rsidP="00A26DBF">
            <w:pPr>
              <w:pStyle w:val="Address2"/>
              <w:jc w:val="center"/>
              <w:rPr>
                <w:rFonts w:ascii="Cambria" w:hAnsi="Cambria" w:cs="Calibri"/>
                <w:b/>
              </w:rPr>
            </w:pPr>
          </w:p>
        </w:tc>
      </w:tr>
    </w:tbl>
    <w:p w:rsidR="008F435F" w:rsidRDefault="008F435F" w:rsidP="00375D51">
      <w:pPr>
        <w:rPr>
          <w:rFonts w:ascii="Cambria" w:hAnsi="Cambria" w:cs="Calibri"/>
        </w:rPr>
      </w:pPr>
    </w:p>
    <w:tbl>
      <w:tblPr>
        <w:tblW w:w="10193"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93"/>
      </w:tblGrid>
      <w:tr w:rsidR="00D028C9" w:rsidRPr="004943CF" w:rsidTr="00486C8A">
        <w:trPr>
          <w:cantSplit/>
        </w:trPr>
        <w:tc>
          <w:tcPr>
            <w:tcW w:w="10193" w:type="dxa"/>
            <w:tcBorders>
              <w:top w:val="single" w:sz="4" w:space="0" w:color="C0C0C0"/>
              <w:bottom w:val="single" w:sz="4" w:space="0" w:color="C0C0C0"/>
              <w:right w:val="single" w:sz="4" w:space="0" w:color="C0C0C0"/>
            </w:tcBorders>
            <w:shd w:val="clear" w:color="auto" w:fill="000000"/>
          </w:tcPr>
          <w:p w:rsidR="00D028C9" w:rsidRPr="009A4A20" w:rsidRDefault="00D028C9" w:rsidP="00A26DBF">
            <w:pPr>
              <w:pStyle w:val="Heading1"/>
              <w:tabs>
                <w:tab w:val="left" w:pos="3102"/>
              </w:tabs>
              <w:rPr>
                <w:rFonts w:ascii="Cambria" w:hAnsi="Cambria"/>
                <w:color w:val="FFFFFF"/>
                <w:sz w:val="24"/>
                <w:szCs w:val="24"/>
              </w:rPr>
            </w:pPr>
            <w:r>
              <w:rPr>
                <w:rFonts w:ascii="Cambria" w:hAnsi="Cambria"/>
                <w:color w:val="FFFFFF"/>
                <w:sz w:val="24"/>
                <w:szCs w:val="24"/>
              </w:rPr>
              <w:t>PROFESSIONAL EXPERIENCE</w:t>
            </w:r>
            <w:r w:rsidRPr="009A4A20">
              <w:rPr>
                <w:rFonts w:ascii="Cambria" w:hAnsi="Cambria"/>
                <w:color w:val="FFFFFF"/>
                <w:sz w:val="24"/>
                <w:szCs w:val="24"/>
              </w:rPr>
              <w:tab/>
            </w:r>
          </w:p>
        </w:tc>
      </w:tr>
      <w:tr w:rsidR="00D028C9" w:rsidRPr="00D028C9" w:rsidTr="00486C8A">
        <w:trPr>
          <w:cantSplit/>
          <w:trHeight w:val="1691"/>
        </w:trPr>
        <w:tc>
          <w:tcPr>
            <w:tcW w:w="10193" w:type="dxa"/>
            <w:tcBorders>
              <w:top w:val="single" w:sz="4" w:space="0" w:color="C0C0C0"/>
              <w:bottom w:val="single" w:sz="4" w:space="0" w:color="auto"/>
              <w:right w:val="single" w:sz="4" w:space="0" w:color="C0C0C0"/>
            </w:tcBorders>
            <w:shd w:val="clear" w:color="auto" w:fill="FFFFFF"/>
          </w:tcPr>
          <w:p w:rsidR="00486C8A" w:rsidRDefault="00486C8A" w:rsidP="00486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rPr>
                <w:rFonts w:asciiTheme="majorHAnsi" w:hAnsiTheme="majorHAnsi" w:cs="Tahoma"/>
                <w:b/>
                <w:color w:val="333333"/>
                <w:sz w:val="22"/>
                <w:szCs w:val="22"/>
              </w:rPr>
            </w:pPr>
            <w:r>
              <w:rPr>
                <w:rFonts w:asciiTheme="majorHAnsi" w:hAnsiTheme="majorHAnsi" w:cs="Tahoma"/>
                <w:b/>
                <w:color w:val="333333"/>
                <w:sz w:val="22"/>
                <w:szCs w:val="22"/>
              </w:rPr>
              <w:t xml:space="preserve">Jr. Database Administrator                                                                               </w:t>
            </w:r>
            <w:r w:rsidR="00351A68">
              <w:rPr>
                <w:rFonts w:asciiTheme="majorHAnsi" w:hAnsiTheme="majorHAnsi" w:cs="Tahoma"/>
                <w:b/>
                <w:color w:val="333333"/>
                <w:sz w:val="22"/>
                <w:szCs w:val="22"/>
              </w:rPr>
              <w:t xml:space="preserve">             Dec 2011 – Mar 2013</w:t>
            </w:r>
          </w:p>
          <w:p w:rsidR="00D028C9" w:rsidRPr="00D028C9" w:rsidRDefault="00486C8A" w:rsidP="00D028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93" w:lineRule="auto"/>
              <w:rPr>
                <w:rFonts w:asciiTheme="majorHAnsi" w:hAnsiTheme="majorHAnsi" w:cs="Tahoma"/>
                <w:b/>
                <w:color w:val="333333"/>
                <w:sz w:val="22"/>
                <w:szCs w:val="22"/>
              </w:rPr>
            </w:pPr>
            <w:r>
              <w:rPr>
                <w:rFonts w:asciiTheme="majorHAnsi" w:hAnsiTheme="majorHAnsi" w:cs="Tahoma"/>
                <w:b/>
                <w:color w:val="333333"/>
                <w:sz w:val="22"/>
                <w:szCs w:val="22"/>
              </w:rPr>
              <w:t>Super Religare Laboratories Ltd, India</w:t>
            </w:r>
          </w:p>
          <w:p w:rsidR="00D028C9" w:rsidRPr="00D028C9" w:rsidRDefault="00D028C9" w:rsidP="00D028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93" w:lineRule="auto"/>
              <w:rPr>
                <w:rFonts w:asciiTheme="majorHAnsi" w:eastAsia="Arial" w:hAnsiTheme="majorHAnsi" w:cs="Tahoma"/>
                <w:color w:val="333333"/>
                <w:sz w:val="22"/>
                <w:szCs w:val="22"/>
              </w:rPr>
            </w:pPr>
            <w:r w:rsidRPr="00D028C9">
              <w:rPr>
                <w:rFonts w:asciiTheme="majorHAnsi" w:hAnsiTheme="majorHAnsi" w:cs="Tahoma"/>
                <w:b/>
                <w:color w:val="333333"/>
                <w:sz w:val="22"/>
                <w:szCs w:val="22"/>
              </w:rPr>
              <w:t>Job Responsibilities:</w:t>
            </w:r>
          </w:p>
          <w:p w:rsidR="00D028C9" w:rsidRDefault="00D028C9" w:rsidP="00D028C9">
            <w:pPr>
              <w:rPr>
                <w:rFonts w:asciiTheme="majorHAnsi" w:hAnsiTheme="majorHAnsi"/>
                <w:sz w:val="22"/>
                <w:szCs w:val="22"/>
              </w:rPr>
            </w:pPr>
            <w:r w:rsidRPr="00D028C9">
              <w:rPr>
                <w:rFonts w:asciiTheme="majorHAnsi" w:hAnsiTheme="majorHAnsi"/>
                <w:sz w:val="22"/>
                <w:szCs w:val="22"/>
              </w:rPr>
              <w:t xml:space="preserve">Provide Oracle DBA support for multiple large databases in production and development environments OLTP. Part of a five-member DBA team managing 72 databases, this included 70 production databases and 2 development/test databases. Users are located all over India and Dubai and Nepal. Databases are oracle 9i, 10g R2, 11g R1 and running on Windows, sizes of databases vary from 30 gb to 40 gb. </w:t>
            </w:r>
          </w:p>
          <w:p w:rsidR="00D028C9" w:rsidRPr="00D028C9" w:rsidRDefault="00D028C9" w:rsidP="00D028C9">
            <w:pPr>
              <w:rPr>
                <w:rFonts w:asciiTheme="majorHAnsi" w:hAnsiTheme="majorHAnsi"/>
                <w:sz w:val="22"/>
                <w:szCs w:val="22"/>
              </w:rPr>
            </w:pPr>
          </w:p>
          <w:p w:rsidR="00D028C9" w:rsidRPr="00D028C9" w:rsidRDefault="00D028C9" w:rsidP="00D028C9">
            <w:pPr>
              <w:rPr>
                <w:rFonts w:asciiTheme="majorHAnsi" w:hAnsiTheme="majorHAnsi"/>
                <w:b/>
                <w:sz w:val="22"/>
                <w:szCs w:val="22"/>
              </w:rPr>
            </w:pPr>
            <w:r w:rsidRPr="00D028C9">
              <w:rPr>
                <w:rFonts w:asciiTheme="majorHAnsi" w:hAnsiTheme="majorHAnsi"/>
                <w:b/>
                <w:sz w:val="22"/>
                <w:szCs w:val="22"/>
              </w:rPr>
              <w:t>Responsibilities:</w:t>
            </w:r>
          </w:p>
          <w:p w:rsidR="00D028C9" w:rsidRPr="00D028C9" w:rsidRDefault="00D028C9" w:rsidP="00D028C9">
            <w:pPr>
              <w:rPr>
                <w:rFonts w:asciiTheme="majorHAnsi" w:hAnsiTheme="majorHAnsi"/>
                <w:sz w:val="22"/>
                <w:szCs w:val="22"/>
              </w:rPr>
            </w:pP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Database health monitoring.</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Daily backups</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Monthly backups</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 xml:space="preserve">Synchronizing data </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Maintain logs</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Managing DR Site</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 xml:space="preserve">Managing Standby databases </w:t>
            </w:r>
          </w:p>
          <w:p w:rsidR="00D028C9" w:rsidRP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Rman Implementations</w:t>
            </w:r>
          </w:p>
          <w:p w:rsidR="00D028C9" w:rsidRDefault="00D028C9" w:rsidP="00D028C9">
            <w:pPr>
              <w:numPr>
                <w:ilvl w:val="0"/>
                <w:numId w:val="21"/>
              </w:numPr>
              <w:suppressAutoHyphens/>
              <w:rPr>
                <w:rFonts w:asciiTheme="majorHAnsi" w:hAnsiTheme="majorHAnsi"/>
                <w:sz w:val="22"/>
                <w:szCs w:val="22"/>
              </w:rPr>
            </w:pPr>
            <w:r w:rsidRPr="00D028C9">
              <w:rPr>
                <w:rFonts w:asciiTheme="majorHAnsi" w:hAnsiTheme="majorHAnsi"/>
                <w:sz w:val="22"/>
                <w:szCs w:val="22"/>
              </w:rPr>
              <w:t>Managing SAP’s Oracle databases backup running on Solaris its backup using sap BR tools</w:t>
            </w:r>
          </w:p>
          <w:p w:rsidR="00D028C9" w:rsidRDefault="005475A7" w:rsidP="00D028C9">
            <w:pPr>
              <w:numPr>
                <w:ilvl w:val="0"/>
                <w:numId w:val="21"/>
              </w:numPr>
              <w:suppressAutoHyphens/>
              <w:rPr>
                <w:rFonts w:asciiTheme="majorHAnsi" w:hAnsiTheme="majorHAnsi"/>
                <w:sz w:val="22"/>
                <w:szCs w:val="22"/>
              </w:rPr>
            </w:pPr>
            <w:r>
              <w:rPr>
                <w:rFonts w:asciiTheme="majorHAnsi" w:hAnsiTheme="majorHAnsi"/>
                <w:sz w:val="22"/>
                <w:szCs w:val="22"/>
              </w:rPr>
              <w:t>Working in ISO Certified Datacenter.</w:t>
            </w:r>
          </w:p>
          <w:p w:rsidR="005475A7" w:rsidRPr="005475A7" w:rsidRDefault="005475A7" w:rsidP="005475A7">
            <w:pPr>
              <w:numPr>
                <w:ilvl w:val="0"/>
                <w:numId w:val="21"/>
              </w:numPr>
              <w:suppressAutoHyphens/>
              <w:rPr>
                <w:rFonts w:asciiTheme="majorHAnsi" w:hAnsiTheme="majorHAnsi"/>
                <w:sz w:val="22"/>
                <w:szCs w:val="22"/>
              </w:rPr>
            </w:pPr>
            <w:r w:rsidRPr="005475A7">
              <w:rPr>
                <w:rFonts w:asciiTheme="majorHAnsi" w:hAnsiTheme="majorHAnsi"/>
                <w:sz w:val="22"/>
                <w:szCs w:val="22"/>
              </w:rPr>
              <w:t>Working in the Development/Implementation of database in Healthcare Domains</w:t>
            </w:r>
            <w:r>
              <w:rPr>
                <w:rFonts w:asciiTheme="majorHAnsi" w:hAnsiTheme="majorHAnsi"/>
                <w:sz w:val="22"/>
                <w:szCs w:val="22"/>
              </w:rPr>
              <w:t>.</w:t>
            </w:r>
          </w:p>
          <w:p w:rsidR="005475A7" w:rsidRPr="005475A7" w:rsidRDefault="005475A7" w:rsidP="005475A7">
            <w:pPr>
              <w:numPr>
                <w:ilvl w:val="0"/>
                <w:numId w:val="21"/>
              </w:numPr>
              <w:suppressAutoHyphens/>
              <w:rPr>
                <w:rFonts w:asciiTheme="majorHAnsi" w:hAnsiTheme="majorHAnsi"/>
                <w:sz w:val="22"/>
                <w:szCs w:val="22"/>
              </w:rPr>
            </w:pPr>
            <w:r w:rsidRPr="005475A7">
              <w:rPr>
                <w:rFonts w:asciiTheme="majorHAnsi" w:hAnsiTheme="majorHAnsi"/>
                <w:sz w:val="22"/>
                <w:szCs w:val="22"/>
              </w:rPr>
              <w:t xml:space="preserve">Working Experience in </w:t>
            </w:r>
            <w:r w:rsidRPr="005475A7">
              <w:rPr>
                <w:rFonts w:asciiTheme="majorHAnsi" w:hAnsiTheme="majorHAnsi"/>
                <w:bCs/>
                <w:sz w:val="22"/>
                <w:szCs w:val="22"/>
              </w:rPr>
              <w:t>Production Systems</w:t>
            </w:r>
            <w:r w:rsidRPr="005475A7">
              <w:rPr>
                <w:rFonts w:asciiTheme="majorHAnsi" w:hAnsiTheme="majorHAnsi"/>
                <w:sz w:val="22"/>
                <w:szCs w:val="22"/>
              </w:rPr>
              <w:t xml:space="preserve"> in 24x7 environments.</w:t>
            </w:r>
          </w:p>
          <w:p w:rsidR="00D028C9" w:rsidRDefault="00D028C9" w:rsidP="00D028C9">
            <w:pPr>
              <w:pStyle w:val="ListParagraph"/>
              <w:contextualSpacing/>
              <w:rPr>
                <w:rFonts w:asciiTheme="majorHAnsi" w:hAnsiTheme="majorHAnsi"/>
                <w:sz w:val="22"/>
                <w:szCs w:val="22"/>
              </w:rPr>
            </w:pPr>
          </w:p>
          <w:p w:rsidR="00486C8A" w:rsidRPr="00486C8A" w:rsidRDefault="00486C8A" w:rsidP="00486C8A">
            <w:pPr>
              <w:contextualSpacing/>
              <w:rPr>
                <w:rFonts w:asciiTheme="majorHAnsi" w:hAnsiTheme="majorHAnsi"/>
                <w:sz w:val="22"/>
                <w:szCs w:val="22"/>
              </w:rPr>
            </w:pPr>
          </w:p>
        </w:tc>
      </w:tr>
    </w:tbl>
    <w:p w:rsidR="00134FA9" w:rsidRDefault="00134FA9">
      <w:pPr>
        <w:rPr>
          <w:rFonts w:ascii="Cambria" w:hAnsi="Cambria" w:cs="Calibri"/>
        </w:rPr>
      </w:pPr>
    </w:p>
    <w:tbl>
      <w:tblPr>
        <w:tblW w:w="10170"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70"/>
      </w:tblGrid>
      <w:tr w:rsidR="00B856DC" w:rsidRPr="00B856DC" w:rsidTr="00C415A2">
        <w:trPr>
          <w:cantSplit/>
          <w:trHeight w:val="162"/>
        </w:trPr>
        <w:tc>
          <w:tcPr>
            <w:tcW w:w="10170" w:type="dxa"/>
            <w:tcBorders>
              <w:top w:val="single" w:sz="4" w:space="0" w:color="C0C0C0"/>
              <w:bottom w:val="single" w:sz="4" w:space="0" w:color="C0C0C0"/>
              <w:right w:val="single" w:sz="4" w:space="0" w:color="C0C0C0"/>
            </w:tcBorders>
            <w:shd w:val="clear" w:color="auto" w:fill="000000"/>
          </w:tcPr>
          <w:p w:rsidR="00B856DC" w:rsidRPr="009A4A20" w:rsidRDefault="00C237BC" w:rsidP="00D97278">
            <w:pPr>
              <w:pStyle w:val="Heading1"/>
              <w:tabs>
                <w:tab w:val="left" w:pos="7545"/>
              </w:tabs>
              <w:rPr>
                <w:rFonts w:ascii="Cambria" w:hAnsi="Cambria" w:cs="Calibri"/>
                <w:color w:val="FFFFFF"/>
                <w:sz w:val="24"/>
                <w:szCs w:val="24"/>
              </w:rPr>
            </w:pPr>
            <w:r w:rsidRPr="009A4A20">
              <w:rPr>
                <w:rFonts w:ascii="Cambria" w:hAnsi="Cambria" w:cs="Calibri"/>
                <w:color w:val="FFFFFF"/>
                <w:sz w:val="24"/>
                <w:szCs w:val="24"/>
              </w:rPr>
              <w:t>EXTRA-CURRICULAR ACTIVITIES AND ACHIEVEMENTS</w:t>
            </w:r>
            <w:r w:rsidR="00D97278" w:rsidRPr="009A4A20">
              <w:rPr>
                <w:rFonts w:ascii="Cambria" w:hAnsi="Cambria" w:cs="Calibri"/>
                <w:color w:val="FFFFFF"/>
                <w:sz w:val="24"/>
                <w:szCs w:val="24"/>
              </w:rPr>
              <w:tab/>
            </w:r>
          </w:p>
        </w:tc>
      </w:tr>
      <w:tr w:rsidR="00B856DC" w:rsidRPr="00B856DC" w:rsidTr="00C415A2">
        <w:trPr>
          <w:cantSplit/>
          <w:trHeight w:val="1432"/>
        </w:trPr>
        <w:tc>
          <w:tcPr>
            <w:tcW w:w="10170" w:type="dxa"/>
            <w:tcBorders>
              <w:top w:val="single" w:sz="4" w:space="0" w:color="C0C0C0"/>
              <w:bottom w:val="single" w:sz="4" w:space="0" w:color="C0C0C0"/>
              <w:right w:val="single" w:sz="4" w:space="0" w:color="C0C0C0"/>
            </w:tcBorders>
            <w:shd w:val="clear" w:color="auto" w:fill="FFFFFF"/>
          </w:tcPr>
          <w:p w:rsidR="00EE52F8" w:rsidRDefault="00EE52F8" w:rsidP="00D273D0">
            <w:pPr>
              <w:jc w:val="both"/>
              <w:rPr>
                <w:sz w:val="24"/>
              </w:rPr>
            </w:pPr>
          </w:p>
          <w:p w:rsidR="00D273D0" w:rsidRDefault="00D273D0" w:rsidP="00D273D0">
            <w:pPr>
              <w:numPr>
                <w:ilvl w:val="0"/>
                <w:numId w:val="22"/>
              </w:numPr>
              <w:jc w:val="both"/>
              <w:rPr>
                <w:rFonts w:ascii="Verdana" w:hAnsi="Verdana" w:cs="Arial"/>
              </w:rPr>
            </w:pPr>
            <w:r w:rsidRPr="00894C29">
              <w:rPr>
                <w:rFonts w:ascii="Verdana" w:hAnsi="Verdana" w:cs="Arial"/>
              </w:rPr>
              <w:t>Participated in technical events (C, C++ Programming) in college festival.</w:t>
            </w:r>
          </w:p>
          <w:p w:rsidR="00D273D0" w:rsidRPr="00894C29" w:rsidRDefault="00D273D0" w:rsidP="00D273D0">
            <w:pPr>
              <w:numPr>
                <w:ilvl w:val="0"/>
                <w:numId w:val="22"/>
              </w:numPr>
              <w:jc w:val="both"/>
              <w:rPr>
                <w:rFonts w:ascii="Verdana" w:hAnsi="Verdana" w:cs="Arial"/>
              </w:rPr>
            </w:pPr>
            <w:r w:rsidRPr="00894C29">
              <w:rPr>
                <w:rFonts w:ascii="Verdana" w:hAnsi="Verdana" w:cs="Arial"/>
              </w:rPr>
              <w:t>Participated in various cultural &amp; adventurous events in college and school festival.</w:t>
            </w:r>
          </w:p>
          <w:p w:rsidR="00D273D0" w:rsidRPr="00894C29" w:rsidRDefault="00D273D0" w:rsidP="00D273D0">
            <w:pPr>
              <w:numPr>
                <w:ilvl w:val="0"/>
                <w:numId w:val="22"/>
              </w:numPr>
              <w:jc w:val="both"/>
              <w:rPr>
                <w:rFonts w:ascii="Verdana" w:hAnsi="Verdana" w:cs="Arial"/>
              </w:rPr>
            </w:pPr>
            <w:r w:rsidRPr="00894C29">
              <w:rPr>
                <w:rFonts w:ascii="Verdana" w:hAnsi="Verdana"/>
                <w:bCs/>
              </w:rPr>
              <w:t>Represented Coll</w:t>
            </w:r>
            <w:r>
              <w:rPr>
                <w:rFonts w:ascii="Verdana" w:hAnsi="Verdana"/>
                <w:bCs/>
              </w:rPr>
              <w:t xml:space="preserve">ege Cricket Team in </w:t>
            </w:r>
            <w:r w:rsidRPr="00894C29">
              <w:rPr>
                <w:rFonts w:ascii="Verdana" w:hAnsi="Verdana"/>
                <w:bCs/>
              </w:rPr>
              <w:t>Inter Engineering College Cricket Tournament.</w:t>
            </w:r>
          </w:p>
          <w:p w:rsidR="00D273D0" w:rsidRPr="00894C29" w:rsidRDefault="00D273D0" w:rsidP="00D273D0">
            <w:pPr>
              <w:numPr>
                <w:ilvl w:val="0"/>
                <w:numId w:val="22"/>
              </w:numPr>
              <w:jc w:val="both"/>
              <w:rPr>
                <w:rFonts w:ascii="Verdana" w:hAnsi="Verdana" w:cs="Arial"/>
              </w:rPr>
            </w:pPr>
            <w:r w:rsidRPr="00894C29">
              <w:rPr>
                <w:rFonts w:ascii="Verdana" w:hAnsi="Verdana"/>
                <w:bCs/>
              </w:rPr>
              <w:t xml:space="preserve">Actively participated in </w:t>
            </w:r>
            <w:smartTag w:uri="urn:schemas-microsoft-com:office:smarttags" w:element="place">
              <w:smartTag w:uri="urn:schemas-microsoft-com:office:smarttags" w:element="PlaceName">
                <w:r w:rsidRPr="00894C29">
                  <w:rPr>
                    <w:rFonts w:ascii="Verdana" w:hAnsi="Verdana"/>
                    <w:bCs/>
                  </w:rPr>
                  <w:t>Intra</w:t>
                </w:r>
              </w:smartTag>
              <w:r w:rsidRPr="00894C29">
                <w:rPr>
                  <w:rFonts w:ascii="Verdana" w:hAnsi="Verdana"/>
                  <w:bCs/>
                </w:rPr>
                <w:t xml:space="preserve"> </w:t>
              </w:r>
              <w:smartTag w:uri="urn:schemas-microsoft-com:office:smarttags" w:element="PlaceType">
                <w:r w:rsidRPr="00894C29">
                  <w:rPr>
                    <w:rFonts w:ascii="Verdana" w:hAnsi="Verdana"/>
                    <w:bCs/>
                  </w:rPr>
                  <w:t>College</w:t>
                </w:r>
              </w:smartTag>
            </w:smartTag>
            <w:r w:rsidRPr="00894C29">
              <w:rPr>
                <w:rFonts w:ascii="Verdana" w:hAnsi="Verdana"/>
                <w:bCs/>
              </w:rPr>
              <w:t xml:space="preserve"> sports for Cricket, Football Tournament.</w:t>
            </w:r>
            <w:r w:rsidRPr="00894C29">
              <w:rPr>
                <w:rFonts w:ascii="Verdana" w:hAnsi="Verdana" w:cs="Arial"/>
              </w:rPr>
              <w:t xml:space="preserve"> </w:t>
            </w:r>
          </w:p>
          <w:p w:rsidR="00D273D0" w:rsidRPr="00894C29" w:rsidRDefault="00D273D0" w:rsidP="00D273D0">
            <w:pPr>
              <w:ind w:left="1080"/>
              <w:jc w:val="both"/>
              <w:rPr>
                <w:rFonts w:ascii="Verdana" w:hAnsi="Verdana" w:cs="Arial"/>
              </w:rPr>
            </w:pPr>
          </w:p>
          <w:p w:rsidR="00D273D0" w:rsidRPr="00D273D0" w:rsidRDefault="00D273D0" w:rsidP="00D273D0">
            <w:pPr>
              <w:pStyle w:val="ListParagraph"/>
              <w:jc w:val="both"/>
              <w:rPr>
                <w:sz w:val="24"/>
              </w:rPr>
            </w:pPr>
          </w:p>
        </w:tc>
      </w:tr>
    </w:tbl>
    <w:p w:rsidR="00EA29B2" w:rsidRPr="004A69C1" w:rsidRDefault="00EA29B2">
      <w:pPr>
        <w:rPr>
          <w:rFonts w:ascii="Cambria" w:hAnsi="Cambria" w:cs="Calibri"/>
        </w:rPr>
      </w:pPr>
    </w:p>
    <w:tbl>
      <w:tblPr>
        <w:tblW w:w="10170" w:type="dxa"/>
        <w:tblInd w:w="-162" w:type="dxa"/>
        <w:tblBorders>
          <w:top w:val="single" w:sz="4" w:space="0" w:color="C0C0C0"/>
          <w:left w:val="single" w:sz="4" w:space="0" w:color="C0C0C0"/>
          <w:bottom w:val="single" w:sz="4" w:space="0" w:color="C0C0C0"/>
          <w:right w:val="single" w:sz="4" w:space="0" w:color="C0C0C0"/>
        </w:tblBorders>
        <w:tblLayout w:type="fixed"/>
        <w:tblLook w:val="0000" w:firstRow="0" w:lastRow="0" w:firstColumn="0" w:lastColumn="0" w:noHBand="0" w:noVBand="0"/>
      </w:tblPr>
      <w:tblGrid>
        <w:gridCol w:w="10170"/>
      </w:tblGrid>
      <w:tr w:rsidR="00A93EBC" w:rsidRPr="00A93EBC" w:rsidTr="00C415A2">
        <w:trPr>
          <w:cantSplit/>
          <w:trHeight w:val="247"/>
        </w:trPr>
        <w:tc>
          <w:tcPr>
            <w:tcW w:w="10170" w:type="dxa"/>
            <w:tcBorders>
              <w:top w:val="single" w:sz="4" w:space="0" w:color="C0C0C0"/>
              <w:bottom w:val="single" w:sz="4" w:space="0" w:color="C0C0C0"/>
              <w:right w:val="single" w:sz="4" w:space="0" w:color="C0C0C0"/>
            </w:tcBorders>
            <w:shd w:val="clear" w:color="auto" w:fill="000000"/>
          </w:tcPr>
          <w:p w:rsidR="00A93EBC" w:rsidRPr="009A4A20" w:rsidRDefault="00FF33F8" w:rsidP="00400C6A">
            <w:pPr>
              <w:pStyle w:val="Heading1"/>
              <w:tabs>
                <w:tab w:val="left" w:pos="2370"/>
                <w:tab w:val="center" w:pos="4797"/>
              </w:tabs>
              <w:rPr>
                <w:rFonts w:ascii="Cambria" w:hAnsi="Cambria" w:cs="Calibri"/>
                <w:color w:val="FFFFFF"/>
                <w:sz w:val="24"/>
                <w:szCs w:val="24"/>
              </w:rPr>
            </w:pPr>
            <w:r w:rsidRPr="009A4A20">
              <w:rPr>
                <w:rFonts w:ascii="Cambria" w:hAnsi="Cambria" w:cs="Calibri"/>
                <w:color w:val="FFFFFF"/>
                <w:sz w:val="24"/>
                <w:szCs w:val="24"/>
              </w:rPr>
              <w:t>HOBBIES</w:t>
            </w:r>
            <w:r w:rsidR="00D97278" w:rsidRPr="009A4A20">
              <w:rPr>
                <w:rFonts w:ascii="Cambria" w:hAnsi="Cambria" w:cs="Calibri"/>
                <w:color w:val="FFFFFF"/>
                <w:sz w:val="24"/>
                <w:szCs w:val="24"/>
              </w:rPr>
              <w:tab/>
            </w:r>
            <w:r w:rsidR="00400C6A" w:rsidRPr="009A4A20">
              <w:rPr>
                <w:rFonts w:ascii="Cambria" w:hAnsi="Cambria" w:cs="Calibri"/>
                <w:color w:val="FFFFFF"/>
                <w:sz w:val="24"/>
                <w:szCs w:val="24"/>
              </w:rPr>
              <w:tab/>
            </w:r>
          </w:p>
        </w:tc>
      </w:tr>
      <w:tr w:rsidR="00A93EBC" w:rsidRPr="00A93EBC" w:rsidTr="00C415A2">
        <w:trPr>
          <w:cantSplit/>
          <w:trHeight w:val="434"/>
        </w:trPr>
        <w:tc>
          <w:tcPr>
            <w:tcW w:w="10170" w:type="dxa"/>
            <w:tcBorders>
              <w:top w:val="single" w:sz="4" w:space="0" w:color="C0C0C0"/>
              <w:bottom w:val="single" w:sz="4" w:space="0" w:color="C0C0C0"/>
              <w:right w:val="single" w:sz="4" w:space="0" w:color="C0C0C0"/>
            </w:tcBorders>
            <w:shd w:val="clear" w:color="auto" w:fill="FFFFFF"/>
          </w:tcPr>
          <w:p w:rsidR="00C415A2" w:rsidRDefault="00C415A2" w:rsidP="00C415A2">
            <w:pPr>
              <w:pStyle w:val="ListParagraph"/>
              <w:rPr>
                <w:rFonts w:asciiTheme="majorHAnsi" w:hAnsiTheme="majorHAnsi"/>
                <w:sz w:val="22"/>
                <w:szCs w:val="22"/>
              </w:rPr>
            </w:pPr>
          </w:p>
          <w:p w:rsidR="00A26DBF" w:rsidRPr="00894C29" w:rsidRDefault="00A26DBF" w:rsidP="00A26DBF">
            <w:pPr>
              <w:numPr>
                <w:ilvl w:val="0"/>
                <w:numId w:val="22"/>
              </w:numPr>
              <w:jc w:val="both"/>
              <w:rPr>
                <w:rFonts w:ascii="Verdana" w:hAnsi="Verdana" w:cs="Arial"/>
              </w:rPr>
            </w:pPr>
            <w:r w:rsidRPr="00894C29">
              <w:rPr>
                <w:rFonts w:ascii="Verdana" w:hAnsi="Verdana" w:cs="Arial"/>
              </w:rPr>
              <w:t>Listening music.</w:t>
            </w:r>
          </w:p>
          <w:p w:rsidR="00A26DBF" w:rsidRPr="00A45515" w:rsidRDefault="00A26DBF" w:rsidP="00A26DBF">
            <w:pPr>
              <w:numPr>
                <w:ilvl w:val="0"/>
                <w:numId w:val="22"/>
              </w:numPr>
              <w:jc w:val="both"/>
              <w:rPr>
                <w:rFonts w:ascii="Verdana" w:hAnsi="Verdana" w:cs="Arial"/>
              </w:rPr>
            </w:pPr>
            <w:r w:rsidRPr="00894C29">
              <w:rPr>
                <w:rFonts w:ascii="Verdana" w:hAnsi="Verdana"/>
                <w:bCs/>
              </w:rPr>
              <w:t>Playing and watching Cricket.</w:t>
            </w:r>
          </w:p>
          <w:p w:rsidR="00A26DBF" w:rsidRPr="00894C29" w:rsidRDefault="00A26DBF" w:rsidP="00A26DBF">
            <w:pPr>
              <w:numPr>
                <w:ilvl w:val="0"/>
                <w:numId w:val="22"/>
              </w:numPr>
              <w:jc w:val="both"/>
              <w:rPr>
                <w:rFonts w:ascii="Verdana" w:hAnsi="Verdana" w:cs="Arial"/>
              </w:rPr>
            </w:pPr>
            <w:r>
              <w:rPr>
                <w:rFonts w:ascii="Verdana" w:hAnsi="Verdana"/>
                <w:bCs/>
              </w:rPr>
              <w:t>Playing PC Games.</w:t>
            </w:r>
            <w:r w:rsidRPr="00894C29">
              <w:rPr>
                <w:rFonts w:ascii="Verdana" w:hAnsi="Verdana" w:cs="Arial"/>
              </w:rPr>
              <w:tab/>
            </w:r>
          </w:p>
          <w:p w:rsidR="00A26DBF" w:rsidRPr="00A26DBF" w:rsidRDefault="00A26DBF" w:rsidP="00A26DBF">
            <w:pPr>
              <w:numPr>
                <w:ilvl w:val="0"/>
                <w:numId w:val="22"/>
              </w:numPr>
              <w:jc w:val="both"/>
              <w:rPr>
                <w:rFonts w:ascii="Verdana" w:hAnsi="Verdana" w:cs="Arial"/>
              </w:rPr>
            </w:pPr>
            <w:r w:rsidRPr="00894C29">
              <w:rPr>
                <w:rFonts w:ascii="Verdana" w:hAnsi="Verdana" w:cs="Arial"/>
              </w:rPr>
              <w:t>Net surfing.</w:t>
            </w:r>
          </w:p>
          <w:p w:rsidR="000566B6" w:rsidRPr="0097374C" w:rsidRDefault="000566B6" w:rsidP="00A26DBF">
            <w:pPr>
              <w:pStyle w:val="ListParagraph"/>
              <w:rPr>
                <w:rFonts w:asciiTheme="majorHAnsi" w:hAnsiTheme="majorHAnsi"/>
                <w:sz w:val="22"/>
                <w:szCs w:val="22"/>
              </w:rPr>
            </w:pPr>
          </w:p>
        </w:tc>
      </w:tr>
    </w:tbl>
    <w:p w:rsidR="003E3574" w:rsidRPr="003E3574" w:rsidRDefault="003E3574" w:rsidP="003E3574">
      <w:pPr>
        <w:rPr>
          <w:rFonts w:asciiTheme="majorHAnsi" w:hAnsiTheme="majorHAnsi"/>
          <w:bCs/>
          <w:sz w:val="24"/>
        </w:rPr>
      </w:pPr>
    </w:p>
    <w:sectPr w:rsidR="003E3574" w:rsidRPr="003E3574" w:rsidSect="0049287A">
      <w:headerReference w:type="even" r:id="rId8"/>
      <w:headerReference w:type="default" r:id="rId9"/>
      <w:footerReference w:type="even" r:id="rId10"/>
      <w:footerReference w:type="default" r:id="rId11"/>
      <w:headerReference w:type="first" r:id="rId12"/>
      <w:footerReference w:type="first" r:id="rId13"/>
      <w:pgSz w:w="11909" w:h="16834"/>
      <w:pgMar w:top="1080" w:right="1152" w:bottom="907" w:left="1152"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AD0" w:rsidRDefault="00060AD0">
      <w:r>
        <w:separator/>
      </w:r>
    </w:p>
  </w:endnote>
  <w:endnote w:type="continuationSeparator" w:id="0">
    <w:p w:rsidR="00060AD0" w:rsidRDefault="0006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font>
  <w:font w:name="Book Antiqua">
    <w:panose1 w:val="02040602050305030304"/>
    <w:charset w:val="00"/>
    <w:family w:val="roman"/>
    <w:pitch w:val="variable"/>
    <w:sig w:usb0="00000287" w:usb1="00000000" w:usb2="00000000" w:usb3="00000000" w:csb0="0000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C8A" w:rsidRPr="00486C8A" w:rsidRDefault="00486C8A" w:rsidP="00486C8A">
    <w:pPr>
      <w:pStyle w:val="Footer"/>
      <w:jc w:val="center"/>
      <w:rPr>
        <w:i/>
        <w:sz w:val="26"/>
      </w:rPr>
    </w:pPr>
    <w:r w:rsidRPr="00486C8A">
      <w:rPr>
        <w:i/>
        <w:sz w:val="26"/>
      </w:rPr>
      <w:t>Reference upon request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5C" w:rsidRDefault="002D47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5C" w:rsidRDefault="002D4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AD0" w:rsidRDefault="00060AD0">
      <w:r>
        <w:separator/>
      </w:r>
    </w:p>
  </w:footnote>
  <w:footnote w:type="continuationSeparator" w:id="0">
    <w:p w:rsidR="00060AD0" w:rsidRDefault="00060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5C" w:rsidRDefault="002D4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5C" w:rsidRDefault="002D47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DBF" w:rsidRDefault="00A26DBF" w:rsidP="0049287A">
    <w:pPr>
      <w:pStyle w:val="DefaultText"/>
      <w:rPr>
        <w:rFonts w:ascii="Calibri" w:hAnsi="Calibri" w:cs="Calibri"/>
        <w:b/>
        <w:sz w:val="32"/>
      </w:rPr>
    </w:pPr>
    <w:r>
      <w:rPr>
        <w:rFonts w:ascii="Verdana" w:hAnsi="Verdana"/>
        <w:noProof/>
        <w:sz w:val="17"/>
        <w:szCs w:val="17"/>
        <w:lang w:val="en-US"/>
      </w:rPr>
      <w:t xml:space="preserve">                                                                                                                      </w:t>
    </w:r>
    <w:r>
      <w:rPr>
        <w:rFonts w:ascii="Verdana" w:hAnsi="Verdana"/>
        <w:noProof/>
        <w:sz w:val="17"/>
        <w:szCs w:val="17"/>
        <w:lang w:val="en-CA" w:eastAsia="en-CA"/>
      </w:rPr>
      <w:drawing>
        <wp:inline distT="0" distB="0" distL="0" distR="0">
          <wp:extent cx="1600200" cy="781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0200" cy="781050"/>
                  </a:xfrm>
                  <a:prstGeom prst="rect">
                    <a:avLst/>
                  </a:prstGeom>
                  <a:solidFill>
                    <a:srgbClr val="FFFFFF"/>
                  </a:solidFill>
                  <a:ln w="9525">
                    <a:noFill/>
                    <a:miter lim="800000"/>
                    <a:headEnd/>
                    <a:tailEnd/>
                  </a:ln>
                </pic:spPr>
              </pic:pic>
            </a:graphicData>
          </a:graphic>
        </wp:inline>
      </w:drawing>
    </w:r>
  </w:p>
  <w:p w:rsidR="00A26DBF" w:rsidRPr="008902FD" w:rsidRDefault="00A26DBF" w:rsidP="0049287A">
    <w:pPr>
      <w:pStyle w:val="DefaultText"/>
      <w:rPr>
        <w:rFonts w:ascii="Bookman Old Style" w:hAnsi="Bookman Old Style"/>
        <w:b/>
        <w:bCs/>
        <w:sz w:val="28"/>
      </w:rPr>
    </w:pPr>
    <w:r w:rsidRPr="008F435F">
      <w:rPr>
        <w:rFonts w:ascii="Calibri" w:hAnsi="Calibri" w:cs="Calibri"/>
        <w:b/>
        <w:sz w:val="32"/>
      </w:rPr>
      <w:t xml:space="preserve">                                                  </w:t>
    </w:r>
    <w:r w:rsidRPr="008F435F">
      <w:rPr>
        <w:rFonts w:ascii="Bookman Old Style" w:hAnsi="Bookman Old Style"/>
        <w:b/>
        <w:bCs/>
        <w:sz w:val="28"/>
      </w:rPr>
      <w:t xml:space="preserve">Vipul Anil Save        </w:t>
    </w:r>
  </w:p>
  <w:p w:rsidR="00A26DBF" w:rsidRDefault="008902FD" w:rsidP="008902FD">
    <w:pPr>
      <w:jc w:val="center"/>
      <w:rPr>
        <w:rFonts w:ascii="Verdana" w:hAnsi="Verdana"/>
        <w:bCs/>
      </w:rPr>
    </w:pPr>
    <w:r>
      <w:rPr>
        <w:rFonts w:ascii="Verdana" w:hAnsi="Verdana"/>
        <w:bCs/>
      </w:rPr>
      <w:t>4 Crosland Drive, Toronto, M1R 4M7</w:t>
    </w:r>
    <w:r w:rsidR="002D475C">
      <w:rPr>
        <w:rFonts w:ascii="Verdana" w:hAnsi="Verdana"/>
        <w:bCs/>
      </w:rPr>
      <w:t>.</w:t>
    </w:r>
  </w:p>
  <w:p w:rsidR="002D475C" w:rsidRPr="00894C29" w:rsidRDefault="002D475C" w:rsidP="008902FD">
    <w:pPr>
      <w:jc w:val="center"/>
      <w:rPr>
        <w:rFonts w:ascii="Verdana" w:hAnsi="Verdana"/>
        <w:bCs/>
      </w:rPr>
    </w:pPr>
    <w:bookmarkStart w:id="0" w:name="_GoBack"/>
    <w:bookmarkEnd w:id="0"/>
  </w:p>
  <w:p w:rsidR="00A26DBF" w:rsidRPr="0061414C" w:rsidRDefault="00A41BD1" w:rsidP="0049287A">
    <w:pPr>
      <w:pStyle w:val="DefaultText"/>
      <w:rPr>
        <w:rFonts w:ascii="Verdana" w:hAnsi="Verdana"/>
        <w:bCs/>
        <w:sz w:val="20"/>
      </w:rPr>
    </w:pPr>
    <w:r w:rsidRPr="00A41BD1">
      <w:rPr>
        <w:rFonts w:ascii="Verdana" w:hAnsi="Verdana" w:cs="Arial"/>
        <w:b/>
        <w:sz w:val="20"/>
      </w:rPr>
      <w:t xml:space="preserve">Mobile: </w:t>
    </w:r>
    <w:r w:rsidR="00486C8A">
      <w:rPr>
        <w:rFonts w:ascii="Verdana" w:hAnsi="Verdana" w:cs="Arial"/>
        <w:sz w:val="20"/>
      </w:rPr>
      <w:t>6478593443</w:t>
    </w:r>
    <w:r w:rsidR="008902FD">
      <w:rPr>
        <w:rFonts w:ascii="Verdana" w:hAnsi="Verdana"/>
        <w:bCs/>
        <w:sz w:val="20"/>
      </w:rPr>
      <w:tab/>
    </w:r>
    <w:r w:rsidR="008902FD">
      <w:rPr>
        <w:rFonts w:ascii="Verdana" w:hAnsi="Verdana"/>
        <w:bCs/>
        <w:sz w:val="20"/>
      </w:rPr>
      <w:tab/>
    </w:r>
    <w:r w:rsidR="008902FD">
      <w:rPr>
        <w:rFonts w:ascii="Verdana" w:hAnsi="Verdana"/>
        <w:bCs/>
        <w:sz w:val="20"/>
      </w:rPr>
      <w:tab/>
    </w:r>
    <w:r w:rsidR="008902FD">
      <w:rPr>
        <w:rFonts w:ascii="Verdana" w:hAnsi="Verdana"/>
        <w:bCs/>
        <w:sz w:val="20"/>
      </w:rPr>
      <w:tab/>
    </w:r>
    <w:r w:rsidR="008902FD">
      <w:rPr>
        <w:rFonts w:ascii="Verdana" w:hAnsi="Verdana"/>
        <w:bCs/>
        <w:sz w:val="20"/>
      </w:rPr>
      <w:tab/>
      <w:t xml:space="preserve">         </w:t>
    </w:r>
    <w:r w:rsidR="00486C8A">
      <w:rPr>
        <w:rFonts w:ascii="Verdana" w:hAnsi="Verdana"/>
        <w:bCs/>
        <w:sz w:val="20"/>
      </w:rPr>
      <w:t xml:space="preserve">           </w:t>
    </w:r>
    <w:r w:rsidR="008902FD">
      <w:rPr>
        <w:rFonts w:ascii="Verdana" w:hAnsi="Verdana" w:cs="Arial"/>
        <w:b/>
        <w:sz w:val="20"/>
      </w:rPr>
      <w:t>E</w:t>
    </w:r>
    <w:r w:rsidRPr="00A41BD1">
      <w:rPr>
        <w:rFonts w:ascii="Verdana" w:hAnsi="Verdana" w:cs="Arial"/>
        <w:b/>
        <w:sz w:val="20"/>
      </w:rPr>
      <w:t>mail:</w:t>
    </w:r>
    <w:r w:rsidRPr="00A41BD1">
      <w:rPr>
        <w:rFonts w:ascii="Verdana" w:hAnsi="Verdana" w:cs="Arial"/>
        <w:color w:val="0000FF"/>
        <w:sz w:val="20"/>
        <w:u w:val="single"/>
      </w:rPr>
      <w:t>vipul.a.save@gmail.com</w:t>
    </w:r>
    <w:r w:rsidR="00A26DBF">
      <w:rPr>
        <w:rFonts w:ascii="Verdana" w:hAnsi="Verdana"/>
        <w:bCs/>
        <w:sz w:val="20"/>
      </w:rPr>
      <w:t xml:space="preserve">                           </w:t>
    </w:r>
  </w:p>
  <w:p w:rsidR="00A26DBF" w:rsidRDefault="00A26DBF">
    <w:pPr>
      <w:pStyle w:val="Header"/>
    </w:pPr>
  </w:p>
  <w:p w:rsidR="004422DD" w:rsidRDefault="0044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35B5DEB"/>
    <w:multiLevelType w:val="hybridMultilevel"/>
    <w:tmpl w:val="A66622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4310030"/>
    <w:multiLevelType w:val="hybridMultilevel"/>
    <w:tmpl w:val="0AEA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413F50"/>
    <w:multiLevelType w:val="hybridMultilevel"/>
    <w:tmpl w:val="236A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4A61"/>
    <w:multiLevelType w:val="hybridMultilevel"/>
    <w:tmpl w:val="3F6E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82D7A"/>
    <w:multiLevelType w:val="hybridMultilevel"/>
    <w:tmpl w:val="D988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E0396"/>
    <w:multiLevelType w:val="hybridMultilevel"/>
    <w:tmpl w:val="C09CAA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A608B3"/>
    <w:multiLevelType w:val="hybridMultilevel"/>
    <w:tmpl w:val="C1E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909C8"/>
    <w:multiLevelType w:val="hybridMultilevel"/>
    <w:tmpl w:val="B9F8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B908C7"/>
    <w:multiLevelType w:val="hybridMultilevel"/>
    <w:tmpl w:val="EC4E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C3075"/>
    <w:multiLevelType w:val="hybridMultilevel"/>
    <w:tmpl w:val="8020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86AC8"/>
    <w:multiLevelType w:val="hybridMultilevel"/>
    <w:tmpl w:val="9222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9C62F7"/>
    <w:multiLevelType w:val="hybridMultilevel"/>
    <w:tmpl w:val="E636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57140"/>
    <w:multiLevelType w:val="hybridMultilevel"/>
    <w:tmpl w:val="E97A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52D3C10"/>
    <w:multiLevelType w:val="hybridMultilevel"/>
    <w:tmpl w:val="E6B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4723D"/>
    <w:multiLevelType w:val="hybridMultilevel"/>
    <w:tmpl w:val="A29A8FAE"/>
    <w:lvl w:ilvl="0" w:tplc="7C9266A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C72CF"/>
    <w:multiLevelType w:val="hybridMultilevel"/>
    <w:tmpl w:val="74242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3C2922"/>
    <w:multiLevelType w:val="hybridMultilevel"/>
    <w:tmpl w:val="7036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E500F0"/>
    <w:multiLevelType w:val="hybridMultilevel"/>
    <w:tmpl w:val="9202DA4C"/>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FCA42AF"/>
    <w:multiLevelType w:val="hybridMultilevel"/>
    <w:tmpl w:val="DBD8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5"/>
  </w:num>
  <w:num w:numId="5">
    <w:abstractNumId w:val="16"/>
  </w:num>
  <w:num w:numId="6">
    <w:abstractNumId w:val="18"/>
  </w:num>
  <w:num w:numId="7">
    <w:abstractNumId w:val="7"/>
  </w:num>
  <w:num w:numId="8">
    <w:abstractNumId w:val="21"/>
  </w:num>
  <w:num w:numId="9">
    <w:abstractNumId w:val="14"/>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6"/>
  </w:num>
  <w:num w:numId="13">
    <w:abstractNumId w:val="3"/>
  </w:num>
  <w:num w:numId="14">
    <w:abstractNumId w:val="9"/>
  </w:num>
  <w:num w:numId="15">
    <w:abstractNumId w:val="5"/>
  </w:num>
  <w:num w:numId="16">
    <w:abstractNumId w:val="19"/>
  </w:num>
  <w:num w:numId="17">
    <w:abstractNumId w:val="13"/>
  </w:num>
  <w:num w:numId="18">
    <w:abstractNumId w:val="10"/>
  </w:num>
  <w:num w:numId="19">
    <w:abstractNumId w:val="0"/>
  </w:num>
  <w:num w:numId="20">
    <w:abstractNumId w:val="17"/>
  </w:num>
  <w:num w:numId="21">
    <w:abstractNumId w:val="2"/>
  </w:num>
  <w:num w:numId="22">
    <w:abstractNumId w:val="20"/>
  </w:num>
  <w:num w:numId="2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675E"/>
    <w:rsid w:val="000011F9"/>
    <w:rsid w:val="0000420E"/>
    <w:rsid w:val="00006694"/>
    <w:rsid w:val="00014E66"/>
    <w:rsid w:val="00021134"/>
    <w:rsid w:val="00025DB4"/>
    <w:rsid w:val="00026AF7"/>
    <w:rsid w:val="00030E24"/>
    <w:rsid w:val="0003238E"/>
    <w:rsid w:val="000333A7"/>
    <w:rsid w:val="00033BCF"/>
    <w:rsid w:val="0003757C"/>
    <w:rsid w:val="00041654"/>
    <w:rsid w:val="000434B4"/>
    <w:rsid w:val="00044692"/>
    <w:rsid w:val="00046389"/>
    <w:rsid w:val="00050099"/>
    <w:rsid w:val="000566B6"/>
    <w:rsid w:val="00057145"/>
    <w:rsid w:val="00060AD0"/>
    <w:rsid w:val="00061905"/>
    <w:rsid w:val="00073990"/>
    <w:rsid w:val="00073AC5"/>
    <w:rsid w:val="000808E7"/>
    <w:rsid w:val="00087FA8"/>
    <w:rsid w:val="0009156B"/>
    <w:rsid w:val="000A11EA"/>
    <w:rsid w:val="000A2C8A"/>
    <w:rsid w:val="000A550F"/>
    <w:rsid w:val="000A7E09"/>
    <w:rsid w:val="000B4878"/>
    <w:rsid w:val="000B6B0F"/>
    <w:rsid w:val="000C31AB"/>
    <w:rsid w:val="000C4DFB"/>
    <w:rsid w:val="000D7C43"/>
    <w:rsid w:val="000E156A"/>
    <w:rsid w:val="000F531D"/>
    <w:rsid w:val="000F5D7A"/>
    <w:rsid w:val="000F7CEE"/>
    <w:rsid w:val="00102DA5"/>
    <w:rsid w:val="00105CEB"/>
    <w:rsid w:val="0011056F"/>
    <w:rsid w:val="00114069"/>
    <w:rsid w:val="001157CA"/>
    <w:rsid w:val="00117B85"/>
    <w:rsid w:val="0012030E"/>
    <w:rsid w:val="00134FA9"/>
    <w:rsid w:val="0013717D"/>
    <w:rsid w:val="00144EFA"/>
    <w:rsid w:val="00145F49"/>
    <w:rsid w:val="001541B6"/>
    <w:rsid w:val="001545B0"/>
    <w:rsid w:val="001618C7"/>
    <w:rsid w:val="00161DFF"/>
    <w:rsid w:val="001671EC"/>
    <w:rsid w:val="00182210"/>
    <w:rsid w:val="00184B9D"/>
    <w:rsid w:val="00190034"/>
    <w:rsid w:val="001911AD"/>
    <w:rsid w:val="0019175B"/>
    <w:rsid w:val="001948F1"/>
    <w:rsid w:val="001949C7"/>
    <w:rsid w:val="00195E87"/>
    <w:rsid w:val="00197515"/>
    <w:rsid w:val="001A1F7A"/>
    <w:rsid w:val="001A513E"/>
    <w:rsid w:val="001A6504"/>
    <w:rsid w:val="001B17CC"/>
    <w:rsid w:val="001B62EF"/>
    <w:rsid w:val="001C05BF"/>
    <w:rsid w:val="001C1377"/>
    <w:rsid w:val="001C1F7D"/>
    <w:rsid w:val="001C4C0C"/>
    <w:rsid w:val="001C5EAF"/>
    <w:rsid w:val="001D2C4A"/>
    <w:rsid w:val="001D50A3"/>
    <w:rsid w:val="001D67B2"/>
    <w:rsid w:val="001E10BD"/>
    <w:rsid w:val="001E61BB"/>
    <w:rsid w:val="001F167E"/>
    <w:rsid w:val="001F1B8D"/>
    <w:rsid w:val="001F3DE6"/>
    <w:rsid w:val="001F44AF"/>
    <w:rsid w:val="001F497A"/>
    <w:rsid w:val="001F4F93"/>
    <w:rsid w:val="00200845"/>
    <w:rsid w:val="00203AF1"/>
    <w:rsid w:val="00204DA5"/>
    <w:rsid w:val="00221284"/>
    <w:rsid w:val="00223415"/>
    <w:rsid w:val="00223F6D"/>
    <w:rsid w:val="0022509D"/>
    <w:rsid w:val="00230A3D"/>
    <w:rsid w:val="00230C2B"/>
    <w:rsid w:val="00232839"/>
    <w:rsid w:val="00244765"/>
    <w:rsid w:val="00246DC0"/>
    <w:rsid w:val="002578BC"/>
    <w:rsid w:val="002579A9"/>
    <w:rsid w:val="002621E8"/>
    <w:rsid w:val="00266927"/>
    <w:rsid w:val="00270383"/>
    <w:rsid w:val="002726B4"/>
    <w:rsid w:val="0028462F"/>
    <w:rsid w:val="002857C3"/>
    <w:rsid w:val="00292372"/>
    <w:rsid w:val="002A1777"/>
    <w:rsid w:val="002A3AE7"/>
    <w:rsid w:val="002B0077"/>
    <w:rsid w:val="002B6B88"/>
    <w:rsid w:val="002B720A"/>
    <w:rsid w:val="002B7776"/>
    <w:rsid w:val="002B7ABC"/>
    <w:rsid w:val="002C3574"/>
    <w:rsid w:val="002D475C"/>
    <w:rsid w:val="002E3F38"/>
    <w:rsid w:val="002E5B81"/>
    <w:rsid w:val="002E601B"/>
    <w:rsid w:val="002E7001"/>
    <w:rsid w:val="00313CAF"/>
    <w:rsid w:val="0032413D"/>
    <w:rsid w:val="00325173"/>
    <w:rsid w:val="00330A78"/>
    <w:rsid w:val="00331D15"/>
    <w:rsid w:val="0033447D"/>
    <w:rsid w:val="003365B2"/>
    <w:rsid w:val="00337996"/>
    <w:rsid w:val="003437BA"/>
    <w:rsid w:val="00343C24"/>
    <w:rsid w:val="003450A8"/>
    <w:rsid w:val="00345146"/>
    <w:rsid w:val="00351A68"/>
    <w:rsid w:val="00352865"/>
    <w:rsid w:val="00353712"/>
    <w:rsid w:val="00353CCE"/>
    <w:rsid w:val="00360CB5"/>
    <w:rsid w:val="00375D51"/>
    <w:rsid w:val="00376A78"/>
    <w:rsid w:val="003773BF"/>
    <w:rsid w:val="0038006F"/>
    <w:rsid w:val="00381F1E"/>
    <w:rsid w:val="003840EF"/>
    <w:rsid w:val="00387AFE"/>
    <w:rsid w:val="00391AD7"/>
    <w:rsid w:val="0039212D"/>
    <w:rsid w:val="003A0DFD"/>
    <w:rsid w:val="003A74FC"/>
    <w:rsid w:val="003B07DC"/>
    <w:rsid w:val="003B0A40"/>
    <w:rsid w:val="003B6F66"/>
    <w:rsid w:val="003B7EC1"/>
    <w:rsid w:val="003C17E8"/>
    <w:rsid w:val="003C4C63"/>
    <w:rsid w:val="003D4B5C"/>
    <w:rsid w:val="003D5978"/>
    <w:rsid w:val="003E3574"/>
    <w:rsid w:val="003E7C21"/>
    <w:rsid w:val="003E7D0D"/>
    <w:rsid w:val="003F0B72"/>
    <w:rsid w:val="003F6395"/>
    <w:rsid w:val="00400C6A"/>
    <w:rsid w:val="00401778"/>
    <w:rsid w:val="00404AB5"/>
    <w:rsid w:val="0040787B"/>
    <w:rsid w:val="00407D39"/>
    <w:rsid w:val="0041608A"/>
    <w:rsid w:val="00416C9C"/>
    <w:rsid w:val="004345D2"/>
    <w:rsid w:val="00435F11"/>
    <w:rsid w:val="00437FBE"/>
    <w:rsid w:val="004417BB"/>
    <w:rsid w:val="004422DD"/>
    <w:rsid w:val="004452F9"/>
    <w:rsid w:val="0044576A"/>
    <w:rsid w:val="0044675E"/>
    <w:rsid w:val="00452F64"/>
    <w:rsid w:val="00456299"/>
    <w:rsid w:val="00456740"/>
    <w:rsid w:val="00460B8B"/>
    <w:rsid w:val="004671CF"/>
    <w:rsid w:val="004703CC"/>
    <w:rsid w:val="00470EEA"/>
    <w:rsid w:val="00473AB4"/>
    <w:rsid w:val="004760E1"/>
    <w:rsid w:val="00484438"/>
    <w:rsid w:val="00484ECF"/>
    <w:rsid w:val="00486C8A"/>
    <w:rsid w:val="0049287A"/>
    <w:rsid w:val="004943CF"/>
    <w:rsid w:val="004A0093"/>
    <w:rsid w:val="004A16D9"/>
    <w:rsid w:val="004A1F16"/>
    <w:rsid w:val="004A69C1"/>
    <w:rsid w:val="004A6F3C"/>
    <w:rsid w:val="004B0CBC"/>
    <w:rsid w:val="004B196E"/>
    <w:rsid w:val="004B39D1"/>
    <w:rsid w:val="004C0EEE"/>
    <w:rsid w:val="004C3CCB"/>
    <w:rsid w:val="004C7259"/>
    <w:rsid w:val="004D25C5"/>
    <w:rsid w:val="004D44DB"/>
    <w:rsid w:val="004E2BF6"/>
    <w:rsid w:val="004F5230"/>
    <w:rsid w:val="00500515"/>
    <w:rsid w:val="005027C9"/>
    <w:rsid w:val="00513B89"/>
    <w:rsid w:val="00513B8F"/>
    <w:rsid w:val="00515B96"/>
    <w:rsid w:val="00526F74"/>
    <w:rsid w:val="005317B1"/>
    <w:rsid w:val="00531C0C"/>
    <w:rsid w:val="005332DF"/>
    <w:rsid w:val="005339B8"/>
    <w:rsid w:val="00541279"/>
    <w:rsid w:val="005416C5"/>
    <w:rsid w:val="005441C5"/>
    <w:rsid w:val="005475A7"/>
    <w:rsid w:val="00547F39"/>
    <w:rsid w:val="00551114"/>
    <w:rsid w:val="005613F2"/>
    <w:rsid w:val="0056439D"/>
    <w:rsid w:val="00571BE9"/>
    <w:rsid w:val="00572461"/>
    <w:rsid w:val="00575704"/>
    <w:rsid w:val="005844D0"/>
    <w:rsid w:val="005858AB"/>
    <w:rsid w:val="00587391"/>
    <w:rsid w:val="005A0802"/>
    <w:rsid w:val="005A0C7E"/>
    <w:rsid w:val="005A430C"/>
    <w:rsid w:val="005B67F5"/>
    <w:rsid w:val="005C0874"/>
    <w:rsid w:val="005D00FA"/>
    <w:rsid w:val="005D18A2"/>
    <w:rsid w:val="005D3298"/>
    <w:rsid w:val="005E25F8"/>
    <w:rsid w:val="005E5150"/>
    <w:rsid w:val="005E60B5"/>
    <w:rsid w:val="005E6683"/>
    <w:rsid w:val="005E69B3"/>
    <w:rsid w:val="005F3674"/>
    <w:rsid w:val="006010CE"/>
    <w:rsid w:val="00610668"/>
    <w:rsid w:val="0061414C"/>
    <w:rsid w:val="00630BB6"/>
    <w:rsid w:val="00634CAB"/>
    <w:rsid w:val="00635858"/>
    <w:rsid w:val="00635CD5"/>
    <w:rsid w:val="006379B2"/>
    <w:rsid w:val="006379FC"/>
    <w:rsid w:val="00643723"/>
    <w:rsid w:val="00644F00"/>
    <w:rsid w:val="00650EF6"/>
    <w:rsid w:val="0065330A"/>
    <w:rsid w:val="006622BE"/>
    <w:rsid w:val="006625B7"/>
    <w:rsid w:val="00663BEF"/>
    <w:rsid w:val="006649CE"/>
    <w:rsid w:val="006651A0"/>
    <w:rsid w:val="006677FF"/>
    <w:rsid w:val="006717FF"/>
    <w:rsid w:val="00673B79"/>
    <w:rsid w:val="00675ECE"/>
    <w:rsid w:val="006816FE"/>
    <w:rsid w:val="00684BE3"/>
    <w:rsid w:val="006901CE"/>
    <w:rsid w:val="00692CDA"/>
    <w:rsid w:val="00694521"/>
    <w:rsid w:val="006A564D"/>
    <w:rsid w:val="006B38D8"/>
    <w:rsid w:val="006C4539"/>
    <w:rsid w:val="006C74E5"/>
    <w:rsid w:val="006D28F3"/>
    <w:rsid w:val="006D33CE"/>
    <w:rsid w:val="006D4F97"/>
    <w:rsid w:val="006E16C2"/>
    <w:rsid w:val="006E30E1"/>
    <w:rsid w:val="006E3892"/>
    <w:rsid w:val="006E557E"/>
    <w:rsid w:val="006F0474"/>
    <w:rsid w:val="006F29F9"/>
    <w:rsid w:val="00701B98"/>
    <w:rsid w:val="007047A5"/>
    <w:rsid w:val="00712B60"/>
    <w:rsid w:val="00715062"/>
    <w:rsid w:val="00721AED"/>
    <w:rsid w:val="0072234A"/>
    <w:rsid w:val="00733B50"/>
    <w:rsid w:val="00734195"/>
    <w:rsid w:val="00734E58"/>
    <w:rsid w:val="00736FA4"/>
    <w:rsid w:val="00737265"/>
    <w:rsid w:val="00744C1B"/>
    <w:rsid w:val="007464C7"/>
    <w:rsid w:val="00747497"/>
    <w:rsid w:val="00747EDA"/>
    <w:rsid w:val="00750B9B"/>
    <w:rsid w:val="00750DA7"/>
    <w:rsid w:val="00751ECF"/>
    <w:rsid w:val="0075478B"/>
    <w:rsid w:val="00765B3B"/>
    <w:rsid w:val="00765F98"/>
    <w:rsid w:val="007720A2"/>
    <w:rsid w:val="00780350"/>
    <w:rsid w:val="00784A7E"/>
    <w:rsid w:val="007878B8"/>
    <w:rsid w:val="007A25B1"/>
    <w:rsid w:val="007A386B"/>
    <w:rsid w:val="007A4003"/>
    <w:rsid w:val="007A46F7"/>
    <w:rsid w:val="007A7924"/>
    <w:rsid w:val="007B362D"/>
    <w:rsid w:val="007B4CEC"/>
    <w:rsid w:val="007C16A6"/>
    <w:rsid w:val="007C180C"/>
    <w:rsid w:val="007C238A"/>
    <w:rsid w:val="007C27BE"/>
    <w:rsid w:val="007C7D7E"/>
    <w:rsid w:val="007D5BDC"/>
    <w:rsid w:val="007E3190"/>
    <w:rsid w:val="007F36F1"/>
    <w:rsid w:val="007F5185"/>
    <w:rsid w:val="00804DAE"/>
    <w:rsid w:val="00811447"/>
    <w:rsid w:val="00825034"/>
    <w:rsid w:val="0082768F"/>
    <w:rsid w:val="00832E14"/>
    <w:rsid w:val="008332B1"/>
    <w:rsid w:val="008356ED"/>
    <w:rsid w:val="00843B43"/>
    <w:rsid w:val="0084442B"/>
    <w:rsid w:val="00852E09"/>
    <w:rsid w:val="00853F15"/>
    <w:rsid w:val="00854F7E"/>
    <w:rsid w:val="0086504E"/>
    <w:rsid w:val="00874116"/>
    <w:rsid w:val="00877507"/>
    <w:rsid w:val="00880F99"/>
    <w:rsid w:val="00881FDF"/>
    <w:rsid w:val="008902FD"/>
    <w:rsid w:val="008955EF"/>
    <w:rsid w:val="008A053D"/>
    <w:rsid w:val="008A14C6"/>
    <w:rsid w:val="008A74DE"/>
    <w:rsid w:val="008B5FFE"/>
    <w:rsid w:val="008C4FC3"/>
    <w:rsid w:val="008D0A4B"/>
    <w:rsid w:val="008D239E"/>
    <w:rsid w:val="008E2C03"/>
    <w:rsid w:val="008E4294"/>
    <w:rsid w:val="008F2BE9"/>
    <w:rsid w:val="008F435F"/>
    <w:rsid w:val="008F520A"/>
    <w:rsid w:val="008F7431"/>
    <w:rsid w:val="009000F0"/>
    <w:rsid w:val="00902573"/>
    <w:rsid w:val="0090373E"/>
    <w:rsid w:val="009062DF"/>
    <w:rsid w:val="00911A86"/>
    <w:rsid w:val="009159B7"/>
    <w:rsid w:val="009164E9"/>
    <w:rsid w:val="009402F6"/>
    <w:rsid w:val="009474DE"/>
    <w:rsid w:val="009709A0"/>
    <w:rsid w:val="0097374C"/>
    <w:rsid w:val="00976A30"/>
    <w:rsid w:val="00985815"/>
    <w:rsid w:val="00987670"/>
    <w:rsid w:val="00990774"/>
    <w:rsid w:val="0099148C"/>
    <w:rsid w:val="00991BF5"/>
    <w:rsid w:val="009A3009"/>
    <w:rsid w:val="009A4028"/>
    <w:rsid w:val="009A4A20"/>
    <w:rsid w:val="009A5A9A"/>
    <w:rsid w:val="009A7398"/>
    <w:rsid w:val="009B449A"/>
    <w:rsid w:val="009B5584"/>
    <w:rsid w:val="009B5586"/>
    <w:rsid w:val="009B6B97"/>
    <w:rsid w:val="009C1DA7"/>
    <w:rsid w:val="009C320A"/>
    <w:rsid w:val="009D4244"/>
    <w:rsid w:val="009E23DA"/>
    <w:rsid w:val="009E24D6"/>
    <w:rsid w:val="009E29AE"/>
    <w:rsid w:val="009E3371"/>
    <w:rsid w:val="009F752C"/>
    <w:rsid w:val="00A01E50"/>
    <w:rsid w:val="00A020DC"/>
    <w:rsid w:val="00A0300D"/>
    <w:rsid w:val="00A052E7"/>
    <w:rsid w:val="00A05866"/>
    <w:rsid w:val="00A10019"/>
    <w:rsid w:val="00A105E3"/>
    <w:rsid w:val="00A11ADF"/>
    <w:rsid w:val="00A1293B"/>
    <w:rsid w:val="00A205BC"/>
    <w:rsid w:val="00A22B76"/>
    <w:rsid w:val="00A258E9"/>
    <w:rsid w:val="00A25B6A"/>
    <w:rsid w:val="00A26DBF"/>
    <w:rsid w:val="00A32E8B"/>
    <w:rsid w:val="00A34085"/>
    <w:rsid w:val="00A3568A"/>
    <w:rsid w:val="00A41BD1"/>
    <w:rsid w:val="00A43D28"/>
    <w:rsid w:val="00A47C91"/>
    <w:rsid w:val="00A5063F"/>
    <w:rsid w:val="00A55253"/>
    <w:rsid w:val="00A66AEF"/>
    <w:rsid w:val="00A679A2"/>
    <w:rsid w:val="00A7026F"/>
    <w:rsid w:val="00A7056B"/>
    <w:rsid w:val="00A80E06"/>
    <w:rsid w:val="00A814C0"/>
    <w:rsid w:val="00A82164"/>
    <w:rsid w:val="00A83676"/>
    <w:rsid w:val="00A93EBC"/>
    <w:rsid w:val="00A94B35"/>
    <w:rsid w:val="00AA6EFC"/>
    <w:rsid w:val="00AB27BD"/>
    <w:rsid w:val="00AB6AC7"/>
    <w:rsid w:val="00AB7794"/>
    <w:rsid w:val="00AB7B62"/>
    <w:rsid w:val="00AC1B16"/>
    <w:rsid w:val="00AC56A6"/>
    <w:rsid w:val="00AD32C5"/>
    <w:rsid w:val="00AF653B"/>
    <w:rsid w:val="00AF7D91"/>
    <w:rsid w:val="00B041B2"/>
    <w:rsid w:val="00B06D3A"/>
    <w:rsid w:val="00B17A21"/>
    <w:rsid w:val="00B23072"/>
    <w:rsid w:val="00B258AE"/>
    <w:rsid w:val="00B33DF1"/>
    <w:rsid w:val="00B356A9"/>
    <w:rsid w:val="00B412A9"/>
    <w:rsid w:val="00B43F4A"/>
    <w:rsid w:val="00B520C8"/>
    <w:rsid w:val="00B54906"/>
    <w:rsid w:val="00B60A6F"/>
    <w:rsid w:val="00B61562"/>
    <w:rsid w:val="00B76A86"/>
    <w:rsid w:val="00B76B0D"/>
    <w:rsid w:val="00B85394"/>
    <w:rsid w:val="00B856DC"/>
    <w:rsid w:val="00B87153"/>
    <w:rsid w:val="00B92175"/>
    <w:rsid w:val="00B95776"/>
    <w:rsid w:val="00B971A5"/>
    <w:rsid w:val="00BA56D6"/>
    <w:rsid w:val="00BA642C"/>
    <w:rsid w:val="00BA669B"/>
    <w:rsid w:val="00BB00D3"/>
    <w:rsid w:val="00BC1A2B"/>
    <w:rsid w:val="00BC3A8C"/>
    <w:rsid w:val="00BC6A0F"/>
    <w:rsid w:val="00BC75CF"/>
    <w:rsid w:val="00BE2D39"/>
    <w:rsid w:val="00BE3E85"/>
    <w:rsid w:val="00BE4CEA"/>
    <w:rsid w:val="00BE5224"/>
    <w:rsid w:val="00BE725D"/>
    <w:rsid w:val="00BE72B0"/>
    <w:rsid w:val="00BE7F60"/>
    <w:rsid w:val="00BF1E44"/>
    <w:rsid w:val="00BF5ED6"/>
    <w:rsid w:val="00BF6573"/>
    <w:rsid w:val="00C003FA"/>
    <w:rsid w:val="00C0269D"/>
    <w:rsid w:val="00C02BED"/>
    <w:rsid w:val="00C03FB3"/>
    <w:rsid w:val="00C1404C"/>
    <w:rsid w:val="00C15653"/>
    <w:rsid w:val="00C17D28"/>
    <w:rsid w:val="00C17F12"/>
    <w:rsid w:val="00C237BC"/>
    <w:rsid w:val="00C27833"/>
    <w:rsid w:val="00C35A57"/>
    <w:rsid w:val="00C35C02"/>
    <w:rsid w:val="00C415A2"/>
    <w:rsid w:val="00C42571"/>
    <w:rsid w:val="00C43AC5"/>
    <w:rsid w:val="00C54196"/>
    <w:rsid w:val="00C648C5"/>
    <w:rsid w:val="00C723A1"/>
    <w:rsid w:val="00C74D54"/>
    <w:rsid w:val="00C74FAA"/>
    <w:rsid w:val="00C81897"/>
    <w:rsid w:val="00C81D6F"/>
    <w:rsid w:val="00C847B3"/>
    <w:rsid w:val="00C92DB1"/>
    <w:rsid w:val="00C9562B"/>
    <w:rsid w:val="00CA0BB8"/>
    <w:rsid w:val="00CA5415"/>
    <w:rsid w:val="00CA5B86"/>
    <w:rsid w:val="00CA6244"/>
    <w:rsid w:val="00CB6D80"/>
    <w:rsid w:val="00CC313B"/>
    <w:rsid w:val="00CC4CD4"/>
    <w:rsid w:val="00CC4CEF"/>
    <w:rsid w:val="00CD59F7"/>
    <w:rsid w:val="00CD5A46"/>
    <w:rsid w:val="00CE115E"/>
    <w:rsid w:val="00CE72E4"/>
    <w:rsid w:val="00CF58C7"/>
    <w:rsid w:val="00D028C9"/>
    <w:rsid w:val="00D06724"/>
    <w:rsid w:val="00D12993"/>
    <w:rsid w:val="00D15027"/>
    <w:rsid w:val="00D21F5C"/>
    <w:rsid w:val="00D273D0"/>
    <w:rsid w:val="00D42B66"/>
    <w:rsid w:val="00D44584"/>
    <w:rsid w:val="00D477B2"/>
    <w:rsid w:val="00D61AC3"/>
    <w:rsid w:val="00D66EE3"/>
    <w:rsid w:val="00D75101"/>
    <w:rsid w:val="00D75CE4"/>
    <w:rsid w:val="00D776EF"/>
    <w:rsid w:val="00D77FB0"/>
    <w:rsid w:val="00D82722"/>
    <w:rsid w:val="00D9455E"/>
    <w:rsid w:val="00D94A78"/>
    <w:rsid w:val="00D97278"/>
    <w:rsid w:val="00DA234A"/>
    <w:rsid w:val="00DA6D27"/>
    <w:rsid w:val="00DB624A"/>
    <w:rsid w:val="00DB7AFC"/>
    <w:rsid w:val="00DC2FA8"/>
    <w:rsid w:val="00DC4B6D"/>
    <w:rsid w:val="00DF598C"/>
    <w:rsid w:val="00E060B2"/>
    <w:rsid w:val="00E06164"/>
    <w:rsid w:val="00E1040E"/>
    <w:rsid w:val="00E13E96"/>
    <w:rsid w:val="00E153EE"/>
    <w:rsid w:val="00E173D5"/>
    <w:rsid w:val="00E215AC"/>
    <w:rsid w:val="00E22DAD"/>
    <w:rsid w:val="00E24493"/>
    <w:rsid w:val="00E27007"/>
    <w:rsid w:val="00E30C5E"/>
    <w:rsid w:val="00E32CCF"/>
    <w:rsid w:val="00E4172E"/>
    <w:rsid w:val="00E60AA5"/>
    <w:rsid w:val="00E7387F"/>
    <w:rsid w:val="00E76882"/>
    <w:rsid w:val="00E83B23"/>
    <w:rsid w:val="00E97B24"/>
    <w:rsid w:val="00E97DD6"/>
    <w:rsid w:val="00E97F3D"/>
    <w:rsid w:val="00EA2188"/>
    <w:rsid w:val="00EA29B2"/>
    <w:rsid w:val="00EA6378"/>
    <w:rsid w:val="00EB0FF4"/>
    <w:rsid w:val="00EB4E9A"/>
    <w:rsid w:val="00EC0DE8"/>
    <w:rsid w:val="00ED36F0"/>
    <w:rsid w:val="00ED41D8"/>
    <w:rsid w:val="00ED46FD"/>
    <w:rsid w:val="00EE0710"/>
    <w:rsid w:val="00EE18C2"/>
    <w:rsid w:val="00EE190F"/>
    <w:rsid w:val="00EE2109"/>
    <w:rsid w:val="00EE52F8"/>
    <w:rsid w:val="00EF12A3"/>
    <w:rsid w:val="00EF26D3"/>
    <w:rsid w:val="00EF537E"/>
    <w:rsid w:val="00EF5930"/>
    <w:rsid w:val="00EF7865"/>
    <w:rsid w:val="00EF7B84"/>
    <w:rsid w:val="00F00907"/>
    <w:rsid w:val="00F00995"/>
    <w:rsid w:val="00F073BF"/>
    <w:rsid w:val="00F16331"/>
    <w:rsid w:val="00F2457A"/>
    <w:rsid w:val="00F24C1E"/>
    <w:rsid w:val="00F261C9"/>
    <w:rsid w:val="00F33814"/>
    <w:rsid w:val="00F365A4"/>
    <w:rsid w:val="00F46AD7"/>
    <w:rsid w:val="00F639C5"/>
    <w:rsid w:val="00F70A95"/>
    <w:rsid w:val="00F72B4A"/>
    <w:rsid w:val="00F750C2"/>
    <w:rsid w:val="00F76205"/>
    <w:rsid w:val="00F836FC"/>
    <w:rsid w:val="00F87296"/>
    <w:rsid w:val="00F94FF0"/>
    <w:rsid w:val="00F95B47"/>
    <w:rsid w:val="00FA4356"/>
    <w:rsid w:val="00FB305E"/>
    <w:rsid w:val="00FB4D2A"/>
    <w:rsid w:val="00FB4F43"/>
    <w:rsid w:val="00FC390A"/>
    <w:rsid w:val="00FC663A"/>
    <w:rsid w:val="00FC7503"/>
    <w:rsid w:val="00FD777D"/>
    <w:rsid w:val="00FD7E48"/>
    <w:rsid w:val="00FE358C"/>
    <w:rsid w:val="00FE6646"/>
    <w:rsid w:val="00FF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704BE49C-0C41-4828-B814-D2F6C965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1E"/>
    <w:rPr>
      <w:lang w:val="en-US" w:eastAsia="en-US"/>
    </w:rPr>
  </w:style>
  <w:style w:type="paragraph" w:styleId="Heading1">
    <w:name w:val="heading 1"/>
    <w:basedOn w:val="Normal"/>
    <w:next w:val="Normal"/>
    <w:link w:val="Heading1Char"/>
    <w:qFormat/>
    <w:rsid w:val="00381F1E"/>
    <w:pPr>
      <w:keepNext/>
      <w:outlineLvl w:val="0"/>
    </w:pPr>
    <w:rPr>
      <w:rFonts w:ascii="Book Antiqua" w:hAnsi="Book Antiqua"/>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81F1E"/>
    <w:pPr>
      <w:tabs>
        <w:tab w:val="center" w:pos="4320"/>
        <w:tab w:val="right" w:pos="8640"/>
      </w:tabs>
    </w:pPr>
  </w:style>
  <w:style w:type="paragraph" w:styleId="Footer">
    <w:name w:val="footer"/>
    <w:basedOn w:val="Normal"/>
    <w:link w:val="FooterChar"/>
    <w:uiPriority w:val="99"/>
    <w:rsid w:val="00381F1E"/>
    <w:pPr>
      <w:tabs>
        <w:tab w:val="center" w:pos="4320"/>
        <w:tab w:val="right" w:pos="8640"/>
      </w:tabs>
    </w:pPr>
  </w:style>
  <w:style w:type="character" w:styleId="PageNumber">
    <w:name w:val="page number"/>
    <w:rsid w:val="00381F1E"/>
    <w:rPr>
      <w:sz w:val="20"/>
    </w:rPr>
  </w:style>
  <w:style w:type="paragraph" w:styleId="BodyText">
    <w:name w:val="Body Text"/>
    <w:basedOn w:val="Normal"/>
    <w:semiHidden/>
    <w:rsid w:val="00381F1E"/>
    <w:pPr>
      <w:jc w:val="both"/>
    </w:pPr>
    <w:rPr>
      <w:rFonts w:ascii="Helvetica-Narrow" w:hAnsi="Helvetica-Narrow"/>
    </w:rPr>
  </w:style>
  <w:style w:type="paragraph" w:customStyle="1" w:styleId="Address2">
    <w:name w:val="Address 2"/>
    <w:basedOn w:val="Normal"/>
    <w:rsid w:val="00BE5224"/>
    <w:pPr>
      <w:spacing w:line="160" w:lineRule="atLeast"/>
      <w:jc w:val="both"/>
    </w:pPr>
    <w:rPr>
      <w:rFonts w:ascii="Arial" w:eastAsia="Batang" w:hAnsi="Arial"/>
      <w:sz w:val="14"/>
    </w:rPr>
  </w:style>
  <w:style w:type="paragraph" w:styleId="NoSpacing">
    <w:name w:val="No Spacing"/>
    <w:uiPriority w:val="1"/>
    <w:qFormat/>
    <w:rsid w:val="00C648C5"/>
    <w:rPr>
      <w:rFonts w:ascii="Calibri" w:eastAsia="Calibri" w:hAnsi="Calibri"/>
      <w:sz w:val="22"/>
      <w:szCs w:val="22"/>
      <w:lang w:val="en-US" w:eastAsia="en-US"/>
    </w:rPr>
  </w:style>
  <w:style w:type="paragraph" w:customStyle="1" w:styleId="DefaultText">
    <w:name w:val="Default Text"/>
    <w:basedOn w:val="Normal"/>
    <w:rsid w:val="00911A86"/>
    <w:rPr>
      <w:sz w:val="24"/>
      <w:lang w:val="en-GB"/>
    </w:rPr>
  </w:style>
  <w:style w:type="character" w:customStyle="1" w:styleId="HeaderChar">
    <w:name w:val="Header Char"/>
    <w:link w:val="Header"/>
    <w:uiPriority w:val="99"/>
    <w:rsid w:val="00911A86"/>
  </w:style>
  <w:style w:type="paragraph" w:styleId="ListParagraph">
    <w:name w:val="List Paragraph"/>
    <w:basedOn w:val="Normal"/>
    <w:uiPriority w:val="34"/>
    <w:qFormat/>
    <w:rsid w:val="00610668"/>
    <w:pPr>
      <w:ind w:left="720"/>
    </w:pPr>
  </w:style>
  <w:style w:type="character" w:styleId="Hyperlink">
    <w:name w:val="Hyperlink"/>
    <w:uiPriority w:val="99"/>
    <w:unhideWhenUsed/>
    <w:rsid w:val="00734195"/>
    <w:rPr>
      <w:color w:val="0000FF"/>
      <w:u w:val="single"/>
    </w:rPr>
  </w:style>
  <w:style w:type="character" w:customStyle="1" w:styleId="Heading1Char">
    <w:name w:val="Heading 1 Char"/>
    <w:link w:val="Heading1"/>
    <w:rsid w:val="005A430C"/>
    <w:rPr>
      <w:rFonts w:ascii="Book Antiqua" w:hAnsi="Book Antiqua"/>
      <w:b/>
      <w:sz w:val="28"/>
      <w:lang w:val="en-GB"/>
    </w:rPr>
  </w:style>
  <w:style w:type="character" w:styleId="Strong">
    <w:name w:val="Strong"/>
    <w:basedOn w:val="DefaultParagraphFont"/>
    <w:uiPriority w:val="22"/>
    <w:qFormat/>
    <w:rsid w:val="003B6F66"/>
    <w:rPr>
      <w:b/>
      <w:bCs/>
    </w:rPr>
  </w:style>
  <w:style w:type="paragraph" w:customStyle="1" w:styleId="DecimalAligned">
    <w:name w:val="Decimal Aligned"/>
    <w:basedOn w:val="Normal"/>
    <w:uiPriority w:val="40"/>
    <w:qFormat/>
    <w:rsid w:val="009B5586"/>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9B558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9B5586"/>
    <w:rPr>
      <w:rFonts w:asciiTheme="minorHAnsi" w:eastAsiaTheme="minorEastAsia" w:hAnsiTheme="minorHAnsi" w:cstheme="minorBidi"/>
      <w:lang w:val="en-US" w:eastAsia="en-US"/>
    </w:rPr>
  </w:style>
  <w:style w:type="character" w:styleId="SubtleEmphasis">
    <w:name w:val="Subtle Emphasis"/>
    <w:basedOn w:val="DefaultParagraphFont"/>
    <w:uiPriority w:val="19"/>
    <w:qFormat/>
    <w:rsid w:val="009B5586"/>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B5586"/>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643723"/>
    <w:rPr>
      <w:rFonts w:ascii="Tahoma" w:hAnsi="Tahoma" w:cs="Tahoma"/>
      <w:sz w:val="16"/>
      <w:szCs w:val="16"/>
    </w:rPr>
  </w:style>
  <w:style w:type="character" w:customStyle="1" w:styleId="BalloonTextChar">
    <w:name w:val="Balloon Text Char"/>
    <w:basedOn w:val="DefaultParagraphFont"/>
    <w:link w:val="BalloonText"/>
    <w:uiPriority w:val="99"/>
    <w:semiHidden/>
    <w:rsid w:val="00643723"/>
    <w:rPr>
      <w:rFonts w:ascii="Tahoma" w:hAnsi="Tahoma" w:cs="Tahoma"/>
      <w:sz w:val="16"/>
      <w:szCs w:val="16"/>
      <w:lang w:val="en-US" w:eastAsia="en-US"/>
    </w:rPr>
  </w:style>
  <w:style w:type="character" w:customStyle="1" w:styleId="FooterChar">
    <w:name w:val="Footer Char"/>
    <w:basedOn w:val="DefaultParagraphFont"/>
    <w:link w:val="Footer"/>
    <w:uiPriority w:val="99"/>
    <w:rsid w:val="00A82164"/>
    <w:rPr>
      <w:lang w:val="en-US" w:eastAsia="en-US"/>
    </w:rPr>
  </w:style>
  <w:style w:type="paragraph" w:customStyle="1" w:styleId="Address1">
    <w:name w:val="Address 1"/>
    <w:basedOn w:val="Normal"/>
    <w:rsid w:val="00F33814"/>
    <w:pPr>
      <w:suppressAutoHyphens/>
      <w:spacing w:line="160" w:lineRule="atLeast"/>
      <w:jc w:val="center"/>
    </w:pPr>
    <w:rPr>
      <w:rFonts w:ascii="Garamond" w:hAnsi="Garamond"/>
      <w:caps/>
      <w:spacing w:val="30"/>
      <w:sz w:val="15"/>
      <w:lang w:eastAsia="ar-SA"/>
    </w:rPr>
  </w:style>
  <w:style w:type="character" w:customStyle="1" w:styleId="WW8Num6z2">
    <w:name w:val="WW8Num6z2"/>
    <w:rsid w:val="00F33814"/>
    <w:rPr>
      <w:rFonts w:ascii="Wingdings" w:hAnsi="Wingdings"/>
    </w:rPr>
  </w:style>
  <w:style w:type="paragraph" w:customStyle="1" w:styleId="NormalVerdana">
    <w:name w:val="Normal + Verdana"/>
    <w:basedOn w:val="Normal"/>
    <w:rsid w:val="00F33814"/>
    <w:pPr>
      <w:suppressAutoHyphens/>
    </w:pPr>
    <w:rPr>
      <w:sz w:val="24"/>
      <w:szCs w:val="24"/>
      <w:lang w:eastAsia="ar-SA"/>
    </w:rPr>
  </w:style>
  <w:style w:type="paragraph" w:styleId="BodyTextIndent">
    <w:name w:val="Body Text Indent"/>
    <w:basedOn w:val="Normal"/>
    <w:link w:val="BodyTextIndentChar"/>
    <w:uiPriority w:val="99"/>
    <w:semiHidden/>
    <w:unhideWhenUsed/>
    <w:rsid w:val="005332DF"/>
    <w:pPr>
      <w:spacing w:after="120"/>
      <w:ind w:left="360"/>
    </w:pPr>
  </w:style>
  <w:style w:type="character" w:customStyle="1" w:styleId="BodyTextIndentChar">
    <w:name w:val="Body Text Indent Char"/>
    <w:basedOn w:val="DefaultParagraphFont"/>
    <w:link w:val="BodyTextIndent"/>
    <w:uiPriority w:val="99"/>
    <w:semiHidden/>
    <w:rsid w:val="005332D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48592">
      <w:bodyDiv w:val="1"/>
      <w:marLeft w:val="0"/>
      <w:marRight w:val="0"/>
      <w:marTop w:val="0"/>
      <w:marBottom w:val="0"/>
      <w:divBdr>
        <w:top w:val="none" w:sz="0" w:space="0" w:color="auto"/>
        <w:left w:val="none" w:sz="0" w:space="0" w:color="auto"/>
        <w:bottom w:val="none" w:sz="0" w:space="0" w:color="auto"/>
        <w:right w:val="none" w:sz="0" w:space="0" w:color="auto"/>
      </w:divBdr>
    </w:div>
    <w:div w:id="1696076855">
      <w:bodyDiv w:val="1"/>
      <w:marLeft w:val="0"/>
      <w:marRight w:val="0"/>
      <w:marTop w:val="0"/>
      <w:marBottom w:val="0"/>
      <w:divBdr>
        <w:top w:val="none" w:sz="0" w:space="0" w:color="auto"/>
        <w:left w:val="none" w:sz="0" w:space="0" w:color="auto"/>
        <w:bottom w:val="none" w:sz="0" w:space="0" w:color="auto"/>
        <w:right w:val="none" w:sz="0" w:space="0" w:color="auto"/>
      </w:divBdr>
    </w:div>
    <w:div w:id="1960911573">
      <w:bodyDiv w:val="1"/>
      <w:marLeft w:val="0"/>
      <w:marRight w:val="0"/>
      <w:marTop w:val="0"/>
      <w:marBottom w:val="0"/>
      <w:divBdr>
        <w:top w:val="none" w:sz="0" w:space="0" w:color="auto"/>
        <w:left w:val="none" w:sz="0" w:space="0" w:color="auto"/>
        <w:bottom w:val="none" w:sz="0" w:space="0" w:color="auto"/>
        <w:right w:val="none" w:sz="0" w:space="0" w:color="auto"/>
      </w:divBdr>
    </w:div>
    <w:div w:id="19762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A1312-16BC-4CEA-A07F-B070C1EB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IIMB</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creator>VIJAY SINGH</dc:creator>
  <cp:lastModifiedBy>Vipul Save</cp:lastModifiedBy>
  <cp:revision>22</cp:revision>
  <cp:lastPrinted>2012-12-04T13:55:00Z</cp:lastPrinted>
  <dcterms:created xsi:type="dcterms:W3CDTF">2013-02-17T07:43:00Z</dcterms:created>
  <dcterms:modified xsi:type="dcterms:W3CDTF">2013-10-20T17:34:00Z</dcterms:modified>
</cp:coreProperties>
</file>