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FB8BC" w14:textId="4C4799EA" w:rsidR="00710FE8" w:rsidRPr="00710FE8" w:rsidRDefault="00000000" w:rsidP="00710FE8">
      <w:pPr>
        <w:spacing w:line="360" w:lineRule="auto"/>
        <w:jc w:val="center"/>
        <w:rPr>
          <w:b/>
          <w:bCs/>
        </w:rPr>
      </w:pPr>
      <w:r w:rsidRPr="00710FE8">
        <w:rPr>
          <w:b/>
          <w:bCs/>
        </w:rPr>
        <w:t>EDS 213</w:t>
      </w:r>
      <w:r w:rsidR="00710FE8" w:rsidRPr="00710FE8">
        <w:rPr>
          <w:b/>
          <w:bCs/>
        </w:rPr>
        <w:t>: Databases and Data Management</w:t>
      </w:r>
    </w:p>
    <w:p w14:paraId="16AEF432" w14:textId="17B0CF5C" w:rsidR="00BB4766" w:rsidRPr="00391F1C" w:rsidRDefault="00000000" w:rsidP="00710FE8">
      <w:pPr>
        <w:spacing w:line="360" w:lineRule="auto"/>
        <w:jc w:val="center"/>
      </w:pPr>
      <w:r w:rsidRPr="00391F1C">
        <w:rPr>
          <w:b/>
          <w:bCs/>
        </w:rPr>
        <w:t>Week 1 Assignment</w:t>
      </w:r>
    </w:p>
    <w:p w14:paraId="50DAD3FE" w14:textId="08FAEA05" w:rsidR="00BB4766" w:rsidRPr="00710FE8" w:rsidRDefault="00710FE8" w:rsidP="00391F1C">
      <w:pPr>
        <w:spacing w:line="360" w:lineRule="auto"/>
        <w:rPr>
          <w:b/>
          <w:bCs/>
        </w:rPr>
      </w:pPr>
      <w:r w:rsidRPr="00710FE8">
        <w:rPr>
          <w:b/>
          <w:bCs/>
        </w:rPr>
        <w:t>1. Create an ER Diagram</w:t>
      </w:r>
    </w:p>
    <w:p w14:paraId="00AF450D" w14:textId="58336831" w:rsidR="00BB4766" w:rsidRPr="00391F1C" w:rsidRDefault="00000000" w:rsidP="00710FE8">
      <w:pPr>
        <w:spacing w:line="276" w:lineRule="auto"/>
        <w:rPr>
          <w:color w:val="EE0000"/>
        </w:rPr>
      </w:pPr>
      <w:r w:rsidRPr="00710FE8">
        <w:t xml:space="preserve">This assignment creates an ER diagram for the Harry Potter database. The five required tables are </w:t>
      </w:r>
      <w:r w:rsidRPr="00710FE8">
        <w:rPr>
          <w:rFonts w:ascii="Courier New" w:eastAsia="Courier New" w:hAnsi="Courier New" w:cs="Courier New"/>
        </w:rPr>
        <w:t>student</w:t>
      </w:r>
      <w:r w:rsidRPr="00710FE8">
        <w:t xml:space="preserve">, </w:t>
      </w:r>
      <w:r w:rsidRPr="00710FE8">
        <w:rPr>
          <w:rFonts w:ascii="Courier New" w:eastAsia="Courier New" w:hAnsi="Courier New" w:cs="Courier New"/>
        </w:rPr>
        <w:t>house</w:t>
      </w:r>
      <w:r w:rsidRPr="00710FE8">
        <w:t xml:space="preserve">, </w:t>
      </w:r>
      <w:r w:rsidRPr="00710FE8">
        <w:rPr>
          <w:rFonts w:ascii="Courier New" w:eastAsia="Courier New" w:hAnsi="Courier New" w:cs="Courier New"/>
        </w:rPr>
        <w:t>wand</w:t>
      </w:r>
      <w:r w:rsidRPr="00710FE8">
        <w:t xml:space="preserve">, </w:t>
      </w:r>
      <w:r w:rsidRPr="00710FE8">
        <w:rPr>
          <w:rFonts w:ascii="Courier New" w:eastAsia="Courier New" w:hAnsi="Courier New" w:cs="Courier New"/>
        </w:rPr>
        <w:t>course</w:t>
      </w:r>
      <w:r w:rsidR="00710FE8">
        <w:t xml:space="preserve"> </w:t>
      </w:r>
      <w:r w:rsidRPr="00710FE8">
        <w:t xml:space="preserve">and </w:t>
      </w:r>
      <w:r w:rsidRPr="00710FE8">
        <w:rPr>
          <w:rFonts w:ascii="Courier New" w:eastAsia="Courier New" w:hAnsi="Courier New" w:cs="Courier New"/>
        </w:rPr>
        <w:t>enrollment</w:t>
      </w:r>
      <w:r w:rsidRPr="00710FE8">
        <w:t>.</w:t>
      </w:r>
    </w:p>
    <w:p w14:paraId="0003AFF4" w14:textId="77777777" w:rsidR="00710FE8" w:rsidRPr="00710FE8" w:rsidRDefault="00710FE8" w:rsidP="00710FE8">
      <w:pPr>
        <w:spacing w:line="276" w:lineRule="auto"/>
      </w:pPr>
    </w:p>
    <w:p w14:paraId="5EF8A36A" w14:textId="77777777" w:rsidR="00BB4766" w:rsidRDefault="00000000" w:rsidP="00710FE8">
      <w:pPr>
        <w:spacing w:line="276" w:lineRule="auto"/>
      </w:pPr>
      <w:r w:rsidRPr="00710FE8">
        <w:rPr>
          <w:b/>
          <w:bCs/>
        </w:rPr>
        <w:t>Twist 1:</w:t>
      </w:r>
      <w:r w:rsidRPr="00710FE8">
        <w:t xml:space="preserve"> Model a many-to-many relationship between </w:t>
      </w:r>
      <w:r w:rsidRPr="00710FE8">
        <w:rPr>
          <w:rFonts w:ascii="Courier New" w:eastAsia="Courier New" w:hAnsi="Courier New" w:cs="Courier New"/>
        </w:rPr>
        <w:t>student</w:t>
      </w:r>
      <w:r w:rsidRPr="00710FE8">
        <w:t xml:space="preserve"> and </w:t>
      </w:r>
      <w:r w:rsidRPr="00710FE8">
        <w:rPr>
          <w:rFonts w:ascii="Courier New" w:eastAsia="Courier New" w:hAnsi="Courier New" w:cs="Courier New"/>
        </w:rPr>
        <w:t>wand</w:t>
      </w:r>
      <w:r w:rsidRPr="00710FE8">
        <w:t xml:space="preserve">. The same wand can be used by different students, and one student may own multiple wands. This requires an intermediate table, called </w:t>
      </w:r>
      <w:r w:rsidRPr="00710FE8">
        <w:rPr>
          <w:rFonts w:ascii="Courier New" w:eastAsia="Courier New" w:hAnsi="Courier New" w:cs="Courier New"/>
        </w:rPr>
        <w:t>wand_ownership</w:t>
      </w:r>
      <w:r w:rsidRPr="00710FE8">
        <w:t xml:space="preserve">, following the same pattern as the </w:t>
      </w:r>
      <w:r w:rsidRPr="00710FE8">
        <w:rPr>
          <w:rFonts w:ascii="Courier New" w:eastAsia="Courier New" w:hAnsi="Courier New" w:cs="Courier New"/>
        </w:rPr>
        <w:t>enrollment</w:t>
      </w:r>
      <w:r w:rsidRPr="00710FE8">
        <w:t xml:space="preserve"> table.</w:t>
      </w:r>
    </w:p>
    <w:p w14:paraId="42F24C74" w14:textId="77777777" w:rsidR="00710FE8" w:rsidRPr="00710FE8" w:rsidRDefault="00710FE8" w:rsidP="00710FE8">
      <w:pPr>
        <w:spacing w:line="276" w:lineRule="auto"/>
      </w:pPr>
    </w:p>
    <w:p w14:paraId="03A21359" w14:textId="77777777" w:rsidR="00BB4766" w:rsidRDefault="00000000" w:rsidP="00710FE8">
      <w:pPr>
        <w:spacing w:line="276" w:lineRule="auto"/>
      </w:pPr>
      <w:r w:rsidRPr="00710FE8">
        <w:rPr>
          <w:b/>
          <w:bCs/>
        </w:rPr>
        <w:t>Twist 2:</w:t>
      </w:r>
      <w:r w:rsidRPr="00710FE8">
        <w:t xml:space="preserve"> Store the begin date and end date of wand ownership. Because these dates describe the relationship between a student and a wand, they belong in </w:t>
      </w:r>
      <w:r w:rsidRPr="00710FE8">
        <w:rPr>
          <w:rFonts w:ascii="Courier New" w:eastAsia="Courier New" w:hAnsi="Courier New" w:cs="Courier New"/>
        </w:rPr>
        <w:t>wand_ownership</w:t>
      </w:r>
      <w:r w:rsidRPr="00710FE8">
        <w:t xml:space="preserve">, not in </w:t>
      </w:r>
      <w:r w:rsidRPr="00710FE8">
        <w:rPr>
          <w:rFonts w:ascii="Courier New" w:eastAsia="Courier New" w:hAnsi="Courier New" w:cs="Courier New"/>
        </w:rPr>
        <w:t>student</w:t>
      </w:r>
      <w:r w:rsidRPr="00710FE8">
        <w:t xml:space="preserve"> or </w:t>
      </w:r>
      <w:r w:rsidRPr="00710FE8">
        <w:rPr>
          <w:rFonts w:ascii="Courier New" w:eastAsia="Courier New" w:hAnsi="Courier New" w:cs="Courier New"/>
        </w:rPr>
        <w:t>wand</w:t>
      </w:r>
      <w:r w:rsidRPr="00710FE8">
        <w:t xml:space="preserve"> alone. This follows the same logic as </w:t>
      </w:r>
      <w:r w:rsidRPr="00710FE8">
        <w:rPr>
          <w:rFonts w:ascii="Courier New" w:eastAsia="Courier New" w:hAnsi="Courier New" w:cs="Courier New"/>
        </w:rPr>
        <w:t>grade</w:t>
      </w:r>
      <w:r w:rsidRPr="00710FE8">
        <w:t xml:space="preserve"> belonging in </w:t>
      </w:r>
      <w:r w:rsidRPr="00710FE8">
        <w:rPr>
          <w:rFonts w:ascii="Courier New" w:eastAsia="Courier New" w:hAnsi="Courier New" w:cs="Courier New"/>
        </w:rPr>
        <w:t>enrollment</w:t>
      </w:r>
      <w:r w:rsidRPr="00710FE8">
        <w:t xml:space="preserve"> rather than in </w:t>
      </w:r>
      <w:r w:rsidRPr="00710FE8">
        <w:rPr>
          <w:rFonts w:ascii="Courier New" w:eastAsia="Courier New" w:hAnsi="Courier New" w:cs="Courier New"/>
        </w:rPr>
        <w:t>student</w:t>
      </w:r>
      <w:r w:rsidRPr="00710FE8">
        <w:t xml:space="preserve"> or </w:t>
      </w:r>
      <w:r w:rsidRPr="00710FE8">
        <w:rPr>
          <w:rFonts w:ascii="Courier New" w:eastAsia="Courier New" w:hAnsi="Courier New" w:cs="Courier New"/>
        </w:rPr>
        <w:t>course</w:t>
      </w:r>
      <w:r w:rsidRPr="00710FE8">
        <w:t>.</w:t>
      </w:r>
    </w:p>
    <w:p w14:paraId="4CE01DA8" w14:textId="77777777" w:rsidR="00391F1C" w:rsidRDefault="00391F1C" w:rsidP="00710FE8">
      <w:pPr>
        <w:spacing w:line="276" w:lineRule="auto"/>
      </w:pPr>
    </w:p>
    <w:p w14:paraId="13337950" w14:textId="14E2A7B1" w:rsidR="00391F1C" w:rsidRDefault="00391F1C" w:rsidP="00710FE8">
      <w:pPr>
        <w:spacing w:line="276" w:lineRule="auto"/>
        <w:rPr>
          <w:b/>
          <w:bCs/>
          <w:u w:val="single"/>
        </w:rPr>
      </w:pPr>
      <w:r w:rsidRPr="00391F1C">
        <w:rPr>
          <w:b/>
          <w:bCs/>
          <w:u w:val="single"/>
        </w:rPr>
        <w:t>Solution</w:t>
      </w:r>
    </w:p>
    <w:p w14:paraId="2C90B50F" w14:textId="77777777" w:rsidR="001E60A3" w:rsidRDefault="001E60A3" w:rsidP="00710FE8">
      <w:pPr>
        <w:spacing w:line="276" w:lineRule="auto"/>
        <w:rPr>
          <w:b/>
          <w:bCs/>
          <w:u w:val="single"/>
        </w:rPr>
      </w:pPr>
    </w:p>
    <w:p w14:paraId="094D144B" w14:textId="3767D182" w:rsidR="001E60A3" w:rsidRPr="001E60A3" w:rsidRDefault="001E60A3" w:rsidP="00710FE8">
      <w:pPr>
        <w:spacing w:line="276" w:lineRule="auto"/>
        <w:rPr>
          <w:b/>
          <w:bCs/>
        </w:rPr>
      </w:pPr>
      <w:r w:rsidRPr="001E60A3">
        <w:rPr>
          <w:b/>
          <w:bCs/>
        </w:rPr>
        <w:t>ER Diagram</w:t>
      </w:r>
    </w:p>
    <w:p w14:paraId="169D3D21" w14:textId="77777777" w:rsidR="00710FE8" w:rsidRPr="00710FE8" w:rsidRDefault="00710FE8" w:rsidP="00710FE8">
      <w:pPr>
        <w:spacing w:line="276" w:lineRule="auto"/>
      </w:pPr>
    </w:p>
    <w:p w14:paraId="152E9445" w14:textId="00118700" w:rsidR="00BB4766" w:rsidRPr="00710FE8" w:rsidRDefault="00391F1C" w:rsidP="00710FE8">
      <w:pPr>
        <w:spacing w:line="276" w:lineRule="auto"/>
      </w:pPr>
      <w:r>
        <w:t>I made a</w:t>
      </w:r>
      <w:r w:rsidRPr="00710FE8">
        <w:t xml:space="preserve"> diagram </w:t>
      </w:r>
      <w:r>
        <w:t xml:space="preserve">with </w:t>
      </w:r>
      <w:r w:rsidRPr="00710FE8">
        <w:t xml:space="preserve">six tables: the five required tables plus </w:t>
      </w:r>
      <w:proofErr w:type="spellStart"/>
      <w:r w:rsidRPr="00710FE8">
        <w:rPr>
          <w:rFonts w:ascii="Courier New" w:eastAsia="Courier New" w:hAnsi="Courier New" w:cs="Courier New"/>
        </w:rPr>
        <w:t>wand_ownership</w:t>
      </w:r>
      <w:proofErr w:type="spellEnd"/>
      <w:r w:rsidRPr="00710FE8">
        <w:t>.</w:t>
      </w:r>
      <w:r>
        <w:t xml:space="preserve"> </w:t>
      </w:r>
      <w:r w:rsidRPr="00710FE8">
        <w:t xml:space="preserve">The diagram shows all six tables with their attributes, primary keys, foreign keys, and cardinality notation. A single bar represents the one side of a relationship and a crow's foot represents the many </w:t>
      </w:r>
      <w:r w:rsidR="006E141F" w:rsidRPr="00710FE8">
        <w:t>sides</w:t>
      </w:r>
      <w:r w:rsidRPr="00710FE8">
        <w:t>.</w:t>
      </w:r>
    </w:p>
    <w:p w14:paraId="36FAD2E4" w14:textId="77777777" w:rsidR="00BB4766" w:rsidRPr="00710FE8" w:rsidRDefault="00000000" w:rsidP="00710FE8">
      <w:pPr>
        <w:spacing w:before="160" w:line="276" w:lineRule="auto"/>
        <w:jc w:val="center"/>
      </w:pPr>
      <w:r w:rsidRPr="00710FE8">
        <w:rPr>
          <w:noProof/>
        </w:rPr>
        <w:drawing>
          <wp:inline distT="0" distB="0" distL="0" distR="0" wp14:anchorId="529A88A5" wp14:editId="0D7913B0">
            <wp:extent cx="5943600" cy="2190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934AB" w14:textId="77777777" w:rsidR="00BB4766" w:rsidRPr="00710FE8" w:rsidRDefault="00000000" w:rsidP="00710FE8">
      <w:pPr>
        <w:pStyle w:val="Heading1"/>
        <w:spacing w:after="0" w:line="276" w:lineRule="auto"/>
        <w:rPr>
          <w:sz w:val="24"/>
          <w:szCs w:val="24"/>
        </w:rPr>
      </w:pPr>
      <w:r w:rsidRPr="00710FE8">
        <w:rPr>
          <w:sz w:val="24"/>
          <w:szCs w:val="24"/>
        </w:rPr>
        <w:t>Tables and Attributes</w:t>
      </w:r>
    </w:p>
    <w:p w14:paraId="61E5F8ED" w14:textId="77777777" w:rsidR="004477C8" w:rsidRDefault="00000000" w:rsidP="00710FE8">
      <w:pPr>
        <w:spacing w:line="276" w:lineRule="auto"/>
      </w:pPr>
      <w:r w:rsidRPr="00710FE8">
        <w:t xml:space="preserve">Primary keys are marked PK. Foreign keys are marked FK. </w:t>
      </w:r>
    </w:p>
    <w:p w14:paraId="77E654AA" w14:textId="6E2A254D" w:rsidR="00BB4766" w:rsidRPr="00710FE8" w:rsidRDefault="00000000" w:rsidP="00710FE8">
      <w:pPr>
        <w:spacing w:line="276" w:lineRule="auto"/>
      </w:pPr>
      <w:r w:rsidRPr="00710FE8">
        <w:t>PK, FK means the column is both part of the primary key and a foreign key.</w:t>
      </w:r>
    </w:p>
    <w:p w14:paraId="5A4B0813" w14:textId="77777777" w:rsidR="00BB4766" w:rsidRPr="00710FE8" w:rsidRDefault="00000000" w:rsidP="00710FE8">
      <w:pPr>
        <w:pStyle w:val="Heading2"/>
        <w:spacing w:after="0" w:line="276" w:lineRule="auto"/>
      </w:pPr>
      <w:r w:rsidRPr="00710FE8">
        <w:lastRenderedPageBreak/>
        <w:t>house</w:t>
      </w:r>
    </w:p>
    <w:p w14:paraId="0B81A695" w14:textId="77777777" w:rsidR="00BB4766" w:rsidRPr="00710FE8" w:rsidRDefault="00000000" w:rsidP="00710FE8">
      <w:pPr>
        <w:spacing w:line="276" w:lineRule="auto"/>
      </w:pPr>
      <w:r w:rsidRPr="00710FE8">
        <w:t xml:space="preserve">Stores the four Hogwarts houses. Primary key: </w:t>
      </w:r>
      <w:r w:rsidRPr="00710FE8">
        <w:rPr>
          <w:rFonts w:ascii="Courier New" w:eastAsia="Courier New" w:hAnsi="Courier New" w:cs="Courier New"/>
        </w:rPr>
        <w:t>id</w:t>
      </w:r>
      <w:r w:rsidRPr="00710FE8">
        <w:t>.</w:t>
      </w:r>
    </w:p>
    <w:p w14:paraId="07E06844" w14:textId="05B88C93" w:rsidR="00BB4766" w:rsidRPr="00710FE8" w:rsidRDefault="00000000" w:rsidP="00710FE8">
      <w:pPr>
        <w:pStyle w:val="ListParagraph"/>
        <w:numPr>
          <w:ilvl w:val="0"/>
          <w:numId w:val="2"/>
        </w:numPr>
        <w:spacing w:line="276" w:lineRule="auto"/>
      </w:pPr>
      <w:r w:rsidRPr="00710FE8">
        <w:rPr>
          <w:rFonts w:ascii="Courier New" w:eastAsia="Courier New" w:hAnsi="Courier New" w:cs="Courier New"/>
        </w:rPr>
        <w:t>id</w:t>
      </w:r>
      <w:r w:rsidRPr="00710FE8">
        <w:t xml:space="preserve"> </w:t>
      </w:r>
      <w:r w:rsidR="004477C8">
        <w:t>(</w:t>
      </w:r>
      <w:r w:rsidRPr="00710FE8">
        <w:t>PK</w:t>
      </w:r>
      <w:r w:rsidR="004477C8">
        <w:t>)</w:t>
      </w:r>
    </w:p>
    <w:p w14:paraId="470CACC7" w14:textId="77777777" w:rsidR="00BB4766" w:rsidRPr="00710FE8" w:rsidRDefault="00000000" w:rsidP="00710FE8">
      <w:pPr>
        <w:pStyle w:val="ListParagraph"/>
        <w:numPr>
          <w:ilvl w:val="0"/>
          <w:numId w:val="2"/>
        </w:numPr>
        <w:spacing w:line="276" w:lineRule="auto"/>
      </w:pPr>
      <w:r w:rsidRPr="00710FE8">
        <w:rPr>
          <w:rFonts w:ascii="Courier New" w:eastAsia="Courier New" w:hAnsi="Courier New" w:cs="Courier New"/>
        </w:rPr>
        <w:t>name</w:t>
      </w:r>
    </w:p>
    <w:p w14:paraId="4C4D3159" w14:textId="77777777" w:rsidR="00BB4766" w:rsidRPr="00710FE8" w:rsidRDefault="00000000" w:rsidP="00710FE8">
      <w:pPr>
        <w:pStyle w:val="ListParagraph"/>
        <w:numPr>
          <w:ilvl w:val="0"/>
          <w:numId w:val="2"/>
        </w:numPr>
        <w:spacing w:line="276" w:lineRule="auto"/>
      </w:pPr>
      <w:r w:rsidRPr="00710FE8">
        <w:rPr>
          <w:rFonts w:ascii="Courier New" w:eastAsia="Courier New" w:hAnsi="Courier New" w:cs="Courier New"/>
        </w:rPr>
        <w:t>head</w:t>
      </w:r>
    </w:p>
    <w:p w14:paraId="486B021E" w14:textId="77777777" w:rsidR="00BB4766" w:rsidRPr="00710FE8" w:rsidRDefault="00000000" w:rsidP="00710FE8">
      <w:pPr>
        <w:pStyle w:val="ListParagraph"/>
        <w:numPr>
          <w:ilvl w:val="0"/>
          <w:numId w:val="2"/>
        </w:numPr>
        <w:spacing w:line="276" w:lineRule="auto"/>
      </w:pPr>
      <w:r w:rsidRPr="00710FE8">
        <w:rPr>
          <w:rFonts w:ascii="Courier New" w:eastAsia="Courier New" w:hAnsi="Courier New" w:cs="Courier New"/>
        </w:rPr>
        <w:t>animal</w:t>
      </w:r>
    </w:p>
    <w:p w14:paraId="4C3D0A1F" w14:textId="77777777" w:rsidR="00BB4766" w:rsidRPr="00710FE8" w:rsidRDefault="00000000" w:rsidP="00710FE8">
      <w:pPr>
        <w:pStyle w:val="Heading2"/>
        <w:spacing w:after="0" w:line="276" w:lineRule="auto"/>
      </w:pPr>
      <w:r w:rsidRPr="00710FE8">
        <w:t>student</w:t>
      </w:r>
    </w:p>
    <w:p w14:paraId="5CBA1D34" w14:textId="77777777" w:rsidR="00BB4766" w:rsidRPr="00710FE8" w:rsidRDefault="00000000" w:rsidP="00710FE8">
      <w:pPr>
        <w:spacing w:line="276" w:lineRule="auto"/>
      </w:pPr>
      <w:r w:rsidRPr="00710FE8">
        <w:t xml:space="preserve">Stores each student. </w:t>
      </w:r>
      <w:r w:rsidRPr="00710FE8">
        <w:rPr>
          <w:rFonts w:ascii="Courier New" w:eastAsia="Courier New" w:hAnsi="Courier New" w:cs="Courier New"/>
        </w:rPr>
        <w:t>house_id</w:t>
      </w:r>
      <w:r w:rsidRPr="00710FE8">
        <w:t xml:space="preserve"> links each student to their house. Primary key: </w:t>
      </w:r>
      <w:r w:rsidRPr="00710FE8">
        <w:rPr>
          <w:rFonts w:ascii="Courier New" w:eastAsia="Courier New" w:hAnsi="Courier New" w:cs="Courier New"/>
        </w:rPr>
        <w:t>id</w:t>
      </w:r>
      <w:r w:rsidRPr="00710FE8">
        <w:t>.</w:t>
      </w:r>
    </w:p>
    <w:p w14:paraId="6AFF3AD7" w14:textId="416D72B7" w:rsidR="00BB4766" w:rsidRPr="00710FE8" w:rsidRDefault="00000000" w:rsidP="00710FE8">
      <w:pPr>
        <w:pStyle w:val="ListParagraph"/>
        <w:numPr>
          <w:ilvl w:val="0"/>
          <w:numId w:val="2"/>
        </w:numPr>
        <w:spacing w:line="276" w:lineRule="auto"/>
      </w:pPr>
      <w:r w:rsidRPr="00710FE8">
        <w:rPr>
          <w:rFonts w:ascii="Courier New" w:eastAsia="Courier New" w:hAnsi="Courier New" w:cs="Courier New"/>
        </w:rPr>
        <w:t>id</w:t>
      </w:r>
      <w:r w:rsidRPr="00710FE8">
        <w:t xml:space="preserve"> </w:t>
      </w:r>
      <w:r w:rsidR="004477C8">
        <w:t>(</w:t>
      </w:r>
      <w:r w:rsidRPr="00710FE8">
        <w:t>PK</w:t>
      </w:r>
      <w:r w:rsidR="004477C8">
        <w:t>)</w:t>
      </w:r>
    </w:p>
    <w:p w14:paraId="5C8139F9" w14:textId="77777777" w:rsidR="00BB4766" w:rsidRPr="00710FE8" w:rsidRDefault="00000000" w:rsidP="00710FE8">
      <w:pPr>
        <w:pStyle w:val="ListParagraph"/>
        <w:numPr>
          <w:ilvl w:val="0"/>
          <w:numId w:val="2"/>
        </w:numPr>
        <w:spacing w:line="276" w:lineRule="auto"/>
      </w:pPr>
      <w:r w:rsidRPr="00710FE8">
        <w:rPr>
          <w:rFonts w:ascii="Courier New" w:eastAsia="Courier New" w:hAnsi="Courier New" w:cs="Courier New"/>
        </w:rPr>
        <w:t>name</w:t>
      </w:r>
    </w:p>
    <w:p w14:paraId="6499E6A3" w14:textId="3B7D743E" w:rsidR="00BB4766" w:rsidRPr="00710FE8" w:rsidRDefault="00000000" w:rsidP="00710FE8">
      <w:pPr>
        <w:pStyle w:val="ListParagraph"/>
        <w:numPr>
          <w:ilvl w:val="0"/>
          <w:numId w:val="2"/>
        </w:numPr>
        <w:spacing w:line="276" w:lineRule="auto"/>
      </w:pPr>
      <w:proofErr w:type="spellStart"/>
      <w:r w:rsidRPr="00710FE8">
        <w:rPr>
          <w:rFonts w:ascii="Courier New" w:eastAsia="Courier New" w:hAnsi="Courier New" w:cs="Courier New"/>
        </w:rPr>
        <w:t>house_id</w:t>
      </w:r>
      <w:proofErr w:type="spellEnd"/>
      <w:r w:rsidRPr="00710FE8">
        <w:t xml:space="preserve"> </w:t>
      </w:r>
      <w:r w:rsidR="004477C8">
        <w:t>(</w:t>
      </w:r>
      <w:r w:rsidRPr="00710FE8">
        <w:t>FK</w:t>
      </w:r>
      <w:r w:rsidR="004477C8">
        <w:t>)</w:t>
      </w:r>
    </w:p>
    <w:p w14:paraId="7F31EB9B" w14:textId="77777777" w:rsidR="00BB4766" w:rsidRPr="00710FE8" w:rsidRDefault="00000000" w:rsidP="00710FE8">
      <w:pPr>
        <w:pStyle w:val="Heading2"/>
        <w:spacing w:after="0" w:line="276" w:lineRule="auto"/>
      </w:pPr>
      <w:r w:rsidRPr="00710FE8">
        <w:t>wand</w:t>
      </w:r>
    </w:p>
    <w:p w14:paraId="392884D5" w14:textId="77777777" w:rsidR="00BB4766" w:rsidRPr="00710FE8" w:rsidRDefault="00000000" w:rsidP="00710FE8">
      <w:pPr>
        <w:spacing w:line="276" w:lineRule="auto"/>
      </w:pPr>
      <w:r w:rsidRPr="00710FE8">
        <w:t xml:space="preserve">Stores each wand. Ownership is not stored here because the relationship is many-to-many and is handled by </w:t>
      </w:r>
      <w:r w:rsidRPr="00710FE8">
        <w:rPr>
          <w:rFonts w:ascii="Courier New" w:eastAsia="Courier New" w:hAnsi="Courier New" w:cs="Courier New"/>
        </w:rPr>
        <w:t>wand_ownership</w:t>
      </w:r>
      <w:r w:rsidRPr="00710FE8">
        <w:t xml:space="preserve">. Primary key: </w:t>
      </w:r>
      <w:r w:rsidRPr="00710FE8">
        <w:rPr>
          <w:rFonts w:ascii="Courier New" w:eastAsia="Courier New" w:hAnsi="Courier New" w:cs="Courier New"/>
        </w:rPr>
        <w:t>id</w:t>
      </w:r>
      <w:r w:rsidRPr="00710FE8">
        <w:t>.</w:t>
      </w:r>
    </w:p>
    <w:p w14:paraId="627CAC07" w14:textId="32977FAB" w:rsidR="00BB4766" w:rsidRPr="00710FE8" w:rsidRDefault="00000000" w:rsidP="00710FE8">
      <w:pPr>
        <w:pStyle w:val="ListParagraph"/>
        <w:numPr>
          <w:ilvl w:val="0"/>
          <w:numId w:val="2"/>
        </w:numPr>
        <w:spacing w:line="276" w:lineRule="auto"/>
      </w:pPr>
      <w:r w:rsidRPr="00710FE8">
        <w:rPr>
          <w:rFonts w:ascii="Courier New" w:eastAsia="Courier New" w:hAnsi="Courier New" w:cs="Courier New"/>
        </w:rPr>
        <w:t>id</w:t>
      </w:r>
      <w:r w:rsidRPr="00710FE8">
        <w:t xml:space="preserve"> </w:t>
      </w:r>
      <w:r w:rsidR="004477C8">
        <w:t>(</w:t>
      </w:r>
      <w:r w:rsidRPr="00710FE8">
        <w:t>PK</w:t>
      </w:r>
      <w:r w:rsidR="004477C8">
        <w:t>)</w:t>
      </w:r>
    </w:p>
    <w:p w14:paraId="63E081C6" w14:textId="77777777" w:rsidR="00BB4766" w:rsidRPr="00710FE8" w:rsidRDefault="00000000" w:rsidP="00710FE8">
      <w:pPr>
        <w:pStyle w:val="ListParagraph"/>
        <w:numPr>
          <w:ilvl w:val="0"/>
          <w:numId w:val="2"/>
        </w:numPr>
        <w:spacing w:line="276" w:lineRule="auto"/>
      </w:pPr>
      <w:r w:rsidRPr="00710FE8">
        <w:rPr>
          <w:rFonts w:ascii="Courier New" w:eastAsia="Courier New" w:hAnsi="Courier New" w:cs="Courier New"/>
        </w:rPr>
        <w:t>length</w:t>
      </w:r>
    </w:p>
    <w:p w14:paraId="36DF8516" w14:textId="77777777" w:rsidR="00BB4766" w:rsidRPr="00710FE8" w:rsidRDefault="00000000" w:rsidP="00710FE8">
      <w:pPr>
        <w:pStyle w:val="ListParagraph"/>
        <w:numPr>
          <w:ilvl w:val="0"/>
          <w:numId w:val="2"/>
        </w:numPr>
        <w:spacing w:line="276" w:lineRule="auto"/>
      </w:pPr>
      <w:r w:rsidRPr="00710FE8">
        <w:rPr>
          <w:rFonts w:ascii="Courier New" w:eastAsia="Courier New" w:hAnsi="Courier New" w:cs="Courier New"/>
        </w:rPr>
        <w:t>wood</w:t>
      </w:r>
    </w:p>
    <w:p w14:paraId="38017602" w14:textId="77777777" w:rsidR="00BB4766" w:rsidRPr="00710FE8" w:rsidRDefault="00000000" w:rsidP="00710FE8">
      <w:pPr>
        <w:pStyle w:val="ListParagraph"/>
        <w:numPr>
          <w:ilvl w:val="0"/>
          <w:numId w:val="2"/>
        </w:numPr>
        <w:spacing w:line="276" w:lineRule="auto"/>
      </w:pPr>
      <w:r w:rsidRPr="00710FE8">
        <w:rPr>
          <w:rFonts w:ascii="Courier New" w:eastAsia="Courier New" w:hAnsi="Courier New" w:cs="Courier New"/>
        </w:rPr>
        <w:t>core</w:t>
      </w:r>
    </w:p>
    <w:p w14:paraId="2B18FC7A" w14:textId="77777777" w:rsidR="00BB4766" w:rsidRPr="00710FE8" w:rsidRDefault="00000000" w:rsidP="00710FE8">
      <w:pPr>
        <w:pStyle w:val="Heading2"/>
        <w:spacing w:after="0" w:line="276" w:lineRule="auto"/>
      </w:pPr>
      <w:r w:rsidRPr="00710FE8">
        <w:t>wand_ownership</w:t>
      </w:r>
    </w:p>
    <w:p w14:paraId="789A8E50" w14:textId="77777777" w:rsidR="00BB4766" w:rsidRPr="00710FE8" w:rsidRDefault="00000000" w:rsidP="00710FE8">
      <w:pPr>
        <w:spacing w:line="276" w:lineRule="auto"/>
      </w:pPr>
      <w:r w:rsidRPr="00710FE8">
        <w:t xml:space="preserve">The intermediate table that connects </w:t>
      </w:r>
      <w:r w:rsidRPr="00710FE8">
        <w:rPr>
          <w:rFonts w:ascii="Courier New" w:eastAsia="Courier New" w:hAnsi="Courier New" w:cs="Courier New"/>
        </w:rPr>
        <w:t>student</w:t>
      </w:r>
      <w:r w:rsidRPr="00710FE8">
        <w:t xml:space="preserve"> and </w:t>
      </w:r>
      <w:r w:rsidRPr="00710FE8">
        <w:rPr>
          <w:rFonts w:ascii="Courier New" w:eastAsia="Courier New" w:hAnsi="Courier New" w:cs="Courier New"/>
        </w:rPr>
        <w:t>wand</w:t>
      </w:r>
      <w:r w:rsidRPr="00710FE8">
        <w:t xml:space="preserve"> for the many-to-many relationship. It also stores the date range of ownership. Primary key: the combination of </w:t>
      </w:r>
      <w:r w:rsidRPr="00710FE8">
        <w:rPr>
          <w:rFonts w:ascii="Courier New" w:eastAsia="Courier New" w:hAnsi="Courier New" w:cs="Courier New"/>
        </w:rPr>
        <w:t>student_id</w:t>
      </w:r>
      <w:r w:rsidRPr="00710FE8">
        <w:t xml:space="preserve"> and </w:t>
      </w:r>
      <w:r w:rsidRPr="00710FE8">
        <w:rPr>
          <w:rFonts w:ascii="Courier New" w:eastAsia="Courier New" w:hAnsi="Courier New" w:cs="Courier New"/>
        </w:rPr>
        <w:t>wand_id</w:t>
      </w:r>
      <w:r w:rsidRPr="00710FE8">
        <w:t>.</w:t>
      </w:r>
    </w:p>
    <w:p w14:paraId="5C528387" w14:textId="76C29B30" w:rsidR="00BB4766" w:rsidRPr="00710FE8" w:rsidRDefault="00000000" w:rsidP="00710FE8">
      <w:pPr>
        <w:pStyle w:val="ListParagraph"/>
        <w:numPr>
          <w:ilvl w:val="0"/>
          <w:numId w:val="2"/>
        </w:numPr>
        <w:spacing w:line="276" w:lineRule="auto"/>
      </w:pPr>
      <w:proofErr w:type="spellStart"/>
      <w:r w:rsidRPr="00710FE8">
        <w:rPr>
          <w:rFonts w:ascii="Courier New" w:eastAsia="Courier New" w:hAnsi="Courier New" w:cs="Courier New"/>
        </w:rPr>
        <w:t>student_id</w:t>
      </w:r>
      <w:proofErr w:type="spellEnd"/>
      <w:r w:rsidRPr="00710FE8">
        <w:t xml:space="preserve"> </w:t>
      </w:r>
      <w:r w:rsidR="004477C8">
        <w:t>(</w:t>
      </w:r>
      <w:r w:rsidRPr="00710FE8">
        <w:t>PK, FK</w:t>
      </w:r>
      <w:r w:rsidR="004477C8">
        <w:t>)</w:t>
      </w:r>
    </w:p>
    <w:p w14:paraId="648CC49B" w14:textId="3D134DB7" w:rsidR="00BB4766" w:rsidRPr="00710FE8" w:rsidRDefault="00000000" w:rsidP="00710FE8">
      <w:pPr>
        <w:pStyle w:val="ListParagraph"/>
        <w:numPr>
          <w:ilvl w:val="0"/>
          <w:numId w:val="2"/>
        </w:numPr>
        <w:spacing w:line="276" w:lineRule="auto"/>
      </w:pPr>
      <w:proofErr w:type="spellStart"/>
      <w:r w:rsidRPr="00710FE8">
        <w:rPr>
          <w:rFonts w:ascii="Courier New" w:eastAsia="Courier New" w:hAnsi="Courier New" w:cs="Courier New"/>
        </w:rPr>
        <w:t>wand_id</w:t>
      </w:r>
      <w:proofErr w:type="spellEnd"/>
      <w:r w:rsidRPr="00710FE8">
        <w:t xml:space="preserve"> </w:t>
      </w:r>
      <w:r w:rsidR="004477C8">
        <w:t>(</w:t>
      </w:r>
      <w:r w:rsidRPr="00710FE8">
        <w:t>PK, FK</w:t>
      </w:r>
      <w:r w:rsidR="004477C8">
        <w:t>)</w:t>
      </w:r>
    </w:p>
    <w:p w14:paraId="075F641A" w14:textId="77777777" w:rsidR="00BB4766" w:rsidRPr="00710FE8" w:rsidRDefault="00000000" w:rsidP="00710FE8">
      <w:pPr>
        <w:pStyle w:val="ListParagraph"/>
        <w:numPr>
          <w:ilvl w:val="0"/>
          <w:numId w:val="2"/>
        </w:numPr>
        <w:spacing w:line="276" w:lineRule="auto"/>
      </w:pPr>
      <w:r w:rsidRPr="00710FE8">
        <w:rPr>
          <w:rFonts w:ascii="Courier New" w:eastAsia="Courier New" w:hAnsi="Courier New" w:cs="Courier New"/>
        </w:rPr>
        <w:t>begin_date</w:t>
      </w:r>
    </w:p>
    <w:p w14:paraId="718FDB3C" w14:textId="77777777" w:rsidR="00BB4766" w:rsidRPr="00710FE8" w:rsidRDefault="00000000" w:rsidP="00710FE8">
      <w:pPr>
        <w:pStyle w:val="ListParagraph"/>
        <w:numPr>
          <w:ilvl w:val="0"/>
          <w:numId w:val="2"/>
        </w:numPr>
        <w:spacing w:line="276" w:lineRule="auto"/>
      </w:pPr>
      <w:r w:rsidRPr="00710FE8">
        <w:rPr>
          <w:rFonts w:ascii="Courier New" w:eastAsia="Courier New" w:hAnsi="Courier New" w:cs="Courier New"/>
        </w:rPr>
        <w:t>end_date</w:t>
      </w:r>
    </w:p>
    <w:p w14:paraId="36DA89EE" w14:textId="77777777" w:rsidR="00BB4766" w:rsidRPr="00710FE8" w:rsidRDefault="00000000" w:rsidP="00710FE8">
      <w:pPr>
        <w:pStyle w:val="Heading2"/>
        <w:spacing w:after="0" w:line="276" w:lineRule="auto"/>
      </w:pPr>
      <w:r w:rsidRPr="00710FE8">
        <w:t>course</w:t>
      </w:r>
    </w:p>
    <w:p w14:paraId="78EA2FF9" w14:textId="77777777" w:rsidR="00BB4766" w:rsidRPr="00710FE8" w:rsidRDefault="00000000" w:rsidP="00710FE8">
      <w:pPr>
        <w:spacing w:line="276" w:lineRule="auto"/>
      </w:pPr>
      <w:r w:rsidRPr="00710FE8">
        <w:t xml:space="preserve">Stores each Hogwarts course. Primary key: </w:t>
      </w:r>
      <w:r w:rsidRPr="00710FE8">
        <w:rPr>
          <w:rFonts w:ascii="Courier New" w:eastAsia="Courier New" w:hAnsi="Courier New" w:cs="Courier New"/>
        </w:rPr>
        <w:t>id</w:t>
      </w:r>
      <w:r w:rsidRPr="00710FE8">
        <w:t>.</w:t>
      </w:r>
    </w:p>
    <w:p w14:paraId="4B3F4C5B" w14:textId="0B6D828C" w:rsidR="00BB4766" w:rsidRPr="00710FE8" w:rsidRDefault="00000000" w:rsidP="00710FE8">
      <w:pPr>
        <w:pStyle w:val="ListParagraph"/>
        <w:numPr>
          <w:ilvl w:val="0"/>
          <w:numId w:val="2"/>
        </w:numPr>
        <w:spacing w:line="276" w:lineRule="auto"/>
      </w:pPr>
      <w:r w:rsidRPr="00710FE8">
        <w:rPr>
          <w:rFonts w:ascii="Courier New" w:eastAsia="Courier New" w:hAnsi="Courier New" w:cs="Courier New"/>
        </w:rPr>
        <w:t>id</w:t>
      </w:r>
      <w:r w:rsidRPr="00710FE8">
        <w:t xml:space="preserve"> </w:t>
      </w:r>
      <w:r w:rsidR="004477C8">
        <w:t>(</w:t>
      </w:r>
      <w:r w:rsidRPr="00710FE8">
        <w:t>PK</w:t>
      </w:r>
      <w:r w:rsidR="004477C8">
        <w:t>)</w:t>
      </w:r>
    </w:p>
    <w:p w14:paraId="56612449" w14:textId="77777777" w:rsidR="00BB4766" w:rsidRPr="00710FE8" w:rsidRDefault="00000000" w:rsidP="00710FE8">
      <w:pPr>
        <w:pStyle w:val="ListParagraph"/>
        <w:numPr>
          <w:ilvl w:val="0"/>
          <w:numId w:val="2"/>
        </w:numPr>
        <w:spacing w:line="276" w:lineRule="auto"/>
      </w:pPr>
      <w:r w:rsidRPr="00710FE8">
        <w:rPr>
          <w:rFonts w:ascii="Courier New" w:eastAsia="Courier New" w:hAnsi="Courier New" w:cs="Courier New"/>
        </w:rPr>
        <w:t>title</w:t>
      </w:r>
    </w:p>
    <w:p w14:paraId="67B9ED91" w14:textId="77777777" w:rsidR="00BB4766" w:rsidRPr="00710FE8" w:rsidRDefault="00000000" w:rsidP="00710FE8">
      <w:pPr>
        <w:pStyle w:val="ListParagraph"/>
        <w:numPr>
          <w:ilvl w:val="0"/>
          <w:numId w:val="2"/>
        </w:numPr>
        <w:spacing w:line="276" w:lineRule="auto"/>
      </w:pPr>
      <w:r w:rsidRPr="00710FE8">
        <w:rPr>
          <w:rFonts w:ascii="Courier New" w:eastAsia="Courier New" w:hAnsi="Courier New" w:cs="Courier New"/>
        </w:rPr>
        <w:t>room</w:t>
      </w:r>
    </w:p>
    <w:p w14:paraId="62DBC6D7" w14:textId="77777777" w:rsidR="00BB4766" w:rsidRPr="00710FE8" w:rsidRDefault="00000000" w:rsidP="00710FE8">
      <w:pPr>
        <w:pStyle w:val="Heading2"/>
        <w:spacing w:after="0" w:line="276" w:lineRule="auto"/>
      </w:pPr>
      <w:r w:rsidRPr="00710FE8">
        <w:t>enrollment</w:t>
      </w:r>
    </w:p>
    <w:p w14:paraId="246806EA" w14:textId="45D72026" w:rsidR="00BB4766" w:rsidRPr="00710FE8" w:rsidRDefault="00000000" w:rsidP="00710FE8">
      <w:pPr>
        <w:spacing w:line="276" w:lineRule="auto"/>
      </w:pPr>
      <w:r w:rsidRPr="00710FE8">
        <w:t xml:space="preserve">The intermediate table connecting </w:t>
      </w:r>
      <w:r w:rsidRPr="00710FE8">
        <w:rPr>
          <w:rFonts w:ascii="Courier New" w:eastAsia="Courier New" w:hAnsi="Courier New" w:cs="Courier New"/>
        </w:rPr>
        <w:t>student</w:t>
      </w:r>
      <w:r w:rsidRPr="00710FE8">
        <w:t xml:space="preserve"> and </w:t>
      </w:r>
      <w:r w:rsidRPr="00710FE8">
        <w:rPr>
          <w:rFonts w:ascii="Courier New" w:eastAsia="Courier New" w:hAnsi="Courier New" w:cs="Courier New"/>
        </w:rPr>
        <w:t>course</w:t>
      </w:r>
      <w:r w:rsidRPr="00710FE8">
        <w:t xml:space="preserve">. </w:t>
      </w:r>
      <w:r w:rsidRPr="00710FE8">
        <w:rPr>
          <w:rFonts w:ascii="Courier New" w:eastAsia="Courier New" w:hAnsi="Courier New" w:cs="Courier New"/>
        </w:rPr>
        <w:t>grade</w:t>
      </w:r>
      <w:r w:rsidRPr="00710FE8">
        <w:t xml:space="preserve"> belongs here because it describes the student</w:t>
      </w:r>
      <w:r w:rsidR="004477C8">
        <w:t xml:space="preserve"> </w:t>
      </w:r>
      <w:r w:rsidRPr="00710FE8">
        <w:t xml:space="preserve">course relationship, not either entity alone. Primary key: the combination of </w:t>
      </w:r>
      <w:r w:rsidRPr="00710FE8">
        <w:rPr>
          <w:rFonts w:ascii="Courier New" w:eastAsia="Courier New" w:hAnsi="Courier New" w:cs="Courier New"/>
        </w:rPr>
        <w:t>student_id</w:t>
      </w:r>
      <w:r w:rsidRPr="00710FE8">
        <w:t xml:space="preserve"> and </w:t>
      </w:r>
      <w:r w:rsidRPr="00710FE8">
        <w:rPr>
          <w:rFonts w:ascii="Courier New" w:eastAsia="Courier New" w:hAnsi="Courier New" w:cs="Courier New"/>
        </w:rPr>
        <w:t>course_id</w:t>
      </w:r>
      <w:r w:rsidRPr="00710FE8">
        <w:t>.</w:t>
      </w:r>
    </w:p>
    <w:p w14:paraId="45DE0C8F" w14:textId="59CBA865" w:rsidR="00BB4766" w:rsidRPr="00710FE8" w:rsidRDefault="00000000" w:rsidP="00710FE8">
      <w:pPr>
        <w:pStyle w:val="ListParagraph"/>
        <w:numPr>
          <w:ilvl w:val="0"/>
          <w:numId w:val="2"/>
        </w:numPr>
        <w:spacing w:line="276" w:lineRule="auto"/>
      </w:pPr>
      <w:r w:rsidRPr="00710FE8">
        <w:rPr>
          <w:rFonts w:ascii="Courier New" w:eastAsia="Courier New" w:hAnsi="Courier New" w:cs="Courier New"/>
        </w:rPr>
        <w:t>student_id</w:t>
      </w:r>
      <w:r w:rsidRPr="00710FE8">
        <w:t xml:space="preserve"> </w:t>
      </w:r>
      <w:r w:rsidR="004477C8">
        <w:t>(</w:t>
      </w:r>
      <w:r w:rsidRPr="00710FE8">
        <w:t>PK, FK</w:t>
      </w:r>
      <w:r w:rsidR="004477C8">
        <w:t>)</w:t>
      </w:r>
    </w:p>
    <w:p w14:paraId="7294A3B6" w14:textId="3D014E34" w:rsidR="00BB4766" w:rsidRPr="00710FE8" w:rsidRDefault="00000000" w:rsidP="00710FE8">
      <w:pPr>
        <w:pStyle w:val="ListParagraph"/>
        <w:numPr>
          <w:ilvl w:val="0"/>
          <w:numId w:val="2"/>
        </w:numPr>
        <w:spacing w:line="276" w:lineRule="auto"/>
      </w:pPr>
      <w:proofErr w:type="spellStart"/>
      <w:r w:rsidRPr="00710FE8">
        <w:rPr>
          <w:rFonts w:ascii="Courier New" w:eastAsia="Courier New" w:hAnsi="Courier New" w:cs="Courier New"/>
        </w:rPr>
        <w:lastRenderedPageBreak/>
        <w:t>course_id</w:t>
      </w:r>
      <w:proofErr w:type="spellEnd"/>
      <w:r w:rsidRPr="00710FE8">
        <w:t xml:space="preserve"> </w:t>
      </w:r>
      <w:r w:rsidR="004477C8">
        <w:t>(</w:t>
      </w:r>
      <w:r w:rsidRPr="00710FE8">
        <w:t>PK, FK</w:t>
      </w:r>
      <w:r w:rsidR="004477C8">
        <w:t>)</w:t>
      </w:r>
    </w:p>
    <w:p w14:paraId="4B596E2F" w14:textId="77777777" w:rsidR="00BB4766" w:rsidRPr="00710FE8" w:rsidRDefault="00000000" w:rsidP="00710FE8">
      <w:pPr>
        <w:pStyle w:val="ListParagraph"/>
        <w:numPr>
          <w:ilvl w:val="0"/>
          <w:numId w:val="2"/>
        </w:numPr>
        <w:spacing w:line="276" w:lineRule="auto"/>
      </w:pPr>
      <w:r w:rsidRPr="00710FE8">
        <w:rPr>
          <w:rFonts w:ascii="Courier New" w:eastAsia="Courier New" w:hAnsi="Courier New" w:cs="Courier New"/>
        </w:rPr>
        <w:t>grade</w:t>
      </w:r>
    </w:p>
    <w:p w14:paraId="40E4DEA9" w14:textId="77777777" w:rsidR="00BB4766" w:rsidRPr="00710FE8" w:rsidRDefault="00000000" w:rsidP="00710FE8">
      <w:pPr>
        <w:pStyle w:val="Heading1"/>
        <w:spacing w:after="0" w:line="276" w:lineRule="auto"/>
        <w:rPr>
          <w:sz w:val="24"/>
          <w:szCs w:val="24"/>
        </w:rPr>
      </w:pPr>
      <w:r w:rsidRPr="00710FE8">
        <w:rPr>
          <w:sz w:val="24"/>
          <w:szCs w:val="24"/>
        </w:rPr>
        <w:t>Design Decisions</w:t>
      </w:r>
    </w:p>
    <w:p w14:paraId="273ECE37" w14:textId="77777777" w:rsidR="00BB4766" w:rsidRPr="00710FE8" w:rsidRDefault="00000000" w:rsidP="00710FE8">
      <w:pPr>
        <w:pStyle w:val="Heading2"/>
        <w:spacing w:after="0" w:line="276" w:lineRule="auto"/>
      </w:pPr>
      <w:r w:rsidRPr="00710FE8">
        <w:rPr>
          <w:rFonts w:ascii="Times New Roman" w:eastAsia="Times New Roman" w:hAnsi="Times New Roman" w:cs="Times New Roman"/>
        </w:rPr>
        <w:t>Twist 1: Many-to-many between student and wand</w:t>
      </w:r>
    </w:p>
    <w:p w14:paraId="2F79DF23" w14:textId="77777777" w:rsidR="00BB4766" w:rsidRPr="00710FE8" w:rsidRDefault="00000000" w:rsidP="00710FE8">
      <w:pPr>
        <w:spacing w:line="276" w:lineRule="auto"/>
      </w:pPr>
      <w:r w:rsidRPr="00710FE8">
        <w:t xml:space="preserve">The same wand can be owned by different students at different times, and one student can own multiple wands. Because both directions are many, a single foreign key column in either table cannot represent this. The </w:t>
      </w:r>
      <w:r w:rsidRPr="00710FE8">
        <w:rPr>
          <w:rFonts w:ascii="Courier New" w:eastAsia="Courier New" w:hAnsi="Courier New" w:cs="Courier New"/>
        </w:rPr>
        <w:t>wand_ownership</w:t>
      </w:r>
      <w:r w:rsidRPr="00710FE8">
        <w:t xml:space="preserve"> table holds </w:t>
      </w:r>
      <w:r w:rsidRPr="00710FE8">
        <w:rPr>
          <w:rFonts w:ascii="Courier New" w:eastAsia="Courier New" w:hAnsi="Courier New" w:cs="Courier New"/>
        </w:rPr>
        <w:t>student_id</w:t>
      </w:r>
      <w:r w:rsidRPr="00710FE8">
        <w:t xml:space="preserve"> and </w:t>
      </w:r>
      <w:r w:rsidRPr="00710FE8">
        <w:rPr>
          <w:rFonts w:ascii="Courier New" w:eastAsia="Courier New" w:hAnsi="Courier New" w:cs="Courier New"/>
        </w:rPr>
        <w:t>wand_id</w:t>
      </w:r>
      <w:r w:rsidRPr="00710FE8">
        <w:t xml:space="preserve"> as foreign keys, creating the many-to-many link. The crow's foot appears on both sides entering </w:t>
      </w:r>
      <w:r w:rsidRPr="00710FE8">
        <w:rPr>
          <w:rFonts w:ascii="Courier New" w:eastAsia="Courier New" w:hAnsi="Courier New" w:cs="Courier New"/>
        </w:rPr>
        <w:t>wand_ownership</w:t>
      </w:r>
      <w:r w:rsidRPr="00710FE8">
        <w:t>.</w:t>
      </w:r>
    </w:p>
    <w:p w14:paraId="7171FC4E" w14:textId="77777777" w:rsidR="00BB4766" w:rsidRPr="00710FE8" w:rsidRDefault="00000000" w:rsidP="00710FE8">
      <w:pPr>
        <w:pStyle w:val="Heading2"/>
        <w:spacing w:after="0" w:line="276" w:lineRule="auto"/>
      </w:pPr>
      <w:r w:rsidRPr="00710FE8">
        <w:rPr>
          <w:rFonts w:ascii="Times New Roman" w:eastAsia="Times New Roman" w:hAnsi="Times New Roman" w:cs="Times New Roman"/>
        </w:rPr>
        <w:t>Twist 2: Where do begin_date and end_date belong?</w:t>
      </w:r>
    </w:p>
    <w:p w14:paraId="0D8ECCC9" w14:textId="77777777" w:rsidR="004477C8" w:rsidRDefault="00000000" w:rsidP="00710FE8">
      <w:pPr>
        <w:spacing w:line="276" w:lineRule="auto"/>
      </w:pPr>
      <w:r w:rsidRPr="00710FE8">
        <w:rPr>
          <w:rFonts w:ascii="Courier New" w:eastAsia="Courier New" w:hAnsi="Courier New" w:cs="Courier New"/>
        </w:rPr>
        <w:t>begin_date</w:t>
      </w:r>
      <w:r w:rsidRPr="00710FE8">
        <w:t xml:space="preserve"> and </w:t>
      </w:r>
      <w:r w:rsidRPr="00710FE8">
        <w:rPr>
          <w:rFonts w:ascii="Courier New" w:eastAsia="Courier New" w:hAnsi="Courier New" w:cs="Courier New"/>
        </w:rPr>
        <w:t>end_date</w:t>
      </w:r>
      <w:r w:rsidRPr="00710FE8">
        <w:t xml:space="preserve"> describe when a specific student owned a specific wand. They describe the relationship between a student and a wand, not either entity on its own. </w:t>
      </w:r>
    </w:p>
    <w:p w14:paraId="1BC5021A" w14:textId="77777777" w:rsidR="004477C8" w:rsidRDefault="004477C8" w:rsidP="00710FE8">
      <w:pPr>
        <w:spacing w:line="276" w:lineRule="auto"/>
      </w:pPr>
    </w:p>
    <w:p w14:paraId="3CE93E30" w14:textId="3A52F670" w:rsidR="00BB4766" w:rsidRPr="00710FE8" w:rsidRDefault="00000000" w:rsidP="00710FE8">
      <w:pPr>
        <w:spacing w:line="276" w:lineRule="auto"/>
      </w:pPr>
      <w:proofErr w:type="spellStart"/>
      <w:r w:rsidRPr="00710FE8">
        <w:rPr>
          <w:rFonts w:ascii="Courier New" w:eastAsia="Courier New" w:hAnsi="Courier New" w:cs="Courier New"/>
        </w:rPr>
        <w:t>wand_ownership</w:t>
      </w:r>
      <w:proofErr w:type="spellEnd"/>
      <w:r w:rsidRPr="00710FE8">
        <w:t xml:space="preserve"> represents that relationship, so the dates belong there. This is the same reason </w:t>
      </w:r>
      <w:r w:rsidRPr="00710FE8">
        <w:rPr>
          <w:rFonts w:ascii="Courier New" w:eastAsia="Courier New" w:hAnsi="Courier New" w:cs="Courier New"/>
        </w:rPr>
        <w:t>grade</w:t>
      </w:r>
      <w:r w:rsidRPr="00710FE8">
        <w:t xml:space="preserve"> belongs in </w:t>
      </w:r>
      <w:r w:rsidRPr="00710FE8">
        <w:rPr>
          <w:rFonts w:ascii="Courier New" w:eastAsia="Courier New" w:hAnsi="Courier New" w:cs="Courier New"/>
        </w:rPr>
        <w:t>enrollment</w:t>
      </w:r>
      <w:r w:rsidRPr="00710FE8">
        <w:t xml:space="preserve"> rather than in </w:t>
      </w:r>
      <w:r w:rsidRPr="00710FE8">
        <w:rPr>
          <w:rFonts w:ascii="Courier New" w:eastAsia="Courier New" w:hAnsi="Courier New" w:cs="Courier New"/>
        </w:rPr>
        <w:t>student</w:t>
      </w:r>
      <w:r w:rsidRPr="00710FE8">
        <w:t xml:space="preserve"> or </w:t>
      </w:r>
      <w:r w:rsidRPr="00710FE8">
        <w:rPr>
          <w:rFonts w:ascii="Courier New" w:eastAsia="Courier New" w:hAnsi="Courier New" w:cs="Courier New"/>
        </w:rPr>
        <w:t>course</w:t>
      </w:r>
      <w:r w:rsidRPr="00710FE8">
        <w:t>.</w:t>
      </w:r>
    </w:p>
    <w:p w14:paraId="28655193" w14:textId="77777777" w:rsidR="004477C8" w:rsidRDefault="004477C8" w:rsidP="00710FE8">
      <w:pPr>
        <w:pStyle w:val="Heading2"/>
        <w:spacing w:after="0" w:line="276" w:lineRule="auto"/>
        <w:rPr>
          <w:rFonts w:ascii="Times New Roman" w:eastAsia="Times New Roman" w:hAnsi="Times New Roman" w:cs="Times New Roman"/>
        </w:rPr>
      </w:pPr>
    </w:p>
    <w:p w14:paraId="5B038908" w14:textId="6FEE69FF" w:rsidR="00BB4766" w:rsidRPr="00710FE8" w:rsidRDefault="00000000" w:rsidP="00710FE8">
      <w:pPr>
        <w:pStyle w:val="Heading2"/>
        <w:spacing w:after="0" w:line="276" w:lineRule="auto"/>
      </w:pPr>
      <w:r w:rsidRPr="00710FE8">
        <w:rPr>
          <w:rFonts w:ascii="Times New Roman" w:eastAsia="Times New Roman" w:hAnsi="Times New Roman" w:cs="Times New Roman"/>
        </w:rPr>
        <w:t xml:space="preserve">Primary key of </w:t>
      </w:r>
      <w:proofErr w:type="spellStart"/>
      <w:r w:rsidRPr="00710FE8">
        <w:rPr>
          <w:rFonts w:ascii="Times New Roman" w:eastAsia="Times New Roman" w:hAnsi="Times New Roman" w:cs="Times New Roman"/>
        </w:rPr>
        <w:t>wand_ownership</w:t>
      </w:r>
      <w:proofErr w:type="spellEnd"/>
    </w:p>
    <w:p w14:paraId="31ACF0B1" w14:textId="77777777" w:rsidR="00BB4766" w:rsidRDefault="00000000" w:rsidP="00710FE8">
      <w:pPr>
        <w:spacing w:line="276" w:lineRule="auto"/>
      </w:pPr>
      <w:r w:rsidRPr="00710FE8">
        <w:t xml:space="preserve">The primary key is the combination of </w:t>
      </w:r>
      <w:r w:rsidRPr="00710FE8">
        <w:rPr>
          <w:rFonts w:ascii="Courier New" w:eastAsia="Courier New" w:hAnsi="Courier New" w:cs="Courier New"/>
        </w:rPr>
        <w:t>student_id</w:t>
      </w:r>
      <w:r w:rsidRPr="00710FE8">
        <w:t xml:space="preserve"> and </w:t>
      </w:r>
      <w:r w:rsidRPr="00710FE8">
        <w:rPr>
          <w:rFonts w:ascii="Courier New" w:eastAsia="Courier New" w:hAnsi="Courier New" w:cs="Courier New"/>
        </w:rPr>
        <w:t>wand_id</w:t>
      </w:r>
      <w:r w:rsidRPr="00710FE8">
        <w:t xml:space="preserve">. This follows the same pattern as </w:t>
      </w:r>
      <w:r w:rsidRPr="00710FE8">
        <w:rPr>
          <w:rFonts w:ascii="Courier New" w:eastAsia="Courier New" w:hAnsi="Courier New" w:cs="Courier New"/>
        </w:rPr>
        <w:t>enrollment</w:t>
      </w:r>
      <w:r w:rsidRPr="00710FE8">
        <w:t xml:space="preserve">, where the primary key is the combination of </w:t>
      </w:r>
      <w:r w:rsidRPr="00710FE8">
        <w:rPr>
          <w:rFonts w:ascii="Courier New" w:eastAsia="Courier New" w:hAnsi="Courier New" w:cs="Courier New"/>
        </w:rPr>
        <w:t>student_id</w:t>
      </w:r>
      <w:r w:rsidRPr="00710FE8">
        <w:t xml:space="preserve"> and </w:t>
      </w:r>
      <w:r w:rsidRPr="00710FE8">
        <w:rPr>
          <w:rFonts w:ascii="Courier New" w:eastAsia="Courier New" w:hAnsi="Courier New" w:cs="Courier New"/>
        </w:rPr>
        <w:t>course_id</w:t>
      </w:r>
      <w:r w:rsidRPr="00710FE8">
        <w:t xml:space="preserve">. No separate </w:t>
      </w:r>
      <w:r w:rsidRPr="00710FE8">
        <w:rPr>
          <w:rFonts w:ascii="Courier New" w:eastAsia="Courier New" w:hAnsi="Courier New" w:cs="Courier New"/>
        </w:rPr>
        <w:t>id</w:t>
      </w:r>
      <w:r w:rsidRPr="00710FE8">
        <w:t xml:space="preserve"> column is added.</w:t>
      </w:r>
    </w:p>
    <w:p w14:paraId="1C7577C4" w14:textId="77777777" w:rsidR="00391F1C" w:rsidRPr="00710FE8" w:rsidRDefault="00391F1C" w:rsidP="00710FE8">
      <w:pPr>
        <w:spacing w:line="276" w:lineRule="auto"/>
      </w:pPr>
    </w:p>
    <w:p w14:paraId="31ACF0B2" w14:textId="52B3C8B5" w:rsidR="00BB4766" w:rsidRPr="00710FE8" w:rsidRDefault="00000000" w:rsidP="00710FE8">
      <w:pPr>
        <w:spacing w:line="276" w:lineRule="auto"/>
      </w:pPr>
      <w:r w:rsidRPr="00710FE8">
        <w:t>One ambiguity here is whether a student could own the same wand more than once at different times</w:t>
      </w:r>
      <w:r w:rsidR="004477C8">
        <w:t>. F</w:t>
      </w:r>
      <w:r w:rsidRPr="00710FE8">
        <w:t xml:space="preserve">or example, borrow it, return it, and borrow it again. If that is possible, </w:t>
      </w:r>
      <w:r w:rsidRPr="00710FE8">
        <w:rPr>
          <w:rFonts w:ascii="Courier New" w:eastAsia="Courier New" w:hAnsi="Courier New" w:cs="Courier New"/>
        </w:rPr>
        <w:t>(student_id, wand_id)</w:t>
      </w:r>
      <w:r w:rsidRPr="00710FE8">
        <w:t xml:space="preserve"> would not be unique and the primary key would break. One way to handle this would be to add </w:t>
      </w:r>
      <w:r w:rsidRPr="00710FE8">
        <w:rPr>
          <w:rFonts w:ascii="Courier New" w:eastAsia="Courier New" w:hAnsi="Courier New" w:cs="Courier New"/>
        </w:rPr>
        <w:t>begin_date</w:t>
      </w:r>
      <w:r w:rsidRPr="00710FE8">
        <w:t xml:space="preserve"> to the primary key, making it </w:t>
      </w:r>
      <w:r w:rsidRPr="00710FE8">
        <w:rPr>
          <w:rFonts w:ascii="Courier New" w:eastAsia="Courier New" w:hAnsi="Courier New" w:cs="Courier New"/>
        </w:rPr>
        <w:t>(student_id, wand_id, begin_date)</w:t>
      </w:r>
      <w:r w:rsidRPr="00710FE8">
        <w:t>. Since the assignment does not specify this case, I kept the simpler two</w:t>
      </w:r>
      <w:r w:rsidR="003C326F" w:rsidRPr="00710FE8">
        <w:t xml:space="preserve"> </w:t>
      </w:r>
      <w:r w:rsidRPr="00710FE8">
        <w:t xml:space="preserve">column key, but this is a real ambiguity that would need to be resolved with more information about how wand ownership </w:t>
      </w:r>
      <w:r w:rsidR="00391F1C" w:rsidRPr="00710FE8">
        <w:t>works</w:t>
      </w:r>
      <w:r w:rsidR="004477C8">
        <w:t>.</w:t>
      </w:r>
    </w:p>
    <w:sectPr w:rsidR="00BB4766" w:rsidRPr="00710FE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45B94"/>
    <w:multiLevelType w:val="hybridMultilevel"/>
    <w:tmpl w:val="FF54EA6A"/>
    <w:lvl w:ilvl="0" w:tplc="785E3F1A">
      <w:start w:val="1"/>
      <w:numFmt w:val="bullet"/>
      <w:lvlText w:val="•"/>
      <w:lvlJc w:val="left"/>
      <w:pPr>
        <w:ind w:left="720" w:hanging="360"/>
      </w:pPr>
    </w:lvl>
    <w:lvl w:ilvl="1" w:tplc="438E1E68">
      <w:numFmt w:val="decimal"/>
      <w:lvlText w:val=""/>
      <w:lvlJc w:val="left"/>
    </w:lvl>
    <w:lvl w:ilvl="2" w:tplc="CDB67B16">
      <w:numFmt w:val="decimal"/>
      <w:lvlText w:val=""/>
      <w:lvlJc w:val="left"/>
    </w:lvl>
    <w:lvl w:ilvl="3" w:tplc="5600B586">
      <w:numFmt w:val="decimal"/>
      <w:lvlText w:val=""/>
      <w:lvlJc w:val="left"/>
    </w:lvl>
    <w:lvl w:ilvl="4" w:tplc="6518C27A">
      <w:numFmt w:val="decimal"/>
      <w:lvlText w:val=""/>
      <w:lvlJc w:val="left"/>
    </w:lvl>
    <w:lvl w:ilvl="5" w:tplc="3E3A880E">
      <w:numFmt w:val="decimal"/>
      <w:lvlText w:val=""/>
      <w:lvlJc w:val="left"/>
    </w:lvl>
    <w:lvl w:ilvl="6" w:tplc="1FE60C14">
      <w:numFmt w:val="decimal"/>
      <w:lvlText w:val=""/>
      <w:lvlJc w:val="left"/>
    </w:lvl>
    <w:lvl w:ilvl="7" w:tplc="ACA81914">
      <w:numFmt w:val="decimal"/>
      <w:lvlText w:val=""/>
      <w:lvlJc w:val="left"/>
    </w:lvl>
    <w:lvl w:ilvl="8" w:tplc="9996889A">
      <w:numFmt w:val="decimal"/>
      <w:lvlText w:val=""/>
      <w:lvlJc w:val="left"/>
    </w:lvl>
  </w:abstractNum>
  <w:abstractNum w:abstractNumId="1" w15:restartNumberingAfterBreak="0">
    <w:nsid w:val="655002D4"/>
    <w:multiLevelType w:val="hybridMultilevel"/>
    <w:tmpl w:val="718EEC84"/>
    <w:lvl w:ilvl="0" w:tplc="2474E760">
      <w:start w:val="1"/>
      <w:numFmt w:val="bullet"/>
      <w:lvlText w:val="●"/>
      <w:lvlJc w:val="left"/>
      <w:pPr>
        <w:ind w:left="720" w:hanging="360"/>
      </w:pPr>
    </w:lvl>
    <w:lvl w:ilvl="1" w:tplc="D6A036BA">
      <w:start w:val="1"/>
      <w:numFmt w:val="bullet"/>
      <w:lvlText w:val="○"/>
      <w:lvlJc w:val="left"/>
      <w:pPr>
        <w:ind w:left="1440" w:hanging="360"/>
      </w:pPr>
    </w:lvl>
    <w:lvl w:ilvl="2" w:tplc="DE0C15A6">
      <w:start w:val="1"/>
      <w:numFmt w:val="bullet"/>
      <w:lvlText w:val="■"/>
      <w:lvlJc w:val="left"/>
      <w:pPr>
        <w:ind w:left="2160" w:hanging="360"/>
      </w:pPr>
    </w:lvl>
    <w:lvl w:ilvl="3" w:tplc="F9389572">
      <w:start w:val="1"/>
      <w:numFmt w:val="bullet"/>
      <w:lvlText w:val="●"/>
      <w:lvlJc w:val="left"/>
      <w:pPr>
        <w:ind w:left="2880" w:hanging="360"/>
      </w:pPr>
    </w:lvl>
    <w:lvl w:ilvl="4" w:tplc="BE20719E">
      <w:start w:val="1"/>
      <w:numFmt w:val="bullet"/>
      <w:lvlText w:val="○"/>
      <w:lvlJc w:val="left"/>
      <w:pPr>
        <w:ind w:left="3600" w:hanging="360"/>
      </w:pPr>
    </w:lvl>
    <w:lvl w:ilvl="5" w:tplc="159C4BEA">
      <w:start w:val="1"/>
      <w:numFmt w:val="bullet"/>
      <w:lvlText w:val="■"/>
      <w:lvlJc w:val="left"/>
      <w:pPr>
        <w:ind w:left="4320" w:hanging="360"/>
      </w:pPr>
    </w:lvl>
    <w:lvl w:ilvl="6" w:tplc="A73EA866">
      <w:start w:val="1"/>
      <w:numFmt w:val="bullet"/>
      <w:lvlText w:val="●"/>
      <w:lvlJc w:val="left"/>
      <w:pPr>
        <w:ind w:left="5040" w:hanging="360"/>
      </w:pPr>
    </w:lvl>
    <w:lvl w:ilvl="7" w:tplc="EF78794E">
      <w:start w:val="1"/>
      <w:numFmt w:val="bullet"/>
      <w:lvlText w:val="●"/>
      <w:lvlJc w:val="left"/>
      <w:pPr>
        <w:ind w:left="5760" w:hanging="360"/>
      </w:pPr>
    </w:lvl>
    <w:lvl w:ilvl="8" w:tplc="14FC8960">
      <w:start w:val="1"/>
      <w:numFmt w:val="bullet"/>
      <w:lvlText w:val="●"/>
      <w:lvlJc w:val="left"/>
      <w:pPr>
        <w:ind w:left="6480" w:hanging="360"/>
      </w:pPr>
    </w:lvl>
  </w:abstractNum>
  <w:num w:numId="1" w16cid:durableId="533884001">
    <w:abstractNumId w:val="1"/>
    <w:lvlOverride w:ilvl="0">
      <w:startOverride w:val="1"/>
    </w:lvlOverride>
  </w:num>
  <w:num w:numId="2" w16cid:durableId="14554420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766"/>
    <w:rsid w:val="001E60A3"/>
    <w:rsid w:val="002942A7"/>
    <w:rsid w:val="00391F1C"/>
    <w:rsid w:val="003C326F"/>
    <w:rsid w:val="004477C8"/>
    <w:rsid w:val="00630886"/>
    <w:rsid w:val="006E141F"/>
    <w:rsid w:val="00710FE8"/>
    <w:rsid w:val="008501D9"/>
    <w:rsid w:val="00BB4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D3B3B1"/>
  <w15:docId w15:val="{2F422A36-9C53-E641-BFAE-9274317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160" w:after="80"/>
      <w:outlineLvl w:val="1"/>
    </w:pPr>
    <w:rPr>
      <w:rFonts w:ascii="Courier New" w:eastAsia="Courier New" w:hAnsi="Courier New" w:cs="Courier New"/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574</Words>
  <Characters>3277</Characters>
  <Application>Microsoft Office Word</Application>
  <DocSecurity>0</DocSecurity>
  <Lines>27</Lines>
  <Paragraphs>7</Paragraphs>
  <ScaleCrop>false</ScaleCrop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Aakriti Poudel</cp:lastModifiedBy>
  <cp:revision>9</cp:revision>
  <dcterms:created xsi:type="dcterms:W3CDTF">2026-04-08T05:32:00Z</dcterms:created>
  <dcterms:modified xsi:type="dcterms:W3CDTF">2026-04-09T05:22:00Z</dcterms:modified>
</cp:coreProperties>
</file>