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shd w:fill="1f1f1f" w:val="clear"/>
        <w:spacing w:after="0" w:afterAutospacing="0" w:before="24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glClearColor()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Sets the clear color for the window.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glClear()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Clears buffers (color, depth, etc.).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glViewport()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Sets the viewport size and location.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glEnable()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Enables a specific OpenGL capability (e.g.,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GL_DEPTH_TEST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glDisable()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Disables a specific OpenGL capability.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glBegin()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glEnd()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Used to define a primitive (e.g., points, lines, triangles).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glVertex2f()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glVertex3f()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Specifies vertex coordinates.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glColor3f()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glColor4f()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Specifies color for subsequent vertices.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glLineWidth()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Sets the width of 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glPushMatrix()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glPopMatrix()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Saves and restores the current matrix.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glLoadIdentity()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Resets the current matrix to the identity matrix.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glTranslatef()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glRotatef()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glScalef()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Apply transformations (translation, rotation, scaling).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glGenBuffers()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Generates buffer objects.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glBindBuffer()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Binds a buffer object to a target.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glBufferData()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Transfers data to a buffer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glGenTextures()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Generates a texture name.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glBindTexture()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Binds a texture to a target.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glTexImage2D()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Specifies a 2D texture image.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glTexParameteri()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Sets texture parameters.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glCreateShader()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Creates a shader object.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glShaderSource()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Sets the source code for a shader.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glCompileShader()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Compiles a shader.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glCreateProgram()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Creates a program object.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glAttachShader()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Attaches a shader to a program.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glLinkProgram()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Links shaders into a program.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glUseProgram()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Makes a program the current shader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glGenFramebuffers()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Generates a framebuffer object.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glBindFramebuffer()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Binds a framebuffer object.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glFramebufferTexture2D()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Attaches a texture to a framebuffer.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glGetError()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Retrieves the most recent error.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1f1f1f" w:val="clear"/>
        <w:spacing w:after="240" w:before="0" w:beforeAutospacing="0"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glGetString()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Retrieves OpenGL-related information (like version, vendor).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br w:type="textWrapping"/>
        <w:br w:type="textWrapping"/>
        <w:t xml:space="preserve">SQUARE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&lt;GL/glut.h&gt;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GL_TRIANGLES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argc, argv);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glutInitDisplayMode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GLUT_SINGLE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glutInitWindowSize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glutCreateWindow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"Sample"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glutDisplayFunc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(display);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glutMainLoop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Rectangle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&lt;GL/glut.h&gt;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GL_QUADS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argc, argv);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glutInitDisplayMode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GLUT_SINGLE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glutInitWindowSize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glutCreateWindow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"Rectangle"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glutDisplayFunc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(display);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glutMainLoop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Triangle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&lt;GL/glut.h&gt;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GL_TRIANGLES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argc, argv);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glutInitDisplayMode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GLUT_SINGLE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glutInitWindowSize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glutCreateWindow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"Triangle"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glutDisplayFunc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(display);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glutMainLoop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Circle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&lt;GL/glut.h&gt;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numSegments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GL_TRIANGLE_FAN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numSegments;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numSegments;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glutInitDisplayMode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GLUT_SINGLE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glutInitWindowSize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glutCreateWindow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"Circle"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glutDisplayFunc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glutMainLoop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Hexagon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&lt;GL/glut.h&gt;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numSegments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GL_TRIANGLE_FAN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numSegments;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numSegments;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glutInitDisplayMode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GLUT_SINGLE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glutInitWindowSize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glutCreateWindow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"Circle"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glutDisplayFunc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glutMainLoop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Decagon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&lt;GL/glut.h&gt;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numSegments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GL_TRIANGLE_FAN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numSegments;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numSegments;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glutInitDisplayMode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GLUT_SINGLE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glutInitWindowSize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glutCreateWindow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"Circle"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glutDisplayFunc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glutMainLoop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Square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rectangle inside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&lt;GL/glut.h&gt;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GL_LINE_LOOP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GL_QUADS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argc, argv);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glutInitDisplayMode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GLUT_SINGLE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glutInitWindowSize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glutCreateWindow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"Square with Rectangle Inside"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glutDisplayFunc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(display);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glutMainLoop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Square with Triangle Inside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&lt;GL/glut.h&gt;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GL_LINE_LOOP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GL_TRIANGLES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argc, argv);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glutInitDisplayMode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GLUT_SINGLE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glutInitWindowSize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glutCreateWindow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"Square with Triangle Inside"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glutDisplayFunc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(display);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glutMainLoop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Triangle with Circle Inside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&lt;GL/glut.h&gt;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numSegments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GL_TRIANGLES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GL_TRIANGLE_FAN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Center of the circle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numSegments;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numSegments;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glutInitDisplayMode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GLUT_SINGLE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glutInitWindowSize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glutCreateWindow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"Triangle with Circle Inside"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glutDisplayFunc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glutMainLoop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Triangle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Centered Square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&lt;GL/glut.h&gt;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drawTriangle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GL_TRIANGLES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drawSquareInsideTriangle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GL_QUADS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drawTriangle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drawSquareInsideTriangle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argc, argv);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glutInitDisplayMode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GLUT_SINGLE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glutInitWindowSize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glutCreateWindow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"Triangle with Centered Square"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glutDisplayFunc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(display);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glutMainLoop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Circle with Centered Triangle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&lt;GL/glut.h&gt;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numSegments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Red color for the circle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GL_TRIANGLE_FAN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Center of the circle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numSegments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numSegments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drawTriangleInsideCircle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Blue color for the triangle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GL_TRIANGLES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drawTriangleInsideCircle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glutInitDisplayMode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GLUT_SINGLE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glutInitWindowSize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glutCreateWindow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"Circle with Centered Triangle"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glutDisplayFunc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glutMainLoop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