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2870200</wp:posOffset>
                </wp:positionH>
                <wp:positionV relativeFrom="paragraph">
                  <wp:posOffset>-241299</wp:posOffset>
                </wp:positionV>
                <wp:extent cx="3181350" cy="1473204"/>
                <wp:effectExtent b="0" l="0" r="0" t="0"/>
                <wp:wrapNone/>
                <wp:docPr id="1" name=""/>
                <a:graphic>
                  <a:graphicData uri="http://schemas.microsoft.com/office/word/2010/wordprocessingShape">
                    <wps:wsp>
                      <wps:cNvSpPr/>
                      <wps:cNvPr id="2" name="Shape 2"/>
                      <wps:spPr>
                        <a:xfrm>
                          <a:off x="3758500" y="3021810"/>
                          <a:ext cx="3175000" cy="1516380"/>
                        </a:xfrm>
                        <a:custGeom>
                          <a:rect b="b" l="l" r="r" t="t"/>
                          <a:pathLst>
                            <a:path extrusionOk="0" h="1516380" w="3175000">
                              <a:moveTo>
                                <a:pt x="0" y="0"/>
                              </a:moveTo>
                              <a:lnTo>
                                <a:pt x="0" y="1516380"/>
                              </a:lnTo>
                              <a:lnTo>
                                <a:pt x="3175000" y="1516380"/>
                              </a:lnTo>
                              <a:lnTo>
                                <a:pt x="317500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D1        Roll No.:      16010122109</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Experiment / assignment / tutorial No.___3___</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Signature of the Staff In-charge with date</w:t>
                            </w:r>
                            <w:r w:rsidDel="00000000" w:rsidR="00000000" w:rsidRPr="00000000">
                              <w:rPr>
                                <w:rFonts w:ascii="Arial" w:cs="Arial" w:eastAsia="Arial" w:hAnsi="Arial"/>
                                <w:b w:val="1"/>
                                <w:i w:val="0"/>
                                <w:smallCaps w:val="0"/>
                                <w:strike w:val="0"/>
                                <w:color w:val="000000"/>
                                <w:sz w:val="32"/>
                                <w:vertAlign w:val="baseline"/>
                              </w:rPr>
                              <w:t xml:space="preserve">	</w:t>
                            </w:r>
                          </w:p>
                        </w:txbxContent>
                      </wps:txbx>
                      <wps:bodyPr anchorCtr="0" anchor="t" bIns="72375" lIns="72375" spcFirstLastPara="1" rIns="72375" wrap="square" tIns="723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2870200</wp:posOffset>
                </wp:positionH>
                <wp:positionV relativeFrom="paragraph">
                  <wp:posOffset>-241299</wp:posOffset>
                </wp:positionV>
                <wp:extent cx="3181350" cy="1473204"/>
                <wp:effectExtent b="0" l="0" r="0" t="0"/>
                <wp:wrapNone/>
                <wp:docPr id="1"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3181350" cy="1473204"/>
                        </a:xfrm>
                        <a:prstGeom prst="rect"/>
                        <a:ln/>
                      </pic:spPr>
                    </pic:pic>
                  </a:graphicData>
                </a:graphic>
              </wp:anchor>
            </w:drawing>
          </mc:Fallback>
        </mc:AlternateContent>
      </w:r>
    </w:p>
    <w:p w:rsidR="00000000" w:rsidDel="00000000" w:rsidP="00000000" w:rsidRDefault="00000000" w:rsidRPr="00000000" w14:paraId="00000003">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Experiment  No.:3</w:t>
      </w:r>
      <w:r w:rsidDel="00000000" w:rsidR="00000000" w:rsidRPr="00000000">
        <w:rPr>
          <w:rtl w:val="0"/>
        </w:rPr>
      </w:r>
    </w:p>
    <w:p w:rsidR="00000000" w:rsidDel="00000000" w:rsidP="00000000" w:rsidRDefault="00000000" w:rsidRPr="00000000" w14:paraId="00000007">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bl>
      <w:tblPr>
        <w:tblStyle w:val="Table1"/>
        <w:tblW w:w="966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9"/>
        <w:tblGridChange w:id="0">
          <w:tblGrid>
            <w:gridCol w:w="9669"/>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left" w:leader="none" w:pos="1500"/>
              </w:tabs>
              <w:spacing w:after="0" w:before="6" w:line="240" w:lineRule="auto"/>
              <w:ind w:left="0" w:right="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TITLE: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Building and configuring simple topology using Network tool - CISCO PACKET TRACER.</w:t>
            </w:r>
          </w:p>
        </w:tc>
      </w:tr>
    </w:tbl>
    <w:p w:rsidR="00000000" w:rsidDel="00000000" w:rsidP="00000000" w:rsidRDefault="00000000" w:rsidRPr="00000000" w14:paraId="00000009">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______________________________________________________________________________</w:t>
      </w:r>
    </w:p>
    <w:p w:rsidR="00000000" w:rsidDel="00000000" w:rsidP="00000000" w:rsidRDefault="00000000" w:rsidRPr="00000000" w14:paraId="0000000B">
      <w:pPr>
        <w:widowControl w:val="0"/>
        <w:spacing w:after="0" w:line="268" w:lineRule="auto"/>
        <w:ind w:left="5" w:right="180" w:hanging="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8"/>
          <w:szCs w:val="28"/>
          <w:rtl w:val="0"/>
        </w:rPr>
        <w:t xml:space="preserve">  To build and configure simple network topology using CISCO Packet Tracer.</w:t>
      </w:r>
    </w:p>
    <w:p w:rsidR="00000000" w:rsidDel="00000000" w:rsidP="00000000" w:rsidRDefault="00000000" w:rsidRPr="00000000" w14:paraId="0000000C">
      <w:pPr>
        <w:widowControl w:val="0"/>
        <w:spacing w:after="0" w:line="268" w:lineRule="auto"/>
        <w:ind w:left="5" w:right="180" w:hanging="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widowControl w:val="0"/>
        <w:spacing w:after="0" w:line="268" w:lineRule="auto"/>
        <w:ind w:left="5" w:right="180" w:hanging="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Packet Tracer is a network simulation program that allows students to experiment with network behaviour and ask “what if” questions. Packet Tracer provides simulation, visualization, and authoring, assessment, and collaboration capabilities and facilitates the teaching and learning of complex technology concepts.</w:t>
      </w:r>
    </w:p>
    <w:p w:rsidR="00000000" w:rsidDel="00000000" w:rsidP="00000000" w:rsidRDefault="00000000" w:rsidRPr="00000000" w14:paraId="0000000E">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______________________________________________________________________________</w:t>
      </w:r>
    </w:p>
    <w:p w:rsidR="00000000" w:rsidDel="00000000" w:rsidP="00000000" w:rsidRDefault="00000000" w:rsidRPr="00000000" w14:paraId="0000000F">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Expected Outcome of Experiment: </w:t>
      </w:r>
    </w:p>
    <w:p w:rsidR="00000000" w:rsidDel="00000000" w:rsidP="00000000" w:rsidRDefault="00000000" w:rsidRPr="00000000" w14:paraId="00000010">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w:t>
      </w:r>
    </w:p>
    <w:p w:rsidR="00000000" w:rsidDel="00000000" w:rsidP="00000000" w:rsidRDefault="00000000" w:rsidRPr="00000000" w14:paraId="00000011">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_____________________________________________________________________________</w:t>
      </w:r>
    </w:p>
    <w:p w:rsidR="00000000" w:rsidDel="00000000" w:rsidP="00000000" w:rsidRDefault="00000000" w:rsidRPr="00000000" w14:paraId="00000016">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Books/ Journals/ Websites referred: </w:t>
      </w:r>
    </w:p>
    <w:p w:rsidR="00000000" w:rsidDel="00000000" w:rsidP="00000000" w:rsidRDefault="00000000" w:rsidRPr="00000000" w14:paraId="00000017">
      <w:pPr>
        <w:numPr>
          <w:ilvl w:val="0"/>
          <w:numId w:val="4"/>
        </w:numPr>
        <w:spacing w:after="0" w:line="240" w:lineRule="auto"/>
        <w:ind w:left="1080" w:hanging="720"/>
        <w:rPr>
          <w:rFonts w:ascii="Times New Roman" w:cs="Times New Roman" w:eastAsia="Times New Roman" w:hAnsi="Times New Roman"/>
          <w:sz w:val="28"/>
          <w:szCs w:val="28"/>
        </w:rPr>
      </w:pPr>
      <w:hyperlink r:id="rId14">
        <w:r w:rsidDel="00000000" w:rsidR="00000000" w:rsidRPr="00000000">
          <w:rPr>
            <w:rFonts w:ascii="Times New Roman" w:cs="Times New Roman" w:eastAsia="Times New Roman" w:hAnsi="Times New Roman"/>
            <w:color w:val="0000ff"/>
            <w:sz w:val="28"/>
            <w:szCs w:val="28"/>
            <w:u w:val="single"/>
            <w:rtl w:val="0"/>
          </w:rPr>
          <w:t xml:space="preserve">http://www.google.com</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8">
      <w:pPr>
        <w:numPr>
          <w:ilvl w:val="0"/>
          <w:numId w:val="4"/>
        </w:numPr>
        <w:spacing w:after="0" w:line="240" w:lineRule="auto"/>
        <w:ind w:left="108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 Tanenbaum, “Computer Networks”, Pearson Education, Fourth Edition</w:t>
      </w:r>
    </w:p>
    <w:p w:rsidR="00000000" w:rsidDel="00000000" w:rsidP="00000000" w:rsidRDefault="00000000" w:rsidRPr="00000000" w14:paraId="00000019">
      <w:pPr>
        <w:numPr>
          <w:ilvl w:val="0"/>
          <w:numId w:val="4"/>
        </w:numPr>
        <w:spacing w:after="0" w:line="240" w:lineRule="auto"/>
        <w:ind w:left="108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A. Forouzan, “Data Communications and Networking”, TMH, Fourth Edition</w:t>
      </w:r>
    </w:p>
    <w:p w:rsidR="00000000" w:rsidDel="00000000" w:rsidP="00000000" w:rsidRDefault="00000000" w:rsidRPr="00000000" w14:paraId="0000001A">
      <w:pPr>
        <w:numPr>
          <w:ilvl w:val="0"/>
          <w:numId w:val="4"/>
        </w:numPr>
        <w:pBdr>
          <w:bottom w:color="000000" w:space="1" w:sz="12" w:val="single"/>
        </w:pBdr>
        <w:spacing w:after="0" w:line="240" w:lineRule="auto"/>
        <w:ind w:left="1080" w:hanging="720"/>
        <w:rPr>
          <w:rFonts w:ascii="Times New Roman" w:cs="Times New Roman" w:eastAsia="Times New Roman" w:hAnsi="Times New Roman"/>
          <w:sz w:val="28"/>
          <w:szCs w:val="28"/>
        </w:rPr>
      </w:pPr>
      <w:hyperlink r:id="rId15">
        <w:r w:rsidDel="00000000" w:rsidR="00000000" w:rsidRPr="00000000">
          <w:rPr>
            <w:rFonts w:ascii="Times New Roman" w:cs="Times New Roman" w:eastAsia="Times New Roman" w:hAnsi="Times New Roman"/>
            <w:color w:val="000000"/>
            <w:sz w:val="28"/>
            <w:szCs w:val="28"/>
            <w:highlight w:val="white"/>
            <w:u w:val="single"/>
            <w:rtl w:val="0"/>
          </w:rPr>
          <w:t xml:space="preserve">CISCO PACKET TRACER 8.0.1 and Higher version (free download)</w:t>
        </w:r>
      </w:hyperlink>
      <w:r w:rsidDel="00000000" w:rsidR="00000000" w:rsidRPr="00000000">
        <w:rPr>
          <w:rtl w:val="0"/>
        </w:rPr>
      </w:r>
    </w:p>
    <w:p w:rsidR="00000000" w:rsidDel="00000000" w:rsidP="00000000" w:rsidRDefault="00000000" w:rsidRPr="00000000" w14:paraId="0000001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Pre-Lab/ Prior Concepts: </w:t>
      </w:r>
      <w:r w:rsidDel="00000000" w:rsidR="00000000" w:rsidRPr="00000000">
        <w:rPr>
          <w:rFonts w:ascii="Times New Roman" w:cs="Times New Roman" w:eastAsia="Times New Roman" w:hAnsi="Times New Roman"/>
          <w:sz w:val="28"/>
          <w:szCs w:val="28"/>
          <w:rtl w:val="0"/>
        </w:rPr>
        <w:t xml:space="preserve">Simple Network flow</w:t>
      </w:r>
    </w:p>
    <w:p w:rsidR="00000000" w:rsidDel="00000000" w:rsidP="00000000" w:rsidRDefault="00000000" w:rsidRPr="00000000" w14:paraId="0000001C">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______________________________________________________________________________</w:t>
      </w:r>
    </w:p>
    <w:p w:rsidR="00000000" w:rsidDel="00000000" w:rsidP="00000000" w:rsidRDefault="00000000" w:rsidRPr="00000000" w14:paraId="0000001D">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New Concepts to be learned</w:t>
      </w:r>
      <w:r w:rsidDel="00000000" w:rsidR="00000000" w:rsidRPr="00000000">
        <w:rPr>
          <w:rFonts w:ascii="Times New Roman" w:cs="Times New Roman" w:eastAsia="Times New Roman" w:hAnsi="Times New Roman"/>
          <w:sz w:val="28"/>
          <w:szCs w:val="28"/>
          <w:rtl w:val="0"/>
        </w:rPr>
        <w:t xml:space="preserve">: Purpose of this lab is to become familiar with building topologies in Packet Tracer.  ______________________________________________________________________________</w:t>
      </w:r>
    </w:p>
    <w:p w:rsidR="00000000" w:rsidDel="00000000" w:rsidP="00000000" w:rsidRDefault="00000000" w:rsidRPr="00000000" w14:paraId="0000001E">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Stepwise-Procedure: </w:t>
      </w:r>
    </w:p>
    <w:p w:rsidR="00000000" w:rsidDel="00000000" w:rsidP="00000000" w:rsidRDefault="00000000" w:rsidRPr="00000000" w14:paraId="0000001F">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widowControl w:val="0"/>
        <w:spacing w:after="0" w:line="255" w:lineRule="auto"/>
        <w:ind w:left="160" w:righ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Creating a simple LAN network using packet tracer:</w:t>
      </w:r>
    </w:p>
    <w:p w:rsidR="00000000" w:rsidDel="00000000" w:rsidP="00000000" w:rsidRDefault="00000000" w:rsidRPr="00000000" w14:paraId="00000021">
      <w:pPr>
        <w:widowControl w:val="0"/>
        <w:spacing w:after="0" w:line="255" w:lineRule="auto"/>
        <w:ind w:left="160" w:righ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1: Select two PCs (PC0 and PC1) from the end devices and one fast ethernet switch (2950/24 ports)</w:t>
      </w:r>
    </w:p>
    <w:p w:rsidR="00000000" w:rsidDel="00000000" w:rsidP="00000000" w:rsidRDefault="00000000" w:rsidRPr="00000000" w14:paraId="00000022">
      <w:pPr>
        <w:widowControl w:val="0"/>
        <w:spacing w:after="0" w:line="255" w:lineRule="auto"/>
        <w:ind w:left="160" w:right="1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widowControl w:val="0"/>
        <w:spacing w:after="0" w:line="255" w:lineRule="auto"/>
        <w:ind w:left="160" w:righ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2: Connect PCs and switch via copper cable from the panel. Connection can be verified by appearance of all green dots on the links.</w:t>
      </w:r>
    </w:p>
    <w:p w:rsidR="00000000" w:rsidDel="00000000" w:rsidP="00000000" w:rsidRDefault="00000000" w:rsidRPr="00000000" w14:paraId="00000024">
      <w:pPr>
        <w:widowControl w:val="0"/>
        <w:spacing w:after="0" w:line="255" w:lineRule="auto"/>
        <w:ind w:left="160" w:right="1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widowControl w:val="0"/>
        <w:spacing w:after="0" w:line="255" w:lineRule="auto"/>
        <w:ind w:left="160" w:righ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3: For PCs to communicate click on PC0.</w:t>
      </w:r>
    </w:p>
    <w:p w:rsidR="00000000" w:rsidDel="00000000" w:rsidP="00000000" w:rsidRDefault="00000000" w:rsidRPr="00000000" w14:paraId="00000026">
      <w:pPr>
        <w:widowControl w:val="0"/>
        <w:numPr>
          <w:ilvl w:val="0"/>
          <w:numId w:val="1"/>
        </w:numPr>
        <w:spacing w:after="0" w:line="255" w:lineRule="auto"/>
        <w:ind w:left="880" w:right="1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Dialog box for PC0 appears </w:t>
      </w:r>
    </w:p>
    <w:p w:rsidR="00000000" w:rsidDel="00000000" w:rsidP="00000000" w:rsidRDefault="00000000" w:rsidRPr="00000000" w14:paraId="00000027">
      <w:pPr>
        <w:widowControl w:val="0"/>
        <w:numPr>
          <w:ilvl w:val="0"/>
          <w:numId w:val="1"/>
        </w:numPr>
        <w:spacing w:after="0" w:line="255" w:lineRule="auto"/>
        <w:ind w:left="880" w:right="1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Click on desktop applications by packet tracer.</w:t>
      </w:r>
    </w:p>
    <w:p w:rsidR="00000000" w:rsidDel="00000000" w:rsidP="00000000" w:rsidRDefault="00000000" w:rsidRPr="00000000" w14:paraId="00000028">
      <w:pPr>
        <w:widowControl w:val="0"/>
        <w:numPr>
          <w:ilvl w:val="0"/>
          <w:numId w:val="1"/>
        </w:numPr>
        <w:spacing w:after="0" w:line="255" w:lineRule="auto"/>
        <w:ind w:left="880" w:right="1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 to IP configuration.</w:t>
      </w:r>
    </w:p>
    <w:p w:rsidR="00000000" w:rsidDel="00000000" w:rsidP="00000000" w:rsidRDefault="00000000" w:rsidRPr="00000000" w14:paraId="00000029">
      <w:pPr>
        <w:widowControl w:val="0"/>
        <w:numPr>
          <w:ilvl w:val="0"/>
          <w:numId w:val="1"/>
        </w:numPr>
        <w:spacing w:after="0" w:line="255" w:lineRule="auto"/>
        <w:ind w:left="880" w:right="1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Enter IP address to identify host i.e. PC0 (for example: 192.168.1.1)</w:t>
      </w:r>
    </w:p>
    <w:p w:rsidR="00000000" w:rsidDel="00000000" w:rsidP="00000000" w:rsidRDefault="00000000" w:rsidRPr="00000000" w14:paraId="0000002A">
      <w:pPr>
        <w:widowControl w:val="0"/>
        <w:numPr>
          <w:ilvl w:val="0"/>
          <w:numId w:val="1"/>
        </w:numPr>
        <w:spacing w:after="0" w:line="255" w:lineRule="auto"/>
        <w:ind w:left="880" w:right="1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Subnet mask-by default already set one can change it as per his/her specification.</w:t>
      </w:r>
    </w:p>
    <w:p w:rsidR="00000000" w:rsidDel="00000000" w:rsidP="00000000" w:rsidRDefault="00000000" w:rsidRPr="00000000" w14:paraId="0000002B">
      <w:pPr>
        <w:widowControl w:val="0"/>
        <w:spacing w:after="0" w:line="255" w:lineRule="auto"/>
        <w:ind w:left="880" w:right="1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widowControl w:val="0"/>
        <w:spacing w:after="0" w:line="255" w:lineRule="auto"/>
        <w:ind w:right="180" w:firstLine="1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4: Repeat step 3 for PC1</w:t>
      </w:r>
    </w:p>
    <w:p w:rsidR="00000000" w:rsidDel="00000000" w:rsidP="00000000" w:rsidRDefault="00000000" w:rsidRPr="00000000" w14:paraId="0000002D">
      <w:pPr>
        <w:widowControl w:val="0"/>
        <w:spacing w:after="0" w:line="255" w:lineRule="auto"/>
        <w:ind w:right="180" w:firstLine="18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widowControl w:val="0"/>
        <w:spacing w:after="0" w:line="255" w:lineRule="auto"/>
        <w:ind w:right="180" w:firstLine="1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5: Ping both the PCs and check their working status.</w:t>
      </w:r>
    </w:p>
    <w:p w:rsidR="00000000" w:rsidDel="00000000" w:rsidP="00000000" w:rsidRDefault="00000000" w:rsidRPr="00000000" w14:paraId="0000002F">
      <w:pPr>
        <w:widowControl w:val="0"/>
        <w:spacing w:after="0" w:line="255" w:lineRule="auto"/>
        <w:ind w:right="180" w:firstLine="18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widowControl w:val="0"/>
        <w:spacing w:after="0" w:line="255" w:lineRule="auto"/>
        <w:ind w:left="180" w:righ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6: Simple PDU (Protocol Data Unit) to simulate network traffic by sending ICMP PDU to   assess the network traffic. View simulation in simulation mode</w:t>
      </w:r>
    </w:p>
    <w:p w:rsidR="00000000" w:rsidDel="00000000" w:rsidP="00000000" w:rsidRDefault="00000000" w:rsidRPr="00000000" w14:paraId="00000031">
      <w:pPr>
        <w:widowControl w:val="0"/>
        <w:spacing w:after="0" w:line="255" w:lineRule="auto"/>
        <w:ind w:right="18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widowControl w:val="0"/>
        <w:spacing w:after="0" w:line="255" w:lineRule="auto"/>
        <w:ind w:left="180" w:right="1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widowControl w:val="0"/>
        <w:spacing w:after="0" w:line="255" w:lineRule="auto"/>
        <w:ind w:left="180" w:right="1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widowControl w:val="0"/>
        <w:spacing w:after="0" w:line="255" w:lineRule="auto"/>
        <w:ind w:left="180" w:right="1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widowControl w:val="0"/>
        <w:spacing w:after="0" w:line="255" w:lineRule="auto"/>
        <w:ind w:left="180" w:right="1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widowControl w:val="0"/>
        <w:spacing w:after="0" w:line="255" w:lineRule="auto"/>
        <w:ind w:left="180" w:right="1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widowControl w:val="0"/>
        <w:spacing w:after="0" w:line="255" w:lineRule="auto"/>
        <w:ind w:left="180" w:right="1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IMPLEMENTATION: </w:t>
      </w:r>
      <w:r w:rsidDel="00000000" w:rsidR="00000000" w:rsidRPr="00000000">
        <w:rPr>
          <w:rFonts w:ascii="Times New Roman" w:cs="Times New Roman" w:eastAsia="Times New Roman" w:hAnsi="Times New Roman"/>
          <w:sz w:val="28"/>
          <w:szCs w:val="28"/>
          <w:rtl w:val="0"/>
        </w:rPr>
        <w:t xml:space="preserve">(printout of simulation code)</w:t>
      </w:r>
    </w:p>
    <w:p w:rsidR="00000000" w:rsidDel="00000000" w:rsidP="00000000" w:rsidRDefault="00000000" w:rsidRPr="00000000" w14:paraId="00000039">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Network Topologies:</w:t>
      </w:r>
    </w:p>
    <w:p w:rsidR="00000000" w:rsidDel="00000000" w:rsidP="00000000" w:rsidRDefault="00000000" w:rsidRPr="00000000" w14:paraId="0000003B">
      <w:pPr>
        <w:numPr>
          <w:ilvl w:val="0"/>
          <w:numId w:val="3"/>
        </w:numPr>
        <w:spacing w:after="0" w:lin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Topology with a HUB</w:t>
      </w:r>
    </w:p>
    <w:p w:rsidR="00000000" w:rsidDel="00000000" w:rsidP="00000000" w:rsidRDefault="00000000" w:rsidRPr="00000000" w14:paraId="0000003C">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pict>
          <v:shape id="_x0000_i1025" style="width:237.3pt;height:128.3pt;mso-left-percent:-10001;mso-top-percent:-10001;mso-position-horizontal:absolute;mso-position-horizontal-relative:char;mso-position-vertical:absolute;mso-position-vertical-relative:line;mso-left-percent:-10001;mso-top-percent:-10001" type="#_x0000_t75">
            <v:imagedata r:id="rId1" o:title=""/>
          </v:shape>
        </w:pict>
      </w:r>
      <w:r w:rsidDel="00000000" w:rsidR="00000000" w:rsidRPr="00000000">
        <w:rPr>
          <w:rtl w:val="0"/>
        </w:rPr>
      </w:r>
    </w:p>
    <w:p w:rsidR="00000000" w:rsidDel="00000000" w:rsidP="00000000" w:rsidRDefault="00000000" w:rsidRPr="00000000" w14:paraId="0000003D">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b w:val="1"/>
          <w:sz w:val="28"/>
          <w:szCs w:val="28"/>
        </w:rPr>
        <w:drawing>
          <wp:inline distB="114300" distT="114300" distL="114300" distR="114300">
            <wp:extent cx="6005520" cy="1981200"/>
            <wp:effectExtent b="0" l="0" r="0" t="0"/>
            <wp:docPr id="10"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600552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b w:val="1"/>
          <w:sz w:val="28"/>
          <w:szCs w:val="28"/>
        </w:rPr>
        <w:drawing>
          <wp:inline distB="114300" distT="114300" distL="114300" distR="114300">
            <wp:extent cx="6005520" cy="1981200"/>
            <wp:effectExtent b="0" l="0" r="0" t="0"/>
            <wp:docPr id="1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005520" cy="198120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br w:type="textWrapping"/>
        <w:br w:type="textWrapping"/>
      </w:r>
      <w:r w:rsidDel="00000000" w:rsidR="00000000" w:rsidRPr="00000000">
        <w:rPr>
          <w:rFonts w:ascii="Times New Roman" w:cs="Times New Roman" w:eastAsia="Times New Roman" w:hAnsi="Times New Roman"/>
          <w:b w:val="1"/>
          <w:sz w:val="28"/>
          <w:szCs w:val="28"/>
        </w:rPr>
        <w:drawing>
          <wp:inline distB="114300" distT="114300" distL="114300" distR="114300">
            <wp:extent cx="6005520" cy="5588000"/>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00552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br w:type="textWrapping"/>
        <w:br w:type="textWrapping"/>
        <w:br w:type="textWrapping"/>
        <w:br w:type="textWrapping"/>
        <w:br w:type="textWrapping"/>
      </w:r>
    </w:p>
    <w:p w:rsidR="00000000" w:rsidDel="00000000" w:rsidP="00000000" w:rsidRDefault="00000000" w:rsidRPr="00000000" w14:paraId="00000043">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Topology with a Switch</w:t>
      </w:r>
    </w:p>
    <w:p w:rsidR="00000000" w:rsidDel="00000000" w:rsidP="00000000" w:rsidRDefault="00000000" w:rsidRPr="00000000" w14:paraId="00000044">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pict>
          <v:shape id="_x0000_i1026" style="width:389.9pt;height:210.95pt" type="#_x0000_t75">
            <v:imagedata r:id="rId2" o:title="AAB06FB9"/>
          </v:shape>
        </w:pict>
      </w:r>
      <w:r w:rsidDel="00000000" w:rsidR="00000000" w:rsidRPr="00000000">
        <w:rPr>
          <w:rtl w:val="0"/>
        </w:rPr>
      </w:r>
    </w:p>
    <w:p w:rsidR="00000000" w:rsidDel="00000000" w:rsidP="00000000" w:rsidRDefault="00000000" w:rsidRPr="00000000" w14:paraId="00000046">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005520" cy="2298700"/>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00552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br w:type="textWrapping"/>
        <w:br w:type="textWrapping"/>
        <w:br w:type="textWrapping"/>
        <w:br w:type="textWrapping"/>
        <w:br w:type="textWrapping"/>
        <w:br w:type="textWrapping"/>
        <w:br w:type="textWrapping"/>
        <w:br w:type="textWrapping"/>
        <w:br w:type="textWrapping"/>
        <w:br w:type="textWrapping"/>
        <w:t xml:space="preserve">3. Topology with two switches</w:t>
      </w:r>
    </w:p>
    <w:p w:rsidR="00000000" w:rsidDel="00000000" w:rsidP="00000000" w:rsidRDefault="00000000" w:rsidRPr="00000000" w14:paraId="00000049">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pict>
          <v:shape id="_x0000_i1027" style="width:444.15pt;height:186.1pt" type="#_x0000_t75">
            <v:imagedata r:id="rId3" o:title="2631A32F"/>
          </v:shape>
        </w:pict>
      </w:r>
      <w:r w:rsidDel="00000000" w:rsidR="00000000" w:rsidRPr="00000000">
        <w:rPr>
          <w:rtl w:val="0"/>
        </w:rPr>
      </w:r>
    </w:p>
    <w:p w:rsidR="00000000" w:rsidDel="00000000" w:rsidP="00000000" w:rsidRDefault="00000000" w:rsidRPr="00000000" w14:paraId="0000004B">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b w:val="1"/>
          <w:sz w:val="28"/>
          <w:szCs w:val="28"/>
        </w:rPr>
        <w:drawing>
          <wp:inline distB="114300" distT="114300" distL="114300" distR="114300">
            <wp:extent cx="6005520" cy="2438400"/>
            <wp:effectExtent b="0" l="0" r="0" t="0"/>
            <wp:docPr id="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005520" cy="243840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b w:val="1"/>
          <w:sz w:val="28"/>
          <w:szCs w:val="28"/>
        </w:rPr>
        <w:drawing>
          <wp:inline distB="114300" distT="114300" distL="114300" distR="114300">
            <wp:extent cx="6005520" cy="2743200"/>
            <wp:effectExtent b="0" l="0" r="0" t="0"/>
            <wp:docPr id="1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005520" cy="274320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br w:type="textWrapping"/>
        <w:br w:type="textWrapping"/>
      </w:r>
      <w:r w:rsidDel="00000000" w:rsidR="00000000" w:rsidRPr="00000000">
        <w:rPr>
          <w:rFonts w:ascii="Times New Roman" w:cs="Times New Roman" w:eastAsia="Times New Roman" w:hAnsi="Times New Roman"/>
          <w:b w:val="1"/>
          <w:sz w:val="28"/>
          <w:szCs w:val="28"/>
        </w:rPr>
        <w:drawing>
          <wp:inline distB="114300" distT="114300" distL="114300" distR="114300">
            <wp:extent cx="6005520" cy="2336800"/>
            <wp:effectExtent b="0" l="0" r="0" t="0"/>
            <wp:docPr id="1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00552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br w:type="textWrapping"/>
        <w:br w:type="textWrapping"/>
        <w:br w:type="textWrapping"/>
        <w:br w:type="textWrapping"/>
      </w:r>
    </w:p>
    <w:p w:rsidR="00000000" w:rsidDel="00000000" w:rsidP="00000000" w:rsidRDefault="00000000" w:rsidRPr="00000000" w14:paraId="00000050">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numPr>
          <w:ilvl w:val="0"/>
          <w:numId w:val="4"/>
        </w:numPr>
        <w:spacing w:after="0" w:line="240" w:lineRule="auto"/>
        <w:ind w:left="1080" w:hanging="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Topology with 3 switches in a loop (Concept of STP)</w:t>
      </w:r>
    </w:p>
    <w:p w:rsidR="00000000" w:rsidDel="00000000" w:rsidP="00000000" w:rsidRDefault="00000000" w:rsidRPr="00000000" w14:paraId="00000054">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pict>
          <v:shape id="_x0000_i1028" style="width:396pt;height:266.7pt;mso-left-percent:-10001;mso-top-percent:-10001;mso-position-horizontal:absolute;mso-position-horizontal-relative:char;mso-position-vertical:absolute;mso-position-vertical-relative:line;mso-left-percent:-10001;mso-top-percent:-10001" type="#_x0000_t75">
            <v:imagedata r:id="rId4" o:title=""/>
          </v:shape>
        </w:pict>
      </w:r>
      <w:r w:rsidDel="00000000" w:rsidR="00000000" w:rsidRPr="00000000">
        <w:rPr>
          <w:rFonts w:ascii="Times New Roman" w:cs="Times New Roman" w:eastAsia="Times New Roman" w:hAnsi="Times New Roman"/>
          <w:b w:val="1"/>
          <w:sz w:val="28"/>
          <w:szCs w:val="28"/>
          <w:rtl w:val="0"/>
        </w:rPr>
        <w:br w:type="textWrapping"/>
        <w:br w:type="textWrapping"/>
      </w:r>
      <w:r w:rsidDel="00000000" w:rsidR="00000000" w:rsidRPr="00000000">
        <w:rPr>
          <w:rFonts w:ascii="Times New Roman" w:cs="Times New Roman" w:eastAsia="Times New Roman" w:hAnsi="Times New Roman"/>
          <w:b w:val="1"/>
          <w:sz w:val="28"/>
          <w:szCs w:val="28"/>
        </w:rPr>
        <w:drawing>
          <wp:inline distB="114300" distT="114300" distL="114300" distR="114300">
            <wp:extent cx="6005520" cy="3136900"/>
            <wp:effectExtent b="0" l="0" r="0" t="0"/>
            <wp:docPr id="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6005520" cy="313690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br w:type="textWrapping"/>
        <w:br w:type="textWrapping"/>
      </w:r>
      <w:r w:rsidDel="00000000" w:rsidR="00000000" w:rsidRPr="00000000">
        <w:rPr>
          <w:rFonts w:ascii="Times New Roman" w:cs="Times New Roman" w:eastAsia="Times New Roman" w:hAnsi="Times New Roman"/>
          <w:b w:val="1"/>
          <w:sz w:val="28"/>
          <w:szCs w:val="28"/>
        </w:rPr>
        <w:drawing>
          <wp:inline distB="114300" distT="114300" distL="114300" distR="114300">
            <wp:extent cx="6005520" cy="3797300"/>
            <wp:effectExtent b="0" l="0" r="0" t="0"/>
            <wp:docPr id="9"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600552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numPr>
          <w:ilvl w:val="0"/>
          <w:numId w:val="4"/>
        </w:numPr>
        <w:spacing w:after="0" w:line="240" w:lineRule="auto"/>
        <w:ind w:left="1080" w:hanging="720"/>
        <w:rPr>
          <w:rFonts w:ascii="Arimo" w:cs="Arimo" w:eastAsia="Arimo" w:hAnsi="Arimo"/>
          <w:b w:val="1"/>
          <w:sz w:val="28"/>
          <w:szCs w:val="28"/>
        </w:rPr>
      </w:pPr>
      <w:r w:rsidDel="00000000" w:rsidR="00000000" w:rsidRPr="00000000">
        <w:rPr>
          <w:rFonts w:ascii="Times New Roman" w:cs="Times New Roman" w:eastAsia="Times New Roman" w:hAnsi="Times New Roman"/>
          <w:sz w:val="28"/>
          <w:szCs w:val="28"/>
          <w:rtl w:val="0"/>
        </w:rPr>
        <w:t xml:space="preserve">Hub and Switch </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943600" cy="3162300"/>
            <wp:effectExtent b="0" l="0" r="0" t="0"/>
            <wp:docPr id="2"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31623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265420" cy="2886075"/>
            <wp:effectExtent b="0" l="0" r="0" t="0"/>
            <wp:docPr id="8" name="image16.png"/>
            <a:graphic>
              <a:graphicData uri="http://schemas.openxmlformats.org/drawingml/2006/picture">
                <pic:pic>
                  <pic:nvPicPr>
                    <pic:cNvPr id="0" name="image16.png"/>
                    <pic:cNvPicPr preferRelativeResize="0"/>
                  </pic:nvPicPr>
                  <pic:blipFill>
                    <a:blip r:embed="rId26"/>
                    <a:srcRect b="0" l="0" r="11410" t="0"/>
                    <a:stretch>
                      <a:fillRect/>
                    </a:stretch>
                  </pic:blipFill>
                  <pic:spPr>
                    <a:xfrm>
                      <a:off x="0" y="0"/>
                      <a:ext cx="5265420" cy="28860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943600" cy="2873379"/>
            <wp:effectExtent b="0" l="0" r="0" t="0"/>
            <wp:docPr id="1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2873379"/>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943600" cy="3556000"/>
            <wp:effectExtent b="0" l="0" r="0" t="0"/>
            <wp:docPr id="4"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35560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143500" cy="4464054"/>
            <wp:effectExtent b="0" l="0" r="0" t="0"/>
            <wp:docPr id="14"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143500" cy="446405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spacing w:after="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B">
      <w:pPr>
        <w:spacing w:after="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C">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5D">
      <w:pPr>
        <w:spacing w:after="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E">
      <w:pPr>
        <w:widowControl w:val="0"/>
        <w:spacing w:after="0" w:line="240" w:lineRule="auto"/>
        <w:ind w:left="52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understood different network topologies and they were configured successfully using CISCO Packet Tracker.</w:t>
      </w:r>
    </w:p>
    <w:p w:rsidR="00000000" w:rsidDel="00000000" w:rsidP="00000000" w:rsidRDefault="00000000" w:rsidRPr="00000000" w14:paraId="0000005F">
      <w:pPr>
        <w:spacing w:after="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0">
      <w:pPr>
        <w:spacing w:after="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1">
      <w:pPr>
        <w:spacing w:after="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2">
      <w:pPr>
        <w:spacing w:after="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3">
      <w:pPr>
        <w:spacing w:after="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4">
      <w:pPr>
        <w:spacing w:after="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5">
      <w:pPr>
        <w:spacing w:after="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6">
      <w:pPr>
        <w:spacing w:after="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7">
      <w:pPr>
        <w:spacing w:after="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8">
      <w:pPr>
        <w:spacing w:after="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9">
      <w:pPr>
        <w:spacing w:after="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A">
      <w:pP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Post Lab Questions </w:t>
      </w:r>
    </w:p>
    <w:p w:rsidR="00000000" w:rsidDel="00000000" w:rsidP="00000000" w:rsidRDefault="00000000" w:rsidRPr="00000000" w14:paraId="0000006B">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numPr>
          <w:ilvl w:val="0"/>
          <w:numId w:val="5"/>
        </w:numPr>
        <w:spacing w:after="0" w:lin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features of CISCO packet tracer.</w:t>
      </w:r>
    </w:p>
    <w:p w:rsidR="00000000" w:rsidDel="00000000" w:rsidP="00000000" w:rsidRDefault="00000000" w:rsidRPr="00000000" w14:paraId="0000006D">
      <w:pPr>
        <w:numPr>
          <w:ilvl w:val="0"/>
          <w:numId w:val="5"/>
        </w:numPr>
        <w:spacing w:after="0" w:lin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Explain difference between working of a Hub and a Switch in a given topology.</w:t>
      </w:r>
    </w:p>
    <w:p w:rsidR="00000000" w:rsidDel="00000000" w:rsidP="00000000" w:rsidRDefault="00000000" w:rsidRPr="00000000" w14:paraId="0000006E">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1.Features of CISCO packet tracer:</w:t>
      </w:r>
    </w:p>
    <w:p w:rsidR="00000000" w:rsidDel="00000000" w:rsidP="00000000" w:rsidRDefault="00000000" w:rsidRPr="00000000" w14:paraId="00000072">
      <w:pPr>
        <w:numPr>
          <w:ilvl w:val="0"/>
          <w:numId w:val="2"/>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Network Simulation: Design and simulate network topologies.</w:t>
      </w:r>
    </w:p>
    <w:p w:rsidR="00000000" w:rsidDel="00000000" w:rsidP="00000000" w:rsidRDefault="00000000" w:rsidRPr="00000000" w14:paraId="00000073">
      <w:pPr>
        <w:numPr>
          <w:ilvl w:val="0"/>
          <w:numId w:val="2"/>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Device Simulation: Virtualize Cisco routers, switches, and other devices.</w:t>
      </w:r>
    </w:p>
    <w:p w:rsidR="00000000" w:rsidDel="00000000" w:rsidP="00000000" w:rsidRDefault="00000000" w:rsidRPr="00000000" w14:paraId="00000074">
      <w:pPr>
        <w:numPr>
          <w:ilvl w:val="0"/>
          <w:numId w:val="2"/>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 User-friendly graphical interface for network design and configuration.</w:t>
      </w:r>
    </w:p>
    <w:p w:rsidR="00000000" w:rsidDel="00000000" w:rsidP="00000000" w:rsidRDefault="00000000" w:rsidRPr="00000000" w14:paraId="00000075">
      <w:pPr>
        <w:numPr>
          <w:ilvl w:val="0"/>
          <w:numId w:val="2"/>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Real-Time &amp; Simulation Modes: Observe and step through network operations.</w:t>
      </w:r>
    </w:p>
    <w:p w:rsidR="00000000" w:rsidDel="00000000" w:rsidP="00000000" w:rsidRDefault="00000000" w:rsidRPr="00000000" w14:paraId="00000076">
      <w:pPr>
        <w:numPr>
          <w:ilvl w:val="0"/>
          <w:numId w:val="2"/>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Protocol Support: Simulate various networking protocols (IP, OSPF, VLANs, etc.).</w:t>
      </w:r>
    </w:p>
    <w:p w:rsidR="00000000" w:rsidDel="00000000" w:rsidP="00000000" w:rsidRDefault="00000000" w:rsidRPr="00000000" w14:paraId="00000077">
      <w:pPr>
        <w:numPr>
          <w:ilvl w:val="0"/>
          <w:numId w:val="2"/>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Multi-User Collaboration: Support for joint work on network designs.</w:t>
      </w:r>
    </w:p>
    <w:p w:rsidR="00000000" w:rsidDel="00000000" w:rsidP="00000000" w:rsidRDefault="00000000" w:rsidRPr="00000000" w14:paraId="00000078">
      <w:pPr>
        <w:numPr>
          <w:ilvl w:val="0"/>
          <w:numId w:val="2"/>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Troubleshooting Tools: Built-in tools like ping and traceroute.</w:t>
      </w:r>
    </w:p>
    <w:p w:rsidR="00000000" w:rsidDel="00000000" w:rsidP="00000000" w:rsidRDefault="00000000" w:rsidRPr="00000000" w14:paraId="00000079">
      <w:pPr>
        <w:numPr>
          <w:ilvl w:val="0"/>
          <w:numId w:val="2"/>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Packet Analysis: Capture and analyze network packets.</w:t>
      </w:r>
    </w:p>
    <w:p w:rsidR="00000000" w:rsidDel="00000000" w:rsidP="00000000" w:rsidRDefault="00000000" w:rsidRPr="00000000" w14:paraId="0000007A">
      <w:pPr>
        <w:numPr>
          <w:ilvl w:val="0"/>
          <w:numId w:val="2"/>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Scenario-Based Learning: Pre-configured labs for practice.</w:t>
      </w:r>
    </w:p>
    <w:p w:rsidR="00000000" w:rsidDel="00000000" w:rsidP="00000000" w:rsidRDefault="00000000" w:rsidRPr="00000000" w14:paraId="0000007B">
      <w:pPr>
        <w:numPr>
          <w:ilvl w:val="0"/>
          <w:numId w:val="2"/>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Device Customization: Customize network devices and configurations.</w:t>
      </w:r>
    </w:p>
    <w:p w:rsidR="00000000" w:rsidDel="00000000" w:rsidP="00000000" w:rsidRDefault="00000000" w:rsidRPr="00000000" w14:paraId="0000007C">
      <w:pPr>
        <w:numPr>
          <w:ilvl w:val="0"/>
          <w:numId w:val="2"/>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Integration with Cisco Curriculum: Aligns with Cisco educational courses.</w:t>
      </w:r>
    </w:p>
    <w:p w:rsidR="00000000" w:rsidDel="00000000" w:rsidP="00000000" w:rsidRDefault="00000000" w:rsidRPr="00000000" w14:paraId="0000007D">
      <w:pPr>
        <w:spacing w:after="0"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2.Difference between working of a Hub and a Switch</w:t>
      </w:r>
    </w:p>
    <w:p w:rsidR="00000000" w:rsidDel="00000000" w:rsidP="00000000" w:rsidRDefault="00000000" w:rsidRPr="00000000" w14:paraId="00000080">
      <w:pPr>
        <w:numPr>
          <w:ilvl w:val="1"/>
          <w:numId w:val="6"/>
        </w:numPr>
        <w:spacing w:after="0" w:line="240" w:lineRule="auto"/>
        <w:ind w:left="528" w:hanging="28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hub is a networking device that connects multiple PCs to a single network, where as a switch connects multiple devices on a single computer network.</w:t>
      </w:r>
    </w:p>
    <w:p w:rsidR="00000000" w:rsidDel="00000000" w:rsidP="00000000" w:rsidRDefault="00000000" w:rsidRPr="00000000" w14:paraId="00000081">
      <w:pPr>
        <w:widowControl w:val="0"/>
        <w:numPr>
          <w:ilvl w:val="1"/>
          <w:numId w:val="6"/>
        </w:numPr>
        <w:tabs>
          <w:tab w:val="left" w:leader="none" w:pos="527"/>
        </w:tabs>
        <w:spacing w:after="0" w:line="290" w:lineRule="auto"/>
        <w:ind w:left="527" w:hanging="28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hub operates on the OSI physical layer, where as a switch operates on the OSI data link layer.</w:t>
      </w:r>
    </w:p>
    <w:p w:rsidR="00000000" w:rsidDel="00000000" w:rsidP="00000000" w:rsidRDefault="00000000" w:rsidRPr="00000000" w14:paraId="00000082">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4">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_12/08/24_                                             Signature of faculty in-charge</w:t>
      </w:r>
    </w:p>
    <w:p w:rsidR="00000000" w:rsidDel="00000000" w:rsidP="00000000" w:rsidRDefault="00000000" w:rsidRPr="00000000" w14:paraId="00000086">
      <w:pPr>
        <w:spacing w:after="0" w:line="240" w:lineRule="auto"/>
        <w:rPr>
          <w:rFonts w:ascii="Times New Roman" w:cs="Times New Roman" w:eastAsia="Times New Roman" w:hAnsi="Times New Roman"/>
          <w:b w:val="1"/>
          <w:sz w:val="28"/>
          <w:szCs w:val="28"/>
        </w:rPr>
      </w:pPr>
      <w:r w:rsidDel="00000000" w:rsidR="00000000" w:rsidRPr="00000000">
        <w:rPr>
          <w:rtl w:val="0"/>
        </w:rPr>
      </w:r>
    </w:p>
    <w:sectPr>
      <w:headerReference r:id="rId30" w:type="default"/>
      <w:footerReference r:id="rId31" w:type="default"/>
      <w:pgSz w:h="16839" w:w="11907" w:orient="portrait"/>
      <w:pgMar w:bottom="1440" w:top="1440" w:left="1728" w:right="720" w:header="706" w:footer="70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Georgia"/>
  <w:font w:name="Courier New"/>
  <w:font w:name="Arim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E">
    <w:pPr>
      <w:spacing w:after="0" w:lineRule="auto"/>
      <w:ind w:left="-567" w:firstLine="0"/>
      <w:rPr>
        <w:color w:val="c00000"/>
        <w:sz w:val="28"/>
        <w:szCs w:val="28"/>
      </w:rPr>
    </w:pPr>
    <w:r w:rsidDel="00000000" w:rsidR="00000000" w:rsidRPr="00000000">
      <w:rPr>
        <w:rFonts w:ascii="Times New Roman" w:cs="Times New Roman" w:eastAsia="Times New Roman" w:hAnsi="Times New Roman"/>
        <w:b w:val="1"/>
        <w:color w:val="c00000"/>
        <w:sz w:val="28"/>
        <w:szCs w:val="28"/>
        <w:rtl w:val="0"/>
      </w:rPr>
      <w:t xml:space="preserve">                              Department of Computer Engineering</w:t>
    </w:r>
    <w:r w:rsidDel="00000000" w:rsidR="00000000" w:rsidRPr="00000000">
      <w:rPr>
        <w:rtl w:val="0"/>
      </w:rPr>
    </w:r>
  </w:p>
  <w:p w:rsidR="00000000" w:rsidDel="00000000" w:rsidP="00000000" w:rsidRDefault="00000000" w:rsidRPr="00000000" w14:paraId="0000008F">
    <w:pPr>
      <w:spacing w:after="0" w:line="240" w:lineRule="auto"/>
      <w:ind w:left="-567"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Page | </w:t>
    </w:r>
    <w:r w:rsidDel="00000000" w:rsidR="00000000" w:rsidRPr="00000000">
      <w:rPr>
        <w:rFonts w:ascii="Times New Roman" w:cs="Times New Roman" w:eastAsia="Times New Roman" w:hAnsi="Times New Roman"/>
        <w:sz w:val="18"/>
        <w:szCs w:val="18"/>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18"/>
        <w:szCs w:val="18"/>
        <w:rtl w:val="0"/>
      </w:rPr>
      <w:t xml:space="preserve">                                                                                                                                             CN Semester V July-Dec 2024</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2"/>
      <w:tblW w:w="11924.0" w:type="dxa"/>
      <w:jc w:val="left"/>
      <w:tblInd w:w="-15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72"/>
      <w:gridCol w:w="6153"/>
      <w:gridCol w:w="2199"/>
      <w:tblGridChange w:id="0">
        <w:tblGrid>
          <w:gridCol w:w="3572"/>
          <w:gridCol w:w="6153"/>
          <w:gridCol w:w="2199"/>
        </w:tblGrid>
      </w:tblGridChange>
    </w:tblGrid>
    <w:tr>
      <w:trPr>
        <w:cantSplit w:val="0"/>
        <w:trHeight w:val="907" w:hRule="atLeast"/>
        <w:tblHeader w:val="0"/>
      </w:trPr>
      <w:tc>
        <w:tcPr/>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center" w:leader="none" w:pos="4680"/>
              <w:tab w:val="right" w:leader="none" w:pos="9360"/>
            </w:tabs>
            <w:ind w:firstLine="258"/>
            <w:rPr>
              <w:color w:val="000000"/>
            </w:rPr>
          </w:pPr>
          <w:r w:rsidDel="00000000" w:rsidR="00000000" w:rsidRPr="00000000">
            <w:rPr>
              <w:color w:val="000000"/>
            </w:rPr>
            <w:pict>
              <v:shape id="image2.jpg" style="width:128.8pt;height:40.05pt;visibility:visible" alt="A picture containing drawing&#10;&#10;Description automatically generated" o:spid="_x0000_i1029" type="#_x0000_t75">
                <v:imagedata cropleft="1691f" cropright="5708f" r:id="rId5" o:title="A picture containing drawing&#10;&#10;Description automatically generated"/>
              </v:shape>
            </w:pict>
          </w:r>
          <w:r w:rsidDel="00000000" w:rsidR="00000000" w:rsidRPr="00000000">
            <w:rPr>
              <w:rtl w:val="0"/>
            </w:rPr>
          </w:r>
        </w:p>
      </w:tc>
      <w:tc>
        <w:tcPr>
          <w:vAlign w:val="center"/>
        </w:tcPr>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 J. Somaiya College of Engineering, Mumbai-77</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 Constituent College of Somaiya Vidyavihar University)</w:t>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center" w:leader="none" w:pos="4513"/>
              <w:tab w:val="right" w:leader="none" w:pos="9026"/>
            </w:tabs>
            <w:jc w:val="center"/>
            <w:rPr>
              <w:color w:val="bc202e"/>
              <w:sz w:val="24"/>
              <w:szCs w:val="24"/>
            </w:rPr>
          </w:pPr>
          <w:r w:rsidDel="00000000" w:rsidR="00000000" w:rsidRPr="00000000">
            <w:rPr>
              <w:rtl w:val="0"/>
            </w:rPr>
          </w:r>
        </w:p>
      </w:tc>
      <w:tc>
        <w:tcPr/>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center" w:leader="none" w:pos="4680"/>
              <w:tab w:val="right" w:leader="none" w:pos="9360"/>
              <w:tab w:val="left" w:leader="none" w:pos="735"/>
              <w:tab w:val="right" w:leader="none" w:pos="2664"/>
            </w:tabs>
            <w:rPr>
              <w:color w:val="000000"/>
            </w:rPr>
          </w:pPr>
          <w:r w:rsidDel="00000000" w:rsidR="00000000" w:rsidRPr="00000000">
            <w:rPr>
              <w:color w:val="000000"/>
            </w:rPr>
            <w:pict>
              <v:shape id="image1.png" style="width:77.6pt;height:48.15pt;visibility:visible" alt="A close up of a sign&#10;&#10;Description automatically generated" o:spid="_x0000_i1030" type="#_x0000_t75">
                <v:imagedata r:id="rId6" o:title="A close up of a sign&#10;&#10;Description automatically generated"/>
              </v:shape>
            </w:pict>
          </w:r>
          <w:r w:rsidDel="00000000" w:rsidR="00000000" w:rsidRPr="00000000">
            <w:rPr>
              <w:rtl w:val="0"/>
            </w:rPr>
          </w:r>
        </w:p>
      </w:tc>
    </w:tr>
  </w:tbl>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880" w:hanging="360"/>
      </w:pPr>
      <w:rPr>
        <w:rFonts w:ascii="Noto Sans Symbols" w:cs="Noto Sans Symbols" w:eastAsia="Noto Sans Symbols" w:hAnsi="Noto Sans Symbols"/>
      </w:rPr>
    </w:lvl>
    <w:lvl w:ilvl="1">
      <w:start w:val="1"/>
      <w:numFmt w:val="bullet"/>
      <w:lvlText w:val="o"/>
      <w:lvlJc w:val="left"/>
      <w:pPr>
        <w:ind w:left="1600" w:hanging="360"/>
      </w:pPr>
      <w:rPr>
        <w:rFonts w:ascii="Courier New" w:cs="Courier New" w:eastAsia="Courier New" w:hAnsi="Courier New"/>
      </w:rPr>
    </w:lvl>
    <w:lvl w:ilvl="2">
      <w:start w:val="1"/>
      <w:numFmt w:val="bullet"/>
      <w:lvlText w:val="▪"/>
      <w:lvlJc w:val="left"/>
      <w:pPr>
        <w:ind w:left="2320" w:hanging="360"/>
      </w:pPr>
      <w:rPr>
        <w:rFonts w:ascii="Noto Sans Symbols" w:cs="Noto Sans Symbols" w:eastAsia="Noto Sans Symbols" w:hAnsi="Noto Sans Symbols"/>
      </w:rPr>
    </w:lvl>
    <w:lvl w:ilvl="3">
      <w:start w:val="1"/>
      <w:numFmt w:val="bullet"/>
      <w:lvlText w:val="●"/>
      <w:lvlJc w:val="left"/>
      <w:pPr>
        <w:ind w:left="3040" w:hanging="360"/>
      </w:pPr>
      <w:rPr>
        <w:rFonts w:ascii="Noto Sans Symbols" w:cs="Noto Sans Symbols" w:eastAsia="Noto Sans Symbols" w:hAnsi="Noto Sans Symbols"/>
      </w:rPr>
    </w:lvl>
    <w:lvl w:ilvl="4">
      <w:start w:val="1"/>
      <w:numFmt w:val="bullet"/>
      <w:lvlText w:val="o"/>
      <w:lvlJc w:val="left"/>
      <w:pPr>
        <w:ind w:left="3760" w:hanging="360"/>
      </w:pPr>
      <w:rPr>
        <w:rFonts w:ascii="Courier New" w:cs="Courier New" w:eastAsia="Courier New" w:hAnsi="Courier New"/>
      </w:rPr>
    </w:lvl>
    <w:lvl w:ilvl="5">
      <w:start w:val="1"/>
      <w:numFmt w:val="bullet"/>
      <w:lvlText w:val="▪"/>
      <w:lvlJc w:val="left"/>
      <w:pPr>
        <w:ind w:left="4480" w:hanging="360"/>
      </w:pPr>
      <w:rPr>
        <w:rFonts w:ascii="Noto Sans Symbols" w:cs="Noto Sans Symbols" w:eastAsia="Noto Sans Symbols" w:hAnsi="Noto Sans Symbols"/>
      </w:rPr>
    </w:lvl>
    <w:lvl w:ilvl="6">
      <w:start w:val="1"/>
      <w:numFmt w:val="bullet"/>
      <w:lvlText w:val="●"/>
      <w:lvlJc w:val="left"/>
      <w:pPr>
        <w:ind w:left="5200" w:hanging="360"/>
      </w:pPr>
      <w:rPr>
        <w:rFonts w:ascii="Noto Sans Symbols" w:cs="Noto Sans Symbols" w:eastAsia="Noto Sans Symbols" w:hAnsi="Noto Sans Symbols"/>
      </w:rPr>
    </w:lvl>
    <w:lvl w:ilvl="7">
      <w:start w:val="1"/>
      <w:numFmt w:val="bullet"/>
      <w:lvlText w:val="o"/>
      <w:lvlJc w:val="left"/>
      <w:pPr>
        <w:ind w:left="5920" w:hanging="360"/>
      </w:pPr>
      <w:rPr>
        <w:rFonts w:ascii="Courier New" w:cs="Courier New" w:eastAsia="Courier New" w:hAnsi="Courier New"/>
      </w:rPr>
    </w:lvl>
    <w:lvl w:ilvl="8">
      <w:start w:val="1"/>
      <w:numFmt w:val="bullet"/>
      <w:lvlText w:val="▪"/>
      <w:lvlJc w:val="left"/>
      <w:pPr>
        <w:ind w:left="66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528" w:hanging="284"/>
      </w:pPr>
      <w:rPr>
        <w:rFonts w:ascii="Times New Roman" w:cs="Times New Roman" w:eastAsia="Times New Roman" w:hAnsi="Times New Roman"/>
        <w:b w:val="1"/>
        <w:i w:val="0"/>
        <w:sz w:val="24"/>
        <w:szCs w:val="24"/>
      </w:rPr>
    </w:lvl>
    <w:lvl w:ilvl="1">
      <w:start w:val="0"/>
      <w:numFmt w:val="bullet"/>
      <w:lvlText w:val="●"/>
      <w:lvlJc w:val="left"/>
      <w:pPr>
        <w:ind w:left="528" w:hanging="284"/>
      </w:pPr>
      <w:rPr>
        <w:rFonts w:ascii="Noto Sans Symbols" w:cs="Noto Sans Symbols" w:eastAsia="Noto Sans Symbols" w:hAnsi="Noto Sans Symbols"/>
        <w:b w:val="0"/>
        <w:i w:val="0"/>
        <w:sz w:val="24"/>
        <w:szCs w:val="24"/>
      </w:rPr>
    </w:lvl>
    <w:lvl w:ilvl="2">
      <w:start w:val="0"/>
      <w:numFmt w:val="bullet"/>
      <w:lvlText w:val="•"/>
      <w:lvlJc w:val="left"/>
      <w:pPr>
        <w:ind w:left="2445" w:hanging="284"/>
      </w:pPr>
      <w:rPr/>
    </w:lvl>
    <w:lvl w:ilvl="3">
      <w:start w:val="0"/>
      <w:numFmt w:val="bullet"/>
      <w:lvlText w:val="•"/>
      <w:lvlJc w:val="left"/>
      <w:pPr>
        <w:ind w:left="3407" w:hanging="284"/>
      </w:pPr>
      <w:rPr/>
    </w:lvl>
    <w:lvl w:ilvl="4">
      <w:start w:val="0"/>
      <w:numFmt w:val="bullet"/>
      <w:lvlText w:val="•"/>
      <w:lvlJc w:val="left"/>
      <w:pPr>
        <w:ind w:left="4370" w:hanging="284"/>
      </w:pPr>
      <w:rPr/>
    </w:lvl>
    <w:lvl w:ilvl="5">
      <w:start w:val="0"/>
      <w:numFmt w:val="bullet"/>
      <w:lvlText w:val="•"/>
      <w:lvlJc w:val="left"/>
      <w:pPr>
        <w:ind w:left="5333" w:hanging="284"/>
      </w:pPr>
      <w:rPr/>
    </w:lvl>
    <w:lvl w:ilvl="6">
      <w:start w:val="0"/>
      <w:numFmt w:val="bullet"/>
      <w:lvlText w:val="•"/>
      <w:lvlJc w:val="left"/>
      <w:pPr>
        <w:ind w:left="6295" w:hanging="284"/>
      </w:pPr>
      <w:rPr/>
    </w:lvl>
    <w:lvl w:ilvl="7">
      <w:start w:val="0"/>
      <w:numFmt w:val="bullet"/>
      <w:lvlText w:val="•"/>
      <w:lvlJc w:val="left"/>
      <w:pPr>
        <w:ind w:left="7258" w:hanging="284"/>
      </w:pPr>
      <w:rPr/>
    </w:lvl>
    <w:lvl w:ilvl="8">
      <w:start w:val="0"/>
      <w:numFmt w:val="bullet"/>
      <w:lvlText w:val="•"/>
      <w:lvlJc w:val="left"/>
      <w:pPr>
        <w:ind w:left="8221" w:hanging="284"/>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B1480"/>
    <w:pPr>
      <w:spacing w:after="200" w:line="276" w:lineRule="auto"/>
    </w:pPr>
    <w:rPr>
      <w:sz w:val="22"/>
      <w:szCs w:val="22"/>
      <w:lang w:eastAsia="en-US"/>
    </w:rPr>
  </w:style>
  <w:style w:type="paragraph" w:styleId="Heading1">
    <w:name w:val="heading 1"/>
    <w:basedOn w:val="Normal"/>
    <w:next w:val="Normal"/>
    <w:link w:val="Heading1Char"/>
    <w:uiPriority w:val="9"/>
    <w:qFormat w:val="1"/>
    <w:rsid w:val="006464A0"/>
    <w:pPr>
      <w:keepNext w:val="1"/>
      <w:keepLines w:val="1"/>
      <w:spacing w:after="0" w:before="480"/>
      <w:outlineLvl w:val="0"/>
    </w:pPr>
    <w:rPr>
      <w:rFonts w:ascii="Cambria" w:eastAsia="Times New Roman" w:hAnsi="Cambria"/>
      <w:b w:val="1"/>
      <w:bCs w:val="1"/>
      <w:color w:val="365f91"/>
      <w:sz w:val="28"/>
      <w:szCs w:val="28"/>
      <w:lang w:eastAsia="x-none" w:val="x-none"/>
    </w:rPr>
  </w:style>
  <w:style w:type="paragraph" w:styleId="Heading3">
    <w:name w:val="heading 3"/>
    <w:basedOn w:val="Normal"/>
    <w:link w:val="Heading3Char"/>
    <w:uiPriority w:val="9"/>
    <w:qFormat w:val="1"/>
    <w:rsid w:val="003B6EED"/>
    <w:pPr>
      <w:spacing w:after="100" w:afterAutospacing="1" w:before="100" w:beforeAutospacing="1" w:line="240" w:lineRule="auto"/>
      <w:outlineLvl w:val="2"/>
    </w:pPr>
    <w:rPr>
      <w:rFonts w:ascii="Times New Roman" w:eastAsia="Times New Roman" w:hAnsi="Times New Roman"/>
      <w:b w:val="1"/>
      <w:bCs w:val="1"/>
      <w:sz w:val="27"/>
      <w:szCs w:val="27"/>
      <w:lang w:eastAsia="x-none" w:val="x-non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link w:val="Heading3"/>
    <w:uiPriority w:val="9"/>
    <w:rsid w:val="003B6EED"/>
    <w:rPr>
      <w:rFonts w:ascii="Times New Roman" w:eastAsia="Times New Roman" w:hAnsi="Times New Roman"/>
      <w:b w:val="1"/>
      <w:bCs w:val="1"/>
      <w:sz w:val="27"/>
      <w:szCs w:val="27"/>
    </w:rPr>
  </w:style>
  <w:style w:type="paragraph" w:styleId="BalloonText">
    <w:name w:val="Balloon Text"/>
    <w:basedOn w:val="Normal"/>
    <w:link w:val="BalloonTextChar"/>
    <w:uiPriority w:val="99"/>
    <w:semiHidden w:val="1"/>
    <w:unhideWhenUsed w:val="1"/>
    <w:rsid w:val="00B92FD9"/>
    <w:pPr>
      <w:spacing w:after="0" w:line="240" w:lineRule="auto"/>
    </w:pPr>
    <w:rPr>
      <w:rFonts w:ascii="Tahoma" w:hAnsi="Tahoma"/>
      <w:sz w:val="16"/>
      <w:szCs w:val="16"/>
      <w:lang w:eastAsia="x-none" w:val="x-none"/>
    </w:rPr>
  </w:style>
  <w:style w:type="character" w:styleId="BalloonTextChar" w:customStyle="1">
    <w:name w:val="Balloon Text Char"/>
    <w:link w:val="BalloonText"/>
    <w:uiPriority w:val="99"/>
    <w:semiHidden w:val="1"/>
    <w:rsid w:val="00B92FD9"/>
    <w:rPr>
      <w:rFonts w:ascii="Tahoma" w:cs="Tahoma" w:hAnsi="Tahoma"/>
      <w:sz w:val="16"/>
      <w:szCs w:val="16"/>
    </w:rPr>
  </w:style>
  <w:style w:type="table" w:styleId="TableGrid">
    <w:name w:val="Table Grid"/>
    <w:basedOn w:val="TableNormal"/>
    <w:rsid w:val="00B92FD9"/>
    <w:rPr>
      <w:rFonts w:ascii="Times New Roman" w:eastAsia="Times New Roman" w:hAnsi="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074550"/>
    <w:pPr>
      <w:spacing w:after="0" w:line="240" w:lineRule="auto"/>
      <w:ind w:left="720"/>
      <w:contextualSpacing w:val="1"/>
    </w:pPr>
    <w:rPr>
      <w:rFonts w:ascii="Times New Roman" w:eastAsia="Times New Roman" w:hAnsi="Times New Roman"/>
      <w:sz w:val="24"/>
      <w:szCs w:val="24"/>
      <w:lang w:val="en-US"/>
    </w:rPr>
  </w:style>
  <w:style w:type="paragraph" w:styleId="Header">
    <w:name w:val="header"/>
    <w:basedOn w:val="Normal"/>
    <w:link w:val="HeaderChar"/>
    <w:uiPriority w:val="99"/>
    <w:unhideWhenUsed w:val="1"/>
    <w:rsid w:val="00D217FB"/>
    <w:pPr>
      <w:tabs>
        <w:tab w:val="center" w:pos="4680"/>
        <w:tab w:val="right" w:pos="9360"/>
      </w:tabs>
    </w:pPr>
    <w:rPr>
      <w:lang w:eastAsia="x-none"/>
    </w:rPr>
  </w:style>
  <w:style w:type="character" w:styleId="HeaderChar" w:customStyle="1">
    <w:name w:val="Header Char"/>
    <w:link w:val="Header"/>
    <w:uiPriority w:val="99"/>
    <w:rsid w:val="00D217FB"/>
    <w:rPr>
      <w:sz w:val="22"/>
      <w:szCs w:val="22"/>
      <w:lang w:val="en-IN"/>
    </w:rPr>
  </w:style>
  <w:style w:type="paragraph" w:styleId="Footer">
    <w:name w:val="footer"/>
    <w:basedOn w:val="Normal"/>
    <w:link w:val="FooterChar"/>
    <w:uiPriority w:val="99"/>
    <w:unhideWhenUsed w:val="1"/>
    <w:rsid w:val="00D217FB"/>
    <w:pPr>
      <w:tabs>
        <w:tab w:val="center" w:pos="4680"/>
        <w:tab w:val="right" w:pos="9360"/>
      </w:tabs>
    </w:pPr>
    <w:rPr>
      <w:lang w:eastAsia="x-none"/>
    </w:rPr>
  </w:style>
  <w:style w:type="character" w:styleId="FooterChar" w:customStyle="1">
    <w:name w:val="Footer Char"/>
    <w:link w:val="Footer"/>
    <w:uiPriority w:val="99"/>
    <w:rsid w:val="00D217FB"/>
    <w:rPr>
      <w:sz w:val="22"/>
      <w:szCs w:val="22"/>
      <w:lang w:val="en-IN"/>
    </w:rPr>
  </w:style>
  <w:style w:type="character" w:styleId="apple-style-span" w:customStyle="1">
    <w:name w:val="apple-style-span"/>
    <w:basedOn w:val="DefaultParagraphFont"/>
    <w:rsid w:val="004E0B57"/>
  </w:style>
  <w:style w:type="character" w:styleId="apple-converted-space" w:customStyle="1">
    <w:name w:val="apple-converted-space"/>
    <w:basedOn w:val="DefaultParagraphFont"/>
    <w:rsid w:val="004E0B57"/>
  </w:style>
  <w:style w:type="character" w:styleId="Hyperlink">
    <w:name w:val="Hyperlink"/>
    <w:uiPriority w:val="99"/>
    <w:rsid w:val="00C774C1"/>
    <w:rPr>
      <w:color w:val="0000ff"/>
      <w:u w:val="single"/>
    </w:rPr>
  </w:style>
  <w:style w:type="paragraph" w:styleId="z-TopofForm">
    <w:name w:val="HTML Top of Form"/>
    <w:basedOn w:val="Normal"/>
    <w:next w:val="Normal"/>
    <w:link w:val="z-TopofFormChar"/>
    <w:hidden w:val="1"/>
    <w:uiPriority w:val="99"/>
    <w:semiHidden w:val="1"/>
    <w:unhideWhenUsed w:val="1"/>
    <w:rsid w:val="00043AB8"/>
    <w:pPr>
      <w:pBdr>
        <w:bottom w:color="auto" w:space="1" w:sz="6" w:val="single"/>
      </w:pBdr>
      <w:spacing w:after="0"/>
      <w:jc w:val="center"/>
    </w:pPr>
    <w:rPr>
      <w:rFonts w:ascii="Arial" w:hAnsi="Arial"/>
      <w:vanish w:val="1"/>
      <w:sz w:val="16"/>
      <w:szCs w:val="16"/>
      <w:lang w:eastAsia="x-none"/>
    </w:rPr>
  </w:style>
  <w:style w:type="character" w:styleId="z-TopofFormChar" w:customStyle="1">
    <w:name w:val="z-Top of Form Char"/>
    <w:link w:val="z-TopofForm"/>
    <w:uiPriority w:val="99"/>
    <w:semiHidden w:val="1"/>
    <w:rsid w:val="00043AB8"/>
    <w:rPr>
      <w:rFonts w:ascii="Arial" w:cs="Arial" w:hAnsi="Arial"/>
      <w:vanish w:val="1"/>
      <w:sz w:val="16"/>
      <w:szCs w:val="16"/>
      <w:lang w:val="en-IN"/>
    </w:rPr>
  </w:style>
  <w:style w:type="paragraph" w:styleId="z-BottomofForm">
    <w:name w:val="HTML Bottom of Form"/>
    <w:basedOn w:val="Normal"/>
    <w:next w:val="Normal"/>
    <w:link w:val="z-BottomofFormChar"/>
    <w:hidden w:val="1"/>
    <w:uiPriority w:val="99"/>
    <w:semiHidden w:val="1"/>
    <w:unhideWhenUsed w:val="1"/>
    <w:rsid w:val="00043AB8"/>
    <w:pPr>
      <w:pBdr>
        <w:top w:color="auto" w:space="1" w:sz="6" w:val="single"/>
      </w:pBdr>
      <w:spacing w:after="0"/>
      <w:jc w:val="center"/>
    </w:pPr>
    <w:rPr>
      <w:rFonts w:ascii="Arial" w:hAnsi="Arial"/>
      <w:vanish w:val="1"/>
      <w:sz w:val="16"/>
      <w:szCs w:val="16"/>
      <w:lang w:eastAsia="x-none"/>
    </w:rPr>
  </w:style>
  <w:style w:type="character" w:styleId="z-BottomofFormChar" w:customStyle="1">
    <w:name w:val="z-Bottom of Form Char"/>
    <w:link w:val="z-BottomofForm"/>
    <w:uiPriority w:val="99"/>
    <w:semiHidden w:val="1"/>
    <w:rsid w:val="00043AB8"/>
    <w:rPr>
      <w:rFonts w:ascii="Arial" w:cs="Arial" w:hAnsi="Arial"/>
      <w:vanish w:val="1"/>
      <w:sz w:val="16"/>
      <w:szCs w:val="16"/>
      <w:lang w:val="en-IN"/>
    </w:rPr>
  </w:style>
  <w:style w:type="character" w:styleId="bubble-content" w:customStyle="1">
    <w:name w:val="bubble-content"/>
    <w:basedOn w:val="DefaultParagraphFont"/>
    <w:rsid w:val="003B6EED"/>
  </w:style>
  <w:style w:type="character" w:styleId="HTMLCite">
    <w:name w:val="HTML Cite"/>
    <w:uiPriority w:val="99"/>
    <w:semiHidden w:val="1"/>
    <w:unhideWhenUsed w:val="1"/>
    <w:rsid w:val="003B6EED"/>
    <w:rPr>
      <w:i w:val="1"/>
      <w:iCs w:val="1"/>
    </w:rPr>
  </w:style>
  <w:style w:type="character" w:styleId="datetime" w:customStyle="1">
    <w:name w:val="datetime"/>
    <w:basedOn w:val="DefaultParagraphFont"/>
    <w:rsid w:val="003B6EED"/>
  </w:style>
  <w:style w:type="paragraph" w:styleId="comment-content" w:customStyle="1">
    <w:name w:val="comment-content"/>
    <w:basedOn w:val="Normal"/>
    <w:rsid w:val="003B6EED"/>
    <w:pPr>
      <w:spacing w:after="100" w:afterAutospacing="1" w:before="100" w:beforeAutospacing="1" w:line="240" w:lineRule="auto"/>
    </w:pPr>
    <w:rPr>
      <w:rFonts w:ascii="Times New Roman" w:eastAsia="Times New Roman" w:hAnsi="Times New Roman"/>
      <w:sz w:val="24"/>
      <w:szCs w:val="24"/>
      <w:lang w:val="en-US"/>
    </w:rPr>
  </w:style>
  <w:style w:type="character" w:styleId="comment-actions" w:customStyle="1">
    <w:name w:val="comment-actions"/>
    <w:basedOn w:val="DefaultParagraphFont"/>
    <w:rsid w:val="003B6EED"/>
  </w:style>
  <w:style w:type="paragraph" w:styleId="NormalWeb">
    <w:name w:val="Normal (Web)"/>
    <w:basedOn w:val="Normal"/>
    <w:uiPriority w:val="99"/>
    <w:unhideWhenUsed w:val="1"/>
    <w:rsid w:val="00427D3F"/>
    <w:pPr>
      <w:spacing w:after="100" w:afterAutospacing="1" w:before="100" w:beforeAutospacing="1" w:line="240" w:lineRule="auto"/>
    </w:pPr>
    <w:rPr>
      <w:rFonts w:ascii="Times New Roman" w:eastAsia="Times New Roman" w:hAnsi="Times New Roman"/>
      <w:sz w:val="24"/>
      <w:szCs w:val="24"/>
      <w:lang w:val="en-US"/>
    </w:rPr>
  </w:style>
  <w:style w:type="character" w:styleId="Heading1Char" w:customStyle="1">
    <w:name w:val="Heading 1 Char"/>
    <w:link w:val="Heading1"/>
    <w:uiPriority w:val="9"/>
    <w:rsid w:val="006464A0"/>
    <w:rPr>
      <w:rFonts w:ascii="Cambria" w:cs="Times New Roman" w:eastAsia="Times New Roman" w:hAnsi="Cambria"/>
      <w:b w:val="1"/>
      <w:bCs w:val="1"/>
      <w:color w:val="365f91"/>
      <w:sz w:val="28"/>
      <w:szCs w:val="28"/>
    </w:rPr>
  </w:style>
  <w:style w:type="character" w:styleId="HTMLPreformattedChar" w:customStyle="1">
    <w:name w:val="HTML Preformatted Char"/>
    <w:link w:val="HTMLPreformatted"/>
    <w:uiPriority w:val="99"/>
    <w:semiHidden w:val="1"/>
    <w:rsid w:val="006464A0"/>
    <w:rPr>
      <w:rFonts w:ascii="Courier New" w:cs="Courier New" w:eastAsia="Times New Roman" w:hAnsi="Courier New"/>
    </w:rPr>
  </w:style>
  <w:style w:type="paragraph" w:styleId="HTMLPreformatted">
    <w:name w:val="HTML Preformatted"/>
    <w:basedOn w:val="Normal"/>
    <w:link w:val="HTMLPreformattedChar"/>
    <w:uiPriority w:val="99"/>
    <w:semiHidden w:val="1"/>
    <w:unhideWhenUsed w:val="1"/>
    <w:rsid w:val="00646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eastAsia="x-none" w:val="x-none"/>
    </w:rPr>
  </w:style>
  <w:style w:type="character" w:styleId="multichoiceanswer" w:customStyle="1">
    <w:name w:val="multichoiceanswer"/>
    <w:basedOn w:val="DefaultParagraphFont"/>
    <w:rsid w:val="0051335B"/>
  </w:style>
  <w:style w:type="character" w:styleId="Strong">
    <w:name w:val="Strong"/>
    <w:uiPriority w:val="22"/>
    <w:qFormat w:val="1"/>
    <w:rsid w:val="002C54F4"/>
    <w:rPr>
      <w:b w:val="1"/>
      <w:bCs w:val="1"/>
    </w:rPr>
  </w:style>
  <w:style w:type="character" w:styleId="HTMLCode">
    <w:name w:val="HTML Code"/>
    <w:uiPriority w:val="99"/>
    <w:semiHidden w:val="1"/>
    <w:unhideWhenUsed w:val="1"/>
    <w:rsid w:val="002C54F4"/>
    <w:rPr>
      <w:rFonts w:ascii="Courier New" w:cs="Courier New" w:eastAsia="Times New Roman" w:hAnsi="Courier New"/>
      <w:sz w:val="20"/>
      <w:szCs w:val="20"/>
    </w:rPr>
  </w:style>
  <w:style w:type="paragraph" w:styleId="wp-caption-text" w:customStyle="1">
    <w:name w:val="wp-caption-text"/>
    <w:basedOn w:val="Normal"/>
    <w:rsid w:val="00040F92"/>
    <w:pPr>
      <w:spacing w:after="100" w:afterAutospacing="1" w:before="100" w:beforeAutospacing="1" w:line="240" w:lineRule="auto"/>
    </w:pPr>
    <w:rPr>
      <w:rFonts w:ascii="Times New Roman" w:eastAsia="Times New Roman" w:hAnsi="Times New Roman"/>
      <w:sz w:val="24"/>
      <w:szCs w:val="24"/>
      <w:lang w:val="en-US"/>
    </w:rPr>
  </w:style>
  <w:style w:type="paragraph" w:styleId="FrameContents" w:customStyle="1">
    <w:name w:val="Frame Contents"/>
    <w:basedOn w:val="BodyText"/>
    <w:rsid w:val="00C8602A"/>
    <w:pPr>
      <w:suppressAutoHyphens w:val="1"/>
    </w:pPr>
    <w:rPr>
      <w:rFonts w:cs="Calibri"/>
      <w:kern w:val="1"/>
      <w:lang w:eastAsia="zh-CN"/>
    </w:rPr>
  </w:style>
  <w:style w:type="paragraph" w:styleId="BodyText">
    <w:name w:val="Body Text"/>
    <w:basedOn w:val="Normal"/>
    <w:link w:val="BodyTextChar"/>
    <w:uiPriority w:val="99"/>
    <w:semiHidden w:val="1"/>
    <w:unhideWhenUsed w:val="1"/>
    <w:rsid w:val="00C8602A"/>
    <w:pPr>
      <w:spacing w:after="120"/>
    </w:pPr>
  </w:style>
  <w:style w:type="character" w:styleId="BodyTextChar" w:customStyle="1">
    <w:name w:val="Body Text Char"/>
    <w:link w:val="BodyText"/>
    <w:uiPriority w:val="99"/>
    <w:semiHidden w:val="1"/>
    <w:rsid w:val="00C8602A"/>
    <w:rPr>
      <w:sz w:val="22"/>
      <w:szCs w:val="22"/>
      <w:lang w:val="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1.png"/><Relationship Id="rId21" Type="http://schemas.openxmlformats.org/officeDocument/2006/relationships/image" Target="media/image18.png"/><Relationship Id="rId24" Type="http://schemas.openxmlformats.org/officeDocument/2006/relationships/image" Target="media/image13.png"/><Relationship Id="rId23" Type="http://schemas.openxmlformats.org/officeDocument/2006/relationships/image" Target="media/image19.png"/><Relationship Id="rId1" Type="http://schemas.openxmlformats.org/officeDocument/2006/relationships/image" Target="media/image4.png"/><Relationship Id="rId2" Type="http://schemas.openxmlformats.org/officeDocument/2006/relationships/image" Target="media/image6.png"/><Relationship Id="rId3" Type="http://schemas.openxmlformats.org/officeDocument/2006/relationships/image" Target="media/image5.png"/><Relationship Id="rId4" Type="http://schemas.openxmlformats.org/officeDocument/2006/relationships/image" Target="media/image2.png"/><Relationship Id="rId9" Type="http://schemas.openxmlformats.org/officeDocument/2006/relationships/fontTable" Target="fontTable.xml"/><Relationship Id="rId26" Type="http://schemas.openxmlformats.org/officeDocument/2006/relationships/image" Target="media/image16.png"/><Relationship Id="rId25" Type="http://schemas.openxmlformats.org/officeDocument/2006/relationships/image" Target="media/image12.png"/><Relationship Id="rId28" Type="http://schemas.openxmlformats.org/officeDocument/2006/relationships/image" Target="media/image20.png"/><Relationship Id="rId27" Type="http://schemas.openxmlformats.org/officeDocument/2006/relationships/image" Target="media/image10.png"/><Relationship Id="rId29" Type="http://schemas.openxmlformats.org/officeDocument/2006/relationships/image" Target="media/image17.png"/><Relationship Id="rId7" Type="http://schemas.openxmlformats.org/officeDocument/2006/relationships/theme" Target="theme/theme1.xml"/><Relationship Id="rId8" Type="http://schemas.openxmlformats.org/officeDocument/2006/relationships/settings" Target="settings.xml"/><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styles" Target="styles.xml"/><Relationship Id="rId10" Type="http://schemas.openxmlformats.org/officeDocument/2006/relationships/numbering" Target="numbering.xml"/><Relationship Id="rId13" Type="http://schemas.openxmlformats.org/officeDocument/2006/relationships/image" Target="media/image21.png"/><Relationship Id="rId12" Type="http://schemas.openxmlformats.org/officeDocument/2006/relationships/customXml" Target="../customXML/item1.xml"/><Relationship Id="rId15" Type="http://schemas.openxmlformats.org/officeDocument/2006/relationships/hyperlink" Target="https://mega.co.nz/#!q4p0wS7Z!J9jkMwXzZSO4zP1kZX632VFYyxNzwPUhvx8f8Ejyen0%20(53.3%20MB)" TargetMode="External"/><Relationship Id="rId14" Type="http://schemas.openxmlformats.org/officeDocument/2006/relationships/hyperlink" Target="http://www.google.com" TargetMode="External"/><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NotoSansSymbols-regular.ttf"/><Relationship Id="rId10" Type="http://schemas.openxmlformats.org/officeDocument/2006/relationships/font" Target="fonts/Arimo-boldItalic.ttf"/><Relationship Id="rId12" Type="http://schemas.openxmlformats.org/officeDocument/2006/relationships/font" Target="fonts/NotoSansSymbols-bold.ttf"/><Relationship Id="rId9" Type="http://schemas.openxmlformats.org/officeDocument/2006/relationships/font" Target="fonts/Arimo-italic.ttf"/><Relationship Id="rId7" Type="http://schemas.openxmlformats.org/officeDocument/2006/relationships/font" Target="fonts/Arimo-regular.ttf"/><Relationship Id="rId8" Type="http://schemas.openxmlformats.org/officeDocument/2006/relationships/font" Target="fonts/Arimo-bold.ttf"/></Relationships>
</file>

<file path=word/_rels/header1.xml.rels><?xml version="1.0" encoding="UTF-8" standalone="yes"?><Relationships xmlns="http://schemas.openxmlformats.org/package/2006/relationships"><Relationship Id="rId5" Type="http://schemas.openxmlformats.org/officeDocument/2006/relationships/image" Target="media/image1.jpg"/><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7"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EWrYDLio93hp03lizJjSLP+1GQ==">CgMxLjA4AHIhMS00cWVQNWFDZ0tNS2ZQdmxDTWhGVzFFTjFiNGNxLWdp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2022-09-18T14:23:00Z</dcterms:created>
  <dc:creator>Mayur</dc:creator>
</cp:coreProperties>
</file>