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-3809</wp:posOffset>
                </wp:positionH>
                <wp:positionV relativeFrom="paragraph">
                  <wp:posOffset>72390</wp:posOffset>
                </wp:positionV>
                <wp:extent cx="3209925" cy="1156517"/>
                <wp:effectExtent b="0" l="0" r="0" t="0"/>
                <wp:wrapSquare wrapText="bothSides" distB="72390" distT="72390" distL="72390" distR="7239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12500" y="3283050"/>
                          <a:ext cx="3867000" cy="99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Batch: D1  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R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oll No.:    160101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22109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Experiment No.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-3809</wp:posOffset>
                </wp:positionH>
                <wp:positionV relativeFrom="paragraph">
                  <wp:posOffset>72390</wp:posOffset>
                </wp:positionV>
                <wp:extent cx="3209925" cy="1156517"/>
                <wp:effectExtent b="0" l="0" r="0" t="0"/>
                <wp:wrapSquare wrapText="bothSides" distB="72390" distT="72390" distL="72390" distR="72390"/>
                <wp:docPr id="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9925" cy="11565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left"/>
        <w:tblInd w:w="-2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81"/>
        <w:tblGridChange w:id="0">
          <w:tblGrid>
            <w:gridCol w:w="8781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  Implement spatial data analysis in QGIS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Style w:val="Heading1"/>
        <w:spacing w:after="280" w:before="280" w:lineRule="auto"/>
        <w:ind w:right="1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Course Outcome:</w:t>
      </w:r>
    </w:p>
    <w:p w:rsidR="00000000" w:rsidDel="00000000" w:rsidP="00000000" w:rsidRDefault="00000000" w:rsidRPr="00000000" w14:paraId="0000000B">
      <w:pPr>
        <w:pStyle w:val="Heading1"/>
        <w:spacing w:after="280" w:before="280" w:lineRule="auto"/>
        <w:ind w:right="120"/>
        <w:jc w:val="both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CO2   Apply the data analytics in the field of geospatial system</w:t>
      </w:r>
    </w:p>
    <w:p w:rsidR="00000000" w:rsidDel="00000000" w:rsidP="00000000" w:rsidRDefault="00000000" w:rsidRPr="00000000" w14:paraId="0000000C">
      <w:pPr>
        <w:pStyle w:val="Heading1"/>
        <w:spacing w:after="280" w:before="280" w:lineRule="auto"/>
        <w:ind w:right="1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Books/ Journals/ Websites referred:</w:t>
      </w:r>
    </w:p>
    <w:sdt>
      <w:sdtPr>
        <w:tag w:val="goog_rdk_0"/>
      </w:sdtPr>
      <w:sdtContent>
        <w:p w:rsidR="00000000" w:rsidDel="00000000" w:rsidP="00000000" w:rsidRDefault="00000000" w:rsidRPr="00000000" w14:paraId="0000000D">
          <w:pPr>
            <w:pStyle w:val="Heading1"/>
            <w:spacing w:after="280" w:before="280" w:lineRule="auto"/>
            <w:ind w:right="120"/>
            <w:jc w:val="both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QGIS Version 3.38-Vector Data Code File-World.shp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E">
      <w:pPr>
        <w:pStyle w:val="Heading1"/>
        <w:spacing w:after="280" w:before="280" w:lineRule="auto"/>
        <w:ind w:right="1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Resources used: </w:t>
      </w:r>
    </w:p>
    <w:p w:rsidR="00000000" w:rsidDel="00000000" w:rsidP="00000000" w:rsidRDefault="00000000" w:rsidRPr="00000000" w14:paraId="0000000F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</w:t>
      </w:r>
    </w:p>
    <w:p w:rsidR="00000000" w:rsidDel="00000000" w:rsidP="00000000" w:rsidRDefault="00000000" w:rsidRPr="00000000" w14:paraId="0000001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qgis</w:t>
      </w:r>
    </w:p>
    <w:p w:rsidR="00000000" w:rsidDel="00000000" w:rsidP="00000000" w:rsidRDefault="00000000" w:rsidRPr="00000000" w14:paraId="0000001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12">
      <w:pPr>
        <w:pStyle w:val="Heading1"/>
        <w:spacing w:after="280" w:before="280" w:lineRule="auto"/>
        <w:ind w:right="1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Algorithm: Spatial Data Analysis</w:t>
      </w:r>
    </w:p>
    <w:p w:rsidR="00000000" w:rsidDel="00000000" w:rsidP="00000000" w:rsidRDefault="00000000" w:rsidRPr="00000000" w14:paraId="00000013">
      <w:pPr>
        <w:pStyle w:val="Heading1"/>
        <w:spacing w:after="280" w:before="280" w:lineRule="auto"/>
        <w:ind w:right="1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Spatial Data type: Vector Data</w:t>
      </w:r>
    </w:p>
    <w:p w:rsidR="00000000" w:rsidDel="00000000" w:rsidP="00000000" w:rsidRDefault="00000000" w:rsidRPr="00000000" w14:paraId="00000014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Step 1: Load Your Vector Data</w:t>
      </w:r>
    </w:p>
    <w:p w:rsidR="00000000" w:rsidDel="00000000" w:rsidP="00000000" w:rsidRDefault="00000000" w:rsidRPr="00000000" w14:paraId="00000015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Open QGIS.</w:t>
      </w:r>
    </w:p>
    <w:p w:rsidR="00000000" w:rsidDel="00000000" w:rsidP="00000000" w:rsidRDefault="00000000" w:rsidRPr="00000000" w14:paraId="00000016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Add your vector layer: Go to Layer &gt; Add Layer &gt; Add Vector Layer... and browse to your shapefile or other vector data.</w:t>
      </w:r>
    </w:p>
    <w:p w:rsidR="00000000" w:rsidDel="00000000" w:rsidP="00000000" w:rsidRDefault="00000000" w:rsidRPr="00000000" w14:paraId="00000017">
      <w:pPr>
        <w:spacing w:after="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Step 2: Open the Attribute Table</w:t>
      </w:r>
    </w:p>
    <w:p w:rsidR="00000000" w:rsidDel="00000000" w:rsidP="00000000" w:rsidRDefault="00000000" w:rsidRPr="00000000" w14:paraId="00000019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Right-click on the layer in the Layers panel.</w:t>
      </w:r>
    </w:p>
    <w:p w:rsidR="00000000" w:rsidDel="00000000" w:rsidP="00000000" w:rsidRDefault="00000000" w:rsidRPr="00000000" w14:paraId="0000001A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Select Open Attribute Table.</w:t>
      </w:r>
    </w:p>
    <w:p w:rsidR="00000000" w:rsidDel="00000000" w:rsidP="00000000" w:rsidRDefault="00000000" w:rsidRPr="00000000" w14:paraId="0000001B">
      <w:pPr>
        <w:spacing w:after="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Step 3: Add a New Field for Calculations</w:t>
      </w:r>
    </w:p>
    <w:p w:rsidR="00000000" w:rsidDel="00000000" w:rsidP="00000000" w:rsidRDefault="00000000" w:rsidRPr="00000000" w14:paraId="0000001D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In the attribute table, click on the Field Calculator icon (it looks like an abacus).</w:t>
      </w:r>
    </w:p>
    <w:p w:rsidR="00000000" w:rsidDel="00000000" w:rsidP="00000000" w:rsidRDefault="00000000" w:rsidRPr="00000000" w14:paraId="0000001E">
      <w:pPr>
        <w:spacing w:after="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31200" cy="55626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Step 4: Calculate Area</w:t>
      </w:r>
    </w:p>
    <w:p w:rsidR="00000000" w:rsidDel="00000000" w:rsidP="00000000" w:rsidRDefault="00000000" w:rsidRPr="00000000" w14:paraId="00000020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In the Field Calculator dialog:</w:t>
      </w:r>
    </w:p>
    <w:p w:rsidR="00000000" w:rsidDel="00000000" w:rsidP="00000000" w:rsidRDefault="00000000" w:rsidRPr="00000000" w14:paraId="00000021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Check the option Create a new field.</w:t>
      </w:r>
    </w:p>
    <w:p w:rsidR="00000000" w:rsidDel="00000000" w:rsidP="00000000" w:rsidRDefault="00000000" w:rsidRPr="00000000" w14:paraId="00000022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Enter a name for the new field (e.g., "Area").</w:t>
      </w:r>
    </w:p>
    <w:p w:rsidR="00000000" w:rsidDel="00000000" w:rsidP="00000000" w:rsidRDefault="00000000" w:rsidRPr="00000000" w14:paraId="00000023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Set the output field type to Decimal number (real).</w:t>
      </w:r>
    </w:p>
    <w:p w:rsidR="00000000" w:rsidDel="00000000" w:rsidP="00000000" w:rsidRDefault="00000000" w:rsidRPr="00000000" w14:paraId="00000024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In the Expression field, enter the following expression to calculate the area in square meters:</w:t>
      </w:r>
    </w:p>
    <w:p w:rsidR="00000000" w:rsidDel="00000000" w:rsidP="00000000" w:rsidRDefault="00000000" w:rsidRPr="00000000" w14:paraId="00000025">
      <w:pPr>
        <w:pStyle w:val="Heading1"/>
        <w:spacing w:after="280" w:before="280" w:lineRule="auto"/>
        <w:ind w:right="12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$area</w:t>
        <w:br w:type="textWrapping"/>
      </w:r>
      <w:r w:rsidDel="00000000" w:rsidR="00000000" w:rsidRPr="00000000">
        <w:rPr>
          <w:b w:val="0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31200" cy="56007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To get the area in hectares:</w:t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$area / 10000</w:t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Click OK to create the new field and calculate the areas.</w:t>
      </w:r>
    </w:p>
    <w:p w:rsidR="00000000" w:rsidDel="00000000" w:rsidP="00000000" w:rsidRDefault="00000000" w:rsidRPr="00000000" w14:paraId="0000002A">
      <w:pPr>
        <w:spacing w:after="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Step : Calculate Perimeter (for polygons):</w:t>
      </w:r>
    </w:p>
    <w:p w:rsidR="00000000" w:rsidDel="00000000" w:rsidP="00000000" w:rsidRDefault="00000000" w:rsidRPr="00000000" w14:paraId="0000002D">
      <w:pPr>
        <w:rPr>
          <w:rFonts w:ascii="Cambria" w:cs="Cambria" w:eastAsia="Cambria" w:hAnsi="Cambria"/>
        </w:rPr>
      </w:pPr>
      <w:bookmarkStart w:colFirst="0" w:colLast="0" w:name="_heading=h.30j0zll" w:id="0"/>
      <w:bookmarkEnd w:id="0"/>
      <w:r w:rsidDel="00000000" w:rsidR="00000000" w:rsidRPr="00000000">
        <w:rPr>
          <w:rFonts w:ascii="Cambria" w:cs="Cambria" w:eastAsia="Cambria" w:hAnsi="Cambria"/>
          <w:rtl w:val="0"/>
        </w:rPr>
        <w:t xml:space="preserve"> perimeter($geometry)</w:t>
      </w:r>
    </w:p>
    <w:p w:rsidR="00000000" w:rsidDel="00000000" w:rsidP="00000000" w:rsidRDefault="00000000" w:rsidRPr="00000000" w14:paraId="0000002E">
      <w:pPr>
        <w:spacing w:after="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31200" cy="55245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Task:  To work on other geometric properties like centroid using different expressions in the Field Calculator.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centroid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length  ( null because it works for line not for vectors).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centroid with overlapping x and y axis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046968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6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181600" cy="4458175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intersecting area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6609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626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5">
      <w:pPr>
        <w:pStyle w:val="Heading1"/>
        <w:spacing w:after="280" w:before="280" w:lineRule="auto"/>
        <w:ind w:right="1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Platform used by the student: QGIS </w:t>
        <w:tab/>
      </w:r>
    </w:p>
    <w:p w:rsidR="00000000" w:rsidDel="00000000" w:rsidP="00000000" w:rsidRDefault="00000000" w:rsidRPr="00000000" w14:paraId="00000036">
      <w:pPr>
        <w:pStyle w:val="Heading1"/>
        <w:spacing w:after="280" w:before="280" w:lineRule="auto"/>
        <w:ind w:right="1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Following points should be written by students</w:t>
      </w:r>
    </w:p>
    <w:p w:rsidR="00000000" w:rsidDel="00000000" w:rsidP="00000000" w:rsidRDefault="00000000" w:rsidRPr="00000000" w14:paraId="00000037">
      <w:pPr>
        <w:pStyle w:val="Heading1"/>
        <w:spacing w:after="280" w:before="280" w:lineRule="auto"/>
        <w:ind w:right="120"/>
        <w:jc w:val="both"/>
        <w:rPr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Different Geometric Properties used in spatial data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area($geometry) - Measures the size of a polygon’s surface.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Perimeter: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perimeter($geometry) -Measures the total length of a polygon’s boundary.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length($geometry) - Measures the total length of a line feature.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Centroid: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centroid($geometry) - The geometric center of a feature.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Distance: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distance($geometry, other_geometry) - Space between two features.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Intersection: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intersection($geometry, other_geometry) -Overlapping area or line between features.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union($geometry, other_geometry) -Combination of multiple geometries into one.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difference($geometry, other_geometry) -Area or line remaining after subtracting one feature from another.</w:t>
      </w:r>
    </w:p>
    <w:p w:rsidR="00000000" w:rsidDel="00000000" w:rsidP="00000000" w:rsidRDefault="00000000" w:rsidRPr="00000000" w14:paraId="0000004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280" w:before="280" w:lineRule="auto"/>
        <w:ind w:right="120"/>
        <w:jc w:val="both"/>
        <w:rPr/>
      </w:pPr>
      <w:bookmarkStart w:colFirst="0" w:colLast="0" w:name="_heading=h.gjdgxs" w:id="1"/>
      <w:bookmarkEnd w:id="1"/>
      <w:r w:rsidDel="00000000" w:rsidR="00000000" w:rsidRPr="00000000">
        <w:rPr>
          <w:sz w:val="24"/>
          <w:szCs w:val="24"/>
          <w:rtl w:val="0"/>
        </w:rPr>
        <w:t xml:space="preserve">Conclusion (Students should write in their own words):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Learnt field calculator in QGIS.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 lab questions: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Q.1 What are different geometric properties used in spatial data analysis on vector data with expression?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Area: area($geometry)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Perimeter: perimeter($geometry)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Length: length($geometry)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Centroid X Coordinate: x(centroid($geometry))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Centroid Y Coordinate: y(centroid($geometry))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Bounding Box: boundingBox($geometry)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Distance: distance($geometry, other_geometry)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Intersection: intersection($geometry, other_geometry)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Q.2 What are different geometric properties used in spatial data analysis on raster data with expression?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 Area: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raster_area("raster_layer")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 Perimeter: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raster_perimeter("raster_layer")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 Length: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raster_length("raster_layer")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Bounding Box: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raster_bbox("raster_layer")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Distance to Feature: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distance(raster_layer, feature_layer)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Intersection: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raster_intersect("raster_layer1", "raster_layer2")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raster_union("raster_layer1", "raster_layer2")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Q.3 What is spatial data analysis and write its advantages.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Spatial Data Analysis involves examining geographic data to uncover patterns, relationships, and insights.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0"/>
          <w:color w:val="000000"/>
          <w:sz w:val="26"/>
          <w:szCs w:val="26"/>
        </w:rPr>
      </w:pPr>
      <w:bookmarkStart w:colFirst="0" w:colLast="0" w:name="_heading=h.vqjuyd8b9g4a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6"/>
          <w:szCs w:val="26"/>
          <w:rtl w:val="0"/>
        </w:rPr>
        <w:t xml:space="preserve">Advantages: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Enhances decision-making with spatial insights.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Recognition: Reveals trends and spatial patterns.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Resource Management: Optimizes resource allocation and management.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 Solving: Addresses complex spatial issues.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Efficient Planning: Supports better urban and environmental planning.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Risk Assessment: Assesses spatial risks and hazards.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Operational Efficiency: Improves route and location efficiency.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Clear Visualization: Provides intuitive maps and visual data.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Predictive Analysis: Forecasts future trends.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Integration: Combines spatial data with other data types.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9" w:w="11907" w:orient="portrait"/>
      <w:pgMar w:bottom="1440" w:top="1440" w:left="1440" w:right="144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mbri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rFonts w:ascii="Cambria" w:cs="Cambria" w:eastAsia="Cambria" w:hAnsi="Cambria"/>
        <w:color w:val="000000"/>
      </w:rPr>
    </w:pPr>
    <w:r w:rsidDel="00000000" w:rsidR="00000000" w:rsidRPr="00000000">
      <w:rPr>
        <w:rFonts w:ascii="Cambria" w:cs="Cambria" w:eastAsia="Cambria" w:hAnsi="Cambria"/>
        <w:color w:val="000000"/>
        <w:rtl w:val="0"/>
      </w:rPr>
      <w:t xml:space="preserve">Honors-Data Analytics Lab 202</w:t>
    </w:r>
    <w:r w:rsidDel="00000000" w:rsidR="00000000" w:rsidRPr="00000000">
      <w:rPr>
        <w:rFonts w:ascii="Cambria" w:cs="Cambria" w:eastAsia="Cambria" w:hAnsi="Cambria"/>
        <w:rtl w:val="0"/>
      </w:rPr>
      <w:t xml:space="preserve">4</w:t>
    </w:r>
    <w:r w:rsidDel="00000000" w:rsidR="00000000" w:rsidRPr="00000000">
      <w:rPr>
        <w:rFonts w:ascii="Cambria" w:cs="Cambria" w:eastAsia="Cambria" w:hAnsi="Cambria"/>
        <w:color w:val="000000"/>
        <w:rtl w:val="0"/>
      </w:rPr>
      <w:t xml:space="preserve">-2</w:t>
    </w:r>
    <w:r w:rsidDel="00000000" w:rsidR="00000000" w:rsidRPr="00000000">
      <w:rPr>
        <w:rFonts w:ascii="Cambria" w:cs="Cambria" w:eastAsia="Cambria" w:hAnsi="Cambria"/>
        <w:rtl w:val="0"/>
      </w:rPr>
      <w:t xml:space="preserve">5</w:t>
    </w:r>
    <w:r w:rsidDel="00000000" w:rsidR="00000000" w:rsidRPr="00000000">
      <w:rPr>
        <w:rFonts w:ascii="Cambria" w:cs="Cambria" w:eastAsia="Cambria" w:hAnsi="Cambria"/>
        <w:color w:val="000000"/>
        <w:rtl w:val="0"/>
      </w:rPr>
      <w:t xml:space="preserve">                                                                                 Page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2"/>
      <w:tblW w:w="11907.0" w:type="dxa"/>
      <w:jc w:val="left"/>
      <w:tblInd w:w="-1816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600"/>
    </w:tblPr>
    <w:tblGrid>
      <w:gridCol w:w="3261"/>
      <w:gridCol w:w="6662"/>
      <w:gridCol w:w="1984"/>
      <w:tblGridChange w:id="0">
        <w:tblGrid>
          <w:gridCol w:w="3261"/>
          <w:gridCol w:w="6662"/>
          <w:gridCol w:w="1984"/>
        </w:tblGrid>
      </w:tblGridChange>
    </w:tblGrid>
    <w:tr>
      <w:trPr>
        <w:cantSplit w:val="0"/>
        <w:trHeight w:val="907" w:hRule="atLeast"/>
        <w:tblHeader w:val="0"/>
      </w:trPr>
      <w:tc>
        <w:tcPr/>
        <w:p w:rsidR="00000000" w:rsidDel="00000000" w:rsidP="00000000" w:rsidRDefault="00000000" w:rsidRPr="00000000" w14:paraId="0000006A">
          <w:pPr>
            <w:spacing w:line="240" w:lineRule="auto"/>
            <w:ind w:firstLine="258"/>
            <w:jc w:val="righ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828800" cy="609600"/>
                <wp:effectExtent b="0" l="0" r="0" t="0"/>
                <wp:docPr descr="A picture containing drawing&#10;&#10;Description automatically generated" id="28" name="image12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1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B">
          <w:pPr>
            <w:spacing w:after="0" w:line="240" w:lineRule="auto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rtl w:val="0"/>
            </w:rPr>
            <w:t xml:space="preserve">K. J. Somaiya College of Engineering, Mumbai-77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spacing w:after="0" w:line="240" w:lineRule="auto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0"/>
              <w:szCs w:val="20"/>
              <w:rtl w:val="0"/>
            </w:rPr>
            <w:t xml:space="preserve">(A Constituent College of Somaiya Vidyavihar University)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center" w:leader="none" w:pos="3223"/>
            </w:tabs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bc202e"/>
              <w:sz w:val="24"/>
              <w:szCs w:val="24"/>
              <w:rtl w:val="0"/>
            </w:rPr>
            <w:tab/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E">
          <w:pPr>
            <w:spacing w:line="240" w:lineRule="auto"/>
            <w:jc w:val="righ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895350" cy="609600"/>
                <wp:effectExtent b="0" l="0" r="0" t="0"/>
                <wp:docPr descr="A close up of a sign&#10;&#10;Description automatically generated" id="29" name="image16.png"/>
                <a:graphic>
                  <a:graphicData uri="http://schemas.openxmlformats.org/drawingml/2006/picture">
                    <pic:pic>
                      <pic:nvPicPr>
                        <pic:cNvPr descr="A close up of a sign&#10;&#10;Description automatically generated" id="0" name="image16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C38FA"/>
    <w:rPr>
      <w:lang w:eastAsia="en-US"/>
    </w:rPr>
  </w:style>
  <w:style w:type="paragraph" w:styleId="Heading1">
    <w:name w:val="heading 1"/>
    <w:basedOn w:val="Normal"/>
    <w:link w:val="Heading1Char"/>
    <w:uiPriority w:val="9"/>
    <w:qFormat w:val="1"/>
    <w:rsid w:val="00814C1C"/>
    <w:pPr>
      <w:spacing w:after="100" w:afterAutospacing="1" w:before="100" w:beforeAutospacing="1" w:line="240" w:lineRule="auto"/>
      <w:outlineLvl w:val="0"/>
    </w:pPr>
    <w:rPr>
      <w:rFonts w:ascii="Times New Roman" w:eastAsia="Times New Roman" w:hAnsi="Times New Roman"/>
      <w:b w:val="1"/>
      <w:bCs w:val="1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591CDA"/>
    <w:pPr>
      <w:keepNext w:val="1"/>
      <w:spacing w:after="60" w:before="240"/>
      <w:outlineLvl w:val="1"/>
    </w:pPr>
    <w:rPr>
      <w:rFonts w:ascii="Cambria" w:eastAsia="Times New Roman" w:hAnsi="Cambria"/>
      <w:b w:val="1"/>
      <w:bCs w:val="1"/>
      <w:i w:val="1"/>
      <w:iCs w:val="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332571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544F8"/>
    <w:pPr>
      <w:keepNext w:val="1"/>
      <w:keepLines w:val="1"/>
      <w:spacing w:after="0" w:before="200"/>
      <w:outlineLvl w:val="3"/>
    </w:pPr>
    <w:rPr>
      <w:rFonts w:ascii="Cambria" w:eastAsia="Times New Roman" w:hAnsi="Cambria"/>
      <w:b w:val="1"/>
      <w:bCs w:val="1"/>
      <w:i w:val="1"/>
      <w:iCs w:val="1"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E3AA5"/>
    <w:pPr>
      <w:keepNext w:val="1"/>
      <w:keepLines w:val="1"/>
      <w:spacing w:after="0" w:before="20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doclist2" w:customStyle="1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</w:rPr>
  </w:style>
  <w:style w:type="character" w:styleId="Hyperlink">
    <w:name w:val="Hyperlink"/>
    <w:uiPriority w:val="99"/>
    <w:unhideWhenUsed w:val="1"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2B25E0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NormalWeb">
    <w:name w:val="Normal (Web)"/>
    <w:basedOn w:val="Normal"/>
    <w:uiPriority w:val="99"/>
    <w:rsid w:val="00A80B5B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texhtml" w:customStyle="1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link w:val="HTMLPreformatted"/>
    <w:uiPriority w:val="99"/>
    <w:rsid w:val="00A80B5B"/>
    <w:rPr>
      <w:rFonts w:ascii="Courier New" w:cs="Courier New" w:eastAsia="Times New Roman" w:hAnsi="Courier New"/>
      <w:sz w:val="20"/>
      <w:lang w:bidi="ar-SA"/>
    </w:rPr>
  </w:style>
  <w:style w:type="character" w:styleId="HTMLTypewriter">
    <w:name w:val="HTML Typewriter"/>
    <w:uiPriority w:val="99"/>
    <w:rsid w:val="00A80B5B"/>
    <w:rPr>
      <w:rFonts w:ascii="Courier New" w:cs="Courier New" w:eastAsia="Times New Roman" w:hAnsi="Courier New"/>
      <w:sz w:val="20"/>
      <w:szCs w:val="20"/>
    </w:rPr>
  </w:style>
  <w:style w:type="character" w:styleId="Heading1Char" w:customStyle="1">
    <w:name w:val="Heading 1 Char"/>
    <w:link w:val="Heading1"/>
    <w:uiPriority w:val="9"/>
    <w:rsid w:val="00814C1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bidi="ar-SA"/>
    </w:rPr>
  </w:style>
  <w:style w:type="character" w:styleId="apple-converted-space" w:customStyle="1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80A5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480A53"/>
    <w:rPr>
      <w:rFonts w:ascii="Tahoma" w:cs="Tahoma" w:eastAsia="Calibri" w:hAnsi="Tahoma"/>
      <w:sz w:val="16"/>
      <w:szCs w:val="16"/>
      <w:lang w:bidi="ar-SA" w:val="en-IN"/>
    </w:rPr>
  </w:style>
  <w:style w:type="character" w:styleId="apple-style-span" w:customStyle="1">
    <w:name w:val="apple-style-span"/>
    <w:basedOn w:val="DefaultParagraphFont"/>
    <w:rsid w:val="00F33F9A"/>
  </w:style>
  <w:style w:type="paragraph" w:styleId="Default" w:customStyle="1">
    <w:name w:val="Default"/>
    <w:rsid w:val="00113398"/>
    <w:pPr>
      <w:autoSpaceDE w:val="0"/>
      <w:autoSpaceDN w:val="0"/>
      <w:adjustRightInd w:val="0"/>
    </w:pPr>
    <w:rPr>
      <w:rFonts w:ascii="HHKFEF+Arial,Bold" w:cs="HHKFEF+Arial,Bold" w:eastAsia="Times New Roman" w:hAnsi="HHKFEF+Arial,Bold"/>
      <w:color w:val="000000"/>
      <w:sz w:val="24"/>
      <w:szCs w:val="24"/>
      <w:lang w:eastAsia="en-US"/>
    </w:rPr>
  </w:style>
  <w:style w:type="paragraph" w:styleId="NoSpacing">
    <w:name w:val="No Spacing"/>
    <w:uiPriority w:val="1"/>
    <w:qFormat w:val="1"/>
    <w:rsid w:val="003A6BD8"/>
    <w:rPr>
      <w:rFonts w:ascii="Times New Roman" w:eastAsia="Times New Roman" w:hAnsi="Times New Roman"/>
      <w:sz w:val="24"/>
      <w:szCs w:val="24"/>
      <w:lang w:eastAsia="en-US"/>
    </w:rPr>
  </w:style>
  <w:style w:type="character" w:styleId="PlaceholderText">
    <w:name w:val="Placeholder Text"/>
    <w:uiPriority w:val="99"/>
    <w:semiHidden w:val="1"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 w:val="1"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link w:val="Header"/>
    <w:uiPriority w:val="99"/>
    <w:rsid w:val="008648F5"/>
    <w:rPr>
      <w:rFonts w:ascii="Calibri" w:cs="Times New Roman" w:eastAsia="Calibri" w:hAnsi="Calibri"/>
      <w:szCs w:val="22"/>
      <w:lang w:bidi="ar-SA" w:val="en-IN"/>
    </w:rPr>
  </w:style>
  <w:style w:type="paragraph" w:styleId="Footer">
    <w:name w:val="footer"/>
    <w:basedOn w:val="Normal"/>
    <w:link w:val="FooterChar"/>
    <w:uiPriority w:val="99"/>
    <w:unhideWhenUsed w:val="1"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link w:val="Footer"/>
    <w:uiPriority w:val="99"/>
    <w:rsid w:val="008648F5"/>
    <w:rPr>
      <w:rFonts w:ascii="Calibri" w:cs="Times New Roman" w:eastAsia="Calibri" w:hAnsi="Calibri"/>
      <w:szCs w:val="22"/>
      <w:lang w:bidi="ar-SA" w:val="en-IN"/>
    </w:rPr>
  </w:style>
  <w:style w:type="numbering" w:styleId="Style1" w:customStyle="1">
    <w:name w:val="Style1"/>
    <w:uiPriority w:val="99"/>
    <w:rsid w:val="00A309D3"/>
  </w:style>
  <w:style w:type="paragraph" w:styleId="ListNumber">
    <w:name w:val="List Number"/>
    <w:basedOn w:val="Normal"/>
    <w:rsid w:val="00AF434E"/>
    <w:pPr>
      <w:numPr>
        <w:numId w:val="1"/>
      </w:numPr>
      <w:spacing w:after="260" w:line="240" w:lineRule="auto"/>
      <w:jc w:val="both"/>
    </w:pPr>
    <w:rPr>
      <w:rFonts w:ascii="Times New Roman" w:eastAsia="Times New Roman" w:hAnsi="Times New Roman"/>
      <w:szCs w:val="20"/>
    </w:rPr>
  </w:style>
  <w:style w:type="paragraph" w:styleId="doclist" w:customStyle="1">
    <w:name w:val="doclist"/>
    <w:basedOn w:val="Normal"/>
    <w:rsid w:val="00494536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docemphasis" w:customStyle="1">
    <w:name w:val="docemphasis"/>
    <w:basedOn w:val="DefaultParagraphFont"/>
    <w:rsid w:val="00494536"/>
  </w:style>
  <w:style w:type="character" w:styleId="nw" w:customStyle="1">
    <w:name w:val="nw"/>
    <w:basedOn w:val="DefaultParagraphFont"/>
    <w:rsid w:val="00911F6F"/>
  </w:style>
  <w:style w:type="character" w:styleId="Heading5Char" w:customStyle="1">
    <w:name w:val="Heading 5 Char"/>
    <w:link w:val="Heading5"/>
    <w:uiPriority w:val="9"/>
    <w:semiHidden w:val="1"/>
    <w:rsid w:val="002E3AA5"/>
    <w:rPr>
      <w:rFonts w:ascii="Cambria" w:cs="Times New Roman" w:eastAsia="Times New Roman" w:hAnsi="Cambria"/>
      <w:color w:val="243f60"/>
      <w:szCs w:val="22"/>
      <w:lang w:bidi="ar-SA"/>
    </w:rPr>
  </w:style>
  <w:style w:type="character" w:styleId="Heading4Char" w:customStyle="1">
    <w:name w:val="Heading 4 Char"/>
    <w:link w:val="Heading4"/>
    <w:uiPriority w:val="9"/>
    <w:semiHidden w:val="1"/>
    <w:rsid w:val="007544F8"/>
    <w:rPr>
      <w:rFonts w:ascii="Cambria" w:cs="Times New Roman" w:eastAsia="Times New Roman" w:hAnsi="Cambria"/>
      <w:b w:val="1"/>
      <w:bCs w:val="1"/>
      <w:i w:val="1"/>
      <w:iCs w:val="1"/>
      <w:color w:val="4f81bd"/>
      <w:szCs w:val="22"/>
      <w:lang w:bidi="ar-SA" w:val="en-IN"/>
    </w:rPr>
  </w:style>
  <w:style w:type="character" w:styleId="Strong">
    <w:name w:val="Strong"/>
    <w:uiPriority w:val="22"/>
    <w:qFormat w:val="1"/>
    <w:rsid w:val="007544F8"/>
    <w:rPr>
      <w:b w:val="1"/>
      <w:bCs w:val="1"/>
    </w:rPr>
  </w:style>
  <w:style w:type="paragraph" w:styleId="FrameContents" w:customStyle="1">
    <w:name w:val="Frame Contents"/>
    <w:basedOn w:val="BodyText"/>
    <w:rsid w:val="00894EE4"/>
    <w:pPr>
      <w:suppressAutoHyphens w:val="1"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unhideWhenUsed w:val="1"/>
    <w:rsid w:val="00894EE4"/>
    <w:pPr>
      <w:spacing w:after="120"/>
    </w:pPr>
  </w:style>
  <w:style w:type="character" w:styleId="BodyTextChar" w:customStyle="1">
    <w:name w:val="Body Text Char"/>
    <w:link w:val="BodyText"/>
    <w:uiPriority w:val="99"/>
    <w:rsid w:val="00894EE4"/>
    <w:rPr>
      <w:rFonts w:ascii="Calibri" w:cs="Times New Roman" w:eastAsia="Calibri" w:hAnsi="Calibri"/>
      <w:szCs w:val="22"/>
      <w:lang w:bidi="ar-SA" w:val="en-IN"/>
    </w:rPr>
  </w:style>
  <w:style w:type="character" w:styleId="Heading2Char" w:customStyle="1">
    <w:name w:val="Heading 2 Char"/>
    <w:link w:val="Heading2"/>
    <w:uiPriority w:val="9"/>
    <w:rsid w:val="00591CDA"/>
    <w:rPr>
      <w:rFonts w:ascii="Cambria" w:cs="Times New Roman" w:eastAsia="Times New Roman" w:hAnsi="Cambria"/>
      <w:b w:val="1"/>
      <w:bCs w:val="1"/>
      <w:i w:val="1"/>
      <w:iCs w:val="1"/>
      <w:sz w:val="28"/>
      <w:szCs w:val="28"/>
      <w:lang w:eastAsia="en-US"/>
    </w:rPr>
  </w:style>
  <w:style w:type="character" w:styleId="HTMLCode">
    <w:name w:val="HTML Code"/>
    <w:uiPriority w:val="99"/>
    <w:semiHidden w:val="1"/>
    <w:unhideWhenUsed w:val="1"/>
    <w:rsid w:val="00627661"/>
    <w:rPr>
      <w:rFonts w:ascii="Courier New" w:cs="Courier New" w:eastAsia="Times New Roman" w:hAnsi="Courier New"/>
      <w:sz w:val="20"/>
      <w:szCs w:val="20"/>
    </w:rPr>
  </w:style>
  <w:style w:type="character" w:styleId="kwd" w:customStyle="1">
    <w:name w:val="kwd"/>
    <w:rsid w:val="00FE4FB7"/>
  </w:style>
  <w:style w:type="character" w:styleId="pln" w:customStyle="1">
    <w:name w:val="pln"/>
    <w:rsid w:val="00FE4FB7"/>
  </w:style>
  <w:style w:type="character" w:styleId="pun" w:customStyle="1">
    <w:name w:val="pun"/>
    <w:rsid w:val="00FE4FB7"/>
  </w:style>
  <w:style w:type="character" w:styleId="lit" w:customStyle="1">
    <w:name w:val="lit"/>
    <w:rsid w:val="00FE4FB7"/>
  </w:style>
  <w:style w:type="character" w:styleId="str" w:customStyle="1">
    <w:name w:val="str"/>
    <w:rsid w:val="00FE4FB7"/>
  </w:style>
  <w:style w:type="character" w:styleId="crayon-st" w:customStyle="1">
    <w:name w:val="crayon-st"/>
    <w:rsid w:val="00DD7191"/>
  </w:style>
  <w:style w:type="character" w:styleId="crayon-h" w:customStyle="1">
    <w:name w:val="crayon-h"/>
    <w:rsid w:val="00DD7191"/>
  </w:style>
  <w:style w:type="character" w:styleId="crayon-r" w:customStyle="1">
    <w:name w:val="crayon-r"/>
    <w:rsid w:val="00DD7191"/>
  </w:style>
  <w:style w:type="character" w:styleId="crayon-t" w:customStyle="1">
    <w:name w:val="crayon-t"/>
    <w:rsid w:val="00DD7191"/>
  </w:style>
  <w:style w:type="character" w:styleId="crayon-s" w:customStyle="1">
    <w:name w:val="crayon-s"/>
    <w:rsid w:val="00DD7191"/>
  </w:style>
  <w:style w:type="character" w:styleId="crayon-c" w:customStyle="1">
    <w:name w:val="crayon-c"/>
    <w:rsid w:val="00DD7191"/>
  </w:style>
  <w:style w:type="character" w:styleId="n" w:customStyle="1">
    <w:name w:val="n"/>
    <w:rsid w:val="00232E86"/>
  </w:style>
  <w:style w:type="character" w:styleId="p" w:customStyle="1">
    <w:name w:val="p"/>
    <w:rsid w:val="00232E86"/>
  </w:style>
  <w:style w:type="character" w:styleId="k" w:customStyle="1">
    <w:name w:val="k"/>
    <w:rsid w:val="00232E86"/>
  </w:style>
  <w:style w:type="character" w:styleId="c1" w:customStyle="1">
    <w:name w:val="c1"/>
    <w:rsid w:val="00232E86"/>
  </w:style>
  <w:style w:type="character" w:styleId="mi" w:customStyle="1">
    <w:name w:val="mi"/>
    <w:rsid w:val="00232E86"/>
  </w:style>
  <w:style w:type="character" w:styleId="o" w:customStyle="1">
    <w:name w:val="o"/>
    <w:rsid w:val="00232E86"/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332571"/>
    <w:rPr>
      <w:rFonts w:asciiTheme="majorHAnsi" w:cstheme="majorBidi" w:eastAsiaTheme="majorEastAsia" w:hAnsiTheme="majorHAnsi"/>
      <w:b w:val="1"/>
      <w:bCs w:val="1"/>
      <w:color w:val="4f81bd" w:themeColor="accent1"/>
      <w:sz w:val="22"/>
      <w:szCs w:val="22"/>
      <w:lang w:eastAsia="en-US"/>
    </w:rPr>
  </w:style>
  <w:style w:type="character" w:styleId="hljs-keyword" w:customStyle="1">
    <w:name w:val="hljs-keyword"/>
    <w:basedOn w:val="DefaultParagraphFont"/>
    <w:rsid w:val="00BA590D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052C18"/>
    <w:rPr>
      <w:color w:val="605e5c"/>
      <w:shd w:color="auto" w:fill="e1dfdd" w:val="clear"/>
    </w:r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header" Target="header1.xm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5" Type="http://schemas.openxmlformats.org/officeDocument/2006/relationships/image" Target="media/image18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1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Relationship Id="rId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WH0Tn/J1GjWwkL3QskQ1tjTh2g==">CgMxLjAaDQoBMBIICgYIBTICCAEyCWguMzBqMHpsbDIIaC5namRneHMyDmgudnFqdXlkOGI5ZzRhOAByITE2SE5JR3M0Q3VmTlp4WmZwd0Z3X0hwdHJtNkRHdUF1Tg==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2021-09-04T06:02:00Z</dcterms:created>
  <dc:creator>Swati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1441482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