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3044190</wp:posOffset>
                </wp:positionH>
                <wp:positionV relativeFrom="paragraph">
                  <wp:posOffset>72390</wp:posOffset>
                </wp:positionV>
                <wp:extent cx="3507740" cy="2007154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06450" y="2808150"/>
                          <a:ext cx="3479100" cy="194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-42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 D1        Roll No.: 16010122109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No._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3044190</wp:posOffset>
                </wp:positionH>
                <wp:positionV relativeFrom="paragraph">
                  <wp:posOffset>72390</wp:posOffset>
                </wp:positionV>
                <wp:extent cx="3507740" cy="2007154"/>
                <wp:effectExtent b="0" l="0" r="0" t="0"/>
                <wp:wrapNone/>
                <wp:docPr id="6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7740" cy="20071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360" w:lineRule="auto"/>
              <w:ind w:left="100" w:right="-5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Title:  Demonstrate React Hooks</w:t>
            </w:r>
          </w:p>
        </w:tc>
      </w:tr>
    </w:tbl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Implement the React Axios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Problem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830"/>
          <w:tab w:val="left" w:leader="none" w:pos="7920"/>
          <w:tab w:val="left" w:leader="none" w:pos="8280"/>
        </w:tabs>
        <w:ind w:left="0" w:right="-5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    -Demonstrate the Concept of React JS With the help of Example.</w:t>
      </w:r>
    </w:p>
    <w:p w:rsidR="00000000" w:rsidDel="00000000" w:rsidP="00000000" w:rsidRDefault="00000000" w:rsidRPr="00000000" w14:paraId="00000014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*(Students have to perform the task assigned within group and demonstrate the same).</w:t>
      </w:r>
    </w:p>
    <w:p w:rsidR="00000000" w:rsidDel="00000000" w:rsidP="00000000" w:rsidRDefault="00000000" w:rsidRPr="00000000" w14:paraId="00000016">
      <w:pPr>
        <w:tabs>
          <w:tab w:val="left" w:leader="none" w:pos="0"/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used: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left" w:leader="none" w:pos="7830"/>
          <w:tab w:val="left" w:leader="none" w:pos="7920"/>
          <w:tab w:val="left" w:leader="none" w:pos="8280"/>
        </w:tabs>
        <w:ind w:left="720" w:right="-5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left" w:leader="none" w:pos="7830"/>
          <w:tab w:val="left" w:leader="none" w:pos="7920"/>
          <w:tab w:val="left" w:leader="none" w:pos="8280"/>
        </w:tabs>
        <w:ind w:left="720" w:right="-5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b w:val="1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 1:</w:t>
      </w:r>
      <w:r w:rsidDel="00000000" w:rsidR="00000000" w:rsidRPr="00000000">
        <w:rPr>
          <w:rtl w:val="0"/>
        </w:rPr>
        <w:t xml:space="preserve">.Build full stack applications in React  using the MERN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b w:val="1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Shelly Powers Learning Node O’ Reilly 2 nd Edition, 2016.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 Lab/ Prior Concepts: 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Node.js is a powerful, open-source runtime environment that enables JavaScript to be used for server-side development. Built on Chrome's V8 JavaScript engine, Node.js allows developers to build scalable and high-performance applications using JavaScript. Its non-blocking, event-driven architecture makes it particularly well-suited for I/O-intensive tasks, such as handling multiple simultaneous connections. Node.js comes with a rich ecosystem of libraries and frameworks accessible through npm (Node Package Manager), which simplifies the development of web servers, real-time applications, and other networked software. Its single-threaded nature, combined with asynchronous processing, offers efficient performance and scalability, making Node.js a popular choice for modern web development.</w:t>
      </w:r>
    </w:p>
    <w:p w:rsidR="00000000" w:rsidDel="00000000" w:rsidP="00000000" w:rsidRDefault="00000000" w:rsidRPr="00000000" w14:paraId="00000024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7830"/>
          <w:tab w:val="left" w:leader="none" w:pos="7920"/>
          <w:tab w:val="left" w:leader="none" w:pos="8280"/>
        </w:tabs>
        <w:ind w:right="-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7830"/>
          <w:tab w:val="left" w:leader="none" w:pos="7920"/>
          <w:tab w:val="left" w:leader="none" w:pos="8280"/>
        </w:tabs>
        <w:ind w:right="-54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Implementation Details: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400800" cy="2794000"/>
            <wp:effectExtent b="0" l="0" r="0" t="0"/>
            <wp:docPr id="7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Task: User Profile Editor</w:t>
      </w:r>
    </w:p>
    <w:p w:rsidR="00000000" w:rsidDel="00000000" w:rsidP="00000000" w:rsidRDefault="00000000" w:rsidRPr="00000000" w14:paraId="00000027">
      <w:pPr>
        <w:tabs>
          <w:tab w:val="left" w:leader="none" w:pos="7830"/>
          <w:tab w:val="left" w:leader="none" w:pos="7920"/>
          <w:tab w:val="left" w:leader="none" w:pos="8280"/>
        </w:tabs>
        <w:spacing w:line="36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Create a form with fields for the user's name, age, and email.</w:t>
      </w:r>
    </w:p>
    <w:p w:rsidR="00000000" w:rsidDel="00000000" w:rsidP="00000000" w:rsidRDefault="00000000" w:rsidRPr="00000000" w14:paraId="00000028">
      <w:pPr>
        <w:tabs>
          <w:tab w:val="left" w:leader="none" w:pos="7830"/>
          <w:tab w:val="left" w:leader="none" w:pos="7920"/>
          <w:tab w:val="left" w:leader="none" w:pos="8280"/>
        </w:tabs>
        <w:spacing w:line="36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Display the entered information below the form.</w:t>
      </w:r>
    </w:p>
    <w:p w:rsidR="00000000" w:rsidDel="00000000" w:rsidP="00000000" w:rsidRDefault="00000000" w:rsidRPr="00000000" w14:paraId="00000029">
      <w:pPr>
        <w:tabs>
          <w:tab w:val="left" w:leader="none" w:pos="7830"/>
          <w:tab w:val="left" w:leader="none" w:pos="7920"/>
          <w:tab w:val="left" w:leader="none" w:pos="8280"/>
        </w:tabs>
        <w:spacing w:line="36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Add a button to toggle the visibility of the form.</w:t>
      </w:r>
    </w:p>
    <w:p w:rsidR="00000000" w:rsidDel="00000000" w:rsidP="00000000" w:rsidRDefault="00000000" w:rsidRPr="00000000" w14:paraId="0000002A">
      <w:pPr>
        <w:tabs>
          <w:tab w:val="left" w:leader="none" w:pos="7830"/>
          <w:tab w:val="left" w:leader="none" w:pos="7920"/>
          <w:tab w:val="left" w:leader="none" w:pos="8280"/>
        </w:tabs>
        <w:spacing w:line="360" w:lineRule="auto"/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Add a button to reset the form fields to their initial values.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400800" cy="2743200"/>
            <wp:effectExtent b="0" l="0" r="0" t="0"/>
            <wp:docPr id="7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276975" cy="3714750"/>
            <wp:effectExtent b="0" l="0" r="0" t="0"/>
            <wp:docPr id="7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  <w:br w:type="textWrapping"/>
        <w:br w:type="textWrapping"/>
        <w:t xml:space="preserve">HIDE FORM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400800" cy="2755900"/>
            <wp:effectExtent b="0" l="0" r="0" t="0"/>
            <wp:docPr id="7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400800" cy="2781300"/>
            <wp:effectExtent b="0" l="0" r="0" t="0"/>
            <wp:docPr id="7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400800" cy="2743200"/>
            <wp:effectExtent b="0" l="0" r="0" t="0"/>
            <wp:docPr id="7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sz w:val="26"/>
          <w:szCs w:val="26"/>
        </w:rPr>
      </w:pPr>
      <w:bookmarkStart w:colFirst="0" w:colLast="0" w:name="_heading=h.zaxr7bt89qci" w:id="0"/>
      <w:bookmarkEnd w:id="0"/>
      <w:r w:rsidDel="00000000" w:rsidR="00000000" w:rsidRPr="00000000">
        <w:rPr>
          <w:sz w:val="26"/>
          <w:szCs w:val="26"/>
          <w:rtl w:val="0"/>
        </w:rPr>
        <w:t xml:space="preserve">Task: Task Manager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leader="none" w:pos="7830"/>
          <w:tab w:val="left" w:leader="none" w:pos="7920"/>
          <w:tab w:val="left" w:leader="none" w:pos="8280"/>
        </w:tabs>
        <w:spacing w:after="0" w:after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task manager with the following features: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tabs>
          <w:tab w:val="left" w:leader="none" w:pos="7830"/>
          <w:tab w:val="left" w:leader="none" w:pos="7920"/>
          <w:tab w:val="left" w:leader="none" w:pos="8280"/>
        </w:tabs>
        <w:spacing w:after="0" w:afterAutospacing="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 input field to add a new task.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tabs>
          <w:tab w:val="left" w:leader="none" w:pos="7830"/>
          <w:tab w:val="left" w:leader="none" w:pos="7920"/>
          <w:tab w:val="left" w:leader="none" w:pos="8280"/>
        </w:tabs>
        <w:spacing w:after="0" w:afterAutospacing="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list to display added tasks.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tabs>
          <w:tab w:val="left" w:leader="none" w:pos="7830"/>
          <w:tab w:val="left" w:leader="none" w:pos="7920"/>
          <w:tab w:val="left" w:leader="none" w:pos="8280"/>
        </w:tabs>
        <w:spacing w:after="0" w:afterAutospacing="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button to mark tasks as complete.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tabs>
          <w:tab w:val="left" w:leader="none" w:pos="7830"/>
          <w:tab w:val="left" w:leader="none" w:pos="7920"/>
          <w:tab w:val="left" w:leader="none" w:pos="8280"/>
        </w:tabs>
        <w:spacing w:after="0" w:afterAutospacing="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button to toggle the visibility of completed tasks.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tabs>
          <w:tab w:val="left" w:leader="none" w:pos="7830"/>
          <w:tab w:val="left" w:leader="none" w:pos="7920"/>
          <w:tab w:val="left" w:leader="none" w:pos="8280"/>
        </w:tabs>
        <w:spacing w:after="24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button to reset the task list.</w:t>
        <w:br w:type="textWrapping"/>
        <w:br w:type="textWrapping"/>
      </w:r>
    </w:p>
    <w:p w:rsidR="00000000" w:rsidDel="00000000" w:rsidP="00000000" w:rsidRDefault="00000000" w:rsidRPr="00000000" w14:paraId="00000032">
      <w:pPr>
        <w:tabs>
          <w:tab w:val="left" w:leader="none" w:pos="7830"/>
          <w:tab w:val="left" w:leader="none" w:pos="7920"/>
          <w:tab w:val="left" w:leader="none" w:pos="8280"/>
        </w:tabs>
        <w:spacing w:after="240"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00800" cy="2730500"/>
            <wp:effectExtent b="0" l="0" r="0" t="0"/>
            <wp:docPr id="6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7830"/>
          <w:tab w:val="left" w:leader="none" w:pos="7920"/>
          <w:tab w:val="left" w:leader="none" w:pos="8280"/>
        </w:tabs>
        <w:spacing w:after="240" w:line="360" w:lineRule="auto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400800" cy="2832100"/>
            <wp:effectExtent b="0" l="0" r="0" t="0"/>
            <wp:docPr id="7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6400800" cy="2768600"/>
            <wp:effectExtent b="0" l="0" r="0" t="0"/>
            <wp:docPr id="7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7830"/>
          <w:tab w:val="left" w:leader="none" w:pos="7920"/>
          <w:tab w:val="left" w:leader="none" w:pos="8280"/>
        </w:tabs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tabs>
          <w:tab w:val="left" w:leader="none" w:pos="7830"/>
          <w:tab w:val="left" w:leader="none" w:pos="7920"/>
          <w:tab w:val="left" w:leader="none" w:pos="8280"/>
        </w:tabs>
        <w:spacing w:after="0" w:before="0" w:line="360" w:lineRule="auto"/>
        <w:jc w:val="both"/>
        <w:rPr>
          <w:sz w:val="26"/>
          <w:szCs w:val="26"/>
        </w:rPr>
      </w:pPr>
      <w:bookmarkStart w:colFirst="0" w:colLast="0" w:name="_heading=h.d315fm35ucow" w:id="1"/>
      <w:bookmarkEnd w:id="1"/>
      <w:r w:rsidDel="00000000" w:rsidR="00000000" w:rsidRPr="00000000">
        <w:rPr>
          <w:sz w:val="26"/>
          <w:szCs w:val="26"/>
          <w:rtl w:val="0"/>
        </w:rPr>
        <w:t xml:space="preserve">Task: User Profile Manager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leader="none" w:pos="7830"/>
          <w:tab w:val="left" w:leader="none" w:pos="7920"/>
          <w:tab w:val="left" w:leader="none" w:pos="8280"/>
        </w:tabs>
        <w:spacing w:after="0" w:after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form with fields for the user's name, age, and email.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leader="none" w:pos="7830"/>
          <w:tab w:val="left" w:leader="none" w:pos="7920"/>
          <w:tab w:val="left" w:leader="none" w:pos="8280"/>
        </w:tabs>
        <w:spacing w:after="0" w:after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Fetch initial profile data when the component mounts.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leader="none" w:pos="7830"/>
          <w:tab w:val="left" w:leader="none" w:pos="7920"/>
          <w:tab w:val="left" w:leader="none" w:pos="8280"/>
        </w:tabs>
        <w:spacing w:after="0" w:after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the fetched profile data in the form fields.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leader="none" w:pos="7830"/>
          <w:tab w:val="left" w:leader="none" w:pos="7920"/>
          <w:tab w:val="left" w:leader="none" w:pos="8280"/>
        </w:tabs>
        <w:spacing w:after="0" w:after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Allow the user to update their profile information.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leader="none" w:pos="7830"/>
          <w:tab w:val="left" w:leader="none" w:pos="7920"/>
          <w:tab w:val="left" w:leader="none" w:pos="8280"/>
        </w:tabs>
        <w:spacing w:after="0" w:after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the updated profile information below the form.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leader="none" w:pos="7830"/>
          <w:tab w:val="left" w:leader="none" w:pos="7920"/>
          <w:tab w:val="left" w:leader="none" w:pos="8280"/>
        </w:tabs>
        <w:spacing w:after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 a message to the console whenever the profile data is updated.</w:t>
        <w:br w:type="textWrapping"/>
      </w:r>
    </w:p>
    <w:p w:rsidR="00000000" w:rsidDel="00000000" w:rsidP="00000000" w:rsidRDefault="00000000" w:rsidRPr="00000000" w14:paraId="0000003C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00800" cy="2895600"/>
            <wp:effectExtent b="0" l="0" r="0" t="0"/>
            <wp:docPr id="6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6400800" cy="2882900"/>
            <wp:effectExtent b="0" l="0" r="0" t="0"/>
            <wp:docPr id="7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3F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Learned basic react commands to build MERN application.   </w:t>
      </w:r>
    </w:p>
    <w:sectPr>
      <w:headerReference r:id="rId19" w:type="default"/>
      <w:footerReference r:id="rId20" w:type="default"/>
      <w:pgSz w:h="15840" w:w="12240" w:orient="portrait"/>
      <w:pgMar w:bottom="1999" w:top="198" w:left="720" w:right="1440" w:header="270" w:footer="1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center"/>
      <w:rPr>
        <w:rFonts w:ascii="Arimo" w:cs="Arimo" w:eastAsia="Arimo" w:hAnsi="Arimo"/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jc w:val="center"/>
      <w:rPr>
        <w:rFonts w:ascii="Arimo" w:cs="Arimo" w:eastAsia="Arimo" w:hAnsi="Arimo"/>
        <w:sz w:val="20"/>
        <w:szCs w:val="20"/>
      </w:rPr>
    </w:pPr>
    <w:r w:rsidDel="00000000" w:rsidR="00000000" w:rsidRPr="00000000">
      <w:rPr>
        <w:rFonts w:ascii="Arimo" w:cs="Arimo" w:eastAsia="Arimo" w:hAnsi="Arimo"/>
        <w:b w:val="1"/>
        <w:sz w:val="20"/>
        <w:szCs w:val="20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FSDMERN 24-25</w:t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1683.0" w:type="dxa"/>
      <w:jc w:val="left"/>
      <w:tblInd w:w="-572.0" w:type="dxa"/>
      <w:tblLayout w:type="fixed"/>
      <w:tblLook w:val="0400"/>
    </w:tblPr>
    <w:tblGrid>
      <w:gridCol w:w="2977"/>
      <w:gridCol w:w="8706"/>
      <w:tblGridChange w:id="0">
        <w:tblGrid>
          <w:gridCol w:w="2977"/>
          <w:gridCol w:w="8706"/>
        </w:tblGrid>
      </w:tblGridChange>
    </w:tblGrid>
    <w:tr>
      <w:trPr>
        <w:cantSplit w:val="0"/>
        <w:trHeight w:val="907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42">
          <w:pPr>
            <w:tabs>
              <w:tab w:val="center" w:leader="none" w:pos="4680"/>
              <w:tab w:val="right" w:leader="none" w:pos="9360"/>
            </w:tabs>
            <w:ind w:hanging="2"/>
            <w:rPr/>
          </w:pPr>
          <w:r w:rsidDel="00000000" w:rsidR="00000000" w:rsidRPr="00000000">
            <w:rPr/>
            <w:drawing>
              <wp:inline distB="0" distT="0" distL="0" distR="0">
                <wp:extent cx="1568450" cy="609600"/>
                <wp:effectExtent b="0" l="0" r="0" t="0"/>
                <wp:docPr descr="A picture containing drawing&#10;&#10;Description automatically generated" id="71" name="image1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1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4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43">
          <w:pPr>
            <w:tabs>
              <w:tab w:val="center" w:leader="none" w:pos="4513"/>
              <w:tab w:val="right" w:leader="none" w:pos="9026"/>
            </w:tabs>
            <w:ind w:hanging="2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K. J. Somaiya College of Engineering, Mumbai-77</w:t>
          </w:r>
        </w:p>
        <w:p w:rsidR="00000000" w:rsidDel="00000000" w:rsidP="00000000" w:rsidRDefault="00000000" w:rsidRPr="00000000" w14:paraId="00000044">
          <w:pPr>
            <w:tabs>
              <w:tab w:val="center" w:leader="none" w:pos="4513"/>
              <w:tab w:val="right" w:leader="none" w:pos="9026"/>
            </w:tabs>
            <w:ind w:hanging="2"/>
            <w:jc w:val="center"/>
            <w:rPr>
              <w:color w:val="bc202e"/>
            </w:rPr>
          </w:pPr>
          <w:r w:rsidDel="00000000" w:rsidR="00000000" w:rsidRPr="00000000">
            <w:rPr>
              <w:b w:val="1"/>
              <w:color w:val="bc202e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400DC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n-I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00DC5"/>
    <w:pPr>
      <w:ind w:left="720"/>
      <w:contextualSpacing w:val="1"/>
    </w:pPr>
  </w:style>
  <w:style w:type="paragraph" w:styleId="Default" w:customStyle="1">
    <w:name w:val="Default"/>
    <w:rsid w:val="00400DC5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400DC5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00DC5"/>
    <w:rPr>
      <w:rFonts w:ascii="Times New Roman" w:cs="Times New Roman" w:eastAsia="Times New Roman" w:hAnsi="Times New Roman"/>
      <w:sz w:val="24"/>
      <w:szCs w:val="24"/>
      <w:lang w:eastAsia="en-I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1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2/fn1MEbKFZGcdhkxieFFzFGjA==">CgMxLjAyDmguemF4cjdidDg5cWNpMg5oLmQzMTVmbTM1dWNvdzIIaC5namRneHM4AHIhMVpqMkRvaFJVQjNITWx1T0FFY1JXWmJoY3NmcGRXcUsz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2024-07-30T10:16:00Z</dcterms:created>
  <dc:creator>Admin</dc:creator>
</cp:coreProperties>
</file>