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3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3"/>
        <w:gridCol w:w="4395"/>
        <w:gridCol w:w="1701"/>
        <w:gridCol w:w="1417"/>
        <w:tblGridChange w:id="0">
          <w:tblGrid>
            <w:gridCol w:w="2323"/>
            <w:gridCol w:w="4395"/>
            <w:gridCol w:w="1701"/>
            <w:gridCol w:w="1417"/>
          </w:tblGrid>
        </w:tblGridChange>
      </w:tblGrid>
      <w:tr>
        <w:trPr>
          <w:cantSplit w:val="0"/>
          <w:tblHeader w:val="0"/>
        </w:trPr>
        <w:tc>
          <w:tcPr>
            <w:shd w:fill="auto"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Course Name:</w:t>
            </w:r>
          </w:p>
        </w:tc>
        <w:tc>
          <w:tcPr>
            <w:shd w:fill="auto"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EEEE </w:t>
            </w:r>
          </w:p>
        </w:tc>
        <w:tc>
          <w:tcPr>
            <w:shd w:fill="auto"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Semester:</w:t>
            </w:r>
          </w:p>
        </w:tc>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w:t>
            </w:r>
          </w:p>
        </w:tc>
      </w:tr>
      <w:tr>
        <w:trPr>
          <w:cantSplit w:val="0"/>
          <w:tblHeader w:val="0"/>
        </w:trPr>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Date of Performance:</w:t>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20/12/2022</w:t>
            </w:r>
            <w:r w:rsidDel="00000000" w:rsidR="00000000" w:rsidRPr="00000000">
              <w:rPr>
                <w:rtl w:val="0"/>
              </w:rPr>
            </w:r>
          </w:p>
        </w:tc>
        <w:tc>
          <w:tcPr>
            <w:shd w:fill="auto"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Batch No:</w:t>
            </w:r>
          </w:p>
        </w:tc>
        <w:tc>
          <w:tcP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C2-2</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Faculty Name:</w:t>
            </w:r>
          </w:p>
        </w:tc>
        <w:tc>
          <w:tcPr>
            <w:shd w:fill="auto" w:val="clear"/>
            <w:vAlign w:val="center"/>
          </w:tcPr>
          <w:p w:rsidR="00000000" w:rsidDel="00000000" w:rsidP="00000000" w:rsidRDefault="00000000" w:rsidRPr="00000000" w14:paraId="0000000C">
            <w:pPr>
              <w:spacing w:after="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Jyoti Varavedkar</w:t>
            </w:r>
            <w:r w:rsidDel="00000000" w:rsidR="00000000" w:rsidRPr="00000000">
              <w:rPr>
                <w:rtl w:val="0"/>
              </w:rPr>
            </w:r>
          </w:p>
        </w:tc>
        <w:tc>
          <w:tcPr>
            <w:shd w:fill="auto" w:val="clear"/>
            <w:vAlign w:val="cente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Roll No:</w:t>
            </w:r>
          </w:p>
        </w:tc>
        <w:tc>
          <w:tcP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16010122109</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Faculty Sign &amp; Date:</w:t>
            </w:r>
          </w:p>
        </w:tc>
        <w:tc>
          <w:tcPr>
            <w:shd w:fill="auto" w:val="clea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bc202e"/>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bc202e"/>
                <w:sz w:val="24"/>
                <w:szCs w:val="24"/>
                <w:u w:val="none"/>
                <w:shd w:fill="auto" w:val="clear"/>
                <w:vertAlign w:val="baseline"/>
                <w:rtl w:val="0"/>
              </w:rPr>
              <w:t xml:space="preserve">Grade/Marks:</w:t>
            </w:r>
          </w:p>
        </w:tc>
        <w:tc>
          <w:tcPr>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hd w:fill="ffffff" w:val="clear"/>
        <w:spacing w:after="0" w:line="240" w:lineRule="auto"/>
        <w:ind w:left="-709" w:firstLine="0"/>
        <w:jc w:val="center"/>
        <w:rPr>
          <w:rFonts w:ascii="Times New Roman" w:cs="Times New Roman" w:eastAsia="Times New Roman" w:hAnsi="Times New Roman"/>
          <w:b w:val="1"/>
          <w:color w:val="bc202e"/>
          <w:sz w:val="28"/>
          <w:szCs w:val="28"/>
        </w:rPr>
      </w:pPr>
      <w:r w:rsidDel="00000000" w:rsidR="00000000" w:rsidRPr="00000000">
        <w:rPr>
          <w:rtl w:val="0"/>
        </w:rPr>
      </w:r>
    </w:p>
    <w:p w:rsidR="00000000" w:rsidDel="00000000" w:rsidP="00000000" w:rsidRDefault="00000000" w:rsidRPr="00000000" w14:paraId="00000017">
      <w:pPr>
        <w:shd w:fill="ffffff" w:val="clear"/>
        <w:spacing w:after="0" w:line="240" w:lineRule="auto"/>
        <w:ind w:left="-709" w:firstLine="0"/>
        <w:jc w:val="center"/>
        <w:rPr>
          <w:rFonts w:ascii="Times New Roman" w:cs="Times New Roman" w:eastAsia="Times New Roman" w:hAnsi="Times New Roman"/>
          <w:b w:val="1"/>
          <w:color w:val="bc202e"/>
          <w:sz w:val="20"/>
          <w:szCs w:val="20"/>
        </w:rPr>
      </w:pPr>
      <w:r w:rsidDel="00000000" w:rsidR="00000000" w:rsidRPr="00000000">
        <w:rPr>
          <w:rFonts w:ascii="Times New Roman" w:cs="Times New Roman" w:eastAsia="Times New Roman" w:hAnsi="Times New Roman"/>
          <w:b w:val="1"/>
          <w:color w:val="bc202e"/>
          <w:sz w:val="28"/>
          <w:szCs w:val="28"/>
          <w:rtl w:val="0"/>
        </w:rPr>
        <w:t xml:space="preserve">Experiment No: 7</w:t>
      </w:r>
      <w:r w:rsidDel="00000000" w:rsidR="00000000" w:rsidRPr="00000000">
        <w:rPr>
          <w:rtl w:val="0"/>
        </w:rPr>
      </w:r>
    </w:p>
    <w:p w:rsidR="00000000" w:rsidDel="00000000" w:rsidP="00000000" w:rsidRDefault="00000000" w:rsidRPr="00000000" w14:paraId="00000018">
      <w:pPr>
        <w:shd w:fill="ffffff" w:val="clear"/>
        <w:spacing w:after="0" w:line="240" w:lineRule="auto"/>
        <w:ind w:left="-709" w:firstLine="0"/>
        <w:jc w:val="center"/>
        <w:rPr>
          <w:rFonts w:ascii="Arial" w:cs="Arial" w:eastAsia="Arial" w:hAnsi="Arial"/>
          <w:b w:val="1"/>
          <w:color w:val="222222"/>
          <w:sz w:val="28"/>
          <w:szCs w:val="28"/>
        </w:rPr>
      </w:pPr>
      <w:r w:rsidDel="00000000" w:rsidR="00000000" w:rsidRPr="00000000">
        <w:rPr>
          <w:rFonts w:ascii="Times New Roman" w:cs="Times New Roman" w:eastAsia="Times New Roman" w:hAnsi="Times New Roman"/>
          <w:b w:val="1"/>
          <w:color w:val="bc202e"/>
          <w:sz w:val="28"/>
          <w:szCs w:val="28"/>
          <w:rtl w:val="0"/>
        </w:rPr>
        <w:t xml:space="preserve">Title:</w:t>
      </w:r>
      <w:r w:rsidDel="00000000" w:rsidR="00000000" w:rsidRPr="00000000">
        <w:rPr>
          <w:rFonts w:ascii="Times New Roman" w:cs="Times New Roman" w:eastAsia="Times New Roman" w:hAnsi="Times New Roman"/>
          <w:b w:val="1"/>
          <w:sz w:val="28"/>
          <w:szCs w:val="28"/>
          <w:rtl w:val="0"/>
        </w:rPr>
        <w:t xml:space="preserve"> Power factor improvement (series)</w:t>
      </w:r>
      <w:r w:rsidDel="00000000" w:rsidR="00000000" w:rsidRPr="00000000">
        <w:rPr>
          <w:rtl w:val="0"/>
        </w:rPr>
      </w:r>
    </w:p>
    <w:p w:rsidR="00000000" w:rsidDel="00000000" w:rsidP="00000000" w:rsidRDefault="00000000" w:rsidRPr="00000000" w14:paraId="00000019">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2"/>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A">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Aim and Objective of the Experiment:</w:t>
            </w:r>
            <w:r w:rsidDel="00000000" w:rsidR="00000000" w:rsidRPr="00000000">
              <w:rPr>
                <w:rtl w:val="0"/>
              </w:rPr>
            </w:r>
          </w:p>
        </w:tc>
      </w:tr>
      <w:tr>
        <w:trPr>
          <w:cantSplit w:val="0"/>
          <w:trHeight w:val="539" w:hRule="atLeast"/>
          <w:tblHeader w:val="0"/>
        </w:trPr>
        <w:tc>
          <w:tcPr/>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improve power factor of a single phase inductive AC circuit using capacitor in series with it.</w:t>
            </w:r>
          </w:p>
        </w:tc>
      </w:tr>
    </w:tbl>
    <w:p w:rsidR="00000000" w:rsidDel="00000000" w:rsidP="00000000" w:rsidRDefault="00000000" w:rsidRPr="00000000" w14:paraId="0000001C">
      <w:pPr>
        <w:shd w:fill="ffffff" w:val="clear"/>
        <w:spacing w:after="0" w:line="240" w:lineRule="auto"/>
        <w:ind w:left="-709" w:firstLine="0"/>
        <w:rPr>
          <w:rFonts w:ascii="Times New Roman" w:cs="Times New Roman" w:eastAsia="Times New Roman" w:hAnsi="Times New Roman"/>
          <w:b w:val="1"/>
          <w:sz w:val="24"/>
          <w:szCs w:val="24"/>
        </w:rPr>
      </w:pPr>
      <w:r w:rsidDel="00000000" w:rsidR="00000000" w:rsidRPr="00000000">
        <w:rPr>
          <w:rtl w:val="0"/>
        </w:rPr>
      </w:r>
    </w:p>
    <w:tbl>
      <w:tblPr>
        <w:tblStyle w:val="Table3"/>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D">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Requirements:</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68"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Inductor box, 1 KΩ-3W Resistor, Capacitor box, AC Ammeter and AC Voltmeter.</w:t>
            </w:r>
          </w:p>
        </w:tc>
      </w:tr>
    </w:tbl>
    <w:p w:rsidR="00000000" w:rsidDel="00000000" w:rsidP="00000000" w:rsidRDefault="00000000" w:rsidRPr="00000000" w14:paraId="0000001F">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4"/>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0">
            <w:pPr>
              <w:shd w:fill="ffffff" w:val="clear"/>
              <w:ind w:left="-709" w:firstLine="709"/>
              <w:rPr>
                <w:rFonts w:ascii="Arial" w:cs="Arial" w:eastAsia="Arial" w:hAnsi="Arial"/>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Theory:</w:t>
            </w:r>
            <w:r w:rsidDel="00000000" w:rsidR="00000000" w:rsidRPr="00000000">
              <w:rPr>
                <w:rtl w:val="0"/>
              </w:rPr>
            </w:r>
          </w:p>
        </w:tc>
      </w:tr>
      <w:tr>
        <w:trPr>
          <w:cantSplit w:val="0"/>
          <w:tblHeader w:val="0"/>
        </w:trPr>
        <w:tc>
          <w:tcPr/>
          <w:p w:rsidR="00000000" w:rsidDel="00000000" w:rsidP="00000000" w:rsidRDefault="00000000" w:rsidRPr="00000000" w14:paraId="00000021">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need to convert electrical energy to mechanical energy, electric motors are used for it. These AC motors converts electric energy in two forms namely mechanical energy in the form of rotary motion and other is magnetic field. Magnetizing currents are lagging to the supply voltage. This magnetic energy is not a mechanical energy so it is kind of wastage, but without which motor will not run and convert electric energy into mechanical energy. Such form of energy is called as reactive power. Reactive power must be as less as possible so that the load will utilize maximum power and current requirement will be less for the same amount power. As the current requirement is less, so wire thickness will be small in diameter. Installation cost and energy cost will be also reduced. To reduce reactive power of the circuit, different power factor improvement methods are used. One of the most familiar method is the use of capacitor bank. We can use capacitor in series with the load or across the load. Following diagrams are illustrating effect of PF on active power. </w:t>
            </w:r>
          </w:p>
          <w:p w:rsidR="00000000" w:rsidDel="00000000" w:rsidP="00000000" w:rsidRDefault="00000000" w:rsidRPr="00000000" w14:paraId="00000022">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86710" cy="2359501"/>
                  <wp:effectExtent b="0" l="0" r="0" t="0"/>
                  <wp:docPr descr="https://upload.wikimedia.org/wikipedia/commons/thumb/2/23/Power_factor_0.svg/300px-Power_factor_0.svg.png" id="14" name="image6.png"/>
                  <a:graphic>
                    <a:graphicData uri="http://schemas.openxmlformats.org/drawingml/2006/picture">
                      <pic:pic>
                        <pic:nvPicPr>
                          <pic:cNvPr descr="https://upload.wikimedia.org/wikipedia/commons/thumb/2/23/Power_factor_0.svg/300px-Power_factor_0.svg.png" id="0" name="image6.png"/>
                          <pic:cNvPicPr preferRelativeResize="0"/>
                        </pic:nvPicPr>
                        <pic:blipFill>
                          <a:blip r:embed="rId9"/>
                          <a:srcRect b="0" l="0" r="0" t="0"/>
                          <a:stretch>
                            <a:fillRect/>
                          </a:stretch>
                        </pic:blipFill>
                        <pic:spPr>
                          <a:xfrm>
                            <a:off x="0" y="0"/>
                            <a:ext cx="3986710" cy="2359501"/>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line="232" w:lineRule="auto"/>
              <w:ind w:left="58" w:right="5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figure instantaneous and average power calculated from AC voltage and current with a zero power factor. The blue line shows all the power is stored temporarily in the load during the first quarter cycle and returned to the grid during the second quarter cycle, so no real power is consumed by the load which is shown by sky-blue colour line.</w:t>
            </w:r>
          </w:p>
          <w:p w:rsidR="00000000" w:rsidDel="00000000" w:rsidP="00000000" w:rsidRDefault="00000000" w:rsidRPr="00000000" w14:paraId="00000026">
            <w:pPr>
              <w:widowControl w:val="0"/>
              <w:spacing w:line="232" w:lineRule="auto"/>
              <w:ind w:left="58"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232" w:lineRule="auto"/>
              <w:ind w:left="540" w:righ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05578" cy="2548690"/>
                  <wp:effectExtent b="0" l="0" r="0" t="0"/>
                  <wp:docPr descr="what is reactive power in electrical à¤¸à¤¾à¤ à¥ à¤à¤®à¥à¤ à¤ªà¤°à¤¿à¤£à¤¾à¤®" id="16" name="image4.jpg"/>
                  <a:graphic>
                    <a:graphicData uri="http://schemas.openxmlformats.org/drawingml/2006/picture">
                      <pic:pic>
                        <pic:nvPicPr>
                          <pic:cNvPr descr="what is reactive power in electrical à¤¸à¤¾à¤ à¥ à¤à¤®à¥à¤ à¤ªà¤°à¤¿à¤£à¤¾à¤®" id="0" name="image4.jpg"/>
                          <pic:cNvPicPr preferRelativeResize="0"/>
                        </pic:nvPicPr>
                        <pic:blipFill>
                          <a:blip r:embed="rId10"/>
                          <a:srcRect b="0" l="0" r="0" t="15744"/>
                          <a:stretch>
                            <a:fillRect/>
                          </a:stretch>
                        </pic:blipFill>
                        <pic:spPr>
                          <a:xfrm>
                            <a:off x="0" y="0"/>
                            <a:ext cx="4805578" cy="25486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figure instantaneous and average power calculated from AC voltage and current with a unity power factor. The gray part shows all the power is absorbed in the load during the first half cycle as well as the second half cycle, so real power is fully consumed.</w:t>
            </w:r>
          </w:p>
          <w:p w:rsidR="00000000" w:rsidDel="00000000" w:rsidP="00000000" w:rsidRDefault="00000000" w:rsidRPr="00000000" w14:paraId="0000002A">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line="232" w:lineRule="auto"/>
              <w:ind w:left="540" w:righ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25" style="width:325.5pt;height:157.5pt" alt="Image result for voltage and current waveform with phase angle 30" type="#_x0000_t75">
                  <v:imagedata r:href="rId2" r:id="rId1"/>
                </v:shape>
              </w:pict>
            </w:r>
            <w:r w:rsidDel="00000000" w:rsidR="00000000" w:rsidRPr="00000000">
              <w:rPr>
                <w:rtl w:val="0"/>
              </w:rPr>
            </w:r>
          </w:p>
          <w:p w:rsidR="00000000" w:rsidDel="00000000" w:rsidP="00000000" w:rsidRDefault="00000000" w:rsidRPr="00000000" w14:paraId="0000002C">
            <w:pPr>
              <w:widowControl w:val="0"/>
              <w:spacing w:line="232" w:lineRule="auto"/>
              <w:ind w:right="2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power factor is between zero and unity, then real power consumed by the load depends upon PF of the circuit. Greater the power factor is always better to consume power.</w:t>
            </w:r>
          </w:p>
          <w:p w:rsidR="00000000" w:rsidDel="00000000" w:rsidP="00000000" w:rsidRDefault="00000000" w:rsidRPr="00000000" w14:paraId="0000002E">
            <w:pPr>
              <w:widowControl w:val="0"/>
              <w:spacing w:line="232" w:lineRule="auto"/>
              <w:ind w:right="5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18405" cy="2150745"/>
                  <wp:effectExtent b="0" l="0" r="0" t="0"/>
                  <wp:docPr descr="BEEE_writeup" id="18" name="image11.png"/>
                  <a:graphic>
                    <a:graphicData uri="http://schemas.openxmlformats.org/drawingml/2006/picture">
                      <pic:pic>
                        <pic:nvPicPr>
                          <pic:cNvPr descr="BEEE_writeup" id="0" name="image11.png"/>
                          <pic:cNvPicPr preferRelativeResize="0"/>
                        </pic:nvPicPr>
                        <pic:blipFill>
                          <a:blip r:embed="rId11"/>
                          <a:srcRect b="0" l="0" r="0" t="0"/>
                          <a:stretch>
                            <a:fillRect/>
                          </a:stretch>
                        </pic:blipFill>
                        <pic:spPr>
                          <a:xfrm>
                            <a:off x="0" y="0"/>
                            <a:ext cx="5018405" cy="2150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F">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5"/>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0">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Circuit Diagram/ Block Diagram:</w:t>
            </w: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221" w:hRule="atLeast"/>
          <w:tblHeader w:val="0"/>
        </w:trPr>
        <w:tc>
          <w:tcPr/>
          <w:p w:rsidR="00000000" w:rsidDel="00000000" w:rsidP="00000000" w:rsidRDefault="00000000" w:rsidRPr="00000000" w14:paraId="00000031">
            <w:pPr>
              <w:widowControl w:val="0"/>
              <w:spacing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74529" cy="2764048"/>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074529" cy="2764048"/>
                          </a:xfrm>
                          <a:prstGeom prst="rect"/>
                          <a:ln/>
                        </pic:spPr>
                      </pic:pic>
                    </a:graphicData>
                  </a:graphic>
                </wp:inline>
              </w:drawing>
            </w:r>
            <w:r w:rsidDel="00000000" w:rsidR="00000000" w:rsidRPr="00000000">
              <w:rPr>
                <w:rtl w:val="0"/>
              </w:rPr>
            </w:r>
          </w:p>
        </w:tc>
      </w:tr>
      <w:tr>
        <w:trPr>
          <w:cantSplit w:val="0"/>
          <w:trHeight w:val="3221" w:hRule="atLeast"/>
          <w:tblHeader w:val="0"/>
        </w:trPr>
        <w:tc>
          <w:tcPr/>
          <w:p w:rsidR="00000000" w:rsidDel="00000000" w:rsidP="00000000" w:rsidRDefault="00000000" w:rsidRPr="00000000" w14:paraId="00000032">
            <w:pPr>
              <w:widowControl w:val="0"/>
              <w:spacing w:line="26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74872" cy="2711084"/>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74872" cy="27110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6"/>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4">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Stepwise-Procedure:</w:t>
            </w:r>
            <w:r w:rsidDel="00000000" w:rsidR="00000000" w:rsidRPr="00000000">
              <w:rPr>
                <w:rtl w:val="0"/>
              </w:rPr>
            </w:r>
          </w:p>
        </w:tc>
      </w:tr>
      <w:tr>
        <w:trPr>
          <w:cantSplit w:val="0"/>
          <w:trHeight w:val="782" w:hRule="atLeast"/>
          <w:tblHeader w:val="0"/>
        </w:trPr>
        <w:tc>
          <w:tcPr/>
          <w:p w:rsidR="00000000" w:rsidDel="00000000" w:rsidP="00000000" w:rsidRDefault="00000000" w:rsidRPr="00000000" w14:paraId="0000003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Connect series R and L circuit across 230V, 1ø, 50 Hz AC supply and note down circuit voltage and current.</w:t>
            </w:r>
          </w:p>
          <w:p w:rsidR="00000000" w:rsidDel="00000000" w:rsidP="00000000" w:rsidRDefault="00000000" w:rsidRPr="00000000" w14:paraId="00000036">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Calculate practical value of circuit power factor by taking ratio of active power (P) and apparent power (S). </w:t>
            </w:r>
          </w:p>
          <w:p w:rsidR="00000000" w:rsidDel="00000000" w:rsidP="00000000" w:rsidRDefault="00000000" w:rsidRPr="00000000" w14:paraId="00000037">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Connect required value of capacitor in series with R-L load and switch on power supply to note circuit current.</w:t>
            </w:r>
          </w:p>
          <w:p w:rsidR="00000000" w:rsidDel="00000000" w:rsidP="00000000" w:rsidRDefault="00000000" w:rsidRPr="00000000" w14:paraId="0000003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Calculate practical value of circuit power factor by taking ratio of active power (P) and apparent power (S).</w:t>
            </w:r>
          </w:p>
          <w:p w:rsidR="00000000" w:rsidDel="00000000" w:rsidP="00000000" w:rsidRDefault="00000000" w:rsidRPr="00000000" w14:paraId="00000039">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Compare theoretical and practical values of PF before connecting the capacitor and after connecting capacitor.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B">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7"/>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3D">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Observation Table:</w:t>
            </w:r>
          </w:p>
        </w:tc>
      </w:tr>
      <w:tr>
        <w:trPr>
          <w:cantSplit w:val="0"/>
          <w:trHeight w:val="3680" w:hRule="atLeast"/>
          <w:tblHeader w:val="0"/>
        </w:trPr>
        <w:tc>
          <w:tcPr/>
          <w:p w:rsidR="00000000" w:rsidDel="00000000" w:rsidP="00000000" w:rsidRDefault="00000000" w:rsidRPr="00000000" w14:paraId="0000003E">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bl>
            <w:tblPr>
              <w:tblStyle w:val="Table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945"/>
              <w:gridCol w:w="720"/>
              <w:gridCol w:w="735"/>
              <w:gridCol w:w="960"/>
              <w:gridCol w:w="855"/>
              <w:gridCol w:w="1290"/>
              <w:gridCol w:w="1140"/>
              <w:gridCol w:w="1710"/>
              <w:tblGridChange w:id="0">
                <w:tblGrid>
                  <w:gridCol w:w="630"/>
                  <w:gridCol w:w="945"/>
                  <w:gridCol w:w="720"/>
                  <w:gridCol w:w="735"/>
                  <w:gridCol w:w="960"/>
                  <w:gridCol w:w="855"/>
                  <w:gridCol w:w="1290"/>
                  <w:gridCol w:w="1140"/>
                  <w:gridCol w:w="1710"/>
                </w:tblGrid>
              </w:tblGridChange>
            </w:tblGrid>
            <w:tr>
              <w:trPr>
                <w:cantSplit w:val="0"/>
                <w:trHeight w:val="1055" w:hRule="atLeast"/>
                <w:tblHeader w:val="0"/>
              </w:trPr>
              <w:tc>
                <w:tcPr>
                  <w:vMerge w:val="restart"/>
                  <w:shd w:fill="auto" w:val="clear"/>
                </w:tcPr>
                <w:p w:rsidR="00000000" w:rsidDel="00000000" w:rsidP="00000000" w:rsidRDefault="00000000" w:rsidRPr="00000000" w14:paraId="0000003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vMerge w:val="restart"/>
                  <w:shd w:fill="auto" w:val="clear"/>
                </w:tcPr>
                <w:p w:rsidR="00000000" w:rsidDel="00000000" w:rsidP="00000000" w:rsidRDefault="00000000" w:rsidRPr="00000000" w14:paraId="0000004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load</w:t>
                  </w:r>
                </w:p>
              </w:tc>
              <w:tc>
                <w:tcPr>
                  <w:gridSpan w:val="2"/>
                  <w:shd w:fill="auto" w:val="clear"/>
                </w:tcPr>
                <w:p w:rsidR="00000000" w:rsidDel="00000000" w:rsidP="00000000" w:rsidRDefault="00000000" w:rsidRPr="00000000" w14:paraId="000000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(V)</w:t>
                  </w:r>
                </w:p>
              </w:tc>
              <w:tc>
                <w:tcPr>
                  <w:gridSpan w:val="2"/>
                  <w:shd w:fill="auto" w:val="clear"/>
                </w:tcPr>
                <w:p w:rsidR="00000000" w:rsidDel="00000000" w:rsidP="00000000" w:rsidRDefault="00000000" w:rsidRPr="00000000" w14:paraId="000000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(mA)</w:t>
                  </w:r>
                </w:p>
              </w:tc>
              <w:tc>
                <w:tcPr>
                  <w:shd w:fill="auto" w:val="clear"/>
                </w:tcPr>
                <w:p w:rsidR="00000000" w:rsidDel="00000000" w:rsidP="00000000" w:rsidRDefault="00000000" w:rsidRPr="00000000" w14:paraId="0000004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(W)</w:t>
                  </w:r>
                </w:p>
              </w:tc>
              <w:tc>
                <w:tcPr>
                  <w:shd w:fill="auto" w:val="clear"/>
                </w:tcPr>
                <w:p w:rsidR="00000000" w:rsidDel="00000000" w:rsidP="00000000" w:rsidRDefault="00000000" w:rsidRPr="00000000" w14:paraId="0000004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(VA)</w:t>
                  </w:r>
                </w:p>
              </w:tc>
              <w:tc>
                <w:tcPr>
                  <w:shd w:fill="auto" w:val="clear"/>
                </w:tcPr>
                <w:p w:rsidR="00000000" w:rsidDel="00000000" w:rsidP="00000000" w:rsidRDefault="00000000" w:rsidRPr="00000000" w14:paraId="0000004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factor</w:t>
                  </w:r>
                </w:p>
              </w:tc>
            </w:tr>
            <w:tr>
              <w:trPr>
                <w:cantSplit w:val="0"/>
                <w:trHeight w:val="671" w:hRule="atLeast"/>
                <w:tblHeader w:val="0"/>
              </w:trPr>
              <w:tc>
                <w:tcPr>
                  <w:vMerge w:val="continue"/>
                  <w:shd w:fill="auto"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4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shd w:fill="auto" w:val="clear"/>
                </w:tcPr>
                <w:p w:rsidR="00000000" w:rsidDel="00000000" w:rsidP="00000000" w:rsidRDefault="00000000" w:rsidRPr="00000000" w14:paraId="0000004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4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c>
                <w:tcPr>
                  <w:shd w:fill="auto" w:val="clear"/>
                </w:tcPr>
                <w:p w:rsidR="00000000" w:rsidDel="00000000" w:rsidP="00000000" w:rsidRDefault="00000000" w:rsidRPr="00000000" w14:paraId="0000005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tc>
            </w:tr>
            <w:tr>
              <w:trPr>
                <w:cantSplit w:val="0"/>
                <w:trHeight w:val="671" w:hRule="atLeast"/>
                <w:tblHeader w:val="0"/>
              </w:trPr>
              <w:tc>
                <w:tcPr>
                  <w:shd w:fill="auto" w:val="clear"/>
                </w:tcPr>
                <w:p w:rsidR="00000000" w:rsidDel="00000000" w:rsidP="00000000" w:rsidRDefault="00000000" w:rsidRPr="00000000" w14:paraId="00000051">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5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R-L</w:t>
                  </w:r>
                </w:p>
              </w:tc>
              <w:tc>
                <w:tcPr>
                  <w:shd w:fill="auto" w:val="clear"/>
                </w:tcPr>
                <w:p w:rsidR="00000000" w:rsidDel="00000000" w:rsidP="00000000" w:rsidRDefault="00000000" w:rsidRPr="00000000" w14:paraId="0000005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0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Pr>
                <w:p w:rsidR="00000000" w:rsidDel="00000000" w:rsidP="00000000" w:rsidRDefault="00000000" w:rsidRPr="00000000" w14:paraId="000000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Pr>
                <w:p w:rsidR="00000000" w:rsidDel="00000000" w:rsidP="00000000" w:rsidRDefault="00000000" w:rsidRPr="00000000" w14:paraId="000000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4.22</w:t>
                  </w:r>
                </w:p>
              </w:tc>
              <w:tc>
                <w:tcPr>
                  <w:shd w:fill="auto" w:val="clear"/>
                </w:tcPr>
                <w:p w:rsidR="00000000" w:rsidDel="00000000" w:rsidP="00000000" w:rsidRDefault="00000000" w:rsidRPr="00000000" w14:paraId="000000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0.0117</w:t>
                  </w:r>
                </w:p>
              </w:tc>
              <w:tc>
                <w:tcPr>
                  <w:shd w:fill="auto" w:val="clear"/>
                </w:tcPr>
                <w:p w:rsidR="00000000" w:rsidDel="00000000" w:rsidP="00000000" w:rsidRDefault="00000000" w:rsidRPr="00000000" w14:paraId="0000005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0.0231</w:t>
                  </w:r>
                </w:p>
              </w:tc>
              <w:tc>
                <w:tcPr>
                  <w:shd w:fill="auto" w:val="clear"/>
                </w:tcPr>
                <w:p w:rsidR="00000000" w:rsidDel="00000000" w:rsidP="00000000" w:rsidRDefault="00000000" w:rsidRPr="00000000" w14:paraId="000000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0.506</w:t>
                  </w:r>
                </w:p>
              </w:tc>
            </w:tr>
            <w:tr>
              <w:trPr>
                <w:cantSplit w:val="0"/>
                <w:trHeight w:val="633" w:hRule="atLeast"/>
                <w:tblHeader w:val="0"/>
              </w:trPr>
              <w:tc>
                <w:tcPr>
                  <w:shd w:fill="auto" w:val="clear"/>
                </w:tcPr>
                <w:p w:rsidR="00000000" w:rsidDel="00000000" w:rsidP="00000000" w:rsidRDefault="00000000" w:rsidRPr="00000000" w14:paraId="0000005A">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R-L-C</w:t>
                  </w:r>
                </w:p>
              </w:tc>
              <w:tc>
                <w:tcPr>
                  <w:shd w:fill="auto" w:val="clear"/>
                </w:tcPr>
                <w:p w:rsidR="00000000" w:rsidDel="00000000" w:rsidP="00000000" w:rsidRDefault="00000000" w:rsidRPr="00000000" w14:paraId="0000005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0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Pr>
                <w:p w:rsidR="00000000" w:rsidDel="00000000" w:rsidP="00000000" w:rsidRDefault="00000000" w:rsidRPr="00000000" w14:paraId="000000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5.83</w:t>
                  </w:r>
                </w:p>
              </w:tc>
              <w:tc>
                <w:tcPr>
                  <w:shd w:fill="auto" w:val="clear"/>
                </w:tcPr>
                <w:p w:rsidR="00000000" w:rsidDel="00000000" w:rsidP="00000000" w:rsidRDefault="00000000" w:rsidRPr="00000000" w14:paraId="000000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6.95</w:t>
                  </w:r>
                </w:p>
              </w:tc>
              <w:tc>
                <w:tcPr>
                  <w:shd w:fill="auto" w:val="clear"/>
                </w:tcPr>
                <w:p w:rsidR="00000000" w:rsidDel="00000000" w:rsidP="00000000" w:rsidRDefault="00000000" w:rsidRPr="00000000" w14:paraId="000000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0.0367</w:t>
                  </w:r>
                </w:p>
              </w:tc>
              <w:tc>
                <w:tcPr>
                  <w:shd w:fill="auto" w:val="clear"/>
                </w:tcPr>
                <w:p w:rsidR="00000000" w:rsidDel="00000000" w:rsidP="00000000" w:rsidRDefault="00000000" w:rsidRPr="00000000" w14:paraId="0000006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0.0408</w:t>
                  </w:r>
                </w:p>
              </w:tc>
              <w:tc>
                <w:tcPr>
                  <w:shd w:fill="auto" w:val="clear"/>
                </w:tcPr>
                <w:p w:rsidR="00000000" w:rsidDel="00000000" w:rsidP="00000000" w:rsidRDefault="00000000" w:rsidRPr="00000000" w14:paraId="000000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r>
          </w:tbl>
          <w:p w:rsidR="00000000" w:rsidDel="00000000" w:rsidP="00000000" w:rsidRDefault="00000000" w:rsidRPr="00000000" w14:paraId="00000063">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4058" w:hRule="atLeast"/>
          <w:tblHeader w:val="0"/>
        </w:trPr>
        <w:tc>
          <w:tcPr/>
          <w:p w:rsidR="00000000" w:rsidDel="00000000" w:rsidP="00000000" w:rsidRDefault="00000000" w:rsidRPr="00000000" w14:paraId="00000064">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Sample Calculations: </w:t>
            </w:r>
          </w:p>
          <w:p w:rsidR="00000000" w:rsidDel="00000000" w:rsidP="00000000" w:rsidRDefault="00000000" w:rsidRPr="00000000" w14:paraId="00000065">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Theoretical Calculations to find circuit current and PF of the inductive load:</w:t>
            </w:r>
            <w:r w:rsidDel="00000000" w:rsidR="00000000" w:rsidRPr="00000000">
              <w:rPr>
                <w:rtl w:val="0"/>
              </w:rPr>
            </w:r>
          </w:p>
          <w:p w:rsidR="00000000" w:rsidDel="00000000" w:rsidP="00000000" w:rsidRDefault="00000000" w:rsidRPr="00000000" w14:paraId="00000066">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I=V/R=7/1078.8=0.0064</w:t>
            </w:r>
          </w:p>
          <w:p w:rsidR="00000000" w:rsidDel="00000000" w:rsidP="00000000" w:rsidRDefault="00000000" w:rsidRPr="00000000" w14:paraId="00000068">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 calculations to find PF of the inductive load:</w:t>
            </w:r>
          </w:p>
          <w:p w:rsidR="00000000" w:rsidDel="00000000" w:rsidP="00000000" w:rsidRDefault="00000000" w:rsidRPr="00000000" w14:paraId="0000006D">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PF= cos </w:t>
            </w:r>
            <w:r w:rsidDel="00000000" w:rsidR="00000000" w:rsidRPr="00000000">
              <w:rPr>
                <w:rFonts w:ascii="Arial" w:cs="Arial" w:eastAsia="Arial" w:hAnsi="Arial"/>
                <w:b w:val="1"/>
                <w:color w:val="202124"/>
                <w:sz w:val="24"/>
                <w:szCs w:val="24"/>
                <w:highlight w:val="white"/>
                <w:rtl w:val="0"/>
              </w:rPr>
              <w:t xml:space="preserve">ϕ=P/S=0.506</w:t>
            </w:r>
            <w:r w:rsidDel="00000000" w:rsidR="00000000" w:rsidRPr="00000000">
              <w:rPr>
                <w:rtl w:val="0"/>
              </w:rPr>
            </w:r>
          </w:p>
          <w:p w:rsidR="00000000" w:rsidDel="00000000" w:rsidP="00000000" w:rsidRDefault="00000000" w:rsidRPr="00000000" w14:paraId="0000006F">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widowControl w:val="0"/>
              <w:spacing w:line="264"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Calculations to find value of the capacitor to be connected with the load:</w:t>
            </w:r>
          </w:p>
          <w:p w:rsidR="00000000" w:rsidDel="00000000" w:rsidP="00000000" w:rsidRDefault="00000000" w:rsidRPr="00000000" w14:paraId="00000072">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I=V/Z=7/1198.67 ANGLE 25.84</w:t>
            </w:r>
            <w:r w:rsidDel="00000000" w:rsidR="00000000" w:rsidRPr="00000000">
              <w:rPr>
                <w:rFonts w:ascii="Arial" w:cs="Arial" w:eastAsia="Arial" w:hAnsi="Arial"/>
                <w:b w:val="1"/>
                <w:color w:val="4d5156"/>
                <w:sz w:val="21"/>
                <w:szCs w:val="21"/>
                <w:highlight w:val="white"/>
                <w:rtl w:val="0"/>
              </w:rPr>
              <w:t xml:space="preserve">°</w:t>
            </w:r>
            <w:r w:rsidDel="00000000" w:rsidR="00000000" w:rsidRPr="00000000">
              <w:rPr>
                <w:rFonts w:ascii="Arial" w:cs="Arial" w:eastAsia="Arial" w:hAnsi="Arial"/>
                <w:b w:val="1"/>
                <w:sz w:val="21"/>
                <w:szCs w:val="21"/>
                <w:highlight w:val="white"/>
                <w:rtl w:val="0"/>
              </w:rPr>
              <w:t xml:space="preserve">=5.83 mA ANGLE (-25.84</w:t>
            </w:r>
            <w:r w:rsidDel="00000000" w:rsidR="00000000" w:rsidRPr="00000000">
              <w:rPr>
                <w:rFonts w:ascii="Arial" w:cs="Arial" w:eastAsia="Arial" w:hAnsi="Arial"/>
                <w:b w:val="1"/>
                <w:color w:val="4d5156"/>
                <w:sz w:val="21"/>
                <w:szCs w:val="21"/>
                <w:highlight w:val="white"/>
                <w:rtl w:val="0"/>
              </w:rPr>
              <w:t xml:space="preserve">°)</w:t>
            </w:r>
            <w:r w:rsidDel="00000000" w:rsidR="00000000" w:rsidRPr="00000000">
              <w:rPr>
                <w:rtl w:val="0"/>
              </w:rPr>
            </w:r>
          </w:p>
          <w:p w:rsidR="00000000" w:rsidDel="00000000" w:rsidP="00000000" w:rsidRDefault="00000000" w:rsidRPr="00000000" w14:paraId="00000075">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widowControl w:val="0"/>
              <w:spacing w:line="264"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23" w:hRule="atLeast"/>
          <w:tblHeader w:val="0"/>
        </w:trPr>
        <w:tc>
          <w:tcPr/>
          <w:p w:rsidR="00000000" w:rsidDel="00000000" w:rsidP="00000000" w:rsidRDefault="00000000" w:rsidRPr="00000000" w14:paraId="0000007B">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Output Snap shots:</w:t>
            </w:r>
          </w:p>
          <w:p w:rsidR="00000000" w:rsidDel="00000000" w:rsidP="00000000" w:rsidRDefault="00000000" w:rsidRPr="00000000" w14:paraId="0000007C">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7D">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7E">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7F">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80">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tc>
      </w:tr>
      <w:tr>
        <w:trPr>
          <w:cantSplit w:val="0"/>
          <w:trHeight w:val="2312" w:hRule="atLeast"/>
          <w:tblHeader w:val="0"/>
        </w:trPr>
        <w:tc>
          <w:tcPr/>
          <w:p w:rsidR="00000000" w:rsidDel="00000000" w:rsidP="00000000" w:rsidRDefault="00000000" w:rsidRPr="00000000" w14:paraId="00000081">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950" cy="7948364"/>
                  <wp:effectExtent b="0" l="0" r="0" t="0"/>
                  <wp:docPr id="10" name="image10.jpg"/>
                  <a:graphic>
                    <a:graphicData uri="http://schemas.openxmlformats.org/drawingml/2006/picture">
                      <pic:pic>
                        <pic:nvPicPr>
                          <pic:cNvPr id="0" name="image10.jpg"/>
                          <pic:cNvPicPr preferRelativeResize="0"/>
                        </pic:nvPicPr>
                        <pic:blipFill>
                          <a:blip r:embed="rId14"/>
                          <a:srcRect b="5570" l="0" r="0" t="4167"/>
                          <a:stretch>
                            <a:fillRect/>
                          </a:stretch>
                        </pic:blipFill>
                        <pic:spPr>
                          <a:xfrm>
                            <a:off x="0" y="0"/>
                            <a:ext cx="6076950" cy="794836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3125" cy="7534523"/>
                  <wp:effectExtent b="0" l="0" r="0" t="0"/>
                  <wp:docPr id="15"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53125" cy="753452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950" cy="7377361"/>
                  <wp:effectExtent b="0" l="0" r="0" t="0"/>
                  <wp:docPr id="12" name="image9.jpg"/>
                  <a:graphic>
                    <a:graphicData uri="http://schemas.openxmlformats.org/drawingml/2006/picture">
                      <pic:pic>
                        <pic:nvPicPr>
                          <pic:cNvPr id="0" name="image9.jpg"/>
                          <pic:cNvPicPr preferRelativeResize="0"/>
                        </pic:nvPicPr>
                        <pic:blipFill>
                          <a:blip r:embed="rId16"/>
                          <a:srcRect b="8391" l="0" r="0" t="-3310"/>
                          <a:stretch>
                            <a:fillRect/>
                          </a:stretch>
                        </pic:blipFill>
                        <pic:spPr>
                          <a:xfrm>
                            <a:off x="0" y="0"/>
                            <a:ext cx="6076950" cy="7377361"/>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950" cy="8775700"/>
                  <wp:effectExtent b="0" l="0" r="0" t="0"/>
                  <wp:docPr id="13"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6076950" cy="8775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76950" cy="8382000"/>
                  <wp:effectExtent b="0" l="0" r="0" t="0"/>
                  <wp:docPr id="11"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6076950" cy="8382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B">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Post Lab Subjective/Objective type Questions: </w:t>
            </w:r>
            <w:r w:rsidDel="00000000" w:rsidR="00000000" w:rsidRPr="00000000">
              <w:rPr>
                <w:rtl w:val="0"/>
              </w:rPr>
            </w:r>
          </w:p>
        </w:tc>
      </w:tr>
      <w:tr>
        <w:trPr>
          <w:cantSplit w:val="0"/>
          <w:tblHeader w:val="0"/>
        </w:trPr>
        <w:tc>
          <w:tcPr/>
          <w:p w:rsidR="00000000" w:rsidDel="00000000" w:rsidP="00000000" w:rsidRDefault="00000000" w:rsidRPr="00000000" w14:paraId="0000008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benefits of connecting capacitor across the load to improve circuit PF?</w:t>
            </w:r>
          </w:p>
          <w:p w:rsidR="00000000" w:rsidDel="00000000" w:rsidP="00000000" w:rsidRDefault="00000000" w:rsidRPr="00000000" w14:paraId="0000008D">
            <w:pPr>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   The benefits of connecting capacitor across the load to improve circuit PF are:</w:t>
            </w:r>
          </w:p>
          <w:p w:rsidR="00000000" w:rsidDel="00000000" w:rsidP="00000000" w:rsidRDefault="00000000" w:rsidRPr="00000000" w14:paraId="0000008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Reduced electrical power bills.</w:t>
            </w:r>
          </w:p>
          <w:p w:rsidR="00000000" w:rsidDel="00000000" w:rsidP="00000000" w:rsidRDefault="00000000" w:rsidRPr="00000000" w14:paraId="0000008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Reduces losses in electrical conductors.</w:t>
            </w:r>
          </w:p>
          <w:p w:rsidR="00000000" w:rsidDel="00000000" w:rsidP="00000000" w:rsidRDefault="00000000" w:rsidRPr="00000000" w14:paraId="0000009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Reduces loading on transformers by releasing system capacity.</w:t>
            </w:r>
          </w:p>
          <w:p w:rsidR="00000000" w:rsidDel="00000000" w:rsidP="00000000" w:rsidRDefault="00000000" w:rsidRPr="00000000" w14:paraId="00000091">
            <w:pPr>
              <w:numPr>
                <w:ilvl w:val="0"/>
                <w:numId w:val="3"/>
              </w:numPr>
              <w:ind w:left="720" w:hanging="360"/>
              <w:jc w:val="both"/>
              <w:rPr>
                <w:rFonts w:ascii="Arial" w:cs="Arial" w:eastAsia="Arial" w:hAnsi="Arial"/>
                <w:sz w:val="24"/>
                <w:szCs w:val="24"/>
              </w:rPr>
            </w:pPr>
            <w:r w:rsidDel="00000000" w:rsidR="00000000" w:rsidRPr="00000000">
              <w:rPr>
                <w:rFonts w:ascii="Arial" w:cs="Arial" w:eastAsia="Arial" w:hAnsi="Arial"/>
                <w:color w:val="222222"/>
                <w:sz w:val="24"/>
                <w:szCs w:val="24"/>
                <w:highlight w:val="white"/>
                <w:rtl w:val="0"/>
              </w:rPr>
              <w:t xml:space="preserve">Improves voltage on the electrical distribution system thereby allowing motors to run more efficiently and cooler. This helps to prolong the operation and life to the motor.</w:t>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9F">
      <w:pPr>
        <w:widowControl w:val="0"/>
        <w:spacing w:after="0" w:line="264"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9"/>
        <w:tblW w:w="9782.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A0">
            <w:pPr>
              <w:widowControl w:val="0"/>
              <w:spacing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blHeader w:val="0"/>
        </w:trPr>
        <w:tc>
          <w:tcPr/>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Thus, we learnt how to improve power factor of a single phase inductive AC circuit using capacitor in series with it.</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6">
      <w:pPr>
        <w:spacing w:after="0" w:line="240" w:lineRule="auto"/>
        <w:ind w:hanging="851"/>
        <w:jc w:val="both"/>
        <w:rPr>
          <w:rFonts w:ascii="Times New Roman" w:cs="Times New Roman" w:eastAsia="Times New Roman" w:hAnsi="Times New Roman"/>
          <w:b w:val="1"/>
          <w:sz w:val="24"/>
          <w:szCs w:val="24"/>
        </w:rPr>
      </w:pPr>
      <w:r w:rsidDel="00000000" w:rsidR="00000000" w:rsidRPr="00000000">
        <w:rPr>
          <w:rtl w:val="0"/>
        </w:rPr>
      </w:r>
    </w:p>
    <w:tbl>
      <w:tblPr>
        <w:tblStyle w:val="Table10"/>
        <w:tblW w:w="4536.0" w:type="dxa"/>
        <w:jc w:val="left"/>
        <w:tblInd w:w="50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tblGridChange w:id="0">
          <w:tblGrid>
            <w:gridCol w:w="4536"/>
          </w:tblGrid>
        </w:tblGridChange>
      </w:tblGrid>
      <w:tr>
        <w:trPr>
          <w:cantSplit w:val="0"/>
          <w:trHeight w:val="620" w:hRule="atLeast"/>
          <w:tblHeader w:val="0"/>
        </w:trPr>
        <w:tc>
          <w:tcPr/>
          <w:p w:rsidR="00000000" w:rsidDel="00000000" w:rsidP="00000000" w:rsidRDefault="00000000" w:rsidRPr="00000000" w14:paraId="000000A7">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A8">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tl w:val="0"/>
              </w:rPr>
            </w:r>
          </w:p>
          <w:p w:rsidR="00000000" w:rsidDel="00000000" w:rsidP="00000000" w:rsidRDefault="00000000" w:rsidRPr="00000000" w14:paraId="000000A9">
            <w:pPr>
              <w:widowControl w:val="0"/>
              <w:spacing w:line="264" w:lineRule="auto"/>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Signature of faculty in-charge with Date:</w:t>
            </w:r>
          </w:p>
        </w:tc>
      </w:tr>
    </w:tbl>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sectPr>
      <w:headerReference r:id="rId19" w:type="default"/>
      <w:footerReference r:id="rId20" w:type="default"/>
      <w:pgSz w:h="15840" w:w="12240" w:orient="portrait"/>
      <w:pgMar w:bottom="1440" w:top="1530" w:left="1440" w:right="90" w:header="9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tbl>
    <w:tblPr>
      <w:tblStyle w:val="Table12"/>
      <w:tblW w:w="10916.0" w:type="dxa"/>
      <w:jc w:val="left"/>
      <w:tblInd w:w="-74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44"/>
      <w:gridCol w:w="3969"/>
      <w:gridCol w:w="3403"/>
      <w:tblGridChange w:id="0">
        <w:tblGrid>
          <w:gridCol w:w="3544"/>
          <w:gridCol w:w="3969"/>
          <w:gridCol w:w="3403"/>
        </w:tblGrid>
      </w:tblGridChange>
    </w:tblGrid>
    <w:tr>
      <w:trPr>
        <w:cantSplit w:val="0"/>
        <w:tblHeader w:val="0"/>
      </w:trPr>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EEEE</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Semester: I</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Academic Year: 2022-23</w:t>
          </w:r>
        </w:p>
      </w:tc>
    </w:tr>
    <w:tr>
      <w:trPr>
        <w:cantSplit w:val="0"/>
        <w:tblHeader w:val="0"/>
      </w:trPr>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11925.0" w:type="dxa"/>
      <w:jc w:val="left"/>
      <w:tblInd w:w="-13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4"/>
      <w:gridCol w:w="2199"/>
      <w:tblGridChange w:id="0">
        <w:tblGrid>
          <w:gridCol w:w="3572"/>
          <w:gridCol w:w="6154"/>
          <w:gridCol w:w="2199"/>
        </w:tblGrid>
      </w:tblGridChange>
    </w:tblGrid>
    <w:tr>
      <w:trPr>
        <w:cantSplit w:val="0"/>
        <w:trHeight w:val="907" w:hRule="atLeast"/>
        <w:tblHeader w:val="0"/>
      </w:trPr>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258"/>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973580" cy="609600"/>
                <wp:effectExtent b="0" l="0" r="0" t="0"/>
                <wp:docPr descr="A picture containing drawing&#10;&#10;Description automatically generated" id="19" name="image7.jpg"/>
                <a:graphic>
                  <a:graphicData uri="http://schemas.openxmlformats.org/drawingml/2006/picture">
                    <pic:pic>
                      <pic:nvPicPr>
                        <pic:cNvPr descr="A picture containing drawing&#10;&#10;Description automatically generated" id="0" name="image7.jpg"/>
                        <pic:cNvPicPr preferRelativeResize="0"/>
                      </pic:nvPicPr>
                      <pic:blipFill>
                        <a:blip r:embed="rId3"/>
                        <a:srcRect b="0" l="2579" r="8710" t="0"/>
                        <a:stretch>
                          <a:fillRect/>
                        </a:stretch>
                      </pic:blipFill>
                      <pic:spPr>
                        <a:xfrm>
                          <a:off x="0" y="0"/>
                          <a:ext cx="1973580" cy="6096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D">
          <w:pPr>
            <w:tabs>
              <w:tab w:val="center" w:pos="4513"/>
              <w:tab w:val="right" w:pos="9026"/>
            </w:tabs>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AE">
          <w:pPr>
            <w:tabs>
              <w:tab w:val="center" w:pos="4513"/>
              <w:tab w:val="right" w:pos="9026"/>
            </w:tabs>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AF">
          <w:pPr>
            <w:tabs>
              <w:tab w:val="center" w:pos="4513"/>
              <w:tab w:val="right" w:pos="9026"/>
            </w:tabs>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Electronics Engineering</w:t>
          </w:r>
          <w:r w:rsidDel="00000000" w:rsidR="00000000" w:rsidRPr="00000000">
            <w:rPr>
              <w:rtl w:val="0"/>
            </w:rPr>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35"/>
              <w:tab w:val="right" w:pos="266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982980" cy="609600"/>
                <wp:effectExtent b="0" l="0" r="0" t="0"/>
                <wp:docPr descr="A close up of a sign&#10;&#10;Description automatically generated" id="21" name="image2.png"/>
                <a:graphic>
                  <a:graphicData uri="http://schemas.openxmlformats.org/drawingml/2006/picture">
                    <pic:pic>
                      <pic:nvPicPr>
                        <pic:cNvPr descr="A close up of a sign&#10;&#10;Description automatically generated" id="0" name="image2.png"/>
                        <pic:cNvPicPr preferRelativeResize="0"/>
                      </pic:nvPicPr>
                      <pic:blipFill>
                        <a:blip r:embed="rId4"/>
                        <a:srcRect b="0" l="0" r="0" t="0"/>
                        <a:stretch>
                          <a:fillRect/>
                        </a:stretch>
                      </pic:blipFill>
                      <pic:spPr>
                        <a:xfrm>
                          <a:off x="0" y="0"/>
                          <a:ext cx="98298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b w:val="1"/>
        <w:sz w:val="24"/>
        <w:szCs w:val="24"/>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b w:val="1"/>
        <w:sz w:val="24"/>
        <w:szCs w:val="24"/>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b w:val="1"/>
        <w:sz w:val="24"/>
        <w:szCs w:val="24"/>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1F066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F0663"/>
    <w:rPr>
      <w:rFonts w:ascii="Tahoma" w:cs="Tahoma" w:hAnsi="Tahoma"/>
      <w:sz w:val="16"/>
      <w:szCs w:val="16"/>
    </w:rPr>
  </w:style>
  <w:style w:type="paragraph" w:styleId="Header">
    <w:name w:val="header"/>
    <w:basedOn w:val="Normal"/>
    <w:link w:val="HeaderChar"/>
    <w:uiPriority w:val="99"/>
    <w:unhideWhenUsed w:val="1"/>
    <w:rsid w:val="001F0663"/>
    <w:pPr>
      <w:tabs>
        <w:tab w:val="center" w:pos="4680"/>
        <w:tab w:val="right" w:pos="9360"/>
      </w:tabs>
      <w:spacing w:after="0" w:line="240" w:lineRule="auto"/>
    </w:pPr>
  </w:style>
  <w:style w:type="character" w:styleId="HeaderChar" w:customStyle="1">
    <w:name w:val="Header Char"/>
    <w:basedOn w:val="DefaultParagraphFont"/>
    <w:link w:val="Header"/>
    <w:uiPriority w:val="99"/>
    <w:rsid w:val="001F0663"/>
  </w:style>
  <w:style w:type="paragraph" w:styleId="Footer">
    <w:name w:val="footer"/>
    <w:basedOn w:val="Normal"/>
    <w:link w:val="FooterChar"/>
    <w:uiPriority w:val="99"/>
    <w:unhideWhenUsed w:val="1"/>
    <w:rsid w:val="001F0663"/>
    <w:pPr>
      <w:tabs>
        <w:tab w:val="center" w:pos="4680"/>
        <w:tab w:val="right" w:pos="9360"/>
      </w:tabs>
      <w:spacing w:after="0" w:line="240" w:lineRule="auto"/>
    </w:pPr>
  </w:style>
  <w:style w:type="character" w:styleId="FooterChar" w:customStyle="1">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15D6"/>
    <w:pPr>
      <w:suppressAutoHyphens w:val="1"/>
      <w:spacing w:after="0" w:line="240" w:lineRule="auto"/>
    </w:pPr>
    <w:rPr>
      <w:rFonts w:ascii="Calibri" w:cs="Calibri" w:eastAsia="Times New Roman" w:hAnsi="Calibri"/>
      <w:lang w:eastAsia="zh-CN"/>
    </w:rPr>
  </w:style>
  <w:style w:type="paragraph" w:styleId="TableContents" w:customStyle="1">
    <w:name w:val="Table Contents"/>
    <w:basedOn w:val="Normal"/>
    <w:rsid w:val="002915D6"/>
    <w:pPr>
      <w:suppressLineNumbers w:val="1"/>
      <w:suppressAutoHyphens w:val="1"/>
    </w:pPr>
    <w:rPr>
      <w:rFonts w:ascii="Calibri" w:cs="Calibri" w:eastAsia="Calibri" w:hAnsi="Calibri"/>
      <w:lang w:eastAsia="zh-CN" w:val="en-IN"/>
    </w:rPr>
  </w:style>
  <w:style w:type="paragraph" w:styleId="NormalWeb">
    <w:name w:val="Normal (Web)"/>
    <w:basedOn w:val="Normal"/>
    <w:rsid w:val="002915D6"/>
    <w:pPr>
      <w:spacing w:after="0" w:before="280" w:line="240" w:lineRule="auto"/>
    </w:pPr>
    <w:rPr>
      <w:rFonts w:ascii="Times New Roman" w:cs="Times New Roman" w:eastAsia="Times New Roman" w:hAnsi="Times New Roman"/>
      <w:color w:val="000000"/>
      <w:sz w:val="24"/>
      <w:szCs w:val="24"/>
      <w:lang w:eastAsia="zh-CN"/>
    </w:rPr>
  </w:style>
  <w:style w:type="paragraph" w:styleId="western" w:customStyle="1">
    <w:name w:val="western"/>
    <w:basedOn w:val="Normal"/>
    <w:rsid w:val="002915D6"/>
    <w:pPr>
      <w:spacing w:after="0" w:before="280" w:line="240" w:lineRule="auto"/>
    </w:pPr>
    <w:rPr>
      <w:rFonts w:ascii="Times New Roman" w:cs="Times New Roman" w:eastAsia="Times New Roman" w:hAnsi="Times New Roman"/>
      <w:color w:val="000000"/>
      <w:sz w:val="26"/>
      <w:szCs w:val="26"/>
      <w:lang w:eastAsia="zh-CN"/>
    </w:rPr>
  </w:style>
  <w:style w:type="paragraph" w:styleId="ListParagraph">
    <w:name w:val="List Paragraph"/>
    <w:basedOn w:val="Normal"/>
    <w:uiPriority w:val="34"/>
    <w:qFormat w:val="1"/>
    <w:rsid w:val="008C2AA7"/>
    <w:pPr>
      <w:ind w:left="720"/>
      <w:contextualSpacing w:val="1"/>
    </w:pPr>
  </w:style>
  <w:style w:type="character" w:styleId="PlaceholderText">
    <w:name w:val="Placeholder Text"/>
    <w:basedOn w:val="DefaultParagraphFont"/>
    <w:uiPriority w:val="99"/>
    <w:semiHidden w:val="1"/>
    <w:rsid w:val="007609F2"/>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4.jpg"/><Relationship Id="rId13" Type="http://schemas.openxmlformats.org/officeDocument/2006/relationships/image" Target="media/image5.png"/><Relationship Id="rId12" Type="http://schemas.openxmlformats.org/officeDocument/2006/relationships/image" Target="media/image13.png"/><Relationship Id="rId1" Type="http://schemas.openxmlformats.org/officeDocument/2006/relationships/image" Target="media/image1.png"/><Relationship Id="rId2" Type="http://schemas.openxmlformats.org/officeDocument/2006/relationships/image" Target="https://www.electronics-tutorials.ws/wp-content/uploads/2018/05/accircuits-acp30.gif" TargetMode="External"/><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5" Type="http://schemas.openxmlformats.org/officeDocument/2006/relationships/image" Target="media/image12.jpg"/><Relationship Id="rId14" Type="http://schemas.openxmlformats.org/officeDocument/2006/relationships/image" Target="media/image10.jpg"/><Relationship Id="rId17" Type="http://schemas.openxmlformats.org/officeDocument/2006/relationships/image" Target="media/image3.jpg"/><Relationship Id="rId16" Type="http://schemas.openxmlformats.org/officeDocument/2006/relationships/image" Target="media/image9.jpg"/><Relationship Id="rId5" Type="http://schemas.openxmlformats.org/officeDocument/2006/relationships/fontTable" Target="fontTable.xml"/><Relationship Id="rId19" Type="http://schemas.openxmlformats.org/officeDocument/2006/relationships/header" Target="header1.xml"/><Relationship Id="rId6" Type="http://schemas.openxmlformats.org/officeDocument/2006/relationships/numbering" Target="numbering.xml"/><Relationship Id="rId18" Type="http://schemas.openxmlformats.org/officeDocument/2006/relationships/image" Target="media/image8.jpg"/><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3" Type="http://schemas.openxmlformats.org/officeDocument/2006/relationships/image" Target="media/image7.jpg"/><Relationship Id="rId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5idZ+0kqhbBl8uyn8h6E8Sq8FA==">AMUW2mXeDF9xlfzR7QFlQ7RBT9hzy5eUiY25X3dF7dl0Jg0vs4g9nelkzTN3NiyFtZPVkLk1NqVqorIPKy8qqnBhHVhtPD6AerUx7X85jKOc0AXPMU/SMzH8+pVa52c+R9c8OpqfEgnz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2022-08-30T08:30:00Z</dcterms:created>
  <dc:creator>Lenovo</dc:creator>
</cp:coreProperties>
</file>