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B2F" w:rsidRDefault="00A812E6" w:rsidP="00006B2F">
      <w:pPr>
        <w:spacing w:line="360" w:lineRule="auto"/>
        <w:ind w:firstLine="720"/>
        <w:jc w:val="center"/>
        <w:rPr>
          <w:b/>
          <w:bCs/>
          <w:color w:val="000000"/>
        </w:rPr>
      </w:pPr>
      <w:r w:rsidRPr="0021132D">
        <w:rPr>
          <w:b/>
          <w:bCs/>
        </w:rPr>
        <w:t>V</w:t>
      </w:r>
      <w:r w:rsidR="00006B2F">
        <w:rPr>
          <w:b/>
          <w:bCs/>
        </w:rPr>
        <w:t>endim nr. 22 dat</w:t>
      </w:r>
      <w:r w:rsidR="00006B2F" w:rsidRPr="0021132D">
        <w:rPr>
          <w:b/>
          <w:bCs/>
          <w:color w:val="000000"/>
        </w:rPr>
        <w:t xml:space="preserve">ë </w:t>
      </w:r>
      <w:r w:rsidR="00006B2F">
        <w:rPr>
          <w:b/>
          <w:bCs/>
          <w:color w:val="000000"/>
        </w:rPr>
        <w:t>11</w:t>
      </w:r>
      <w:r w:rsidR="00006B2F" w:rsidRPr="0021132D">
        <w:rPr>
          <w:b/>
          <w:bCs/>
          <w:color w:val="000000"/>
        </w:rPr>
        <w:t>.</w:t>
      </w:r>
      <w:r w:rsidR="00006B2F">
        <w:rPr>
          <w:b/>
          <w:bCs/>
          <w:color w:val="000000"/>
        </w:rPr>
        <w:t>04</w:t>
      </w:r>
      <w:r w:rsidR="00006B2F" w:rsidRPr="0021132D">
        <w:rPr>
          <w:b/>
          <w:bCs/>
          <w:color w:val="000000"/>
        </w:rPr>
        <w:t>.2016</w:t>
      </w:r>
    </w:p>
    <w:p w:rsidR="00006B2F" w:rsidRPr="0021132D" w:rsidRDefault="00006B2F" w:rsidP="00006B2F">
      <w:pPr>
        <w:spacing w:line="360" w:lineRule="auto"/>
        <w:ind w:firstLine="720"/>
        <w:jc w:val="center"/>
        <w:rPr>
          <w:color w:val="000000"/>
        </w:rPr>
      </w:pPr>
      <w:r>
        <w:rPr>
          <w:b/>
          <w:bCs/>
          <w:color w:val="000000"/>
        </w:rPr>
        <w:t>(V-22/16)</w:t>
      </w:r>
    </w:p>
    <w:p w:rsidR="00A812E6" w:rsidRPr="0021132D" w:rsidRDefault="00A812E6" w:rsidP="0021132D">
      <w:pPr>
        <w:spacing w:line="360" w:lineRule="auto"/>
      </w:pPr>
    </w:p>
    <w:p w:rsidR="00A812E6" w:rsidRPr="0021132D" w:rsidRDefault="00A812E6" w:rsidP="00006B2F">
      <w:pPr>
        <w:spacing w:line="360" w:lineRule="auto"/>
        <w:ind w:firstLine="720"/>
        <w:jc w:val="both"/>
      </w:pPr>
      <w:r w:rsidRPr="0021132D">
        <w:t>Gjykata Kushtetuese e Republikës së Shqipërisë, e përbërë nga:</w:t>
      </w:r>
      <w:r w:rsidR="00006B2F">
        <w:t xml:space="preserve"> </w:t>
      </w:r>
      <w:r w:rsidRPr="0021132D">
        <w:t>Bashkim Dedja,</w:t>
      </w:r>
      <w:r w:rsidR="00006B2F">
        <w:t xml:space="preserve"> </w:t>
      </w:r>
      <w:r w:rsidRPr="0021132D">
        <w:t>Kryetar</w:t>
      </w:r>
      <w:r w:rsidR="00006B2F">
        <w:t>,</w:t>
      </w:r>
      <w:r w:rsidR="00006B2F" w:rsidRPr="0021132D">
        <w:t xml:space="preserve"> </w:t>
      </w:r>
      <w:r w:rsidRPr="0021132D">
        <w:t>Vladimir Kristo,</w:t>
      </w:r>
      <w:r w:rsidR="00006B2F" w:rsidRPr="0021132D">
        <w:t xml:space="preserve"> </w:t>
      </w:r>
      <w:r w:rsidRPr="0021132D">
        <w:t>Sokol Berberi,</w:t>
      </w:r>
      <w:r w:rsidR="00006B2F" w:rsidRPr="0021132D">
        <w:t xml:space="preserve"> </w:t>
      </w:r>
      <w:r w:rsidR="00447600" w:rsidRPr="0021132D">
        <w:t>Altina Xhoxhaj</w:t>
      </w:r>
      <w:r w:rsidR="00146FD1" w:rsidRPr="0021132D">
        <w:t>,</w:t>
      </w:r>
      <w:r w:rsidR="00006B2F" w:rsidRPr="0021132D">
        <w:t xml:space="preserve"> </w:t>
      </w:r>
      <w:r w:rsidRPr="0021132D">
        <w:t>Fatmir Hoxha,</w:t>
      </w:r>
      <w:r w:rsidR="00006B2F" w:rsidRPr="0021132D">
        <w:t xml:space="preserve"> </w:t>
      </w:r>
      <w:r w:rsidR="00AA641F" w:rsidRPr="0021132D">
        <w:t>Gani Dizdari</w:t>
      </w:r>
      <w:r w:rsidR="006162D0" w:rsidRPr="0021132D">
        <w:t>,</w:t>
      </w:r>
      <w:r w:rsidR="00006B2F" w:rsidRPr="0021132D">
        <w:t xml:space="preserve"> </w:t>
      </w:r>
      <w:r w:rsidR="00EC60A6" w:rsidRPr="0021132D">
        <w:t>Besnik Imeraj</w:t>
      </w:r>
      <w:r w:rsidR="00146FD1" w:rsidRPr="0021132D">
        <w:t>,</w:t>
      </w:r>
      <w:r w:rsidR="00006B2F">
        <w:t xml:space="preserve">  </w:t>
      </w:r>
      <w:r w:rsidR="00EC60A6" w:rsidRPr="0021132D">
        <w:t>Fatos Lulo</w:t>
      </w:r>
      <w:r w:rsidR="00146FD1" w:rsidRPr="0021132D">
        <w:t>,</w:t>
      </w:r>
      <w:r w:rsidR="00006B2F">
        <w:t xml:space="preserve"> </w:t>
      </w:r>
      <w:r w:rsidR="00DD30AF" w:rsidRPr="0021132D">
        <w:t>Vitore Tusha,</w:t>
      </w:r>
      <w:r w:rsidR="00006B2F">
        <w:t xml:space="preserve"> an</w:t>
      </w:r>
      <w:r w:rsidR="00DD30AF" w:rsidRPr="0021132D">
        <w:t>ëtar</w:t>
      </w:r>
      <w:r w:rsidR="00006B2F">
        <w:t xml:space="preserve">ë, </w:t>
      </w:r>
      <w:r w:rsidRPr="0021132D">
        <w:t>me sekretare Ed</w:t>
      </w:r>
      <w:r w:rsidR="006F49AB" w:rsidRPr="0021132D">
        <w:t xml:space="preserve">mira Babaj, në datën </w:t>
      </w:r>
      <w:r w:rsidR="0074548D" w:rsidRPr="0021132D">
        <w:t>09</w:t>
      </w:r>
      <w:r w:rsidR="006F49AB" w:rsidRPr="0021132D">
        <w:t>.</w:t>
      </w:r>
      <w:r w:rsidR="00E5391C" w:rsidRPr="0021132D">
        <w:t>1</w:t>
      </w:r>
      <w:r w:rsidR="00CD5D5B" w:rsidRPr="0021132D">
        <w:t>2</w:t>
      </w:r>
      <w:r w:rsidR="006F49AB" w:rsidRPr="0021132D">
        <w:t>.201</w:t>
      </w:r>
      <w:r w:rsidR="00694F47" w:rsidRPr="0021132D">
        <w:t>5</w:t>
      </w:r>
      <w:r w:rsidRPr="0021132D">
        <w:t xml:space="preserve"> mori</w:t>
      </w:r>
      <w:r w:rsidR="006F49AB" w:rsidRPr="0021132D">
        <w:t xml:space="preserve"> në shqyrtim, mbi bazë dokumente</w:t>
      </w:r>
      <w:r w:rsidRPr="0021132D">
        <w:t xml:space="preserve">sh, çështjen </w:t>
      </w:r>
      <w:r w:rsidR="00D320C2" w:rsidRPr="0021132D">
        <w:t>me</w:t>
      </w:r>
      <w:r w:rsidR="0073051F" w:rsidRPr="0021132D">
        <w:t xml:space="preserve"> nr.</w:t>
      </w:r>
      <w:r w:rsidR="00901084" w:rsidRPr="0021132D">
        <w:t xml:space="preserve"> 66/21</w:t>
      </w:r>
      <w:r w:rsidR="0073051F" w:rsidRPr="0021132D">
        <w:t xml:space="preserve"> </w:t>
      </w:r>
      <w:r w:rsidRPr="0021132D">
        <w:t>Akti që i përket:</w:t>
      </w:r>
    </w:p>
    <w:p w:rsidR="00764496" w:rsidRPr="0021132D" w:rsidRDefault="00764496" w:rsidP="0021132D">
      <w:pPr>
        <w:spacing w:line="360" w:lineRule="auto"/>
        <w:ind w:left="2160" w:hanging="2160"/>
        <w:jc w:val="both"/>
        <w:rPr>
          <w:b/>
        </w:rPr>
      </w:pPr>
    </w:p>
    <w:p w:rsidR="00CC5CBF" w:rsidRPr="0021132D" w:rsidRDefault="00CC5CBF" w:rsidP="0021132D">
      <w:pPr>
        <w:spacing w:line="360" w:lineRule="auto"/>
        <w:ind w:left="2160" w:hanging="1440"/>
        <w:jc w:val="both"/>
        <w:rPr>
          <w:b/>
        </w:rPr>
      </w:pPr>
      <w:r w:rsidRPr="0021132D">
        <w:rPr>
          <w:b/>
        </w:rPr>
        <w:t xml:space="preserve">KËRKUESE: </w:t>
      </w:r>
      <w:r w:rsidRPr="0021132D">
        <w:rPr>
          <w:b/>
        </w:rPr>
        <w:tab/>
        <w:t>GJYKATA E RRETHIT GJYQËSOR VLORË</w:t>
      </w:r>
    </w:p>
    <w:p w:rsidR="00CC5CBF" w:rsidRPr="0021132D" w:rsidRDefault="00CC5CBF" w:rsidP="0021132D">
      <w:pPr>
        <w:spacing w:line="360" w:lineRule="auto"/>
        <w:ind w:left="2160" w:hanging="2160"/>
        <w:jc w:val="both"/>
        <w:rPr>
          <w:b/>
        </w:rPr>
      </w:pPr>
    </w:p>
    <w:p w:rsidR="00385C0C" w:rsidRPr="0021132D" w:rsidRDefault="00385C0C" w:rsidP="0021132D">
      <w:pPr>
        <w:spacing w:line="360" w:lineRule="auto"/>
        <w:ind w:left="2880" w:hanging="2160"/>
        <w:jc w:val="both"/>
        <w:rPr>
          <w:b/>
        </w:rPr>
      </w:pPr>
      <w:r w:rsidRPr="0021132D">
        <w:rPr>
          <w:b/>
        </w:rPr>
        <w:t>SUBJEKTE T</w:t>
      </w:r>
      <w:r w:rsidR="000D0CC6" w:rsidRPr="0021132D">
        <w:rPr>
          <w:b/>
        </w:rPr>
        <w:t>Ë</w:t>
      </w:r>
      <w:r w:rsidRPr="0021132D">
        <w:rPr>
          <w:b/>
        </w:rPr>
        <w:t xml:space="preserve"> INTERESUARA: </w:t>
      </w:r>
    </w:p>
    <w:p w:rsidR="00385C0C" w:rsidRPr="0021132D" w:rsidRDefault="00385C0C" w:rsidP="0021132D">
      <w:pPr>
        <w:spacing w:line="360" w:lineRule="auto"/>
        <w:ind w:left="2880" w:hanging="2160"/>
        <w:jc w:val="both"/>
        <w:rPr>
          <w:b/>
        </w:rPr>
      </w:pPr>
      <w:r w:rsidRPr="0021132D">
        <w:rPr>
          <w:b/>
        </w:rPr>
        <w:tab/>
        <w:t xml:space="preserve">KUVENDI I </w:t>
      </w:r>
      <w:r w:rsidR="00AB26FF" w:rsidRPr="0021132D">
        <w:rPr>
          <w:b/>
        </w:rPr>
        <w:t>REPUBLIK</w:t>
      </w:r>
      <w:r w:rsidR="00E06E3C" w:rsidRPr="0021132D">
        <w:rPr>
          <w:b/>
        </w:rPr>
        <w:t>Ë</w:t>
      </w:r>
      <w:r w:rsidR="00AB26FF" w:rsidRPr="0021132D">
        <w:rPr>
          <w:b/>
        </w:rPr>
        <w:t>S S</w:t>
      </w:r>
      <w:r w:rsidR="00E06E3C" w:rsidRPr="0021132D">
        <w:rPr>
          <w:b/>
        </w:rPr>
        <w:t>Ë</w:t>
      </w:r>
      <w:r w:rsidR="00AB26FF" w:rsidRPr="0021132D">
        <w:rPr>
          <w:b/>
        </w:rPr>
        <w:t xml:space="preserve"> </w:t>
      </w:r>
      <w:r w:rsidRPr="0021132D">
        <w:rPr>
          <w:b/>
        </w:rPr>
        <w:t>SHQIP</w:t>
      </w:r>
      <w:r w:rsidR="000D0CC6" w:rsidRPr="0021132D">
        <w:rPr>
          <w:b/>
        </w:rPr>
        <w:t>Ë</w:t>
      </w:r>
      <w:r w:rsidRPr="0021132D">
        <w:rPr>
          <w:b/>
        </w:rPr>
        <w:t>RIS</w:t>
      </w:r>
      <w:r w:rsidR="000D0CC6" w:rsidRPr="0021132D">
        <w:rPr>
          <w:b/>
        </w:rPr>
        <w:t>Ë</w:t>
      </w:r>
    </w:p>
    <w:p w:rsidR="00385C0C" w:rsidRPr="0021132D" w:rsidRDefault="00385C0C" w:rsidP="0021132D">
      <w:pPr>
        <w:spacing w:line="360" w:lineRule="auto"/>
        <w:ind w:left="2880"/>
        <w:jc w:val="both"/>
        <w:rPr>
          <w:b/>
        </w:rPr>
      </w:pPr>
      <w:r w:rsidRPr="0021132D">
        <w:rPr>
          <w:b/>
        </w:rPr>
        <w:t>MINISTRIA E DREJT</w:t>
      </w:r>
      <w:r w:rsidR="000D0CC6" w:rsidRPr="0021132D">
        <w:rPr>
          <w:b/>
        </w:rPr>
        <w:t>Ë</w:t>
      </w:r>
      <w:r w:rsidRPr="0021132D">
        <w:rPr>
          <w:b/>
        </w:rPr>
        <w:t>SIS</w:t>
      </w:r>
      <w:r w:rsidR="000D0CC6" w:rsidRPr="0021132D">
        <w:rPr>
          <w:b/>
        </w:rPr>
        <w:t>Ë</w:t>
      </w:r>
    </w:p>
    <w:p w:rsidR="00882791" w:rsidRPr="0021132D" w:rsidRDefault="00882791" w:rsidP="0021132D">
      <w:pPr>
        <w:spacing w:line="360" w:lineRule="auto"/>
        <w:ind w:left="2880" w:hanging="2160"/>
        <w:jc w:val="both"/>
        <w:rPr>
          <w:b/>
        </w:rPr>
      </w:pPr>
    </w:p>
    <w:p w:rsidR="00CC5CBF" w:rsidRPr="0021132D" w:rsidRDefault="00CC5CBF" w:rsidP="0021132D">
      <w:pPr>
        <w:spacing w:line="360" w:lineRule="auto"/>
        <w:ind w:left="2880" w:hanging="2160"/>
        <w:jc w:val="both"/>
        <w:rPr>
          <w:b/>
        </w:rPr>
      </w:pPr>
      <w:r w:rsidRPr="0021132D">
        <w:rPr>
          <w:b/>
        </w:rPr>
        <w:t xml:space="preserve">OBJEKTI: </w:t>
      </w:r>
      <w:r w:rsidRPr="0021132D">
        <w:rPr>
          <w:b/>
        </w:rPr>
        <w:tab/>
        <w:t>Shfuqizimi si antikushtetues</w:t>
      </w:r>
      <w:r w:rsidR="001F5E1B" w:rsidRPr="0021132D">
        <w:rPr>
          <w:b/>
        </w:rPr>
        <w:t>e</w:t>
      </w:r>
      <w:r w:rsidRPr="0021132D">
        <w:rPr>
          <w:b/>
        </w:rPr>
        <w:t xml:space="preserve"> i pjesës së fundit të fjalisë së parë të nenit 458 të Kodit të Procedurës Civile</w:t>
      </w:r>
      <w:r w:rsidR="00900DC2" w:rsidRPr="0021132D">
        <w:rPr>
          <w:b/>
        </w:rPr>
        <w:t>,</w:t>
      </w:r>
      <w:r w:rsidRPr="0021132D">
        <w:rPr>
          <w:b/>
        </w:rPr>
        <w:t xml:space="preserve"> ku disponohet “përpara gjykatës që ka dhënë vendimin”. </w:t>
      </w:r>
    </w:p>
    <w:p w:rsidR="00F51E9D" w:rsidRPr="0021132D" w:rsidRDefault="00F51E9D" w:rsidP="0021132D">
      <w:pPr>
        <w:spacing w:line="360" w:lineRule="auto"/>
        <w:ind w:left="2160" w:hanging="1440"/>
        <w:jc w:val="both"/>
        <w:rPr>
          <w:b/>
        </w:rPr>
      </w:pPr>
    </w:p>
    <w:p w:rsidR="00CC5CBF" w:rsidRPr="0021132D" w:rsidRDefault="00CC5CBF" w:rsidP="0021132D">
      <w:pPr>
        <w:spacing w:line="360" w:lineRule="auto"/>
        <w:ind w:left="2790" w:hanging="2070"/>
        <w:jc w:val="both"/>
      </w:pPr>
      <w:r w:rsidRPr="0021132D">
        <w:rPr>
          <w:b/>
        </w:rPr>
        <w:t>BAZA LIGJORE:</w:t>
      </w:r>
      <w:r w:rsidRPr="0021132D">
        <w:rPr>
          <w:b/>
        </w:rPr>
        <w:tab/>
      </w:r>
      <w:r w:rsidR="00D64C42" w:rsidRPr="0021132D">
        <w:t xml:space="preserve">Nenet 42/2, </w:t>
      </w:r>
      <w:r w:rsidRPr="0021132D">
        <w:t xml:space="preserve">135 </w:t>
      </w:r>
      <w:r w:rsidR="00D64C42" w:rsidRPr="0021132D">
        <w:t xml:space="preserve">dhe 145/2 </w:t>
      </w:r>
      <w:r w:rsidRPr="0021132D">
        <w:t>të Kushtetutës së Republikës së Shqipërisë</w:t>
      </w:r>
      <w:r w:rsidR="00316902" w:rsidRPr="0021132D">
        <w:t>; ligji nr. 8577, dat</w:t>
      </w:r>
      <w:r w:rsidR="001D0918" w:rsidRPr="0021132D">
        <w:t>ë</w:t>
      </w:r>
      <w:r w:rsidR="00316902" w:rsidRPr="0021132D">
        <w:t xml:space="preserve"> 10.02.2000 P</w:t>
      </w:r>
      <w:r w:rsidR="001D0918" w:rsidRPr="0021132D">
        <w:t>ë</w:t>
      </w:r>
      <w:r w:rsidR="00316902" w:rsidRPr="0021132D">
        <w:t>r organizimin dhe funksionimin e Gjykat</w:t>
      </w:r>
      <w:r w:rsidR="001D0918" w:rsidRPr="0021132D">
        <w:t>ë</w:t>
      </w:r>
      <w:r w:rsidR="00316902" w:rsidRPr="0021132D">
        <w:t>s Kushtetuese t</w:t>
      </w:r>
      <w:r w:rsidR="001D0918" w:rsidRPr="0021132D">
        <w:t>ë</w:t>
      </w:r>
      <w:r w:rsidR="00316902" w:rsidRPr="0021132D">
        <w:t xml:space="preserve"> Republik</w:t>
      </w:r>
      <w:r w:rsidR="001D0918" w:rsidRPr="0021132D">
        <w:t>ë</w:t>
      </w:r>
      <w:r w:rsidR="00316902" w:rsidRPr="0021132D">
        <w:t>s s</w:t>
      </w:r>
      <w:r w:rsidR="001D0918" w:rsidRPr="0021132D">
        <w:t>ë</w:t>
      </w:r>
      <w:r w:rsidR="00316902" w:rsidRPr="0021132D">
        <w:t xml:space="preserve"> Shqip</w:t>
      </w:r>
      <w:r w:rsidR="001D0918" w:rsidRPr="0021132D">
        <w:t>ë</w:t>
      </w:r>
      <w:r w:rsidR="00316902" w:rsidRPr="0021132D">
        <w:t>ris</w:t>
      </w:r>
      <w:r w:rsidR="001D0918" w:rsidRPr="0021132D">
        <w:t>ë</w:t>
      </w:r>
      <w:r w:rsidR="00316902" w:rsidRPr="0021132D">
        <w:t>”</w:t>
      </w:r>
      <w:r w:rsidRPr="0021132D">
        <w:t>.</w:t>
      </w:r>
    </w:p>
    <w:p w:rsidR="00385C0C" w:rsidRPr="0021132D" w:rsidRDefault="00385C0C" w:rsidP="0021132D">
      <w:pPr>
        <w:spacing w:line="360" w:lineRule="auto"/>
        <w:ind w:left="2160" w:firstLine="720"/>
        <w:rPr>
          <w:b/>
          <w:bCs/>
        </w:rPr>
      </w:pPr>
    </w:p>
    <w:p w:rsidR="00A812E6" w:rsidRPr="0021132D" w:rsidRDefault="00A812E6" w:rsidP="0021132D">
      <w:pPr>
        <w:spacing w:line="360" w:lineRule="auto"/>
        <w:ind w:left="2160" w:firstLine="720"/>
      </w:pPr>
      <w:r w:rsidRPr="0021132D">
        <w:rPr>
          <w:b/>
          <w:bCs/>
        </w:rPr>
        <w:t>GJYKATA KUSHTETUESE,</w:t>
      </w:r>
    </w:p>
    <w:p w:rsidR="005E400B" w:rsidRPr="0021132D" w:rsidRDefault="005E400B" w:rsidP="0021132D">
      <w:pPr>
        <w:spacing w:line="360" w:lineRule="auto"/>
        <w:jc w:val="both"/>
        <w:rPr>
          <w:bCs/>
        </w:rPr>
      </w:pPr>
      <w:r w:rsidRPr="0021132D">
        <w:rPr>
          <w:bCs/>
        </w:rPr>
        <w:t>pasi dëgjoi relatoren e çështjes Vitore Tusha, mori në shqyrtim pretendimet me shkrim të kërkues</w:t>
      </w:r>
      <w:r w:rsidR="00CC5CBF" w:rsidRPr="0021132D">
        <w:rPr>
          <w:bCs/>
        </w:rPr>
        <w:t>es</w:t>
      </w:r>
      <w:r w:rsidRPr="0021132D">
        <w:rPr>
          <w:bCs/>
        </w:rPr>
        <w:t xml:space="preserve">, </w:t>
      </w:r>
      <w:r w:rsidR="007032E6" w:rsidRPr="0021132D">
        <w:rPr>
          <w:bCs/>
        </w:rPr>
        <w:t>Gjykat</w:t>
      </w:r>
      <w:r w:rsidR="001D0918" w:rsidRPr="0021132D">
        <w:rPr>
          <w:bCs/>
        </w:rPr>
        <w:t>ë</w:t>
      </w:r>
      <w:r w:rsidR="007032E6" w:rsidRPr="0021132D">
        <w:rPr>
          <w:bCs/>
        </w:rPr>
        <w:t>s s</w:t>
      </w:r>
      <w:r w:rsidR="001D0918" w:rsidRPr="0021132D">
        <w:rPr>
          <w:bCs/>
        </w:rPr>
        <w:t>ë</w:t>
      </w:r>
      <w:r w:rsidR="007032E6" w:rsidRPr="0021132D">
        <w:rPr>
          <w:bCs/>
        </w:rPr>
        <w:t xml:space="preserve"> Rrethit Gjyq</w:t>
      </w:r>
      <w:r w:rsidR="001D0918" w:rsidRPr="0021132D">
        <w:rPr>
          <w:bCs/>
        </w:rPr>
        <w:t>ë</w:t>
      </w:r>
      <w:r w:rsidR="007032E6" w:rsidRPr="0021132D">
        <w:rPr>
          <w:bCs/>
        </w:rPr>
        <w:t>sor Vlor</w:t>
      </w:r>
      <w:r w:rsidR="001D0918" w:rsidRPr="0021132D">
        <w:rPr>
          <w:bCs/>
        </w:rPr>
        <w:t>ë</w:t>
      </w:r>
      <w:r w:rsidR="007032E6" w:rsidRPr="0021132D">
        <w:rPr>
          <w:bCs/>
        </w:rPr>
        <w:t xml:space="preserve">, </w:t>
      </w:r>
      <w:r w:rsidRPr="0021132D">
        <w:rPr>
          <w:bCs/>
        </w:rPr>
        <w:t>që kërk</w:t>
      </w:r>
      <w:r w:rsidR="009D0E7A" w:rsidRPr="0021132D">
        <w:rPr>
          <w:bCs/>
        </w:rPr>
        <w:t>oi</w:t>
      </w:r>
      <w:r w:rsidRPr="0021132D">
        <w:rPr>
          <w:bCs/>
        </w:rPr>
        <w:t xml:space="preserve"> pranimin e kërkesës</w:t>
      </w:r>
      <w:r w:rsidR="0073051F" w:rsidRPr="0021132D">
        <w:rPr>
          <w:bCs/>
        </w:rPr>
        <w:t>,</w:t>
      </w:r>
      <w:r w:rsidRPr="0021132D">
        <w:rPr>
          <w:bCs/>
        </w:rPr>
        <w:t xml:space="preserve"> </w:t>
      </w:r>
      <w:r w:rsidR="00882791" w:rsidRPr="0021132D">
        <w:rPr>
          <w:bCs/>
        </w:rPr>
        <w:t>prapësimet me shkrim t</w:t>
      </w:r>
      <w:r w:rsidR="000D0CC6" w:rsidRPr="0021132D">
        <w:rPr>
          <w:bCs/>
        </w:rPr>
        <w:t>ë</w:t>
      </w:r>
      <w:r w:rsidR="00882791" w:rsidRPr="0021132D">
        <w:rPr>
          <w:bCs/>
        </w:rPr>
        <w:t xml:space="preserve"> </w:t>
      </w:r>
      <w:r w:rsidR="009A5D10" w:rsidRPr="0021132D">
        <w:rPr>
          <w:bCs/>
        </w:rPr>
        <w:t>subjektit</w:t>
      </w:r>
      <w:r w:rsidR="00882791" w:rsidRPr="0021132D">
        <w:rPr>
          <w:bCs/>
        </w:rPr>
        <w:t xml:space="preserve"> t</w:t>
      </w:r>
      <w:r w:rsidR="000D0CC6" w:rsidRPr="0021132D">
        <w:rPr>
          <w:bCs/>
        </w:rPr>
        <w:t>ë</w:t>
      </w:r>
      <w:r w:rsidR="007032E6" w:rsidRPr="0021132D">
        <w:rPr>
          <w:bCs/>
        </w:rPr>
        <w:t xml:space="preserve"> interesuar, </w:t>
      </w:r>
      <w:r w:rsidR="00882791" w:rsidRPr="0021132D">
        <w:rPr>
          <w:bCs/>
        </w:rPr>
        <w:t>Ministri</w:t>
      </w:r>
      <w:r w:rsidR="001F5E1B" w:rsidRPr="0021132D">
        <w:rPr>
          <w:bCs/>
        </w:rPr>
        <w:t>s</w:t>
      </w:r>
      <w:r w:rsidR="0086218B" w:rsidRPr="0021132D">
        <w:rPr>
          <w:bCs/>
        </w:rPr>
        <w:t>ë</w:t>
      </w:r>
      <w:r w:rsidR="00882791" w:rsidRPr="0021132D">
        <w:rPr>
          <w:bCs/>
        </w:rPr>
        <w:t xml:space="preserve"> </w:t>
      </w:r>
      <w:r w:rsidR="001F5E1B" w:rsidRPr="0021132D">
        <w:rPr>
          <w:bCs/>
        </w:rPr>
        <w:t>s</w:t>
      </w:r>
      <w:r w:rsidR="0086218B" w:rsidRPr="0021132D">
        <w:rPr>
          <w:bCs/>
        </w:rPr>
        <w:t>ë</w:t>
      </w:r>
      <w:r w:rsidR="00882791" w:rsidRPr="0021132D">
        <w:rPr>
          <w:bCs/>
        </w:rPr>
        <w:t xml:space="preserve"> Drejt</w:t>
      </w:r>
      <w:r w:rsidR="000D0CC6" w:rsidRPr="0021132D">
        <w:rPr>
          <w:bCs/>
        </w:rPr>
        <w:t>ë</w:t>
      </w:r>
      <w:r w:rsidR="00882791" w:rsidRPr="0021132D">
        <w:rPr>
          <w:bCs/>
        </w:rPr>
        <w:t>sis</w:t>
      </w:r>
      <w:r w:rsidR="000D0CC6" w:rsidRPr="0021132D">
        <w:rPr>
          <w:bCs/>
        </w:rPr>
        <w:t>ë</w:t>
      </w:r>
      <w:r w:rsidR="00882791" w:rsidRPr="0021132D">
        <w:rPr>
          <w:bCs/>
        </w:rPr>
        <w:t xml:space="preserve">, </w:t>
      </w:r>
      <w:r w:rsidR="00C5232A" w:rsidRPr="0021132D">
        <w:rPr>
          <w:bCs/>
        </w:rPr>
        <w:t>q</w:t>
      </w:r>
      <w:r w:rsidR="001D0918" w:rsidRPr="0021132D">
        <w:rPr>
          <w:bCs/>
        </w:rPr>
        <w:t>ë</w:t>
      </w:r>
      <w:r w:rsidR="00C5232A" w:rsidRPr="0021132D">
        <w:rPr>
          <w:bCs/>
        </w:rPr>
        <w:t xml:space="preserve"> kërkoi rrëzimin e k</w:t>
      </w:r>
      <w:r w:rsidR="001D0918" w:rsidRPr="0021132D">
        <w:rPr>
          <w:bCs/>
        </w:rPr>
        <w:t>ë</w:t>
      </w:r>
      <w:r w:rsidR="00C5232A" w:rsidRPr="0021132D">
        <w:rPr>
          <w:bCs/>
        </w:rPr>
        <w:t>rkes</w:t>
      </w:r>
      <w:r w:rsidR="001D0918" w:rsidRPr="0021132D">
        <w:rPr>
          <w:bCs/>
        </w:rPr>
        <w:t>ë</w:t>
      </w:r>
      <w:r w:rsidR="00C5232A" w:rsidRPr="0021132D">
        <w:rPr>
          <w:bCs/>
        </w:rPr>
        <w:t xml:space="preserve">s, </w:t>
      </w:r>
      <w:r w:rsidR="005A4A66" w:rsidRPr="0021132D">
        <w:rPr>
          <w:bCs/>
        </w:rPr>
        <w:t xml:space="preserve">si dhe </w:t>
      </w:r>
      <w:r w:rsidR="00642484" w:rsidRPr="0021132D">
        <w:rPr>
          <w:bCs/>
        </w:rPr>
        <w:t xml:space="preserve">diskutoi </w:t>
      </w:r>
      <w:r w:rsidR="005A4A66" w:rsidRPr="0021132D">
        <w:rPr>
          <w:bCs/>
        </w:rPr>
        <w:t>çështjen në tërësi,</w:t>
      </w:r>
    </w:p>
    <w:p w:rsidR="005E400B" w:rsidRPr="0021132D" w:rsidRDefault="005E400B" w:rsidP="0021132D">
      <w:pPr>
        <w:spacing w:line="360" w:lineRule="auto"/>
        <w:jc w:val="center"/>
        <w:rPr>
          <w:bCs/>
        </w:rPr>
      </w:pPr>
    </w:p>
    <w:p w:rsidR="00A812E6" w:rsidRPr="0021132D" w:rsidRDefault="00A812E6" w:rsidP="0021132D">
      <w:pPr>
        <w:spacing w:line="360" w:lineRule="auto"/>
        <w:jc w:val="center"/>
        <w:rPr>
          <w:b/>
        </w:rPr>
      </w:pPr>
      <w:r w:rsidRPr="0021132D">
        <w:rPr>
          <w:b/>
        </w:rPr>
        <w:t>VËREN:</w:t>
      </w:r>
    </w:p>
    <w:p w:rsidR="00A812E6" w:rsidRPr="0021132D" w:rsidRDefault="00A812E6" w:rsidP="0021132D">
      <w:pPr>
        <w:spacing w:line="360" w:lineRule="auto"/>
        <w:ind w:left="3600" w:firstLine="720"/>
      </w:pPr>
      <w:r w:rsidRPr="0021132D">
        <w:rPr>
          <w:b/>
        </w:rPr>
        <w:t xml:space="preserve">     I</w:t>
      </w:r>
      <w:r w:rsidRPr="0021132D">
        <w:rPr>
          <w:b/>
        </w:rPr>
        <w:tab/>
      </w:r>
    </w:p>
    <w:p w:rsidR="0060685F" w:rsidRPr="0021132D" w:rsidRDefault="006C36B7" w:rsidP="0021132D">
      <w:pPr>
        <w:numPr>
          <w:ilvl w:val="0"/>
          <w:numId w:val="19"/>
        </w:numPr>
        <w:tabs>
          <w:tab w:val="left" w:pos="540"/>
          <w:tab w:val="left" w:pos="720"/>
        </w:tabs>
        <w:spacing w:line="360" w:lineRule="auto"/>
        <w:ind w:left="0" w:firstLine="360"/>
        <w:contextualSpacing/>
        <w:jc w:val="both"/>
      </w:pPr>
      <w:r w:rsidRPr="0021132D">
        <w:t xml:space="preserve"> </w:t>
      </w:r>
      <w:r w:rsidR="00F7518D" w:rsidRPr="0021132D">
        <w:t>G</w:t>
      </w:r>
      <w:r w:rsidRPr="0021132D">
        <w:t xml:space="preserve">jykata e Rrethit Gjyqësor Vlorë, </w:t>
      </w:r>
      <w:r w:rsidR="00161442" w:rsidRPr="0021132D">
        <w:t xml:space="preserve">pasi </w:t>
      </w:r>
      <w:r w:rsidR="00F7518D" w:rsidRPr="0021132D">
        <w:t>ka marrë në shqyrtim çështjen civile me palë paditëse Deg</w:t>
      </w:r>
      <w:r w:rsidR="0086218B" w:rsidRPr="0021132D">
        <w:t>ë</w:t>
      </w:r>
      <w:r w:rsidR="001F5E1B" w:rsidRPr="0021132D">
        <w:t>n</w:t>
      </w:r>
      <w:r w:rsidR="00F7518D" w:rsidRPr="0021132D">
        <w:t xml:space="preserve"> Rajonale </w:t>
      </w:r>
      <w:r w:rsidR="001F5E1B" w:rsidRPr="0021132D">
        <w:t>t</w:t>
      </w:r>
      <w:r w:rsidR="0086218B" w:rsidRPr="0021132D">
        <w:t>ë</w:t>
      </w:r>
      <w:r w:rsidR="00F7518D" w:rsidRPr="0021132D">
        <w:t xml:space="preserve"> Entit Kombëtar të </w:t>
      </w:r>
      <w:r w:rsidR="00AD627F" w:rsidRPr="0021132D">
        <w:t>B</w:t>
      </w:r>
      <w:r w:rsidR="00F7518D" w:rsidRPr="0021132D">
        <w:t>anesave (EKB) kundër disa të paditurve</w:t>
      </w:r>
      <w:r w:rsidR="00CB3953" w:rsidRPr="0021132D">
        <w:t>, me vendimin nr.</w:t>
      </w:r>
      <w:r w:rsidR="00161442" w:rsidRPr="0021132D">
        <w:t>1610, dat</w:t>
      </w:r>
      <w:r w:rsidR="009A6453" w:rsidRPr="0021132D">
        <w:t>ë</w:t>
      </w:r>
      <w:r w:rsidR="00567603" w:rsidRPr="0021132D">
        <w:t xml:space="preserve"> </w:t>
      </w:r>
      <w:r w:rsidR="00161442" w:rsidRPr="0021132D">
        <w:t>25.05.2012</w:t>
      </w:r>
      <w:r w:rsidR="00CB3953" w:rsidRPr="0021132D">
        <w:t>,</w:t>
      </w:r>
      <w:r w:rsidR="00161442" w:rsidRPr="0021132D">
        <w:t xml:space="preserve"> </w:t>
      </w:r>
      <w:r w:rsidR="00F7518D" w:rsidRPr="0021132D">
        <w:t xml:space="preserve">ka vendosur pranimin e padisë duke zgjidhur kontratën </w:t>
      </w:r>
      <w:r w:rsidR="00905E8A" w:rsidRPr="0021132D">
        <w:t xml:space="preserve">e shitjes </w:t>
      </w:r>
      <w:r w:rsidR="00F7518D" w:rsidRPr="0021132D">
        <w:t>me nr.2519rep., datë 15.12.2000</w:t>
      </w:r>
      <w:r w:rsidR="003D249F" w:rsidRPr="0021132D">
        <w:t xml:space="preserve"> dhe </w:t>
      </w:r>
      <w:r w:rsidR="00134866" w:rsidRPr="0021132D">
        <w:t xml:space="preserve">duke </w:t>
      </w:r>
      <w:r w:rsidR="003D249F" w:rsidRPr="0021132D">
        <w:t>kth</w:t>
      </w:r>
      <w:r w:rsidR="00134866" w:rsidRPr="0021132D">
        <w:t>yer</w:t>
      </w:r>
      <w:r w:rsidR="003D249F" w:rsidRPr="0021132D">
        <w:t xml:space="preserve"> pal</w:t>
      </w:r>
      <w:r w:rsidR="009A6453" w:rsidRPr="0021132D">
        <w:t>ë</w:t>
      </w:r>
      <w:r w:rsidR="00134866" w:rsidRPr="0021132D">
        <w:t>t</w:t>
      </w:r>
      <w:r w:rsidR="003D249F" w:rsidRPr="0021132D">
        <w:t xml:space="preserve"> n</w:t>
      </w:r>
      <w:r w:rsidR="009A6453" w:rsidRPr="0021132D">
        <w:t>ë</w:t>
      </w:r>
      <w:r w:rsidR="003D249F" w:rsidRPr="0021132D">
        <w:t xml:space="preserve"> gjendje</w:t>
      </w:r>
      <w:r w:rsidR="00A8605E" w:rsidRPr="0021132D">
        <w:t>n</w:t>
      </w:r>
      <w:r w:rsidR="003D249F" w:rsidRPr="0021132D">
        <w:t xml:space="preserve"> e m</w:t>
      </w:r>
      <w:r w:rsidR="009A6453" w:rsidRPr="0021132D">
        <w:t>ë</w:t>
      </w:r>
      <w:r w:rsidR="003D249F" w:rsidRPr="0021132D">
        <w:t>parshme</w:t>
      </w:r>
      <w:r w:rsidR="00F7518D" w:rsidRPr="0021132D">
        <w:t xml:space="preserve">. </w:t>
      </w:r>
      <w:r w:rsidR="00905E8A" w:rsidRPr="0021132D">
        <w:t xml:space="preserve">Ky gjykim </w:t>
      </w:r>
      <w:r w:rsidR="009A6453" w:rsidRPr="0021132D">
        <w:t>ë</w:t>
      </w:r>
      <w:r w:rsidR="00905E8A" w:rsidRPr="0021132D">
        <w:t>sht</w:t>
      </w:r>
      <w:r w:rsidR="009A6453" w:rsidRPr="0021132D">
        <w:t>ë</w:t>
      </w:r>
      <w:r w:rsidR="00905E8A" w:rsidRPr="0021132D">
        <w:t xml:space="preserve"> zhvilluar n</w:t>
      </w:r>
      <w:r w:rsidR="009A6453" w:rsidRPr="0021132D">
        <w:t>ë</w:t>
      </w:r>
      <w:r w:rsidR="00905E8A" w:rsidRPr="0021132D">
        <w:t xml:space="preserve"> munges</w:t>
      </w:r>
      <w:r w:rsidR="009A6453" w:rsidRPr="0021132D">
        <w:t>ë</w:t>
      </w:r>
      <w:r w:rsidR="00905E8A" w:rsidRPr="0021132D">
        <w:t xml:space="preserve"> t</w:t>
      </w:r>
      <w:r w:rsidR="009A6453" w:rsidRPr="0021132D">
        <w:t>ë</w:t>
      </w:r>
      <w:r w:rsidR="00905E8A" w:rsidRPr="0021132D">
        <w:t xml:space="preserve"> s</w:t>
      </w:r>
      <w:r w:rsidR="009A6453" w:rsidRPr="0021132D">
        <w:t>ë</w:t>
      </w:r>
      <w:r w:rsidR="00905E8A" w:rsidRPr="0021132D">
        <w:t xml:space="preserve"> paditurës K.K., e cila</w:t>
      </w:r>
      <w:r w:rsidR="00F7518D" w:rsidRPr="0021132D">
        <w:t xml:space="preserve">, me pretendimin se administrata gjyqësore nuk ka respektuar kërkesat ligjore për njoftimin e vendimit të dhënë në mungesë të palëve, ka paraqitur një kërkesëpadi me objekt pavlefshmërinë e </w:t>
      </w:r>
      <w:r w:rsidR="00DD5E4B" w:rsidRPr="0021132D">
        <w:t>aktit t</w:t>
      </w:r>
      <w:r w:rsidR="009A6453" w:rsidRPr="0021132D">
        <w:t>ë</w:t>
      </w:r>
      <w:r w:rsidR="00DD5E4B" w:rsidRPr="0021132D">
        <w:t xml:space="preserve"> </w:t>
      </w:r>
      <w:r w:rsidR="00F7518D" w:rsidRPr="0021132D">
        <w:t>njoftimit të vendimi</w:t>
      </w:r>
      <w:r w:rsidR="00DD5E4B" w:rsidRPr="0021132D">
        <w:t>t</w:t>
      </w:r>
      <w:r w:rsidR="00F7518D" w:rsidRPr="0021132D">
        <w:t xml:space="preserve"> përfundimtar. </w:t>
      </w:r>
      <w:r w:rsidR="00B95AA3" w:rsidRPr="0021132D">
        <w:t xml:space="preserve">Kërkesëpadia </w:t>
      </w:r>
      <w:r w:rsidR="009A6453" w:rsidRPr="0021132D">
        <w:t>ë</w:t>
      </w:r>
      <w:r w:rsidR="00B95AA3" w:rsidRPr="0021132D">
        <w:t>sht</w:t>
      </w:r>
      <w:r w:rsidR="009A6453" w:rsidRPr="0021132D">
        <w:t>ë</w:t>
      </w:r>
      <w:r w:rsidR="00B95AA3" w:rsidRPr="0021132D">
        <w:t xml:space="preserve"> pranuar me vendimin nr.2195, datë 04.10.2013 t</w:t>
      </w:r>
      <w:r w:rsidR="009A6453" w:rsidRPr="0021132D">
        <w:t>ë</w:t>
      </w:r>
      <w:r w:rsidR="00B95AA3" w:rsidRPr="0021132D">
        <w:t xml:space="preserve"> Gjykat</w:t>
      </w:r>
      <w:r w:rsidR="009A6453" w:rsidRPr="0021132D">
        <w:t>ë</w:t>
      </w:r>
      <w:r w:rsidR="00B95AA3" w:rsidRPr="0021132D">
        <w:t>s</w:t>
      </w:r>
      <w:r w:rsidR="00F7518D" w:rsidRPr="0021132D">
        <w:t xml:space="preserve"> </w:t>
      </w:r>
      <w:r w:rsidR="00B95AA3" w:rsidRPr="0021132D">
        <w:t>s</w:t>
      </w:r>
      <w:r w:rsidR="009A6453" w:rsidRPr="0021132D">
        <w:t>ë</w:t>
      </w:r>
      <w:r w:rsidR="00F7518D" w:rsidRPr="0021132D">
        <w:t xml:space="preserve"> Rrethit Gjyqësor Vlorë, </w:t>
      </w:r>
      <w:r w:rsidR="00B95AA3" w:rsidRPr="0021132D">
        <w:t xml:space="preserve">e cila </w:t>
      </w:r>
      <w:r w:rsidR="00F7518D" w:rsidRPr="0021132D">
        <w:t xml:space="preserve">ka vendosur </w:t>
      </w:r>
      <w:r w:rsidR="00B95AA3" w:rsidRPr="0021132D">
        <w:t>e</w:t>
      </w:r>
      <w:r w:rsidR="00CE2282" w:rsidRPr="0021132D">
        <w:t xml:space="preserve">dhe </w:t>
      </w:r>
      <w:r w:rsidR="00F7518D" w:rsidRPr="0021132D">
        <w:t>konstatimin</w:t>
      </w:r>
      <w:r w:rsidR="00E85EF7" w:rsidRPr="0021132D">
        <w:t xml:space="preserve"> e pavlefshmërisë së njoftimit.</w:t>
      </w:r>
    </w:p>
    <w:p w:rsidR="00F7518D" w:rsidRPr="0021132D" w:rsidRDefault="0060685F" w:rsidP="0021132D">
      <w:pPr>
        <w:numPr>
          <w:ilvl w:val="0"/>
          <w:numId w:val="19"/>
        </w:numPr>
        <w:tabs>
          <w:tab w:val="left" w:pos="540"/>
          <w:tab w:val="left" w:pos="720"/>
        </w:tabs>
        <w:spacing w:line="360" w:lineRule="auto"/>
        <w:ind w:left="0" w:firstLine="360"/>
        <w:contextualSpacing/>
        <w:jc w:val="both"/>
      </w:pPr>
      <w:r w:rsidRPr="0021132D">
        <w:t xml:space="preserve"> </w:t>
      </w:r>
      <w:r w:rsidR="00F7518D" w:rsidRPr="0021132D">
        <w:t>Gjykat</w:t>
      </w:r>
      <w:r w:rsidR="009E1012" w:rsidRPr="0021132D">
        <w:t>a</w:t>
      </w:r>
      <w:r w:rsidR="00F7518D" w:rsidRPr="0021132D">
        <w:t xml:space="preserve"> e Apelit Vlorë</w:t>
      </w:r>
      <w:r w:rsidR="003D249F" w:rsidRPr="0021132D">
        <w:t>, pasi ka marr</w:t>
      </w:r>
      <w:r w:rsidR="009A6453" w:rsidRPr="0021132D">
        <w:t>ë</w:t>
      </w:r>
      <w:r w:rsidR="003D249F" w:rsidRPr="0021132D">
        <w:t xml:space="preserve"> n</w:t>
      </w:r>
      <w:r w:rsidR="009A6453" w:rsidRPr="0021132D">
        <w:t>ë</w:t>
      </w:r>
      <w:r w:rsidR="003D249F" w:rsidRPr="0021132D">
        <w:t xml:space="preserve"> shqyrtim ankimin kund</w:t>
      </w:r>
      <w:r w:rsidR="009A6453" w:rsidRPr="0021132D">
        <w:t>ë</w:t>
      </w:r>
      <w:r w:rsidR="003D249F" w:rsidRPr="0021132D">
        <w:t>r vendimit nr.2195, datë 04.10.2013</w:t>
      </w:r>
      <w:r w:rsidRPr="0021132D">
        <w:t>,</w:t>
      </w:r>
      <w:r w:rsidR="003D249F" w:rsidRPr="0021132D">
        <w:t xml:space="preserve"> </w:t>
      </w:r>
      <w:r w:rsidR="00F7518D" w:rsidRPr="0021132D">
        <w:t xml:space="preserve">ka vendosur prishjen e </w:t>
      </w:r>
      <w:r w:rsidR="00A8605E" w:rsidRPr="0021132D">
        <w:t>tij</w:t>
      </w:r>
      <w:r w:rsidR="00047D63" w:rsidRPr="0021132D">
        <w:t xml:space="preserve"> </w:t>
      </w:r>
      <w:r w:rsidR="00F7518D" w:rsidRPr="0021132D">
        <w:t xml:space="preserve">dhe kthimin e çështjes për </w:t>
      </w:r>
      <w:r w:rsidR="00047D63" w:rsidRPr="0021132D">
        <w:t>rigjykim</w:t>
      </w:r>
      <w:r w:rsidRPr="0021132D">
        <w:t>,</w:t>
      </w:r>
      <w:r w:rsidR="00047D63" w:rsidRPr="0021132D">
        <w:t xml:space="preserve"> duke caktuar si detyra </w:t>
      </w:r>
      <w:r w:rsidR="00F7518D" w:rsidRPr="0021132D">
        <w:t xml:space="preserve">rregullimin e </w:t>
      </w:r>
      <w:r w:rsidR="00047D63" w:rsidRPr="0021132D">
        <w:t>ndërgjyqësis</w:t>
      </w:r>
      <w:r w:rsidR="00E06E3C" w:rsidRPr="0021132D">
        <w:t>ë</w:t>
      </w:r>
      <w:r w:rsidR="00047D63" w:rsidRPr="0021132D">
        <w:t>, marrjen e provave shtes</w:t>
      </w:r>
      <w:r w:rsidR="00E662CA" w:rsidRPr="0021132D">
        <w:t>ë</w:t>
      </w:r>
      <w:r w:rsidR="00047D63" w:rsidRPr="0021132D">
        <w:t xml:space="preserve"> p</w:t>
      </w:r>
      <w:r w:rsidR="00E662CA" w:rsidRPr="0021132D">
        <w:t>ë</w:t>
      </w:r>
      <w:r w:rsidR="00047D63" w:rsidRPr="0021132D">
        <w:t>r nj</w:t>
      </w:r>
      <w:r w:rsidR="00E662CA" w:rsidRPr="0021132D">
        <w:t>ë</w:t>
      </w:r>
      <w:r w:rsidR="00047D63" w:rsidRPr="0021132D">
        <w:t xml:space="preserve"> hetim m</w:t>
      </w:r>
      <w:r w:rsidR="00E662CA" w:rsidRPr="0021132D">
        <w:t>ë</w:t>
      </w:r>
      <w:r w:rsidR="00047D63" w:rsidRPr="0021132D">
        <w:t xml:space="preserve"> t</w:t>
      </w:r>
      <w:r w:rsidR="00E662CA" w:rsidRPr="0021132D">
        <w:t>ë</w:t>
      </w:r>
      <w:r w:rsidR="00047D63" w:rsidRPr="0021132D">
        <w:t xml:space="preserve"> plot</w:t>
      </w:r>
      <w:r w:rsidR="00E662CA" w:rsidRPr="0021132D">
        <w:t>ë</w:t>
      </w:r>
      <w:r w:rsidR="00047D63" w:rsidRPr="0021132D">
        <w:t xml:space="preserve"> </w:t>
      </w:r>
      <w:r w:rsidR="00A25E37" w:rsidRPr="0021132D">
        <w:t>p</w:t>
      </w:r>
      <w:r w:rsidR="00913BFB" w:rsidRPr="0021132D">
        <w:t>ë</w:t>
      </w:r>
      <w:r w:rsidR="00A25E37" w:rsidRPr="0021132D">
        <w:t xml:space="preserve">r </w:t>
      </w:r>
      <w:r w:rsidR="00047D63" w:rsidRPr="0021132D">
        <w:t>t</w:t>
      </w:r>
      <w:r w:rsidR="00E662CA" w:rsidRPr="0021132D">
        <w:t>ë</w:t>
      </w:r>
      <w:r w:rsidR="00047D63" w:rsidRPr="0021132D">
        <w:t xml:space="preserve"> provuar </w:t>
      </w:r>
      <w:r w:rsidR="00AB2645" w:rsidRPr="0021132D">
        <w:t xml:space="preserve">marrjen dijeni </w:t>
      </w:r>
      <w:r w:rsidR="00A8605E" w:rsidRPr="0021132D">
        <w:t xml:space="preserve">nga e paditura K.K. </w:t>
      </w:r>
      <w:r w:rsidR="00AB2645" w:rsidRPr="0021132D">
        <w:t xml:space="preserve">mbi vendimin </w:t>
      </w:r>
      <w:r w:rsidR="00A25E37" w:rsidRPr="0021132D">
        <w:t>nr.</w:t>
      </w:r>
      <w:r w:rsidR="00567603" w:rsidRPr="0021132D">
        <w:t>1610, dat</w:t>
      </w:r>
      <w:r w:rsidR="009A6453" w:rsidRPr="0021132D">
        <w:t>ë</w:t>
      </w:r>
      <w:r w:rsidR="00567603" w:rsidRPr="0021132D">
        <w:t xml:space="preserve"> 25.05.2012</w:t>
      </w:r>
      <w:r w:rsidR="00A8605E" w:rsidRPr="0021132D">
        <w:t xml:space="preserve">, </w:t>
      </w:r>
      <w:r w:rsidR="00AB2645" w:rsidRPr="0021132D">
        <w:t xml:space="preserve">si </w:t>
      </w:r>
      <w:r w:rsidR="00F7518D" w:rsidRPr="0021132D">
        <w:t xml:space="preserve">dhe </w:t>
      </w:r>
      <w:r w:rsidR="00AB2645" w:rsidRPr="0021132D">
        <w:t>vlerësimin n</w:t>
      </w:r>
      <w:r w:rsidR="00E662CA" w:rsidRPr="0021132D">
        <w:t>ë</w:t>
      </w:r>
      <w:r w:rsidR="00AB2645" w:rsidRPr="0021132D">
        <w:t>se pala</w:t>
      </w:r>
      <w:r w:rsidR="00F7518D" w:rsidRPr="0021132D">
        <w:t xml:space="preserve"> paditëse </w:t>
      </w:r>
      <w:r w:rsidRPr="0021132D">
        <w:t>legjitimohej</w:t>
      </w:r>
      <w:r w:rsidR="00AB2645" w:rsidRPr="0021132D">
        <w:t xml:space="preserve"> </w:t>
      </w:r>
      <w:r w:rsidR="00F7518D" w:rsidRPr="0021132D">
        <w:t xml:space="preserve">në </w:t>
      </w:r>
      <w:r w:rsidR="00AB2645" w:rsidRPr="0021132D">
        <w:t>ngritjen e kërkes</w:t>
      </w:r>
      <w:r w:rsidR="00E662CA" w:rsidRPr="0021132D">
        <w:t>ë</w:t>
      </w:r>
      <w:r w:rsidR="00AB2645" w:rsidRPr="0021132D">
        <w:t>s</w:t>
      </w:r>
      <w:r w:rsidR="00F7518D" w:rsidRPr="0021132D">
        <w:t xml:space="preserve"> për rivendosje në afat. </w:t>
      </w:r>
    </w:p>
    <w:p w:rsidR="008A256D" w:rsidRPr="0021132D" w:rsidRDefault="00F7518D" w:rsidP="0021132D">
      <w:pPr>
        <w:numPr>
          <w:ilvl w:val="0"/>
          <w:numId w:val="19"/>
        </w:numPr>
        <w:spacing w:line="360" w:lineRule="auto"/>
        <w:ind w:left="0" w:firstLine="360"/>
        <w:contextualSpacing/>
        <w:jc w:val="both"/>
      </w:pPr>
      <w:r w:rsidRPr="0021132D">
        <w:t>Në pr</w:t>
      </w:r>
      <w:r w:rsidR="00E85EF7" w:rsidRPr="0021132D">
        <w:t xml:space="preserve">ocesin e rigjykimit të çështjes, </w:t>
      </w:r>
      <w:r w:rsidR="00CE64D4" w:rsidRPr="0021132D">
        <w:t>G</w:t>
      </w:r>
      <w:r w:rsidR="00B30601" w:rsidRPr="0021132D">
        <w:t>j</w:t>
      </w:r>
      <w:r w:rsidR="00CE64D4" w:rsidRPr="0021132D">
        <w:t xml:space="preserve">ykata e </w:t>
      </w:r>
      <w:r w:rsidR="009E1012" w:rsidRPr="0021132D">
        <w:t>R</w:t>
      </w:r>
      <w:r w:rsidR="00CE64D4" w:rsidRPr="0021132D">
        <w:t>rethit Gjyq</w:t>
      </w:r>
      <w:r w:rsidR="00E662CA" w:rsidRPr="0021132D">
        <w:t>ë</w:t>
      </w:r>
      <w:r w:rsidR="00CE64D4" w:rsidRPr="0021132D">
        <w:t>sor Vlor</w:t>
      </w:r>
      <w:r w:rsidR="00E662CA" w:rsidRPr="0021132D">
        <w:t>ë</w:t>
      </w:r>
      <w:r w:rsidR="00CE64D4" w:rsidRPr="0021132D">
        <w:t xml:space="preserve"> </w:t>
      </w:r>
      <w:r w:rsidRPr="0021132D">
        <w:t xml:space="preserve">gjatë fazës përgatitore </w:t>
      </w:r>
      <w:r w:rsidR="00CE64D4" w:rsidRPr="0021132D">
        <w:t>ka vlerësuar kompetenc</w:t>
      </w:r>
      <w:r w:rsidR="00E662CA" w:rsidRPr="0021132D">
        <w:t>ë</w:t>
      </w:r>
      <w:r w:rsidR="0060685F" w:rsidRPr="0021132D">
        <w:t>n</w:t>
      </w:r>
      <w:r w:rsidRPr="0021132D">
        <w:t xml:space="preserve"> funksionale</w:t>
      </w:r>
      <w:r w:rsidR="008A256D" w:rsidRPr="0021132D">
        <w:t xml:space="preserve"> </w:t>
      </w:r>
      <w:r w:rsidR="009A5D10" w:rsidRPr="0021132D">
        <w:t>mbi</w:t>
      </w:r>
      <w:r w:rsidR="0033378B" w:rsidRPr="0021132D">
        <w:t xml:space="preserve"> kërkimin e shtuar </w:t>
      </w:r>
      <w:r w:rsidR="00CE64D4" w:rsidRPr="0021132D">
        <w:t>n</w:t>
      </w:r>
      <w:r w:rsidR="00E662CA" w:rsidRPr="0021132D">
        <w:t>ë</w:t>
      </w:r>
      <w:r w:rsidR="00CE64D4" w:rsidRPr="0021132D">
        <w:t xml:space="preserve"> objektin e padis</w:t>
      </w:r>
      <w:r w:rsidR="00E662CA" w:rsidRPr="0021132D">
        <w:t>ë</w:t>
      </w:r>
      <w:r w:rsidR="00CE64D4" w:rsidRPr="0021132D">
        <w:t xml:space="preserve"> </w:t>
      </w:r>
      <w:r w:rsidR="0033378B" w:rsidRPr="0021132D">
        <w:t>mbi rivendosjen n</w:t>
      </w:r>
      <w:r w:rsidR="000D0CC6" w:rsidRPr="0021132D">
        <w:t>ë</w:t>
      </w:r>
      <w:r w:rsidR="0033378B" w:rsidRPr="0021132D">
        <w:t xml:space="preserve"> afat t</w:t>
      </w:r>
      <w:r w:rsidR="000D0CC6" w:rsidRPr="0021132D">
        <w:t>ë</w:t>
      </w:r>
      <w:r w:rsidR="0033378B" w:rsidRPr="0021132D">
        <w:t xml:space="preserve"> ankimit para gjykatës q</w:t>
      </w:r>
      <w:r w:rsidR="000D0CC6" w:rsidRPr="0021132D">
        <w:t>ë</w:t>
      </w:r>
      <w:r w:rsidR="0033378B" w:rsidRPr="0021132D">
        <w:t xml:space="preserve"> ka dh</w:t>
      </w:r>
      <w:r w:rsidR="000D0CC6" w:rsidRPr="0021132D">
        <w:t>ë</w:t>
      </w:r>
      <w:r w:rsidR="008A256D" w:rsidRPr="0021132D">
        <w:t>n</w:t>
      </w:r>
      <w:r w:rsidR="000D0CC6" w:rsidRPr="0021132D">
        <w:t>ë</w:t>
      </w:r>
      <w:r w:rsidR="0033378B" w:rsidRPr="0021132D">
        <w:t xml:space="preserve"> vendimi</w:t>
      </w:r>
      <w:r w:rsidR="00900DC2" w:rsidRPr="0021132D">
        <w:t>n, në kuptim të nenit 4</w:t>
      </w:r>
      <w:r w:rsidR="008A256D" w:rsidRPr="0021132D">
        <w:t>5</w:t>
      </w:r>
      <w:r w:rsidR="00900DC2" w:rsidRPr="0021132D">
        <w:t>8</w:t>
      </w:r>
      <w:r w:rsidR="008A256D" w:rsidRPr="0021132D">
        <w:t xml:space="preserve"> të KPC-së</w:t>
      </w:r>
      <w:r w:rsidR="00CE64D4" w:rsidRPr="0021132D">
        <w:t>,</w:t>
      </w:r>
      <w:r w:rsidR="008A256D" w:rsidRPr="0021132D">
        <w:t xml:space="preserve"> q</w:t>
      </w:r>
      <w:r w:rsidR="000D0CC6" w:rsidRPr="0021132D">
        <w:t>ë</w:t>
      </w:r>
      <w:r w:rsidR="008A256D" w:rsidRPr="0021132D">
        <w:t xml:space="preserve"> parashikon se “</w:t>
      </w:r>
      <w:r w:rsidR="008A256D" w:rsidRPr="0021132D">
        <w:rPr>
          <w:i/>
        </w:rPr>
        <w:t xml:space="preserve">Kur palët kanë humbur të drejtën e ankimit për shkaqe të arsyeshme mund të paraqesin kërkesë për rivendosje në afat përpara gjykatës që ka dhënë vendimin. Kjo kërkesë shqyrtohet nga gjykata dhe kundër vendimit të saj mund të bëhet ankim i veçantë”. </w:t>
      </w:r>
    </w:p>
    <w:p w:rsidR="00F7518D" w:rsidRPr="0021132D" w:rsidRDefault="007032E6" w:rsidP="0021132D">
      <w:pPr>
        <w:numPr>
          <w:ilvl w:val="0"/>
          <w:numId w:val="19"/>
        </w:numPr>
        <w:spacing w:line="360" w:lineRule="auto"/>
        <w:ind w:left="0" w:firstLine="360"/>
        <w:contextualSpacing/>
        <w:jc w:val="both"/>
      </w:pPr>
      <w:r w:rsidRPr="0021132D">
        <w:t xml:space="preserve">Gjykata referuese </w:t>
      </w:r>
      <w:r w:rsidR="00F007A2" w:rsidRPr="0021132D">
        <w:t xml:space="preserve">duke </w:t>
      </w:r>
      <w:r w:rsidR="00A9685B" w:rsidRPr="0021132D">
        <w:t xml:space="preserve">vlerësuar se </w:t>
      </w:r>
      <w:r w:rsidR="00F7518D" w:rsidRPr="0021132D">
        <w:t>togfjalëshi “</w:t>
      </w:r>
      <w:r w:rsidR="00F7518D" w:rsidRPr="0021132D">
        <w:rPr>
          <w:i/>
        </w:rPr>
        <w:t xml:space="preserve">përpara gjykatës që ka dhënë vendimin” </w:t>
      </w:r>
      <w:r w:rsidR="00F7518D" w:rsidRPr="0021132D">
        <w:t>bie ndesh me nen</w:t>
      </w:r>
      <w:r w:rsidR="00A9685B" w:rsidRPr="0021132D">
        <w:t>et</w:t>
      </w:r>
      <w:r w:rsidR="00F7518D" w:rsidRPr="0021132D">
        <w:t xml:space="preserve"> 42/2 dhe 135 të Kushtetutës</w:t>
      </w:r>
      <w:r w:rsidR="00CE64D4" w:rsidRPr="0021132D">
        <w:t xml:space="preserve">, </w:t>
      </w:r>
      <w:r w:rsidR="00F7518D" w:rsidRPr="0021132D">
        <w:t>ka vendosur pe</w:t>
      </w:r>
      <w:r w:rsidR="00F007A2" w:rsidRPr="0021132D">
        <w:t xml:space="preserve">zullimin e gjykimit të çështjes, si </w:t>
      </w:r>
      <w:r w:rsidR="00F7518D" w:rsidRPr="0021132D">
        <w:t xml:space="preserve">dhe e ka referuar atë në Gjykatën Kushtetuese për kontrollin e pajtueshmërisë me Kushtetutën të </w:t>
      </w:r>
      <w:r w:rsidR="00A9685B" w:rsidRPr="0021132D">
        <w:t>nenit 458 t</w:t>
      </w:r>
      <w:r w:rsidR="000D0CC6" w:rsidRPr="0021132D">
        <w:t>ë</w:t>
      </w:r>
      <w:r w:rsidR="00A9685B" w:rsidRPr="0021132D">
        <w:t xml:space="preserve"> KPC-s</w:t>
      </w:r>
      <w:r w:rsidR="000D0CC6" w:rsidRPr="0021132D">
        <w:t>ë</w:t>
      </w:r>
      <w:r w:rsidR="00F7518D" w:rsidRPr="0021132D">
        <w:t>.</w:t>
      </w:r>
      <w:r w:rsidR="008A256D" w:rsidRPr="0021132D">
        <w:t xml:space="preserve"> </w:t>
      </w:r>
    </w:p>
    <w:p w:rsidR="00F7518D" w:rsidRPr="0021132D" w:rsidRDefault="00F7518D" w:rsidP="0021132D">
      <w:pPr>
        <w:spacing w:line="360" w:lineRule="auto"/>
        <w:ind w:left="2160" w:firstLine="720"/>
        <w:rPr>
          <w:b/>
          <w:bCs/>
        </w:rPr>
      </w:pPr>
    </w:p>
    <w:p w:rsidR="00A812E6" w:rsidRPr="0021132D" w:rsidRDefault="00A812E6" w:rsidP="0021132D">
      <w:pPr>
        <w:spacing w:line="360" w:lineRule="auto"/>
        <w:jc w:val="center"/>
        <w:rPr>
          <w:b/>
        </w:rPr>
      </w:pPr>
      <w:r w:rsidRPr="0021132D">
        <w:rPr>
          <w:b/>
        </w:rPr>
        <w:t>II</w:t>
      </w:r>
    </w:p>
    <w:p w:rsidR="00385C0C" w:rsidRPr="0021132D" w:rsidRDefault="00385C0C" w:rsidP="0021132D">
      <w:pPr>
        <w:spacing w:line="360" w:lineRule="auto"/>
        <w:jc w:val="center"/>
        <w:rPr>
          <w:b/>
        </w:rPr>
      </w:pPr>
    </w:p>
    <w:p w:rsidR="00F7518D" w:rsidRPr="0021132D" w:rsidRDefault="00F7518D" w:rsidP="0021132D">
      <w:pPr>
        <w:pStyle w:val="paragrafi0"/>
        <w:numPr>
          <w:ilvl w:val="0"/>
          <w:numId w:val="19"/>
        </w:numPr>
        <w:tabs>
          <w:tab w:val="left" w:pos="810"/>
          <w:tab w:val="left" w:pos="990"/>
        </w:tabs>
        <w:spacing w:before="0" w:beforeAutospacing="0" w:after="0" w:afterAutospacing="0" w:line="360" w:lineRule="auto"/>
        <w:ind w:left="0" w:firstLine="450"/>
        <w:jc w:val="both"/>
        <w:rPr>
          <w:lang w:val="sq-AL"/>
        </w:rPr>
      </w:pPr>
      <w:r w:rsidRPr="0021132D">
        <w:rPr>
          <w:i/>
          <w:lang w:val="sq-AL"/>
        </w:rPr>
        <w:t>Gjykata referuese</w:t>
      </w:r>
      <w:r w:rsidRPr="0021132D">
        <w:rPr>
          <w:lang w:val="sq-AL"/>
        </w:rPr>
        <w:t xml:space="preserve"> pretendon se togfjalëshi “</w:t>
      </w:r>
      <w:r w:rsidRPr="0021132D">
        <w:rPr>
          <w:i/>
          <w:lang w:val="sq-AL"/>
        </w:rPr>
        <w:t>përpara gjykatës që ka dhënë vendimin”</w:t>
      </w:r>
      <w:r w:rsidR="007062BD" w:rsidRPr="0021132D">
        <w:rPr>
          <w:lang w:val="sq-AL"/>
        </w:rPr>
        <w:t xml:space="preserve">, </w:t>
      </w:r>
      <w:r w:rsidR="008870F9" w:rsidRPr="0021132D">
        <w:rPr>
          <w:lang w:val="sq-AL"/>
        </w:rPr>
        <w:t>i</w:t>
      </w:r>
      <w:r w:rsidRPr="0021132D">
        <w:rPr>
          <w:lang w:val="sq-AL"/>
        </w:rPr>
        <w:t xml:space="preserve"> p</w:t>
      </w:r>
      <w:r w:rsidR="00AE7A07" w:rsidRPr="0021132D">
        <w:rPr>
          <w:lang w:val="sq-AL"/>
        </w:rPr>
        <w:t>arashikuar</w:t>
      </w:r>
      <w:r w:rsidRPr="0021132D">
        <w:rPr>
          <w:lang w:val="sq-AL"/>
        </w:rPr>
        <w:t xml:space="preserve"> në pjesën e fundi</w:t>
      </w:r>
      <w:r w:rsidR="00900DC2" w:rsidRPr="0021132D">
        <w:rPr>
          <w:lang w:val="sq-AL"/>
        </w:rPr>
        <w:t>t të fjalisë së parë të nenit 4</w:t>
      </w:r>
      <w:r w:rsidRPr="0021132D">
        <w:rPr>
          <w:lang w:val="sq-AL"/>
        </w:rPr>
        <w:t>5</w:t>
      </w:r>
      <w:r w:rsidR="00900DC2" w:rsidRPr="0021132D">
        <w:rPr>
          <w:lang w:val="sq-AL"/>
        </w:rPr>
        <w:t>8</w:t>
      </w:r>
      <w:r w:rsidRPr="0021132D">
        <w:rPr>
          <w:lang w:val="sq-AL"/>
        </w:rPr>
        <w:t xml:space="preserve"> i KPC-së</w:t>
      </w:r>
      <w:r w:rsidR="007062BD" w:rsidRPr="0021132D">
        <w:rPr>
          <w:lang w:val="sq-AL"/>
        </w:rPr>
        <w:t>,</w:t>
      </w:r>
      <w:r w:rsidRPr="0021132D">
        <w:rPr>
          <w:lang w:val="sq-AL"/>
        </w:rPr>
        <w:t xml:space="preserve"> cenon parimin e gjykatës së caktuar me ligj, atë të shqyrtimi</w:t>
      </w:r>
      <w:r w:rsidR="003022F5" w:rsidRPr="0021132D">
        <w:rPr>
          <w:lang w:val="sq-AL"/>
        </w:rPr>
        <w:t>t</w:t>
      </w:r>
      <w:r w:rsidRPr="0021132D">
        <w:rPr>
          <w:lang w:val="sq-AL"/>
        </w:rPr>
        <w:t xml:space="preserve"> gjyqësor sipas shkallëve të gjykimit, të shqyrtimit të ankimit brenda afatit të arsyeshëm dhe të sigurisë juridike. Argumentet në mënyrë të përmbledhur janë si vijon:</w:t>
      </w:r>
    </w:p>
    <w:p w:rsidR="00C40282" w:rsidRPr="0021132D" w:rsidRDefault="00F7518D"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 xml:space="preserve">Gjykata </w:t>
      </w:r>
      <w:r w:rsidR="005A1BAF" w:rsidRPr="0021132D">
        <w:rPr>
          <w:lang w:val="sq-AL"/>
        </w:rPr>
        <w:t>e Rrethit Gjyq</w:t>
      </w:r>
      <w:r w:rsidR="00E06E3C" w:rsidRPr="0021132D">
        <w:rPr>
          <w:lang w:val="sq-AL"/>
        </w:rPr>
        <w:t>ë</w:t>
      </w:r>
      <w:r w:rsidR="005A1BAF" w:rsidRPr="0021132D">
        <w:rPr>
          <w:lang w:val="sq-AL"/>
        </w:rPr>
        <w:t>sor Vlor</w:t>
      </w:r>
      <w:r w:rsidR="00E06E3C" w:rsidRPr="0021132D">
        <w:rPr>
          <w:lang w:val="sq-AL"/>
        </w:rPr>
        <w:t>ë</w:t>
      </w:r>
      <w:r w:rsidR="005A1BAF" w:rsidRPr="0021132D">
        <w:rPr>
          <w:lang w:val="sq-AL"/>
        </w:rPr>
        <w:t xml:space="preserve"> </w:t>
      </w:r>
      <w:r w:rsidRPr="0021132D">
        <w:rPr>
          <w:lang w:val="sq-AL"/>
        </w:rPr>
        <w:t>legjitimohet për vëni</w:t>
      </w:r>
      <w:r w:rsidR="00510A1B" w:rsidRPr="0021132D">
        <w:rPr>
          <w:lang w:val="sq-AL"/>
        </w:rPr>
        <w:t>e</w:t>
      </w:r>
      <w:r w:rsidRPr="0021132D">
        <w:rPr>
          <w:lang w:val="sq-AL"/>
        </w:rPr>
        <w:t>n në lëvizje të juridiksionit kushtetues</w:t>
      </w:r>
      <w:r w:rsidR="005A1BAF" w:rsidRPr="0021132D">
        <w:rPr>
          <w:lang w:val="sq-AL"/>
        </w:rPr>
        <w:t>,</w:t>
      </w:r>
      <w:r w:rsidRPr="0021132D">
        <w:rPr>
          <w:lang w:val="sq-AL"/>
        </w:rPr>
        <w:t xml:space="preserve"> pasi jurisprudenca kushtetuese</w:t>
      </w:r>
      <w:r w:rsidR="002A60D7" w:rsidRPr="0021132D">
        <w:rPr>
          <w:lang w:val="sq-AL"/>
        </w:rPr>
        <w:t>,</w:t>
      </w:r>
      <w:r w:rsidRPr="0021132D">
        <w:rPr>
          <w:lang w:val="sq-AL"/>
        </w:rPr>
        <w:t xml:space="preserve"> </w:t>
      </w:r>
      <w:r w:rsidR="005A1BAF" w:rsidRPr="0021132D">
        <w:rPr>
          <w:lang w:val="sq-AL"/>
        </w:rPr>
        <w:t xml:space="preserve">duke </w:t>
      </w:r>
      <w:r w:rsidRPr="0021132D">
        <w:rPr>
          <w:lang w:val="sq-AL"/>
        </w:rPr>
        <w:t>e interpretua</w:t>
      </w:r>
      <w:r w:rsidR="00AE7A07" w:rsidRPr="0021132D">
        <w:rPr>
          <w:lang w:val="sq-AL"/>
        </w:rPr>
        <w:t>r</w:t>
      </w:r>
      <w:r w:rsidRPr="0021132D">
        <w:rPr>
          <w:lang w:val="sq-AL"/>
        </w:rPr>
        <w:t xml:space="preserve"> gjerësisht kuptimin e </w:t>
      </w:r>
      <w:r w:rsidR="005A1BAF" w:rsidRPr="0021132D">
        <w:rPr>
          <w:lang w:val="sq-AL"/>
        </w:rPr>
        <w:t xml:space="preserve">nenit 145/2 të Kushtetutës, </w:t>
      </w:r>
      <w:r w:rsidRPr="0021132D">
        <w:rPr>
          <w:lang w:val="sq-AL"/>
        </w:rPr>
        <w:t xml:space="preserve">i </w:t>
      </w:r>
      <w:r w:rsidR="005A1BAF" w:rsidRPr="0021132D">
        <w:rPr>
          <w:lang w:val="sq-AL"/>
        </w:rPr>
        <w:t xml:space="preserve">ka </w:t>
      </w:r>
      <w:r w:rsidRPr="0021132D">
        <w:rPr>
          <w:lang w:val="sq-AL"/>
        </w:rPr>
        <w:t xml:space="preserve">shtrirë efektet e tij edhe për çështjet e ndërmjetme me natyrë procedurale, të cilat mund të kenë ndikim në gjithë vijimësinë e procesit. </w:t>
      </w:r>
      <w:r w:rsidR="002A60D7" w:rsidRPr="0021132D">
        <w:rPr>
          <w:lang w:val="sq-AL"/>
        </w:rPr>
        <w:t xml:space="preserve">Sipas gjykatës referuese, </w:t>
      </w:r>
      <w:r w:rsidR="00516470" w:rsidRPr="0021132D">
        <w:rPr>
          <w:lang w:val="sq-AL"/>
        </w:rPr>
        <w:t xml:space="preserve">dispozitës së kundërshtuar </w:t>
      </w:r>
      <w:r w:rsidR="002A60D7" w:rsidRPr="0021132D">
        <w:rPr>
          <w:lang w:val="sq-AL"/>
        </w:rPr>
        <w:t xml:space="preserve">nuk mund t’i jepet kuptim </w:t>
      </w:r>
      <w:r w:rsidR="00516470" w:rsidRPr="0021132D">
        <w:rPr>
          <w:lang w:val="sq-AL"/>
        </w:rPr>
        <w:t>bazuar n</w:t>
      </w:r>
      <w:r w:rsidR="00E06E3C" w:rsidRPr="0021132D">
        <w:rPr>
          <w:lang w:val="sq-AL"/>
        </w:rPr>
        <w:t>ë</w:t>
      </w:r>
      <w:r w:rsidR="00516470" w:rsidRPr="0021132D">
        <w:rPr>
          <w:lang w:val="sq-AL"/>
        </w:rPr>
        <w:t xml:space="preserve"> metodën e </w:t>
      </w:r>
      <w:r w:rsidR="0064364E" w:rsidRPr="0021132D">
        <w:rPr>
          <w:lang w:val="sq-AL"/>
        </w:rPr>
        <w:t>interpretim</w:t>
      </w:r>
      <w:r w:rsidR="00516470" w:rsidRPr="0021132D">
        <w:rPr>
          <w:lang w:val="sq-AL"/>
        </w:rPr>
        <w:t>it</w:t>
      </w:r>
      <w:r w:rsidR="0064364E" w:rsidRPr="0021132D">
        <w:rPr>
          <w:lang w:val="sq-AL"/>
        </w:rPr>
        <w:t xml:space="preserve"> pajtues me Kushtetutën</w:t>
      </w:r>
      <w:r w:rsidR="002A60D7" w:rsidRPr="0021132D">
        <w:rPr>
          <w:lang w:val="sq-AL"/>
        </w:rPr>
        <w:t xml:space="preserve"> dhe jurisprudencën kushtetuese, </w:t>
      </w:r>
      <w:r w:rsidR="003022F5" w:rsidRPr="0021132D">
        <w:rPr>
          <w:lang w:val="sq-AL"/>
        </w:rPr>
        <w:t>por</w:t>
      </w:r>
      <w:r w:rsidR="0064364E" w:rsidRPr="0021132D">
        <w:rPr>
          <w:lang w:val="sq-AL"/>
        </w:rPr>
        <w:t xml:space="preserve"> as </w:t>
      </w:r>
      <w:r w:rsidR="002A60D7" w:rsidRPr="0021132D">
        <w:rPr>
          <w:lang w:val="sq-AL"/>
        </w:rPr>
        <w:t xml:space="preserve">mund ta </w:t>
      </w:r>
      <w:r w:rsidR="0064364E" w:rsidRPr="0021132D">
        <w:rPr>
          <w:lang w:val="sq-AL"/>
        </w:rPr>
        <w:t>shfuqiz</w:t>
      </w:r>
      <w:r w:rsidR="00516470" w:rsidRPr="0021132D">
        <w:rPr>
          <w:lang w:val="sq-AL"/>
        </w:rPr>
        <w:t>oj</w:t>
      </w:r>
      <w:r w:rsidR="00E06E3C" w:rsidRPr="0021132D">
        <w:rPr>
          <w:lang w:val="sq-AL"/>
        </w:rPr>
        <w:t>ë</w:t>
      </w:r>
      <w:r w:rsidR="00516470" w:rsidRPr="0021132D">
        <w:rPr>
          <w:lang w:val="sq-AL"/>
        </w:rPr>
        <w:t xml:space="preserve"> at</w:t>
      </w:r>
      <w:r w:rsidR="00E06E3C" w:rsidRPr="0021132D">
        <w:rPr>
          <w:lang w:val="sq-AL"/>
        </w:rPr>
        <w:t>ë</w:t>
      </w:r>
      <w:r w:rsidR="0064364E" w:rsidRPr="0021132D">
        <w:rPr>
          <w:lang w:val="sq-AL"/>
        </w:rPr>
        <w:t xml:space="preserve">, pasi kjo bie ndesh me nenet 7, 131/a dhe 145/1 të Kushtetutës. </w:t>
      </w:r>
    </w:p>
    <w:p w:rsidR="00C40282" w:rsidRPr="0021132D" w:rsidRDefault="00254DD8"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Togfjalëshi “</w:t>
      </w:r>
      <w:r w:rsidRPr="0021132D">
        <w:rPr>
          <w:i/>
          <w:lang w:val="sq-AL"/>
        </w:rPr>
        <w:t>përpara gjykatës që ka dhënë vendimin”</w:t>
      </w:r>
      <w:r w:rsidRPr="0021132D">
        <w:rPr>
          <w:lang w:val="sq-AL"/>
        </w:rPr>
        <w:t xml:space="preserve"> i nenit 45</w:t>
      </w:r>
      <w:r w:rsidR="00900DC2" w:rsidRPr="0021132D">
        <w:rPr>
          <w:lang w:val="sq-AL"/>
        </w:rPr>
        <w:t>8</w:t>
      </w:r>
      <w:r w:rsidRPr="0021132D">
        <w:rPr>
          <w:lang w:val="sq-AL"/>
        </w:rPr>
        <w:t xml:space="preserve"> të KPC-së </w:t>
      </w:r>
      <w:r w:rsidR="00E06E3C" w:rsidRPr="0021132D">
        <w:rPr>
          <w:lang w:val="sq-AL"/>
        </w:rPr>
        <w:t>ë</w:t>
      </w:r>
      <w:r w:rsidR="00804CE0" w:rsidRPr="0021132D">
        <w:rPr>
          <w:lang w:val="sq-AL"/>
        </w:rPr>
        <w:t>sht</w:t>
      </w:r>
      <w:r w:rsidR="00E06E3C" w:rsidRPr="0021132D">
        <w:rPr>
          <w:lang w:val="sq-AL"/>
        </w:rPr>
        <w:t>ë</w:t>
      </w:r>
      <w:r w:rsidR="00804CE0" w:rsidRPr="0021132D">
        <w:rPr>
          <w:lang w:val="sq-AL"/>
        </w:rPr>
        <w:t xml:space="preserve"> </w:t>
      </w:r>
      <w:r w:rsidRPr="0021132D">
        <w:rPr>
          <w:lang w:val="sq-AL"/>
        </w:rPr>
        <w:t xml:space="preserve">në kundërshtim me nenet 42/2 dhe 135 të Kushtetutës, </w:t>
      </w:r>
      <w:r w:rsidR="00804CE0" w:rsidRPr="0021132D">
        <w:rPr>
          <w:lang w:val="sq-AL"/>
        </w:rPr>
        <w:t>pasi bazuar n</w:t>
      </w:r>
      <w:r w:rsidR="00E06E3C" w:rsidRPr="0021132D">
        <w:rPr>
          <w:lang w:val="sq-AL"/>
        </w:rPr>
        <w:t>ë</w:t>
      </w:r>
      <w:r w:rsidR="00804CE0" w:rsidRPr="0021132D">
        <w:rPr>
          <w:lang w:val="sq-AL"/>
        </w:rPr>
        <w:t xml:space="preserve"> </w:t>
      </w:r>
      <w:r w:rsidRPr="0021132D">
        <w:rPr>
          <w:lang w:val="sq-AL"/>
        </w:rPr>
        <w:t>qëndrim</w:t>
      </w:r>
      <w:r w:rsidR="00804CE0" w:rsidRPr="0021132D">
        <w:rPr>
          <w:lang w:val="sq-AL"/>
        </w:rPr>
        <w:t>in e</w:t>
      </w:r>
      <w:r w:rsidRPr="0021132D">
        <w:rPr>
          <w:lang w:val="sq-AL"/>
        </w:rPr>
        <w:t xml:space="preserve"> mbajtur nga Gjykata</w:t>
      </w:r>
      <w:r w:rsidR="00F7518D" w:rsidRPr="0021132D">
        <w:rPr>
          <w:lang w:val="sq-AL"/>
        </w:rPr>
        <w:t xml:space="preserve"> Kushtetuese në vendimin nr.31</w:t>
      </w:r>
      <w:r w:rsidR="003022F5" w:rsidRPr="0021132D">
        <w:rPr>
          <w:lang w:val="sq-AL"/>
        </w:rPr>
        <w:t>, dat</w:t>
      </w:r>
      <w:r w:rsidR="0086218B" w:rsidRPr="0021132D">
        <w:rPr>
          <w:lang w:val="sq-AL"/>
        </w:rPr>
        <w:t>ë</w:t>
      </w:r>
      <w:r w:rsidR="003022F5" w:rsidRPr="0021132D">
        <w:rPr>
          <w:lang w:val="sq-AL"/>
        </w:rPr>
        <w:t xml:space="preserve"> 17.05.</w:t>
      </w:r>
      <w:r w:rsidR="00F7518D" w:rsidRPr="0021132D">
        <w:rPr>
          <w:lang w:val="sq-AL"/>
        </w:rPr>
        <w:t>2012</w:t>
      </w:r>
      <w:r w:rsidR="00721FD2" w:rsidRPr="0021132D">
        <w:rPr>
          <w:lang w:val="sq-AL"/>
        </w:rPr>
        <w:t xml:space="preserve"> mbi kuptimin e nenit </w:t>
      </w:r>
      <w:r w:rsidR="00F7518D" w:rsidRPr="0021132D">
        <w:rPr>
          <w:lang w:val="sq-AL"/>
        </w:rPr>
        <w:t>147 të KPP-së</w:t>
      </w:r>
      <w:r w:rsidR="00721FD2" w:rsidRPr="0021132D">
        <w:rPr>
          <w:lang w:val="sq-AL"/>
        </w:rPr>
        <w:t>,</w:t>
      </w:r>
      <w:r w:rsidR="00F7518D" w:rsidRPr="0021132D">
        <w:rPr>
          <w:lang w:val="sq-AL"/>
        </w:rPr>
        <w:t xml:space="preserve"> kompetente </w:t>
      </w:r>
      <w:r w:rsidRPr="0021132D">
        <w:rPr>
          <w:lang w:val="sq-AL"/>
        </w:rPr>
        <w:t>p</w:t>
      </w:r>
      <w:r w:rsidR="000D0CC6" w:rsidRPr="0021132D">
        <w:rPr>
          <w:lang w:val="sq-AL"/>
        </w:rPr>
        <w:t>ë</w:t>
      </w:r>
      <w:r w:rsidRPr="0021132D">
        <w:rPr>
          <w:lang w:val="sq-AL"/>
        </w:rPr>
        <w:t xml:space="preserve">r shqyrtimin e </w:t>
      </w:r>
      <w:r w:rsidR="00F7518D" w:rsidRPr="0021132D">
        <w:rPr>
          <w:lang w:val="sq-AL"/>
        </w:rPr>
        <w:t xml:space="preserve">kërkesës për rivendosje në afat është gjykata ku do të shqyrtohet ankimi dhe jo gjykata që ka dhënë vendimin. </w:t>
      </w:r>
    </w:p>
    <w:p w:rsidR="00C40282" w:rsidRPr="0021132D" w:rsidRDefault="00721FD2"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Po ashtu, togfjalëshi i kund</w:t>
      </w:r>
      <w:r w:rsidR="00E06E3C" w:rsidRPr="0021132D">
        <w:rPr>
          <w:lang w:val="sq-AL"/>
        </w:rPr>
        <w:t>ë</w:t>
      </w:r>
      <w:r w:rsidRPr="0021132D">
        <w:rPr>
          <w:lang w:val="sq-AL"/>
        </w:rPr>
        <w:t xml:space="preserve">rshtuar </w:t>
      </w:r>
      <w:r w:rsidR="0064364E" w:rsidRPr="0021132D">
        <w:rPr>
          <w:lang w:val="sq-AL"/>
        </w:rPr>
        <w:t xml:space="preserve">cenon parimin e gjykatës së caktuar me ligj, </w:t>
      </w:r>
      <w:r w:rsidRPr="0021132D">
        <w:rPr>
          <w:lang w:val="sq-AL"/>
        </w:rPr>
        <w:t xml:space="preserve">sepse </w:t>
      </w:r>
      <w:r w:rsidR="0064364E" w:rsidRPr="0021132D">
        <w:rPr>
          <w:lang w:val="sq-AL"/>
        </w:rPr>
        <w:t xml:space="preserve">i jep gjykatës më të ulët autoritetin juridiksional dhe kushtetues të gjykatës së apelit ose të Gjykatës së Lartë, pasi vlerëson veprimtarinë </w:t>
      </w:r>
      <w:r w:rsidR="00E53EB0" w:rsidRPr="0021132D">
        <w:rPr>
          <w:lang w:val="sq-AL"/>
        </w:rPr>
        <w:t xml:space="preserve">e tyre </w:t>
      </w:r>
      <w:r w:rsidR="0064364E" w:rsidRPr="0021132D">
        <w:rPr>
          <w:lang w:val="sq-AL"/>
        </w:rPr>
        <w:t xml:space="preserve">procedurale dhe, për rrjedhojë, edhe të ligjshmërisë së vendimit apo të procedimit gjyqësor në tërësi. </w:t>
      </w:r>
    </w:p>
    <w:p w:rsidR="00C40282" w:rsidRPr="0021132D" w:rsidRDefault="00F7518D"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Shfuqizimi i togfjalëshit “</w:t>
      </w:r>
      <w:r w:rsidRPr="0021132D">
        <w:rPr>
          <w:i/>
          <w:lang w:val="sq-AL"/>
        </w:rPr>
        <w:t>përpara gjykatës që ka dhënë vendimin”</w:t>
      </w:r>
      <w:r w:rsidRPr="0021132D">
        <w:rPr>
          <w:lang w:val="sq-AL"/>
        </w:rPr>
        <w:t xml:space="preserve"> do të riparojë qëndrimin jokushtetues të vendimit unifikues penal nr.1/2013 dhe do të evitojë mundësinë që një gjykatë e shkallës më të u</w:t>
      </w:r>
      <w:r w:rsidR="0089659C" w:rsidRPr="0021132D">
        <w:rPr>
          <w:lang w:val="sq-AL"/>
        </w:rPr>
        <w:t>lët t’i imponojë vendimmarrjen një gjykate</w:t>
      </w:r>
      <w:r w:rsidRPr="0021132D">
        <w:rPr>
          <w:lang w:val="sq-AL"/>
        </w:rPr>
        <w:t xml:space="preserve"> të një shkallë më të lartë </w:t>
      </w:r>
      <w:r w:rsidR="0070391A" w:rsidRPr="0021132D">
        <w:rPr>
          <w:lang w:val="sq-AL"/>
        </w:rPr>
        <w:t>p</w:t>
      </w:r>
      <w:r w:rsidR="0086218B" w:rsidRPr="0021132D">
        <w:rPr>
          <w:lang w:val="sq-AL"/>
        </w:rPr>
        <w:t>ë</w:t>
      </w:r>
      <w:r w:rsidR="0070391A" w:rsidRPr="0021132D">
        <w:rPr>
          <w:lang w:val="sq-AL"/>
        </w:rPr>
        <w:t xml:space="preserve">r </w:t>
      </w:r>
      <w:r w:rsidRPr="0021132D">
        <w:rPr>
          <w:lang w:val="sq-AL"/>
        </w:rPr>
        <w:t xml:space="preserve">sa i takon interpretimit të ligjit, por edhe mënyrës së vlerësimit të provave. </w:t>
      </w:r>
    </w:p>
    <w:p w:rsidR="00C40282" w:rsidRPr="0021132D" w:rsidRDefault="00D65D00"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 xml:space="preserve">Zgjidhja kushtetuese mbi nenin 458 të KPC-së do të ndreqë edhe situatën tjetër procedurale që lidhet me njëkohshmërinë e paraqitjes dhe </w:t>
      </w:r>
      <w:r w:rsidR="0070391A" w:rsidRPr="0021132D">
        <w:rPr>
          <w:lang w:val="sq-AL"/>
        </w:rPr>
        <w:t>t</w:t>
      </w:r>
      <w:r w:rsidR="0086218B" w:rsidRPr="0021132D">
        <w:rPr>
          <w:lang w:val="sq-AL"/>
        </w:rPr>
        <w:t>ë</w:t>
      </w:r>
      <w:r w:rsidR="0070391A" w:rsidRPr="0021132D">
        <w:rPr>
          <w:lang w:val="sq-AL"/>
        </w:rPr>
        <w:t xml:space="preserve"> </w:t>
      </w:r>
      <w:r w:rsidRPr="0021132D">
        <w:rPr>
          <w:lang w:val="sq-AL"/>
        </w:rPr>
        <w:t xml:space="preserve">shqyrtimit të ankimit e të kërkesës për rivendosje në </w:t>
      </w:r>
      <w:r w:rsidR="0070391A" w:rsidRPr="0021132D">
        <w:rPr>
          <w:lang w:val="sq-AL"/>
        </w:rPr>
        <w:t xml:space="preserve">afat </w:t>
      </w:r>
      <w:r w:rsidRPr="0021132D">
        <w:rPr>
          <w:lang w:val="sq-AL"/>
        </w:rPr>
        <w:t xml:space="preserve">në gjykatën që ka dhënë vendimin. Në këtë kuptim rivendosja në afat të ankimit proceduralisht përbën një çështje paragjykimore brenda çështjes së themelit dhe për  nga ana vendimmarrëse përbën një vendim të ndërmjetëm të gjykatës së apelit ose të Gjykatës së Lartë. </w:t>
      </w:r>
    </w:p>
    <w:p w:rsidR="00F7518D" w:rsidRPr="0021132D" w:rsidRDefault="00D65D00" w:rsidP="0021132D">
      <w:pPr>
        <w:pStyle w:val="paragrafi0"/>
        <w:numPr>
          <w:ilvl w:val="1"/>
          <w:numId w:val="25"/>
        </w:numPr>
        <w:tabs>
          <w:tab w:val="left" w:pos="810"/>
          <w:tab w:val="left" w:pos="990"/>
        </w:tabs>
        <w:spacing w:before="0" w:beforeAutospacing="0" w:after="0" w:afterAutospacing="0" w:line="360" w:lineRule="auto"/>
        <w:ind w:left="810"/>
        <w:jc w:val="both"/>
        <w:rPr>
          <w:lang w:val="sq-AL"/>
        </w:rPr>
      </w:pPr>
      <w:r w:rsidRPr="0021132D">
        <w:rPr>
          <w:lang w:val="sq-AL"/>
        </w:rPr>
        <w:t>Gjithashtu, s</w:t>
      </w:r>
      <w:r w:rsidR="00F7518D" w:rsidRPr="0021132D">
        <w:rPr>
          <w:lang w:val="sq-AL"/>
        </w:rPr>
        <w:t>i pasojë e shfuqizimit të togfjalëshit të kundërshtuar do të respektohen edhe dy standarde të tjera kushtetuese, konkre</w:t>
      </w:r>
      <w:r w:rsidR="0070391A" w:rsidRPr="0021132D">
        <w:rPr>
          <w:lang w:val="sq-AL"/>
        </w:rPr>
        <w:t xml:space="preserve">tisht afati prekluziv i ankimit, </w:t>
      </w:r>
      <w:r w:rsidR="00F7518D" w:rsidRPr="0021132D">
        <w:rPr>
          <w:lang w:val="sq-AL"/>
        </w:rPr>
        <w:t>që implikon sigurinë juridike të ndërgjygjësve</w:t>
      </w:r>
      <w:r w:rsidR="0070391A" w:rsidRPr="0021132D">
        <w:rPr>
          <w:lang w:val="sq-AL"/>
        </w:rPr>
        <w:t>,</w:t>
      </w:r>
      <w:r w:rsidR="00F7518D" w:rsidRPr="0021132D">
        <w:rPr>
          <w:lang w:val="sq-AL"/>
        </w:rPr>
        <w:t xml:space="preserve"> si dhe afati i arsyeshëm, në referim të nenit 42 të Kushtetutës dhe nenit 6 të Konventës Evropiane për të Drejtat e Njeriut. </w:t>
      </w:r>
    </w:p>
    <w:p w:rsidR="00117320" w:rsidRPr="0021132D" w:rsidRDefault="00117320" w:rsidP="0021132D">
      <w:pPr>
        <w:numPr>
          <w:ilvl w:val="0"/>
          <w:numId w:val="19"/>
        </w:numPr>
        <w:tabs>
          <w:tab w:val="left" w:pos="360"/>
          <w:tab w:val="left" w:pos="810"/>
        </w:tabs>
        <w:spacing w:line="360" w:lineRule="auto"/>
        <w:ind w:left="0" w:firstLine="48"/>
        <w:jc w:val="both"/>
        <w:outlineLvl w:val="0"/>
        <w:rPr>
          <w:b/>
          <w:bCs/>
          <w:kern w:val="28"/>
        </w:rPr>
      </w:pPr>
      <w:r w:rsidRPr="0021132D">
        <w:rPr>
          <w:bCs/>
          <w:i/>
          <w:kern w:val="28"/>
        </w:rPr>
        <w:t>Subjekti i interesuar</w:t>
      </w:r>
      <w:r w:rsidR="00CB3953" w:rsidRPr="0021132D">
        <w:rPr>
          <w:bCs/>
          <w:i/>
          <w:kern w:val="28"/>
        </w:rPr>
        <w:t>,</w:t>
      </w:r>
      <w:r w:rsidRPr="0021132D">
        <w:rPr>
          <w:bCs/>
          <w:i/>
          <w:kern w:val="28"/>
        </w:rPr>
        <w:t xml:space="preserve"> Kuvendi i </w:t>
      </w:r>
      <w:r w:rsidR="00866FEC" w:rsidRPr="0021132D">
        <w:rPr>
          <w:bCs/>
          <w:i/>
          <w:kern w:val="28"/>
        </w:rPr>
        <w:t>Republik</w:t>
      </w:r>
      <w:r w:rsidR="00E06E3C" w:rsidRPr="0021132D">
        <w:rPr>
          <w:bCs/>
          <w:i/>
          <w:kern w:val="28"/>
        </w:rPr>
        <w:t>ë</w:t>
      </w:r>
      <w:r w:rsidR="00866FEC" w:rsidRPr="0021132D">
        <w:rPr>
          <w:bCs/>
          <w:i/>
          <w:kern w:val="28"/>
        </w:rPr>
        <w:t>s s</w:t>
      </w:r>
      <w:r w:rsidR="00E06E3C" w:rsidRPr="0021132D">
        <w:rPr>
          <w:bCs/>
          <w:i/>
          <w:kern w:val="28"/>
        </w:rPr>
        <w:t>ë</w:t>
      </w:r>
      <w:r w:rsidR="00866FEC" w:rsidRPr="0021132D">
        <w:rPr>
          <w:bCs/>
          <w:i/>
          <w:kern w:val="28"/>
        </w:rPr>
        <w:t xml:space="preserve"> </w:t>
      </w:r>
      <w:r w:rsidRPr="0021132D">
        <w:rPr>
          <w:bCs/>
          <w:i/>
          <w:kern w:val="28"/>
        </w:rPr>
        <w:t>Shqip</w:t>
      </w:r>
      <w:r w:rsidR="000D0CC6" w:rsidRPr="0021132D">
        <w:rPr>
          <w:bCs/>
          <w:i/>
          <w:kern w:val="28"/>
        </w:rPr>
        <w:t>ë</w:t>
      </w:r>
      <w:r w:rsidRPr="0021132D">
        <w:rPr>
          <w:bCs/>
          <w:i/>
          <w:kern w:val="28"/>
        </w:rPr>
        <w:t>ris</w:t>
      </w:r>
      <w:r w:rsidR="000D0CC6" w:rsidRPr="0021132D">
        <w:rPr>
          <w:bCs/>
          <w:i/>
          <w:kern w:val="28"/>
        </w:rPr>
        <w:t>ë</w:t>
      </w:r>
      <w:r w:rsidR="00866FEC" w:rsidRPr="0021132D">
        <w:rPr>
          <w:bCs/>
          <w:i/>
          <w:kern w:val="28"/>
        </w:rPr>
        <w:t xml:space="preserve"> (Kuvendi)</w:t>
      </w:r>
      <w:r w:rsidRPr="0021132D">
        <w:rPr>
          <w:bCs/>
          <w:i/>
          <w:kern w:val="28"/>
        </w:rPr>
        <w:t xml:space="preserve"> </w:t>
      </w:r>
      <w:r w:rsidR="008E51B5" w:rsidRPr="0021132D">
        <w:rPr>
          <w:bCs/>
          <w:kern w:val="28"/>
        </w:rPr>
        <w:t>nuk ka paraqitur prapësime me shkrim lidhur me çështjen</w:t>
      </w:r>
      <w:r w:rsidR="00162ABC" w:rsidRPr="0021132D">
        <w:rPr>
          <w:bCs/>
          <w:kern w:val="28"/>
        </w:rPr>
        <w:t xml:space="preserve">, </w:t>
      </w:r>
      <w:r w:rsidR="00DB4552" w:rsidRPr="0021132D">
        <w:rPr>
          <w:bCs/>
          <w:kern w:val="28"/>
        </w:rPr>
        <w:t xml:space="preserve">megjithëse ka </w:t>
      </w:r>
      <w:r w:rsidR="00867171" w:rsidRPr="0021132D">
        <w:rPr>
          <w:bCs/>
          <w:kern w:val="28"/>
        </w:rPr>
        <w:t xml:space="preserve">pasur </w:t>
      </w:r>
      <w:r w:rsidR="00DB4552" w:rsidRPr="0021132D">
        <w:rPr>
          <w:bCs/>
          <w:kern w:val="28"/>
        </w:rPr>
        <w:t>dijeni p</w:t>
      </w:r>
      <w:r w:rsidR="001D0918" w:rsidRPr="0021132D">
        <w:rPr>
          <w:bCs/>
          <w:kern w:val="28"/>
        </w:rPr>
        <w:t>ë</w:t>
      </w:r>
      <w:r w:rsidR="00DB4552" w:rsidRPr="0021132D">
        <w:rPr>
          <w:bCs/>
          <w:kern w:val="28"/>
        </w:rPr>
        <w:t>r koh</w:t>
      </w:r>
      <w:r w:rsidR="001D0918" w:rsidRPr="0021132D">
        <w:rPr>
          <w:bCs/>
          <w:kern w:val="28"/>
        </w:rPr>
        <w:t>ë</w:t>
      </w:r>
      <w:r w:rsidR="00DB4552" w:rsidRPr="0021132D">
        <w:rPr>
          <w:bCs/>
          <w:kern w:val="28"/>
        </w:rPr>
        <w:t>n e zhvillimit t</w:t>
      </w:r>
      <w:r w:rsidR="001D0918" w:rsidRPr="0021132D">
        <w:rPr>
          <w:bCs/>
          <w:kern w:val="28"/>
        </w:rPr>
        <w:t>ë</w:t>
      </w:r>
      <w:r w:rsidR="00DB4552" w:rsidRPr="0021132D">
        <w:rPr>
          <w:bCs/>
          <w:kern w:val="28"/>
        </w:rPr>
        <w:t xml:space="preserve"> gjykimi</w:t>
      </w:r>
      <w:r w:rsidR="00162ABC" w:rsidRPr="0021132D">
        <w:rPr>
          <w:bCs/>
          <w:kern w:val="28"/>
        </w:rPr>
        <w:t>t</w:t>
      </w:r>
      <w:r w:rsidR="00DB4552" w:rsidRPr="0021132D">
        <w:rPr>
          <w:bCs/>
          <w:kern w:val="28"/>
        </w:rPr>
        <w:t xml:space="preserve"> kushtetues</w:t>
      </w:r>
      <w:r w:rsidR="008E51B5" w:rsidRPr="0021132D">
        <w:rPr>
          <w:bCs/>
          <w:kern w:val="28"/>
        </w:rPr>
        <w:t>.</w:t>
      </w:r>
      <w:r w:rsidR="00DB4552" w:rsidRPr="0021132D">
        <w:rPr>
          <w:bCs/>
          <w:kern w:val="28"/>
        </w:rPr>
        <w:t xml:space="preserve"> </w:t>
      </w:r>
    </w:p>
    <w:p w:rsidR="00C40282" w:rsidRPr="0021132D" w:rsidRDefault="00117320" w:rsidP="0021132D">
      <w:pPr>
        <w:numPr>
          <w:ilvl w:val="0"/>
          <w:numId w:val="19"/>
        </w:numPr>
        <w:tabs>
          <w:tab w:val="left" w:pos="360"/>
          <w:tab w:val="left" w:pos="810"/>
        </w:tabs>
        <w:spacing w:line="360" w:lineRule="auto"/>
        <w:ind w:left="0" w:firstLine="48"/>
        <w:outlineLvl w:val="0"/>
        <w:rPr>
          <w:b/>
          <w:bCs/>
          <w:kern w:val="28"/>
        </w:rPr>
      </w:pPr>
      <w:r w:rsidRPr="0021132D">
        <w:rPr>
          <w:bCs/>
          <w:i/>
          <w:kern w:val="28"/>
        </w:rPr>
        <w:t>Subjekti i interesuar</w:t>
      </w:r>
      <w:r w:rsidR="00CB3953" w:rsidRPr="0021132D">
        <w:rPr>
          <w:bCs/>
          <w:i/>
          <w:kern w:val="28"/>
        </w:rPr>
        <w:t>,</w:t>
      </w:r>
      <w:r w:rsidRPr="0021132D">
        <w:rPr>
          <w:bCs/>
          <w:i/>
          <w:kern w:val="28"/>
        </w:rPr>
        <w:t xml:space="preserve"> Ministria e Drejt</w:t>
      </w:r>
      <w:r w:rsidR="000D0CC6" w:rsidRPr="0021132D">
        <w:rPr>
          <w:bCs/>
          <w:i/>
          <w:kern w:val="28"/>
        </w:rPr>
        <w:t>ë</w:t>
      </w:r>
      <w:r w:rsidRPr="0021132D">
        <w:rPr>
          <w:bCs/>
          <w:i/>
          <w:kern w:val="28"/>
        </w:rPr>
        <w:t>sis</w:t>
      </w:r>
      <w:r w:rsidR="000D0CC6" w:rsidRPr="0021132D">
        <w:rPr>
          <w:bCs/>
          <w:i/>
          <w:kern w:val="28"/>
        </w:rPr>
        <w:t>ë</w:t>
      </w:r>
      <w:r w:rsidRPr="0021132D">
        <w:rPr>
          <w:bCs/>
          <w:i/>
          <w:kern w:val="28"/>
        </w:rPr>
        <w:t xml:space="preserve">, </w:t>
      </w:r>
      <w:r w:rsidRPr="0021132D">
        <w:rPr>
          <w:bCs/>
          <w:kern w:val="28"/>
        </w:rPr>
        <w:t>ka prapësuar me shkrim si vijon:</w:t>
      </w:r>
    </w:p>
    <w:p w:rsidR="00C40282" w:rsidRPr="0021132D" w:rsidRDefault="007C4D73" w:rsidP="0021132D">
      <w:pPr>
        <w:numPr>
          <w:ilvl w:val="1"/>
          <w:numId w:val="26"/>
        </w:numPr>
        <w:tabs>
          <w:tab w:val="left" w:pos="810"/>
          <w:tab w:val="left" w:pos="990"/>
          <w:tab w:val="left" w:pos="1170"/>
        </w:tabs>
        <w:spacing w:line="360" w:lineRule="auto"/>
        <w:ind w:left="810" w:hanging="270"/>
        <w:jc w:val="both"/>
        <w:outlineLvl w:val="0"/>
        <w:rPr>
          <w:b/>
          <w:bCs/>
          <w:kern w:val="28"/>
        </w:rPr>
      </w:pPr>
      <w:r w:rsidRPr="0021132D">
        <w:rPr>
          <w:bCs/>
          <w:kern w:val="28"/>
        </w:rPr>
        <w:t>Gjykata referuese nuk ka përcaktuar mjaftuesh</w:t>
      </w:r>
      <w:r w:rsidR="007F4CC7" w:rsidRPr="0021132D">
        <w:rPr>
          <w:bCs/>
          <w:kern w:val="28"/>
        </w:rPr>
        <w:t>m</w:t>
      </w:r>
      <w:r w:rsidR="000D0CC6" w:rsidRPr="0021132D">
        <w:rPr>
          <w:bCs/>
          <w:kern w:val="28"/>
        </w:rPr>
        <w:t>ë</w:t>
      </w:r>
      <w:r w:rsidRPr="0021132D">
        <w:rPr>
          <w:bCs/>
          <w:kern w:val="28"/>
        </w:rPr>
        <w:t xml:space="preserve">risht objektin e </w:t>
      </w:r>
      <w:r w:rsidR="00867171" w:rsidRPr="0021132D">
        <w:rPr>
          <w:bCs/>
          <w:kern w:val="28"/>
        </w:rPr>
        <w:t>c</w:t>
      </w:r>
      <w:r w:rsidR="0086218B" w:rsidRPr="0021132D">
        <w:rPr>
          <w:bCs/>
          <w:kern w:val="28"/>
        </w:rPr>
        <w:t>ë</w:t>
      </w:r>
      <w:r w:rsidR="00867171" w:rsidRPr="0021132D">
        <w:rPr>
          <w:bCs/>
          <w:kern w:val="28"/>
        </w:rPr>
        <w:t>shtjes</w:t>
      </w:r>
      <w:r w:rsidR="007F4CC7" w:rsidRPr="0021132D">
        <w:rPr>
          <w:bCs/>
          <w:kern w:val="28"/>
        </w:rPr>
        <w:t xml:space="preserve">, </w:t>
      </w:r>
      <w:r w:rsidRPr="0021132D">
        <w:rPr>
          <w:bCs/>
          <w:kern w:val="28"/>
        </w:rPr>
        <w:t>nuk ka identifikuar n</w:t>
      </w:r>
      <w:r w:rsidR="000D0CC6" w:rsidRPr="0021132D">
        <w:rPr>
          <w:bCs/>
          <w:kern w:val="28"/>
        </w:rPr>
        <w:t>ë</w:t>
      </w:r>
      <w:r w:rsidRPr="0021132D">
        <w:rPr>
          <w:bCs/>
          <w:kern w:val="28"/>
        </w:rPr>
        <w:t xml:space="preserve"> terma ligjor</w:t>
      </w:r>
      <w:r w:rsidR="0086218B" w:rsidRPr="0021132D">
        <w:rPr>
          <w:bCs/>
          <w:kern w:val="28"/>
        </w:rPr>
        <w:t>ë</w:t>
      </w:r>
      <w:r w:rsidRPr="0021132D">
        <w:rPr>
          <w:bCs/>
          <w:kern w:val="28"/>
        </w:rPr>
        <w:t xml:space="preserve"> objektin e </w:t>
      </w:r>
      <w:r w:rsidR="007F4CC7" w:rsidRPr="0021132D">
        <w:rPr>
          <w:bCs/>
          <w:kern w:val="28"/>
        </w:rPr>
        <w:t>çështjes</w:t>
      </w:r>
      <w:r w:rsidRPr="0021132D">
        <w:rPr>
          <w:bCs/>
          <w:kern w:val="28"/>
        </w:rPr>
        <w:t xml:space="preserve"> dhe </w:t>
      </w:r>
      <w:r w:rsidR="00867171" w:rsidRPr="0021132D">
        <w:rPr>
          <w:bCs/>
          <w:kern w:val="28"/>
        </w:rPr>
        <w:t>nuk</w:t>
      </w:r>
      <w:r w:rsidRPr="0021132D">
        <w:rPr>
          <w:bCs/>
          <w:kern w:val="28"/>
        </w:rPr>
        <w:t xml:space="preserve"> ka parashtruar shkaqet p</w:t>
      </w:r>
      <w:r w:rsidR="000D0CC6" w:rsidRPr="0021132D">
        <w:rPr>
          <w:bCs/>
          <w:kern w:val="28"/>
        </w:rPr>
        <w:t>ë</w:t>
      </w:r>
      <w:r w:rsidRPr="0021132D">
        <w:rPr>
          <w:bCs/>
          <w:kern w:val="28"/>
        </w:rPr>
        <w:t>r t</w:t>
      </w:r>
      <w:r w:rsidR="000D0CC6" w:rsidRPr="0021132D">
        <w:rPr>
          <w:bCs/>
          <w:kern w:val="28"/>
        </w:rPr>
        <w:t>ë</w:t>
      </w:r>
      <w:r w:rsidRPr="0021132D">
        <w:rPr>
          <w:bCs/>
          <w:kern w:val="28"/>
        </w:rPr>
        <w:t xml:space="preserve"> cilat kërkohet shfuqizimi i pjesës s</w:t>
      </w:r>
      <w:r w:rsidR="000D0CC6" w:rsidRPr="0021132D">
        <w:rPr>
          <w:bCs/>
          <w:kern w:val="28"/>
        </w:rPr>
        <w:t>ë</w:t>
      </w:r>
      <w:r w:rsidRPr="0021132D">
        <w:rPr>
          <w:bCs/>
          <w:kern w:val="28"/>
        </w:rPr>
        <w:t xml:space="preserve"> fundit t</w:t>
      </w:r>
      <w:r w:rsidR="000D0CC6" w:rsidRPr="0021132D">
        <w:rPr>
          <w:bCs/>
          <w:kern w:val="28"/>
        </w:rPr>
        <w:t>ë</w:t>
      </w:r>
      <w:r w:rsidRPr="0021132D">
        <w:rPr>
          <w:bCs/>
          <w:kern w:val="28"/>
        </w:rPr>
        <w:t xml:space="preserve"> fjalis</w:t>
      </w:r>
      <w:r w:rsidR="000D0CC6" w:rsidRPr="0021132D">
        <w:rPr>
          <w:bCs/>
          <w:kern w:val="28"/>
        </w:rPr>
        <w:t>ë</w:t>
      </w:r>
      <w:r w:rsidRPr="0021132D">
        <w:rPr>
          <w:bCs/>
          <w:kern w:val="28"/>
        </w:rPr>
        <w:t xml:space="preserve"> s</w:t>
      </w:r>
      <w:r w:rsidR="000D0CC6" w:rsidRPr="0021132D">
        <w:rPr>
          <w:bCs/>
          <w:kern w:val="28"/>
        </w:rPr>
        <w:t>ë</w:t>
      </w:r>
      <w:r w:rsidRPr="0021132D">
        <w:rPr>
          <w:bCs/>
          <w:kern w:val="28"/>
        </w:rPr>
        <w:t xml:space="preserve"> par</w:t>
      </w:r>
      <w:r w:rsidR="000D0CC6" w:rsidRPr="0021132D">
        <w:rPr>
          <w:bCs/>
          <w:kern w:val="28"/>
        </w:rPr>
        <w:t>ë</w:t>
      </w:r>
      <w:r w:rsidRPr="0021132D">
        <w:rPr>
          <w:bCs/>
          <w:kern w:val="28"/>
        </w:rPr>
        <w:t xml:space="preserve"> t</w:t>
      </w:r>
      <w:r w:rsidR="000D0CC6" w:rsidRPr="0021132D">
        <w:rPr>
          <w:bCs/>
          <w:kern w:val="28"/>
        </w:rPr>
        <w:t>ë</w:t>
      </w:r>
      <w:r w:rsidRPr="0021132D">
        <w:rPr>
          <w:bCs/>
          <w:kern w:val="28"/>
        </w:rPr>
        <w:t xml:space="preserve"> nenit 458 t</w:t>
      </w:r>
      <w:r w:rsidR="000D0CC6" w:rsidRPr="0021132D">
        <w:rPr>
          <w:bCs/>
          <w:kern w:val="28"/>
        </w:rPr>
        <w:t>ë</w:t>
      </w:r>
      <w:r w:rsidRPr="0021132D">
        <w:rPr>
          <w:bCs/>
          <w:kern w:val="28"/>
        </w:rPr>
        <w:t xml:space="preserve"> KPC-s</w:t>
      </w:r>
      <w:r w:rsidR="000D0CC6" w:rsidRPr="0021132D">
        <w:rPr>
          <w:bCs/>
          <w:kern w:val="28"/>
        </w:rPr>
        <w:t>ë</w:t>
      </w:r>
      <w:r w:rsidRPr="0021132D">
        <w:rPr>
          <w:bCs/>
          <w:kern w:val="28"/>
        </w:rPr>
        <w:t>.</w:t>
      </w:r>
      <w:r w:rsidR="00935C70" w:rsidRPr="0021132D">
        <w:rPr>
          <w:bCs/>
          <w:kern w:val="28"/>
        </w:rPr>
        <w:t xml:space="preserve"> A</w:t>
      </w:r>
      <w:r w:rsidR="009607C5" w:rsidRPr="0021132D">
        <w:rPr>
          <w:bCs/>
          <w:kern w:val="28"/>
        </w:rPr>
        <w:t xml:space="preserve">rgumentet e parashtruara nga gjykata referuese </w:t>
      </w:r>
      <w:r w:rsidR="00B53737" w:rsidRPr="0021132D">
        <w:rPr>
          <w:bCs/>
          <w:kern w:val="28"/>
        </w:rPr>
        <w:t xml:space="preserve">lidhen me </w:t>
      </w:r>
      <w:r w:rsidR="00AC248D" w:rsidRPr="0021132D">
        <w:rPr>
          <w:bCs/>
          <w:kern w:val="28"/>
        </w:rPr>
        <w:t>çështje</w:t>
      </w:r>
      <w:r w:rsidR="00B53737" w:rsidRPr="0021132D">
        <w:rPr>
          <w:bCs/>
          <w:kern w:val="28"/>
        </w:rPr>
        <w:t xml:space="preserve"> t</w:t>
      </w:r>
      <w:r w:rsidR="00E5734E" w:rsidRPr="0021132D">
        <w:rPr>
          <w:bCs/>
          <w:kern w:val="28"/>
        </w:rPr>
        <w:t>ë</w:t>
      </w:r>
      <w:r w:rsidR="00B53737" w:rsidRPr="0021132D">
        <w:rPr>
          <w:bCs/>
          <w:kern w:val="28"/>
        </w:rPr>
        <w:t xml:space="preserve"> interpretimit dhe unifikimit t</w:t>
      </w:r>
      <w:r w:rsidR="00E5734E" w:rsidRPr="0021132D">
        <w:rPr>
          <w:bCs/>
          <w:kern w:val="28"/>
        </w:rPr>
        <w:t>ë</w:t>
      </w:r>
      <w:r w:rsidR="00B53737" w:rsidRPr="0021132D">
        <w:rPr>
          <w:bCs/>
          <w:kern w:val="28"/>
        </w:rPr>
        <w:t xml:space="preserve"> ligjit dhe </w:t>
      </w:r>
      <w:r w:rsidR="009607C5" w:rsidRPr="0021132D">
        <w:rPr>
          <w:bCs/>
          <w:kern w:val="28"/>
        </w:rPr>
        <w:t>nuk provojn</w:t>
      </w:r>
      <w:r w:rsidR="00E5734E" w:rsidRPr="0021132D">
        <w:rPr>
          <w:bCs/>
          <w:kern w:val="28"/>
        </w:rPr>
        <w:t>ë</w:t>
      </w:r>
      <w:r w:rsidR="009607C5" w:rsidRPr="0021132D">
        <w:rPr>
          <w:bCs/>
          <w:kern w:val="28"/>
        </w:rPr>
        <w:t xml:space="preserve">  lidhjen</w:t>
      </w:r>
      <w:r w:rsidR="00791B8F" w:rsidRPr="0021132D">
        <w:rPr>
          <w:bCs/>
          <w:kern w:val="28"/>
        </w:rPr>
        <w:t xml:space="preserve"> e drejtp</w:t>
      </w:r>
      <w:r w:rsidR="00E5734E" w:rsidRPr="0021132D">
        <w:rPr>
          <w:bCs/>
          <w:kern w:val="28"/>
        </w:rPr>
        <w:t>ë</w:t>
      </w:r>
      <w:r w:rsidR="00791B8F" w:rsidRPr="0021132D">
        <w:rPr>
          <w:bCs/>
          <w:kern w:val="28"/>
        </w:rPr>
        <w:t>rdrejt</w:t>
      </w:r>
      <w:r w:rsidR="00E5734E" w:rsidRPr="0021132D">
        <w:rPr>
          <w:bCs/>
          <w:kern w:val="28"/>
        </w:rPr>
        <w:t>ë</w:t>
      </w:r>
      <w:r w:rsidR="00791B8F" w:rsidRPr="0021132D">
        <w:rPr>
          <w:bCs/>
          <w:kern w:val="28"/>
        </w:rPr>
        <w:t xml:space="preserve"> </w:t>
      </w:r>
      <w:r w:rsidR="00AB33E5" w:rsidRPr="0021132D">
        <w:rPr>
          <w:bCs/>
          <w:kern w:val="28"/>
        </w:rPr>
        <w:t>t</w:t>
      </w:r>
      <w:r w:rsidR="0086218B" w:rsidRPr="0021132D">
        <w:rPr>
          <w:bCs/>
          <w:kern w:val="28"/>
        </w:rPr>
        <w:t>ë</w:t>
      </w:r>
      <w:r w:rsidR="0059542B" w:rsidRPr="0021132D">
        <w:rPr>
          <w:bCs/>
          <w:kern w:val="28"/>
        </w:rPr>
        <w:t xml:space="preserve"> norm</w:t>
      </w:r>
      <w:r w:rsidR="00E5734E" w:rsidRPr="0021132D">
        <w:rPr>
          <w:bCs/>
          <w:kern w:val="28"/>
        </w:rPr>
        <w:t>ë</w:t>
      </w:r>
      <w:r w:rsidR="0059542B" w:rsidRPr="0021132D">
        <w:rPr>
          <w:bCs/>
          <w:kern w:val="28"/>
        </w:rPr>
        <w:t>s s</w:t>
      </w:r>
      <w:r w:rsidR="00E5734E" w:rsidRPr="0021132D">
        <w:rPr>
          <w:bCs/>
          <w:kern w:val="28"/>
        </w:rPr>
        <w:t>ë</w:t>
      </w:r>
      <w:r w:rsidR="00AB33E5" w:rsidRPr="0021132D">
        <w:rPr>
          <w:bCs/>
          <w:kern w:val="28"/>
        </w:rPr>
        <w:t xml:space="preserve"> kundërshtuar me zgjidhjen e </w:t>
      </w:r>
      <w:r w:rsidR="007C51B2" w:rsidRPr="0021132D">
        <w:rPr>
          <w:bCs/>
          <w:kern w:val="28"/>
        </w:rPr>
        <w:t>çështjes</w:t>
      </w:r>
      <w:r w:rsidR="0059542B" w:rsidRPr="0021132D">
        <w:rPr>
          <w:bCs/>
          <w:kern w:val="28"/>
        </w:rPr>
        <w:t xml:space="preserve"> nga gjykata referuese</w:t>
      </w:r>
      <w:r w:rsidR="00B53737" w:rsidRPr="0021132D">
        <w:rPr>
          <w:bCs/>
          <w:kern w:val="28"/>
        </w:rPr>
        <w:t>.</w:t>
      </w:r>
    </w:p>
    <w:p w:rsidR="00C40282" w:rsidRPr="0021132D" w:rsidRDefault="00007A6B" w:rsidP="0021132D">
      <w:pPr>
        <w:numPr>
          <w:ilvl w:val="1"/>
          <w:numId w:val="26"/>
        </w:numPr>
        <w:tabs>
          <w:tab w:val="left" w:pos="810"/>
          <w:tab w:val="left" w:pos="990"/>
          <w:tab w:val="left" w:pos="1170"/>
        </w:tabs>
        <w:spacing w:line="360" w:lineRule="auto"/>
        <w:ind w:left="810" w:hanging="270"/>
        <w:jc w:val="both"/>
        <w:outlineLvl w:val="0"/>
        <w:rPr>
          <w:b/>
          <w:bCs/>
          <w:kern w:val="28"/>
        </w:rPr>
      </w:pPr>
      <w:r w:rsidRPr="0021132D">
        <w:rPr>
          <w:bCs/>
          <w:kern w:val="28"/>
        </w:rPr>
        <w:t xml:space="preserve">Pretendimi </w:t>
      </w:r>
      <w:r w:rsidR="00243A2B" w:rsidRPr="0021132D">
        <w:rPr>
          <w:bCs/>
          <w:kern w:val="28"/>
        </w:rPr>
        <w:t xml:space="preserve">i gjykatës referuese se neni 458 </w:t>
      </w:r>
      <w:r w:rsidR="00935C70" w:rsidRPr="0021132D">
        <w:rPr>
          <w:bCs/>
          <w:kern w:val="28"/>
        </w:rPr>
        <w:t>i KPC-s</w:t>
      </w:r>
      <w:r w:rsidR="00E06E3C" w:rsidRPr="0021132D">
        <w:rPr>
          <w:bCs/>
          <w:kern w:val="28"/>
        </w:rPr>
        <w:t>ë</w:t>
      </w:r>
      <w:r w:rsidR="00935C70" w:rsidRPr="0021132D">
        <w:rPr>
          <w:bCs/>
          <w:kern w:val="28"/>
        </w:rPr>
        <w:t xml:space="preserve"> </w:t>
      </w:r>
      <w:r w:rsidR="00243A2B" w:rsidRPr="0021132D">
        <w:rPr>
          <w:bCs/>
          <w:kern w:val="28"/>
        </w:rPr>
        <w:t xml:space="preserve">e detyron </w:t>
      </w:r>
      <w:r w:rsidRPr="0021132D">
        <w:rPr>
          <w:bCs/>
          <w:kern w:val="28"/>
        </w:rPr>
        <w:t>gjykat</w:t>
      </w:r>
      <w:r w:rsidR="00E5734E" w:rsidRPr="0021132D">
        <w:rPr>
          <w:bCs/>
          <w:kern w:val="28"/>
        </w:rPr>
        <w:t>ë</w:t>
      </w:r>
      <w:r w:rsidR="00243A2B" w:rsidRPr="0021132D">
        <w:rPr>
          <w:bCs/>
          <w:kern w:val="28"/>
        </w:rPr>
        <w:t>n</w:t>
      </w:r>
      <w:r w:rsidRPr="0021132D">
        <w:rPr>
          <w:bCs/>
          <w:kern w:val="28"/>
        </w:rPr>
        <w:t xml:space="preserve"> më </w:t>
      </w:r>
      <w:r w:rsidR="00243A2B" w:rsidRPr="0021132D">
        <w:rPr>
          <w:bCs/>
          <w:kern w:val="28"/>
        </w:rPr>
        <w:t>t</w:t>
      </w:r>
      <w:r w:rsidR="00E5734E" w:rsidRPr="0021132D">
        <w:rPr>
          <w:bCs/>
          <w:kern w:val="28"/>
        </w:rPr>
        <w:t>ë</w:t>
      </w:r>
      <w:r w:rsidRPr="0021132D">
        <w:rPr>
          <w:bCs/>
          <w:kern w:val="28"/>
        </w:rPr>
        <w:t xml:space="preserve"> lart</w:t>
      </w:r>
      <w:r w:rsidR="00E5734E" w:rsidRPr="0021132D">
        <w:rPr>
          <w:bCs/>
          <w:kern w:val="28"/>
        </w:rPr>
        <w:t>ë</w:t>
      </w:r>
      <w:r w:rsidRPr="0021132D">
        <w:rPr>
          <w:bCs/>
          <w:kern w:val="28"/>
        </w:rPr>
        <w:t xml:space="preserve"> t’</w:t>
      </w:r>
      <w:r w:rsidR="00243A2B" w:rsidRPr="0021132D">
        <w:rPr>
          <w:bCs/>
          <w:kern w:val="28"/>
        </w:rPr>
        <w:t>i bindet vler</w:t>
      </w:r>
      <w:r w:rsidR="00E5734E" w:rsidRPr="0021132D">
        <w:rPr>
          <w:bCs/>
          <w:kern w:val="28"/>
        </w:rPr>
        <w:t>ë</w:t>
      </w:r>
      <w:r w:rsidR="00243A2B" w:rsidRPr="0021132D">
        <w:rPr>
          <w:bCs/>
          <w:kern w:val="28"/>
        </w:rPr>
        <w:t>simit</w:t>
      </w:r>
      <w:r w:rsidRPr="0021132D">
        <w:rPr>
          <w:bCs/>
          <w:kern w:val="28"/>
        </w:rPr>
        <w:t xml:space="preserve"> dhe </w:t>
      </w:r>
      <w:r w:rsidR="00243A2B" w:rsidRPr="0021132D">
        <w:rPr>
          <w:bCs/>
          <w:kern w:val="28"/>
        </w:rPr>
        <w:t xml:space="preserve">zbatimit </w:t>
      </w:r>
      <w:r w:rsidRPr="0021132D">
        <w:rPr>
          <w:bCs/>
          <w:kern w:val="28"/>
        </w:rPr>
        <w:t>t</w:t>
      </w:r>
      <w:r w:rsidR="00E5734E" w:rsidRPr="0021132D">
        <w:rPr>
          <w:bCs/>
          <w:kern w:val="28"/>
        </w:rPr>
        <w:t>ë</w:t>
      </w:r>
      <w:r w:rsidRPr="0021132D">
        <w:rPr>
          <w:bCs/>
          <w:kern w:val="28"/>
        </w:rPr>
        <w:t xml:space="preserve"> ligjit </w:t>
      </w:r>
      <w:r w:rsidR="00243A2B" w:rsidRPr="0021132D">
        <w:rPr>
          <w:bCs/>
          <w:kern w:val="28"/>
        </w:rPr>
        <w:t>nga gjykata m</w:t>
      </w:r>
      <w:r w:rsidR="00E5734E" w:rsidRPr="0021132D">
        <w:rPr>
          <w:bCs/>
          <w:kern w:val="28"/>
        </w:rPr>
        <w:t>ë</w:t>
      </w:r>
      <w:r w:rsidR="00243A2B" w:rsidRPr="0021132D">
        <w:rPr>
          <w:bCs/>
          <w:kern w:val="28"/>
        </w:rPr>
        <w:t xml:space="preserve"> e ul</w:t>
      </w:r>
      <w:r w:rsidR="00E5734E" w:rsidRPr="0021132D">
        <w:rPr>
          <w:bCs/>
          <w:kern w:val="28"/>
        </w:rPr>
        <w:t>ë</w:t>
      </w:r>
      <w:r w:rsidR="00243A2B" w:rsidRPr="0021132D">
        <w:rPr>
          <w:bCs/>
          <w:kern w:val="28"/>
        </w:rPr>
        <w:t xml:space="preserve">t </w:t>
      </w:r>
      <w:r w:rsidR="00E5734E" w:rsidRPr="0021132D">
        <w:rPr>
          <w:bCs/>
          <w:kern w:val="28"/>
        </w:rPr>
        <w:t>ë</w:t>
      </w:r>
      <w:r w:rsidRPr="0021132D">
        <w:rPr>
          <w:bCs/>
          <w:kern w:val="28"/>
        </w:rPr>
        <w:t>sht</w:t>
      </w:r>
      <w:r w:rsidR="00E5734E" w:rsidRPr="0021132D">
        <w:rPr>
          <w:bCs/>
          <w:kern w:val="28"/>
        </w:rPr>
        <w:t>ë</w:t>
      </w:r>
      <w:r w:rsidRPr="0021132D">
        <w:rPr>
          <w:bCs/>
          <w:kern w:val="28"/>
        </w:rPr>
        <w:t xml:space="preserve"> i pabazuar, p</w:t>
      </w:r>
      <w:r w:rsidR="00E5734E" w:rsidRPr="0021132D">
        <w:rPr>
          <w:bCs/>
          <w:kern w:val="28"/>
        </w:rPr>
        <w:t>ë</w:t>
      </w:r>
      <w:r w:rsidRPr="0021132D">
        <w:rPr>
          <w:bCs/>
          <w:kern w:val="28"/>
        </w:rPr>
        <w:t>r faktin se</w:t>
      </w:r>
      <w:r w:rsidR="00243A2B" w:rsidRPr="0021132D">
        <w:rPr>
          <w:bCs/>
          <w:kern w:val="28"/>
        </w:rPr>
        <w:t xml:space="preserve"> vendimi</w:t>
      </w:r>
      <w:r w:rsidR="005726D3" w:rsidRPr="0021132D">
        <w:rPr>
          <w:bCs/>
          <w:kern w:val="28"/>
        </w:rPr>
        <w:t xml:space="preserve"> i</w:t>
      </w:r>
      <w:r w:rsidR="00243A2B" w:rsidRPr="0021132D">
        <w:rPr>
          <w:bCs/>
          <w:kern w:val="28"/>
        </w:rPr>
        <w:t xml:space="preserve"> dh</w:t>
      </w:r>
      <w:r w:rsidR="00E5734E" w:rsidRPr="0021132D">
        <w:rPr>
          <w:bCs/>
          <w:kern w:val="28"/>
        </w:rPr>
        <w:t>ë</w:t>
      </w:r>
      <w:r w:rsidR="00243A2B" w:rsidRPr="0021132D">
        <w:rPr>
          <w:bCs/>
          <w:kern w:val="28"/>
        </w:rPr>
        <w:t>n</w:t>
      </w:r>
      <w:r w:rsidR="00E5734E" w:rsidRPr="0021132D">
        <w:rPr>
          <w:bCs/>
          <w:kern w:val="28"/>
        </w:rPr>
        <w:t>ë</w:t>
      </w:r>
      <w:r w:rsidR="00243A2B" w:rsidRPr="0021132D">
        <w:rPr>
          <w:bCs/>
          <w:kern w:val="28"/>
        </w:rPr>
        <w:t xml:space="preserve"> nga kjo e fundit i nënshtrohet kontrollit gjyqësor hierarkik.</w:t>
      </w:r>
      <w:r w:rsidRPr="0021132D">
        <w:rPr>
          <w:bCs/>
          <w:kern w:val="28"/>
        </w:rPr>
        <w:t xml:space="preserve"> </w:t>
      </w:r>
      <w:r w:rsidR="005B5827" w:rsidRPr="0021132D">
        <w:rPr>
          <w:bCs/>
          <w:kern w:val="28"/>
        </w:rPr>
        <w:t>T</w:t>
      </w:r>
      <w:r w:rsidR="00935C70" w:rsidRPr="0021132D">
        <w:rPr>
          <w:bCs/>
          <w:kern w:val="28"/>
        </w:rPr>
        <w:t>ogfjal</w:t>
      </w:r>
      <w:r w:rsidR="00E06E3C" w:rsidRPr="0021132D">
        <w:rPr>
          <w:bCs/>
          <w:kern w:val="28"/>
        </w:rPr>
        <w:t>ë</w:t>
      </w:r>
      <w:r w:rsidR="00935C70" w:rsidRPr="0021132D">
        <w:rPr>
          <w:bCs/>
          <w:kern w:val="28"/>
        </w:rPr>
        <w:t xml:space="preserve">shi </w:t>
      </w:r>
      <w:r w:rsidR="005B5827" w:rsidRPr="0021132D">
        <w:rPr>
          <w:bCs/>
          <w:kern w:val="28"/>
        </w:rPr>
        <w:t>“gjykat</w:t>
      </w:r>
      <w:r w:rsidR="00935C70" w:rsidRPr="0021132D">
        <w:rPr>
          <w:bCs/>
          <w:kern w:val="28"/>
        </w:rPr>
        <w:t>a</w:t>
      </w:r>
      <w:r w:rsidR="005B5827" w:rsidRPr="0021132D">
        <w:rPr>
          <w:bCs/>
          <w:kern w:val="28"/>
        </w:rPr>
        <w:t xml:space="preserve"> q</w:t>
      </w:r>
      <w:r w:rsidR="00E5734E" w:rsidRPr="0021132D">
        <w:rPr>
          <w:bCs/>
          <w:kern w:val="28"/>
        </w:rPr>
        <w:t>ë</w:t>
      </w:r>
      <w:r w:rsidR="005B5827" w:rsidRPr="0021132D">
        <w:rPr>
          <w:bCs/>
          <w:kern w:val="28"/>
        </w:rPr>
        <w:t xml:space="preserve"> ka dh</w:t>
      </w:r>
      <w:r w:rsidR="00E5734E" w:rsidRPr="0021132D">
        <w:rPr>
          <w:bCs/>
          <w:kern w:val="28"/>
        </w:rPr>
        <w:t>ë</w:t>
      </w:r>
      <w:r w:rsidR="005B5827" w:rsidRPr="0021132D">
        <w:rPr>
          <w:bCs/>
          <w:kern w:val="28"/>
        </w:rPr>
        <w:t>n</w:t>
      </w:r>
      <w:r w:rsidR="00E5734E" w:rsidRPr="0021132D">
        <w:rPr>
          <w:bCs/>
          <w:kern w:val="28"/>
        </w:rPr>
        <w:t>ë</w:t>
      </w:r>
      <w:r w:rsidR="005B5827" w:rsidRPr="0021132D">
        <w:rPr>
          <w:bCs/>
          <w:kern w:val="28"/>
        </w:rPr>
        <w:t xml:space="preserve"> vendimin” duhet t</w:t>
      </w:r>
      <w:r w:rsidR="00E5734E" w:rsidRPr="0021132D">
        <w:rPr>
          <w:bCs/>
          <w:kern w:val="28"/>
        </w:rPr>
        <w:t>ë</w:t>
      </w:r>
      <w:r w:rsidR="005B5827" w:rsidRPr="0021132D">
        <w:rPr>
          <w:bCs/>
          <w:kern w:val="28"/>
        </w:rPr>
        <w:t xml:space="preserve"> n</w:t>
      </w:r>
      <w:r w:rsidR="00E5734E" w:rsidRPr="0021132D">
        <w:rPr>
          <w:bCs/>
          <w:kern w:val="28"/>
        </w:rPr>
        <w:t>ë</w:t>
      </w:r>
      <w:r w:rsidR="005B5827" w:rsidRPr="0021132D">
        <w:rPr>
          <w:bCs/>
          <w:kern w:val="28"/>
        </w:rPr>
        <w:t>nkuptoj</w:t>
      </w:r>
      <w:r w:rsidR="00E5734E" w:rsidRPr="0021132D">
        <w:rPr>
          <w:bCs/>
          <w:kern w:val="28"/>
        </w:rPr>
        <w:t>ë</w:t>
      </w:r>
      <w:r w:rsidR="005B5827" w:rsidRPr="0021132D">
        <w:rPr>
          <w:bCs/>
          <w:kern w:val="28"/>
        </w:rPr>
        <w:t xml:space="preserve"> gjykatën q</w:t>
      </w:r>
      <w:r w:rsidR="00E5734E" w:rsidRPr="0021132D">
        <w:rPr>
          <w:bCs/>
          <w:kern w:val="28"/>
        </w:rPr>
        <w:t>ë</w:t>
      </w:r>
      <w:r w:rsidR="005B5827" w:rsidRPr="0021132D">
        <w:rPr>
          <w:bCs/>
          <w:kern w:val="28"/>
        </w:rPr>
        <w:t xml:space="preserve"> </w:t>
      </w:r>
      <w:r w:rsidR="00E5734E" w:rsidRPr="0021132D">
        <w:rPr>
          <w:bCs/>
          <w:kern w:val="28"/>
        </w:rPr>
        <w:t>ë</w:t>
      </w:r>
      <w:r w:rsidR="005B5827" w:rsidRPr="0021132D">
        <w:rPr>
          <w:bCs/>
          <w:kern w:val="28"/>
        </w:rPr>
        <w:t>sht</w:t>
      </w:r>
      <w:r w:rsidR="00E5734E" w:rsidRPr="0021132D">
        <w:rPr>
          <w:bCs/>
          <w:kern w:val="28"/>
        </w:rPr>
        <w:t>ë</w:t>
      </w:r>
      <w:r w:rsidR="005B5827" w:rsidRPr="0021132D">
        <w:rPr>
          <w:bCs/>
          <w:kern w:val="28"/>
        </w:rPr>
        <w:t xml:space="preserve"> caktuar nga sistemi g</w:t>
      </w:r>
      <w:r w:rsidR="00AC248D" w:rsidRPr="0021132D">
        <w:rPr>
          <w:bCs/>
          <w:kern w:val="28"/>
        </w:rPr>
        <w:t>j</w:t>
      </w:r>
      <w:r w:rsidR="005B5827" w:rsidRPr="0021132D">
        <w:rPr>
          <w:bCs/>
          <w:kern w:val="28"/>
        </w:rPr>
        <w:t>yq</w:t>
      </w:r>
      <w:r w:rsidR="00E5734E" w:rsidRPr="0021132D">
        <w:rPr>
          <w:bCs/>
          <w:kern w:val="28"/>
        </w:rPr>
        <w:t>ë</w:t>
      </w:r>
      <w:r w:rsidR="005B5827" w:rsidRPr="0021132D">
        <w:rPr>
          <w:bCs/>
          <w:kern w:val="28"/>
        </w:rPr>
        <w:t>sor p</w:t>
      </w:r>
      <w:r w:rsidR="00E5734E" w:rsidRPr="0021132D">
        <w:rPr>
          <w:bCs/>
          <w:kern w:val="28"/>
        </w:rPr>
        <w:t>ë</w:t>
      </w:r>
      <w:r w:rsidR="005B5827" w:rsidRPr="0021132D">
        <w:rPr>
          <w:bCs/>
          <w:kern w:val="28"/>
        </w:rPr>
        <w:t>r p</w:t>
      </w:r>
      <w:r w:rsidR="00E5734E" w:rsidRPr="0021132D">
        <w:rPr>
          <w:bCs/>
          <w:kern w:val="28"/>
        </w:rPr>
        <w:t>ë</w:t>
      </w:r>
      <w:r w:rsidR="005B5827" w:rsidRPr="0021132D">
        <w:rPr>
          <w:bCs/>
          <w:kern w:val="28"/>
        </w:rPr>
        <w:t>rfun</w:t>
      </w:r>
      <w:r w:rsidR="00371461" w:rsidRPr="0021132D">
        <w:rPr>
          <w:bCs/>
          <w:kern w:val="28"/>
        </w:rPr>
        <w:t>d</w:t>
      </w:r>
      <w:r w:rsidR="005B5827" w:rsidRPr="0021132D">
        <w:rPr>
          <w:bCs/>
          <w:kern w:val="28"/>
        </w:rPr>
        <w:t>imin e akteve p</w:t>
      </w:r>
      <w:r w:rsidR="00E5734E" w:rsidRPr="0021132D">
        <w:rPr>
          <w:bCs/>
          <w:kern w:val="28"/>
        </w:rPr>
        <w:t>ë</w:t>
      </w:r>
      <w:r w:rsidR="005B5827" w:rsidRPr="0021132D">
        <w:rPr>
          <w:bCs/>
          <w:kern w:val="28"/>
        </w:rPr>
        <w:t>rkat</w:t>
      </w:r>
      <w:r w:rsidR="00E5734E" w:rsidRPr="0021132D">
        <w:rPr>
          <w:bCs/>
          <w:kern w:val="28"/>
        </w:rPr>
        <w:t>ë</w:t>
      </w:r>
      <w:r w:rsidR="005B5827" w:rsidRPr="0021132D">
        <w:rPr>
          <w:bCs/>
          <w:kern w:val="28"/>
        </w:rPr>
        <w:t>se t</w:t>
      </w:r>
      <w:r w:rsidR="00E5734E" w:rsidRPr="0021132D">
        <w:rPr>
          <w:bCs/>
          <w:kern w:val="28"/>
        </w:rPr>
        <w:t>ë</w:t>
      </w:r>
      <w:r w:rsidR="005B5827" w:rsidRPr="0021132D">
        <w:rPr>
          <w:bCs/>
          <w:kern w:val="28"/>
        </w:rPr>
        <w:t xml:space="preserve"> nevojshme p</w:t>
      </w:r>
      <w:r w:rsidR="00E5734E" w:rsidRPr="0021132D">
        <w:rPr>
          <w:bCs/>
          <w:kern w:val="28"/>
        </w:rPr>
        <w:t>ë</w:t>
      </w:r>
      <w:r w:rsidR="005B5827" w:rsidRPr="0021132D">
        <w:rPr>
          <w:bCs/>
          <w:kern w:val="28"/>
        </w:rPr>
        <w:t>r p</w:t>
      </w:r>
      <w:r w:rsidR="00E5734E" w:rsidRPr="0021132D">
        <w:rPr>
          <w:bCs/>
          <w:kern w:val="28"/>
        </w:rPr>
        <w:t>ë</w:t>
      </w:r>
      <w:r w:rsidR="005B5827" w:rsidRPr="0021132D">
        <w:rPr>
          <w:bCs/>
          <w:kern w:val="28"/>
        </w:rPr>
        <w:t>rfun</w:t>
      </w:r>
      <w:r w:rsidR="00371461" w:rsidRPr="0021132D">
        <w:rPr>
          <w:bCs/>
          <w:kern w:val="28"/>
        </w:rPr>
        <w:t>d</w:t>
      </w:r>
      <w:r w:rsidR="005B5827" w:rsidRPr="0021132D">
        <w:rPr>
          <w:bCs/>
          <w:kern w:val="28"/>
        </w:rPr>
        <w:t>imin e fazës q</w:t>
      </w:r>
      <w:r w:rsidR="00E5734E" w:rsidRPr="0021132D">
        <w:rPr>
          <w:bCs/>
          <w:kern w:val="28"/>
        </w:rPr>
        <w:t>ë</w:t>
      </w:r>
      <w:r w:rsidR="005B5827" w:rsidRPr="0021132D">
        <w:rPr>
          <w:bCs/>
          <w:kern w:val="28"/>
        </w:rPr>
        <w:t xml:space="preserve"> gjendet para saj. </w:t>
      </w:r>
      <w:r w:rsidR="00371461" w:rsidRPr="0021132D">
        <w:rPr>
          <w:bCs/>
          <w:kern w:val="28"/>
        </w:rPr>
        <w:t>K</w:t>
      </w:r>
      <w:r w:rsidR="005B5827" w:rsidRPr="0021132D">
        <w:rPr>
          <w:bCs/>
          <w:kern w:val="28"/>
        </w:rPr>
        <w:t>ur kërkesa p</w:t>
      </w:r>
      <w:r w:rsidR="00E5734E" w:rsidRPr="0021132D">
        <w:rPr>
          <w:bCs/>
          <w:kern w:val="28"/>
        </w:rPr>
        <w:t>ë</w:t>
      </w:r>
      <w:r w:rsidR="005B5827" w:rsidRPr="0021132D">
        <w:rPr>
          <w:bCs/>
          <w:kern w:val="28"/>
        </w:rPr>
        <w:t>r rivendosje n</w:t>
      </w:r>
      <w:r w:rsidR="00E5734E" w:rsidRPr="0021132D">
        <w:rPr>
          <w:bCs/>
          <w:kern w:val="28"/>
        </w:rPr>
        <w:t>ë</w:t>
      </w:r>
      <w:r w:rsidR="005B5827" w:rsidRPr="0021132D">
        <w:rPr>
          <w:bCs/>
          <w:kern w:val="28"/>
        </w:rPr>
        <w:t xml:space="preserve"> afat refuzohet n</w:t>
      </w:r>
      <w:r w:rsidR="00E5734E" w:rsidRPr="0021132D">
        <w:rPr>
          <w:bCs/>
          <w:kern w:val="28"/>
        </w:rPr>
        <w:t>ë</w:t>
      </w:r>
      <w:r w:rsidR="005B5827" w:rsidRPr="0021132D">
        <w:rPr>
          <w:bCs/>
          <w:kern w:val="28"/>
        </w:rPr>
        <w:t xml:space="preserve"> </w:t>
      </w:r>
      <w:r w:rsidR="00621591" w:rsidRPr="0021132D">
        <w:rPr>
          <w:bCs/>
          <w:kern w:val="28"/>
        </w:rPr>
        <w:t xml:space="preserve">gjykatën e </w:t>
      </w:r>
      <w:r w:rsidR="005B5827" w:rsidRPr="0021132D">
        <w:rPr>
          <w:bCs/>
          <w:kern w:val="28"/>
        </w:rPr>
        <w:t>shkall</w:t>
      </w:r>
      <w:r w:rsidR="00E5734E" w:rsidRPr="0021132D">
        <w:rPr>
          <w:bCs/>
          <w:kern w:val="28"/>
        </w:rPr>
        <w:t>ë</w:t>
      </w:r>
      <w:r w:rsidR="00621591" w:rsidRPr="0021132D">
        <w:rPr>
          <w:bCs/>
          <w:kern w:val="28"/>
        </w:rPr>
        <w:t>s</w:t>
      </w:r>
      <w:r w:rsidR="005B5827" w:rsidRPr="0021132D">
        <w:rPr>
          <w:bCs/>
          <w:kern w:val="28"/>
        </w:rPr>
        <w:t xml:space="preserve"> </w:t>
      </w:r>
      <w:r w:rsidR="00621591" w:rsidRPr="0021132D">
        <w:rPr>
          <w:bCs/>
          <w:kern w:val="28"/>
        </w:rPr>
        <w:t>s</w:t>
      </w:r>
      <w:r w:rsidR="00E5734E" w:rsidRPr="0021132D">
        <w:rPr>
          <w:bCs/>
          <w:kern w:val="28"/>
        </w:rPr>
        <w:t>ë</w:t>
      </w:r>
      <w:r w:rsidR="005B5827" w:rsidRPr="0021132D">
        <w:rPr>
          <w:bCs/>
          <w:kern w:val="28"/>
        </w:rPr>
        <w:t xml:space="preserve"> par</w:t>
      </w:r>
      <w:r w:rsidR="00E5734E" w:rsidRPr="0021132D">
        <w:rPr>
          <w:bCs/>
          <w:kern w:val="28"/>
        </w:rPr>
        <w:t>ë</w:t>
      </w:r>
      <w:r w:rsidR="005B5827" w:rsidRPr="0021132D">
        <w:rPr>
          <w:bCs/>
          <w:kern w:val="28"/>
        </w:rPr>
        <w:t>, ankimi kund</w:t>
      </w:r>
      <w:r w:rsidR="00E5734E" w:rsidRPr="0021132D">
        <w:rPr>
          <w:bCs/>
          <w:kern w:val="28"/>
        </w:rPr>
        <w:t>ë</w:t>
      </w:r>
      <w:r w:rsidR="005B5827" w:rsidRPr="0021132D">
        <w:rPr>
          <w:bCs/>
          <w:kern w:val="28"/>
        </w:rPr>
        <w:t>r këtij vendimi paraq</w:t>
      </w:r>
      <w:r w:rsidR="004D12BB" w:rsidRPr="0021132D">
        <w:rPr>
          <w:bCs/>
          <w:kern w:val="28"/>
        </w:rPr>
        <w:t>i</w:t>
      </w:r>
      <w:r w:rsidR="005B5827" w:rsidRPr="0021132D">
        <w:rPr>
          <w:bCs/>
          <w:kern w:val="28"/>
        </w:rPr>
        <w:t>tet n</w:t>
      </w:r>
      <w:r w:rsidR="00E5734E" w:rsidRPr="0021132D">
        <w:rPr>
          <w:bCs/>
          <w:kern w:val="28"/>
        </w:rPr>
        <w:t>ë</w:t>
      </w:r>
      <w:r w:rsidR="005B5827" w:rsidRPr="0021132D">
        <w:rPr>
          <w:bCs/>
          <w:kern w:val="28"/>
        </w:rPr>
        <w:t xml:space="preserve"> </w:t>
      </w:r>
      <w:r w:rsidR="004D12BB" w:rsidRPr="0021132D">
        <w:rPr>
          <w:bCs/>
          <w:kern w:val="28"/>
        </w:rPr>
        <w:t xml:space="preserve">gjykatën </w:t>
      </w:r>
      <w:r w:rsidR="005B5827" w:rsidRPr="0021132D">
        <w:rPr>
          <w:bCs/>
          <w:kern w:val="28"/>
        </w:rPr>
        <w:t xml:space="preserve">e </w:t>
      </w:r>
      <w:r w:rsidR="00621591" w:rsidRPr="0021132D">
        <w:rPr>
          <w:bCs/>
          <w:kern w:val="28"/>
        </w:rPr>
        <w:t xml:space="preserve">apelit, </w:t>
      </w:r>
      <w:r w:rsidR="004D12BB" w:rsidRPr="0021132D">
        <w:rPr>
          <w:bCs/>
          <w:kern w:val="28"/>
        </w:rPr>
        <w:t>dhe m</w:t>
      </w:r>
      <w:r w:rsidR="00E5734E" w:rsidRPr="0021132D">
        <w:rPr>
          <w:bCs/>
          <w:kern w:val="28"/>
        </w:rPr>
        <w:t>ë</w:t>
      </w:r>
      <w:r w:rsidR="004D12BB" w:rsidRPr="0021132D">
        <w:rPr>
          <w:bCs/>
          <w:kern w:val="28"/>
        </w:rPr>
        <w:t xml:space="preserve"> pas</w:t>
      </w:r>
      <w:r w:rsidR="00621591" w:rsidRPr="0021132D">
        <w:rPr>
          <w:bCs/>
          <w:kern w:val="28"/>
        </w:rPr>
        <w:t>,</w:t>
      </w:r>
      <w:r w:rsidR="005B5827" w:rsidRPr="0021132D">
        <w:rPr>
          <w:bCs/>
          <w:kern w:val="28"/>
        </w:rPr>
        <w:t xml:space="preserve"> n</w:t>
      </w:r>
      <w:r w:rsidR="00E5734E" w:rsidRPr="0021132D">
        <w:rPr>
          <w:bCs/>
          <w:kern w:val="28"/>
        </w:rPr>
        <w:t>ë</w:t>
      </w:r>
      <w:r w:rsidR="005B5827" w:rsidRPr="0021132D">
        <w:rPr>
          <w:bCs/>
          <w:kern w:val="28"/>
        </w:rPr>
        <w:t xml:space="preserve"> Gjy</w:t>
      </w:r>
      <w:r w:rsidR="004D12BB" w:rsidRPr="0021132D">
        <w:rPr>
          <w:bCs/>
          <w:kern w:val="28"/>
        </w:rPr>
        <w:t>k</w:t>
      </w:r>
      <w:r w:rsidR="005B5827" w:rsidRPr="0021132D">
        <w:rPr>
          <w:bCs/>
          <w:kern w:val="28"/>
        </w:rPr>
        <w:t>at</w:t>
      </w:r>
      <w:r w:rsidR="00E5734E" w:rsidRPr="0021132D">
        <w:rPr>
          <w:bCs/>
          <w:kern w:val="28"/>
        </w:rPr>
        <w:t>ë</w:t>
      </w:r>
      <w:r w:rsidR="005B5827" w:rsidRPr="0021132D">
        <w:rPr>
          <w:bCs/>
          <w:kern w:val="28"/>
        </w:rPr>
        <w:t>n e Lart</w:t>
      </w:r>
      <w:r w:rsidR="00E5734E" w:rsidRPr="0021132D">
        <w:rPr>
          <w:bCs/>
          <w:kern w:val="28"/>
        </w:rPr>
        <w:t>ë</w:t>
      </w:r>
      <w:r w:rsidR="005B5827" w:rsidRPr="0021132D">
        <w:rPr>
          <w:bCs/>
          <w:kern w:val="28"/>
        </w:rPr>
        <w:t>.</w:t>
      </w:r>
    </w:p>
    <w:p w:rsidR="005726D3" w:rsidRPr="0021132D" w:rsidRDefault="00AB33E5" w:rsidP="0021132D">
      <w:pPr>
        <w:numPr>
          <w:ilvl w:val="1"/>
          <w:numId w:val="26"/>
        </w:numPr>
        <w:tabs>
          <w:tab w:val="left" w:pos="810"/>
          <w:tab w:val="left" w:pos="990"/>
          <w:tab w:val="left" w:pos="1170"/>
        </w:tabs>
        <w:spacing w:line="360" w:lineRule="auto"/>
        <w:ind w:left="810" w:hanging="270"/>
        <w:jc w:val="both"/>
        <w:outlineLvl w:val="0"/>
        <w:rPr>
          <w:b/>
          <w:bCs/>
          <w:kern w:val="28"/>
        </w:rPr>
      </w:pPr>
      <w:r w:rsidRPr="0021132D">
        <w:rPr>
          <w:bCs/>
          <w:kern w:val="28"/>
        </w:rPr>
        <w:t>G</w:t>
      </w:r>
      <w:r w:rsidR="007F17FB" w:rsidRPr="0021132D">
        <w:rPr>
          <w:bCs/>
          <w:kern w:val="28"/>
        </w:rPr>
        <w:t>jykata referuese n</w:t>
      </w:r>
      <w:r w:rsidR="00E5734E" w:rsidRPr="0021132D">
        <w:rPr>
          <w:bCs/>
          <w:kern w:val="28"/>
        </w:rPr>
        <w:t>ë</w:t>
      </w:r>
      <w:r w:rsidR="007F17FB" w:rsidRPr="0021132D">
        <w:rPr>
          <w:bCs/>
          <w:kern w:val="28"/>
        </w:rPr>
        <w:t xml:space="preserve"> rastin konkret </w:t>
      </w:r>
      <w:r w:rsidR="00DF2F4F" w:rsidRPr="0021132D">
        <w:rPr>
          <w:bCs/>
          <w:kern w:val="28"/>
        </w:rPr>
        <w:t>e keqinterpreton nenin</w:t>
      </w:r>
      <w:r w:rsidR="007F17FB" w:rsidRPr="0021132D">
        <w:rPr>
          <w:bCs/>
          <w:kern w:val="28"/>
        </w:rPr>
        <w:t xml:space="preserve"> 458 t</w:t>
      </w:r>
      <w:r w:rsidR="00E5734E" w:rsidRPr="0021132D">
        <w:rPr>
          <w:bCs/>
          <w:kern w:val="28"/>
        </w:rPr>
        <w:t>ë</w:t>
      </w:r>
      <w:r w:rsidR="007F17FB" w:rsidRPr="0021132D">
        <w:rPr>
          <w:bCs/>
          <w:kern w:val="28"/>
        </w:rPr>
        <w:t xml:space="preserve"> KPC-s</w:t>
      </w:r>
      <w:r w:rsidR="00E5734E" w:rsidRPr="0021132D">
        <w:rPr>
          <w:bCs/>
          <w:kern w:val="28"/>
        </w:rPr>
        <w:t>ë</w:t>
      </w:r>
      <w:r w:rsidR="007F17FB" w:rsidRPr="0021132D">
        <w:rPr>
          <w:bCs/>
          <w:kern w:val="28"/>
        </w:rPr>
        <w:t xml:space="preserve">, pasi ky nen nuk përcakton </w:t>
      </w:r>
      <w:r w:rsidR="00CC6FB1" w:rsidRPr="0021132D">
        <w:rPr>
          <w:bCs/>
          <w:kern w:val="28"/>
        </w:rPr>
        <w:t>që kërkesa për rivendosje në afat t</w:t>
      </w:r>
      <w:r w:rsidR="0086218B" w:rsidRPr="0021132D">
        <w:rPr>
          <w:bCs/>
          <w:kern w:val="28"/>
        </w:rPr>
        <w:t>ë</w:t>
      </w:r>
      <w:r w:rsidR="00CC6FB1" w:rsidRPr="0021132D">
        <w:rPr>
          <w:bCs/>
          <w:kern w:val="28"/>
        </w:rPr>
        <w:t xml:space="preserve"> s</w:t>
      </w:r>
      <w:r w:rsidR="0086218B" w:rsidRPr="0021132D">
        <w:rPr>
          <w:bCs/>
          <w:kern w:val="28"/>
        </w:rPr>
        <w:t>ë</w:t>
      </w:r>
      <w:r w:rsidR="00CC6FB1" w:rsidRPr="0021132D">
        <w:rPr>
          <w:bCs/>
          <w:kern w:val="28"/>
        </w:rPr>
        <w:t xml:space="preserve"> drejt</w:t>
      </w:r>
      <w:r w:rsidR="0086218B" w:rsidRPr="0021132D">
        <w:rPr>
          <w:bCs/>
          <w:kern w:val="28"/>
        </w:rPr>
        <w:t>ë</w:t>
      </w:r>
      <w:r w:rsidR="00CC6FB1" w:rsidRPr="0021132D">
        <w:rPr>
          <w:bCs/>
          <w:kern w:val="28"/>
        </w:rPr>
        <w:t>s s</w:t>
      </w:r>
      <w:r w:rsidR="0086218B" w:rsidRPr="0021132D">
        <w:rPr>
          <w:bCs/>
          <w:kern w:val="28"/>
        </w:rPr>
        <w:t>ë</w:t>
      </w:r>
      <w:r w:rsidR="00CC6FB1" w:rsidRPr="0021132D">
        <w:rPr>
          <w:bCs/>
          <w:kern w:val="28"/>
        </w:rPr>
        <w:t xml:space="preserve"> ankimit paraqitet n</w:t>
      </w:r>
      <w:r w:rsidR="0086218B" w:rsidRPr="0021132D">
        <w:rPr>
          <w:bCs/>
          <w:kern w:val="28"/>
        </w:rPr>
        <w:t>ë</w:t>
      </w:r>
      <w:r w:rsidR="00CC6FB1" w:rsidRPr="0021132D">
        <w:rPr>
          <w:bCs/>
          <w:kern w:val="28"/>
        </w:rPr>
        <w:t xml:space="preserve"> gjykat</w:t>
      </w:r>
      <w:r w:rsidR="0086218B" w:rsidRPr="0021132D">
        <w:rPr>
          <w:bCs/>
          <w:kern w:val="28"/>
        </w:rPr>
        <w:t>ë</w:t>
      </w:r>
      <w:r w:rsidR="00CC6FB1" w:rsidRPr="0021132D">
        <w:rPr>
          <w:bCs/>
          <w:kern w:val="28"/>
        </w:rPr>
        <w:t>n</w:t>
      </w:r>
      <w:r w:rsidR="007F17FB" w:rsidRPr="0021132D">
        <w:rPr>
          <w:bCs/>
          <w:kern w:val="28"/>
        </w:rPr>
        <w:t xml:space="preserve"> e shkal</w:t>
      </w:r>
      <w:r w:rsidR="00AC248D" w:rsidRPr="0021132D">
        <w:rPr>
          <w:bCs/>
          <w:kern w:val="28"/>
        </w:rPr>
        <w:t>l</w:t>
      </w:r>
      <w:r w:rsidR="00E5734E" w:rsidRPr="0021132D">
        <w:rPr>
          <w:bCs/>
          <w:kern w:val="28"/>
        </w:rPr>
        <w:t>ë</w:t>
      </w:r>
      <w:r w:rsidR="007F17FB" w:rsidRPr="0021132D">
        <w:rPr>
          <w:bCs/>
          <w:kern w:val="28"/>
        </w:rPr>
        <w:t>s s</w:t>
      </w:r>
      <w:r w:rsidR="00E5734E" w:rsidRPr="0021132D">
        <w:rPr>
          <w:bCs/>
          <w:kern w:val="28"/>
        </w:rPr>
        <w:t>ë</w:t>
      </w:r>
      <w:r w:rsidR="007F17FB" w:rsidRPr="0021132D">
        <w:rPr>
          <w:bCs/>
          <w:kern w:val="28"/>
        </w:rPr>
        <w:t xml:space="preserve"> par</w:t>
      </w:r>
      <w:r w:rsidR="00E5734E" w:rsidRPr="0021132D">
        <w:rPr>
          <w:bCs/>
          <w:kern w:val="28"/>
        </w:rPr>
        <w:t>ë</w:t>
      </w:r>
      <w:r w:rsidR="007F17FB" w:rsidRPr="0021132D">
        <w:rPr>
          <w:bCs/>
          <w:kern w:val="28"/>
        </w:rPr>
        <w:t xml:space="preserve">, </w:t>
      </w:r>
      <w:r w:rsidR="00CC6FB1" w:rsidRPr="0021132D">
        <w:rPr>
          <w:bCs/>
          <w:kern w:val="28"/>
        </w:rPr>
        <w:t xml:space="preserve">sepse </w:t>
      </w:r>
      <w:r w:rsidR="007F17FB" w:rsidRPr="0021132D">
        <w:rPr>
          <w:bCs/>
          <w:kern w:val="28"/>
        </w:rPr>
        <w:t xml:space="preserve">kompetenca përcaktohet sipas rastit. </w:t>
      </w:r>
    </w:p>
    <w:p w:rsidR="00243A2B" w:rsidRPr="0021132D" w:rsidRDefault="005B5827" w:rsidP="0021132D">
      <w:pPr>
        <w:tabs>
          <w:tab w:val="left" w:pos="360"/>
          <w:tab w:val="left" w:pos="810"/>
        </w:tabs>
        <w:spacing w:line="360" w:lineRule="auto"/>
        <w:ind w:left="720" w:hanging="360"/>
        <w:jc w:val="both"/>
        <w:outlineLvl w:val="0"/>
        <w:rPr>
          <w:bCs/>
          <w:kern w:val="28"/>
        </w:rPr>
      </w:pPr>
      <w:r w:rsidRPr="0021132D">
        <w:rPr>
          <w:bCs/>
          <w:kern w:val="28"/>
        </w:rPr>
        <w:t xml:space="preserve"> </w:t>
      </w:r>
    </w:p>
    <w:p w:rsidR="00447535" w:rsidRPr="0021132D" w:rsidRDefault="004D5D6A" w:rsidP="0021132D">
      <w:pPr>
        <w:tabs>
          <w:tab w:val="left" w:pos="360"/>
          <w:tab w:val="left" w:pos="810"/>
        </w:tabs>
        <w:spacing w:line="360" w:lineRule="auto"/>
        <w:jc w:val="center"/>
        <w:outlineLvl w:val="0"/>
        <w:rPr>
          <w:b/>
          <w:bCs/>
          <w:kern w:val="28"/>
        </w:rPr>
      </w:pPr>
      <w:r w:rsidRPr="0021132D">
        <w:rPr>
          <w:b/>
          <w:bCs/>
          <w:kern w:val="28"/>
        </w:rPr>
        <w:t>III</w:t>
      </w:r>
    </w:p>
    <w:p w:rsidR="00CF2D4B" w:rsidRPr="0021132D" w:rsidRDefault="00CF2D4B" w:rsidP="0021132D">
      <w:pPr>
        <w:spacing w:line="360" w:lineRule="auto"/>
        <w:jc w:val="center"/>
        <w:rPr>
          <w:b/>
        </w:rPr>
      </w:pPr>
      <w:r w:rsidRPr="0021132D">
        <w:rPr>
          <w:b/>
        </w:rPr>
        <w:t>Vlerësimi i Gjykatës Kushtetuese</w:t>
      </w:r>
    </w:p>
    <w:p w:rsidR="00F7518D" w:rsidRPr="0021132D" w:rsidRDefault="00F7518D" w:rsidP="0021132D">
      <w:pPr>
        <w:numPr>
          <w:ilvl w:val="0"/>
          <w:numId w:val="21"/>
        </w:numPr>
        <w:spacing w:line="360" w:lineRule="auto"/>
        <w:jc w:val="both"/>
        <w:rPr>
          <w:i/>
        </w:rPr>
      </w:pPr>
      <w:r w:rsidRPr="0021132D">
        <w:rPr>
          <w:i/>
        </w:rPr>
        <w:t>Për legjitimimin e gjykatës referuese</w:t>
      </w:r>
    </w:p>
    <w:p w:rsidR="003B07F6" w:rsidRPr="0021132D" w:rsidRDefault="00024D3D" w:rsidP="0021132D">
      <w:pPr>
        <w:numPr>
          <w:ilvl w:val="0"/>
          <w:numId w:val="19"/>
        </w:numPr>
        <w:tabs>
          <w:tab w:val="left" w:pos="900"/>
        </w:tabs>
        <w:spacing w:line="360" w:lineRule="auto"/>
        <w:ind w:left="0" w:firstLine="540"/>
        <w:jc w:val="both"/>
        <w:rPr>
          <w:rFonts w:eastAsia="Calibri"/>
        </w:rPr>
      </w:pPr>
      <w:r w:rsidRPr="0021132D">
        <w:rPr>
          <w:rFonts w:eastAsia="Calibri"/>
        </w:rPr>
        <w:t xml:space="preserve">Çështja e legjitimimit të subjekteve që mund t`i drejtohen Gjykatës Kushtetuese (Gjykata) është vlerësuar si një ndër aspektet kryesore që lidhen me inicimin e një procesi kushtetues. Kërkesa për kontroll incidental, që përbën mjetin e aksesit të gjykatës së juridiksionit të zakonshëm në gjykimin kushtetues, rregullohet nga neni 145/2 i Kushtetutës, </w:t>
      </w:r>
      <w:r w:rsidR="003B07F6" w:rsidRPr="0021132D">
        <w:rPr>
          <w:rFonts w:eastAsia="Calibri"/>
        </w:rPr>
        <w:t>q</w:t>
      </w:r>
      <w:r w:rsidR="00E06E3C" w:rsidRPr="0021132D">
        <w:rPr>
          <w:rFonts w:eastAsia="Calibri"/>
        </w:rPr>
        <w:t>ë</w:t>
      </w:r>
      <w:r w:rsidR="003B07F6" w:rsidRPr="0021132D">
        <w:rPr>
          <w:rFonts w:eastAsia="Calibri"/>
        </w:rPr>
        <w:t xml:space="preserve"> </w:t>
      </w:r>
      <w:r w:rsidR="003B07F6" w:rsidRPr="0021132D">
        <w:t>parashikon se “</w:t>
      </w:r>
      <w:r w:rsidR="003B07F6" w:rsidRPr="0021132D">
        <w:rPr>
          <w:i/>
        </w:rPr>
        <w:t>kur gjyqtarët çmojnë se ligjet vijnë në kundërshtim me Kushtetutën nuk i zbatojnë ato. Në këtë rast, ata pezullojnë gjykimin dhe ia dërgojnë çështjen Gjykatës Kushtetuese</w:t>
      </w:r>
      <w:r w:rsidR="003B07F6" w:rsidRPr="0021132D">
        <w:t xml:space="preserve">”. Ndërsa, sipas nenit 68 të ligjit nr.8577, datë 10.02.2000 “Për organizimin dhe funksionimin e Gjykatës Kushtetuese”, gjykata apo gjyqtari, kur çmon se ligji është antikushtetues, </w:t>
      </w:r>
      <w:r w:rsidR="00091988" w:rsidRPr="0021132D">
        <w:t xml:space="preserve">është i detyruar </w:t>
      </w:r>
      <w:r w:rsidR="003B07F6" w:rsidRPr="0021132D">
        <w:t xml:space="preserve">të argumentojë para Gjykatës Kushtetuese ekzistencën e lidhjes së drejtpërdrejtë midis ligjit dhe zgjidhjes së </w:t>
      </w:r>
      <w:r w:rsidR="003B07F6" w:rsidRPr="0021132D">
        <w:rPr>
          <w:i/>
        </w:rPr>
        <w:t>çështjes konkrete</w:t>
      </w:r>
      <w:r w:rsidR="007E0DA0" w:rsidRPr="0021132D">
        <w:rPr>
          <w:i/>
        </w:rPr>
        <w:t xml:space="preserve"> (shih vendimin </w:t>
      </w:r>
      <w:r w:rsidR="007E0DA0" w:rsidRPr="0021132D">
        <w:rPr>
          <w:bCs/>
          <w:i/>
        </w:rPr>
        <w:t>nr. 50, datë 10.07.2015 t</w:t>
      </w:r>
      <w:r w:rsidR="00E06E3C" w:rsidRPr="0021132D">
        <w:rPr>
          <w:bCs/>
          <w:i/>
        </w:rPr>
        <w:t>ë</w:t>
      </w:r>
      <w:r w:rsidR="007E0DA0" w:rsidRPr="0021132D">
        <w:rPr>
          <w:bCs/>
          <w:i/>
        </w:rPr>
        <w:t xml:space="preserve"> Gjykat</w:t>
      </w:r>
      <w:r w:rsidR="00E06E3C" w:rsidRPr="0021132D">
        <w:rPr>
          <w:bCs/>
          <w:i/>
        </w:rPr>
        <w:t>ë</w:t>
      </w:r>
      <w:r w:rsidR="007E0DA0" w:rsidRPr="0021132D">
        <w:rPr>
          <w:bCs/>
          <w:i/>
        </w:rPr>
        <w:t>s Kushtetuese)</w:t>
      </w:r>
      <w:r w:rsidR="003B07F6" w:rsidRPr="0021132D">
        <w:t xml:space="preserve">. </w:t>
      </w:r>
    </w:p>
    <w:p w:rsidR="008870F9" w:rsidRPr="0021132D" w:rsidRDefault="00A0366E" w:rsidP="0021132D">
      <w:pPr>
        <w:numPr>
          <w:ilvl w:val="0"/>
          <w:numId w:val="19"/>
        </w:numPr>
        <w:tabs>
          <w:tab w:val="left" w:pos="900"/>
        </w:tabs>
        <w:spacing w:line="360" w:lineRule="auto"/>
        <w:ind w:left="0" w:firstLine="540"/>
        <w:jc w:val="both"/>
        <w:rPr>
          <w:i/>
        </w:rPr>
      </w:pPr>
      <w:r w:rsidRPr="0021132D">
        <w:t xml:space="preserve">Gjykata në vazhdimësi ka vlerësuar se që të legjitimohet gjykata referuese gjatë një kontrolli incidental të normës ligjore për papajtueshmëri me Kushtetutën, duhet që gjatë procesit gjyqësor: (i) </w:t>
      </w:r>
      <w:r w:rsidRPr="0021132D">
        <w:rPr>
          <w:bCs/>
        </w:rPr>
        <w:t>të ketë përcaktuar/identifikuar ligjin që do të zbatohet për zgjidhjen e çështjes konkrete;</w:t>
      </w:r>
      <w:r w:rsidRPr="0021132D">
        <w:t xml:space="preserve"> (ii) </w:t>
      </w:r>
      <w:r w:rsidRPr="0021132D">
        <w:rPr>
          <w:bCs/>
        </w:rPr>
        <w:t xml:space="preserve">të parashtrojë arsye serioze për antikushtetutshmërinë e këtij ligji, duke referuar në normat ose parimet konkrete të Kushtetutës; (iii) </w:t>
      </w:r>
      <w:r w:rsidRPr="0021132D">
        <w:t xml:space="preserve">të ketë krijuar bindjen se gjykimi nga ajo nuk mund të përfundojë në mënyrë të pavarur nga gjykimi në Gjykatën Kushtetuese; (iv) të ketë hetuar nëse ka dispozita të tjera për të zgjidhur çështjen në gjykim dhe, nëse arrin në konkluzionin se ky është ligji i vetëm të cilit duhet t’i referohet për zgjidhjen e çështjes, të bëjë të  gjitha përpjekjet për ta interpretuar atë në përputhje me Kushtetutën </w:t>
      </w:r>
      <w:r w:rsidRPr="0021132D">
        <w:rPr>
          <w:i/>
        </w:rPr>
        <w:t xml:space="preserve">(shih vendimet </w:t>
      </w:r>
      <w:r w:rsidR="0059028A" w:rsidRPr="0021132D">
        <w:rPr>
          <w:i/>
        </w:rPr>
        <w:t xml:space="preserve">nr.7, datë 16.02.2015; </w:t>
      </w:r>
      <w:r w:rsidR="00CC6FB1" w:rsidRPr="0021132D">
        <w:rPr>
          <w:bCs/>
          <w:i/>
        </w:rPr>
        <w:t xml:space="preserve">nr. 26, datë 22.05.2015 </w:t>
      </w:r>
      <w:r w:rsidRPr="0021132D">
        <w:rPr>
          <w:i/>
        </w:rPr>
        <w:t>të Gjykatës Kushtetuese).</w:t>
      </w:r>
      <w:r w:rsidR="00107DCC" w:rsidRPr="0021132D">
        <w:rPr>
          <w:i/>
        </w:rPr>
        <w:t xml:space="preserve"> </w:t>
      </w:r>
      <w:r w:rsidR="00024D3D" w:rsidRPr="0021132D">
        <w:rPr>
          <w:rFonts w:eastAsia="Calibri"/>
        </w:rPr>
        <w:t xml:space="preserve">Në këtë kuptim </w:t>
      </w:r>
      <w:r w:rsidR="00601FEE" w:rsidRPr="0021132D">
        <w:rPr>
          <w:rFonts w:eastAsia="Calibri"/>
        </w:rPr>
        <w:t>ë</w:t>
      </w:r>
      <w:r w:rsidR="00024D3D" w:rsidRPr="0021132D">
        <w:t>shtë detyrim i gjykatës referuese të zgjidhë dyshimet interpretative</w:t>
      </w:r>
      <w:r w:rsidR="00CC6FB1" w:rsidRPr="0021132D">
        <w:t>,</w:t>
      </w:r>
      <w:r w:rsidR="00024D3D" w:rsidRPr="0021132D">
        <w:t xml:space="preserve"> duke i dhënë normës së zbatueshme një interpretim që përputhet me parimet kushtetuese. Në këto kushte, gjykata referuese është e detyruar të zbatojë, midis interpretimeve të ndryshme të mundshme, atë që konsiderohet se përputhet me parimin kushtetues, që në të kundërt do të cenohej. Në rast se ajo vlerëson se të gjitha interpretimet e mundshme bien në kundërshtim me Kushtetutën, atëherë duhet t`i drejtohet Gjykatës duke kërkuar kontrollin e kushtetutshmërisë së normës të individualizuar si e zbatueshme në rastin konkret</w:t>
      </w:r>
      <w:r w:rsidR="008870F9" w:rsidRPr="0021132D">
        <w:t xml:space="preserve"> </w:t>
      </w:r>
      <w:r w:rsidR="008870F9" w:rsidRPr="0021132D">
        <w:rPr>
          <w:i/>
        </w:rPr>
        <w:t xml:space="preserve">(shih vendimet nr.30, datë 17.06.2010; </w:t>
      </w:r>
      <w:r w:rsidR="008870F9" w:rsidRPr="0021132D">
        <w:rPr>
          <w:bCs/>
          <w:i/>
        </w:rPr>
        <w:t xml:space="preserve">nr.7, </w:t>
      </w:r>
      <w:r w:rsidR="008870F9" w:rsidRPr="0021132D">
        <w:rPr>
          <w:i/>
        </w:rPr>
        <w:t>datë 27.02.2013; nr.39, datë 30.06.2014</w:t>
      </w:r>
      <w:r w:rsidR="00382DB5" w:rsidRPr="0021132D">
        <w:rPr>
          <w:i/>
        </w:rPr>
        <w:t>;</w:t>
      </w:r>
      <w:r w:rsidR="008870F9" w:rsidRPr="0021132D">
        <w:rPr>
          <w:i/>
        </w:rPr>
        <w:t xml:space="preserve"> nr.7, datë 16.02.2015 të Gjykatës Kushtetuese).</w:t>
      </w:r>
    </w:p>
    <w:p w:rsidR="008D3E93" w:rsidRPr="0021132D" w:rsidRDefault="00130D7F" w:rsidP="0021132D">
      <w:pPr>
        <w:numPr>
          <w:ilvl w:val="0"/>
          <w:numId w:val="19"/>
        </w:numPr>
        <w:tabs>
          <w:tab w:val="left" w:pos="900"/>
        </w:tabs>
        <w:spacing w:line="360" w:lineRule="auto"/>
        <w:ind w:left="0" w:firstLine="540"/>
        <w:jc w:val="both"/>
        <w:rPr>
          <w:rFonts w:eastAsia="Calibri"/>
          <w:lang w:eastAsia="sq-AL"/>
        </w:rPr>
      </w:pPr>
      <w:r w:rsidRPr="0021132D">
        <w:t>Duke iu rikthyer çështjes</w:t>
      </w:r>
      <w:r w:rsidR="00F7518D" w:rsidRPr="0021132D">
        <w:t xml:space="preserve"> konkrete, </w:t>
      </w:r>
      <w:r w:rsidRPr="0021132D">
        <w:t xml:space="preserve">Gjykata </w:t>
      </w:r>
      <w:r w:rsidR="003A1F95" w:rsidRPr="0021132D">
        <w:t xml:space="preserve">vëren se gjykata referuese ka </w:t>
      </w:r>
      <w:r w:rsidR="00CB3953" w:rsidRPr="0021132D">
        <w:t>k</w:t>
      </w:r>
      <w:r w:rsidR="00913BFB" w:rsidRPr="0021132D">
        <w:t>ë</w:t>
      </w:r>
      <w:r w:rsidR="00CB3953" w:rsidRPr="0021132D">
        <w:t>rkuar</w:t>
      </w:r>
      <w:r w:rsidR="00A05CD0" w:rsidRPr="0021132D">
        <w:t xml:space="preserve"> </w:t>
      </w:r>
      <w:r w:rsidR="001A1524" w:rsidRPr="0021132D">
        <w:t>shf</w:t>
      </w:r>
      <w:r w:rsidR="00D46AA8" w:rsidRPr="0021132D">
        <w:t>u</w:t>
      </w:r>
      <w:r w:rsidR="001A1524" w:rsidRPr="0021132D">
        <w:t>q</w:t>
      </w:r>
      <w:r w:rsidR="00D46AA8" w:rsidRPr="0021132D">
        <w:t xml:space="preserve">izimin e </w:t>
      </w:r>
      <w:r w:rsidR="00A05CD0" w:rsidRPr="0021132D">
        <w:t>togfjalëshi</w:t>
      </w:r>
      <w:r w:rsidR="00D46AA8" w:rsidRPr="0021132D">
        <w:t>t</w:t>
      </w:r>
      <w:r w:rsidR="00A05CD0" w:rsidRPr="0021132D">
        <w:t xml:space="preserve"> “</w:t>
      </w:r>
      <w:r w:rsidR="00A05CD0" w:rsidRPr="0021132D">
        <w:rPr>
          <w:i/>
        </w:rPr>
        <w:t>përpara gjykatës që ka dhënë vendimin”</w:t>
      </w:r>
      <w:r w:rsidR="00A05CD0" w:rsidRPr="0021132D">
        <w:t xml:space="preserve"> </w:t>
      </w:r>
      <w:r w:rsidR="0019573A" w:rsidRPr="0021132D">
        <w:t>t</w:t>
      </w:r>
      <w:r w:rsidR="00913BFB" w:rsidRPr="0021132D">
        <w:t>ë</w:t>
      </w:r>
      <w:r w:rsidR="00900DC2" w:rsidRPr="0021132D">
        <w:t xml:space="preserve"> nenit 4</w:t>
      </w:r>
      <w:r w:rsidR="00A05CD0" w:rsidRPr="0021132D">
        <w:t>5</w:t>
      </w:r>
      <w:r w:rsidR="00900DC2" w:rsidRPr="0021132D">
        <w:t>8</w:t>
      </w:r>
      <w:r w:rsidR="00A05CD0" w:rsidRPr="0021132D">
        <w:t xml:space="preserve"> të KPC-së</w:t>
      </w:r>
      <w:r w:rsidR="009C6FF5" w:rsidRPr="0021132D">
        <w:t xml:space="preserve">, </w:t>
      </w:r>
      <w:r w:rsidR="0019573A" w:rsidRPr="0021132D">
        <w:t xml:space="preserve">me argumentin se </w:t>
      </w:r>
      <w:r w:rsidR="00A05CD0" w:rsidRPr="0021132D">
        <w:t>cen</w:t>
      </w:r>
      <w:r w:rsidR="00D46AA8" w:rsidRPr="0021132D">
        <w:t xml:space="preserve">on </w:t>
      </w:r>
      <w:r w:rsidR="00A05CD0" w:rsidRPr="0021132D">
        <w:t>parimi</w:t>
      </w:r>
      <w:r w:rsidR="00D46AA8" w:rsidRPr="0021132D">
        <w:t>n e</w:t>
      </w:r>
      <w:r w:rsidR="00591F02" w:rsidRPr="0021132D">
        <w:t xml:space="preserve"> gjykatës së caktuar me ligj, </w:t>
      </w:r>
      <w:r w:rsidR="00D46AA8" w:rsidRPr="0021132D">
        <w:t>at</w:t>
      </w:r>
      <w:r w:rsidR="00E06E3C" w:rsidRPr="0021132D">
        <w:t>ë</w:t>
      </w:r>
      <w:r w:rsidR="00D46AA8" w:rsidRPr="0021132D">
        <w:t xml:space="preserve"> </w:t>
      </w:r>
      <w:r w:rsidR="00591F02" w:rsidRPr="0021132D">
        <w:t xml:space="preserve">të </w:t>
      </w:r>
      <w:r w:rsidR="00A05CD0" w:rsidRPr="0021132D">
        <w:t>hi</w:t>
      </w:r>
      <w:r w:rsidR="00AF49A9" w:rsidRPr="0021132D">
        <w:t>e</w:t>
      </w:r>
      <w:r w:rsidR="00A05CD0" w:rsidRPr="0021132D">
        <w:t>rarkis</w:t>
      </w:r>
      <w:r w:rsidR="00E06E3C" w:rsidRPr="0021132D">
        <w:t>ë</w:t>
      </w:r>
      <w:r w:rsidR="00A05CD0" w:rsidRPr="0021132D">
        <w:t xml:space="preserve"> s</w:t>
      </w:r>
      <w:r w:rsidR="00E06E3C" w:rsidRPr="0021132D">
        <w:t>ë</w:t>
      </w:r>
      <w:r w:rsidR="00A05CD0" w:rsidRPr="0021132D">
        <w:t xml:space="preserve"> </w:t>
      </w:r>
      <w:r w:rsidR="00591F02" w:rsidRPr="0021132D">
        <w:t>shqyrtimi</w:t>
      </w:r>
      <w:r w:rsidR="00F84D2C" w:rsidRPr="0021132D">
        <w:t>t</w:t>
      </w:r>
      <w:r w:rsidR="00591F02" w:rsidRPr="0021132D">
        <w:t xml:space="preserve"> gjyqësor sipas shkallëve të gjykimit, të shqyrtimit të ank</w:t>
      </w:r>
      <w:r w:rsidR="00A05CD0" w:rsidRPr="0021132D">
        <w:t xml:space="preserve">imit brenda afatit të arsyeshëm, si </w:t>
      </w:r>
      <w:r w:rsidR="00591F02" w:rsidRPr="0021132D">
        <w:t xml:space="preserve">dhe të sigurisë juridike. </w:t>
      </w:r>
    </w:p>
    <w:p w:rsidR="00594069" w:rsidRPr="0021132D" w:rsidRDefault="00F84D2C" w:rsidP="0021132D">
      <w:pPr>
        <w:numPr>
          <w:ilvl w:val="0"/>
          <w:numId w:val="19"/>
        </w:numPr>
        <w:tabs>
          <w:tab w:val="left" w:pos="900"/>
        </w:tabs>
        <w:spacing w:line="360" w:lineRule="auto"/>
        <w:ind w:left="0" w:firstLine="540"/>
        <w:jc w:val="both"/>
        <w:rPr>
          <w:rFonts w:eastAsia="Calibri"/>
          <w:lang w:eastAsia="sq-AL"/>
        </w:rPr>
      </w:pPr>
      <w:r w:rsidRPr="0021132D">
        <w:t xml:space="preserve">Gjykata, bazuar në </w:t>
      </w:r>
      <w:r w:rsidR="00D6283D" w:rsidRPr="0021132D">
        <w:t>detyrimin q</w:t>
      </w:r>
      <w:r w:rsidR="009A6453" w:rsidRPr="0021132D">
        <w:t>ë</w:t>
      </w:r>
      <w:r w:rsidR="00D6283D" w:rsidRPr="0021132D">
        <w:t xml:space="preserve"> buron p</w:t>
      </w:r>
      <w:r w:rsidR="009A6453" w:rsidRPr="0021132D">
        <w:t>ë</w:t>
      </w:r>
      <w:r w:rsidR="00D6283D" w:rsidRPr="0021132D">
        <w:t xml:space="preserve">r gjykatën referuese </w:t>
      </w:r>
      <w:r w:rsidR="00E41DAD" w:rsidRPr="0021132D">
        <w:t>p</w:t>
      </w:r>
      <w:r w:rsidR="009A6453" w:rsidRPr="0021132D">
        <w:t>ë</w:t>
      </w:r>
      <w:r w:rsidR="00E41DAD" w:rsidRPr="0021132D">
        <w:t>r parashtr</w:t>
      </w:r>
      <w:r w:rsidR="009C6FF5" w:rsidRPr="0021132D">
        <w:t>imin e</w:t>
      </w:r>
      <w:r w:rsidR="00E41DAD" w:rsidRPr="0021132D">
        <w:t xml:space="preserve"> </w:t>
      </w:r>
      <w:r w:rsidR="00594069" w:rsidRPr="0021132D">
        <w:t>“arsye</w:t>
      </w:r>
      <w:r w:rsidR="009C6FF5" w:rsidRPr="0021132D">
        <w:t>ve</w:t>
      </w:r>
      <w:r w:rsidR="00594069" w:rsidRPr="0021132D">
        <w:t xml:space="preserve"> serioze për antikushtetutshmëri”</w:t>
      </w:r>
      <w:r w:rsidR="00382DB5" w:rsidRPr="0021132D">
        <w:t>,</w:t>
      </w:r>
      <w:r w:rsidR="00594069" w:rsidRPr="0021132D">
        <w:t xml:space="preserve"> vlerëson t</w:t>
      </w:r>
      <w:r w:rsidR="00E06E3C" w:rsidRPr="0021132D">
        <w:t>ë</w:t>
      </w:r>
      <w:r w:rsidR="00594069" w:rsidRPr="0021132D">
        <w:t xml:space="preserve"> analizoj</w:t>
      </w:r>
      <w:r w:rsidR="00E06E3C" w:rsidRPr="0021132D">
        <w:t>ë</w:t>
      </w:r>
      <w:r w:rsidR="00594069" w:rsidRPr="0021132D">
        <w:t xml:space="preserve"> n</w:t>
      </w:r>
      <w:r w:rsidR="00E06E3C" w:rsidRPr="0021132D">
        <w:t>ë</w:t>
      </w:r>
      <w:r w:rsidR="00594069" w:rsidRPr="0021132D">
        <w:t>se argumente</w:t>
      </w:r>
      <w:r w:rsidR="00E41DAD" w:rsidRPr="0021132D">
        <w:t>t e para</w:t>
      </w:r>
      <w:r w:rsidR="009C6FF5" w:rsidRPr="0021132D">
        <w:t xml:space="preserve">qitura </w:t>
      </w:r>
      <w:r w:rsidR="00E41DAD" w:rsidRPr="0021132D">
        <w:t>n</w:t>
      </w:r>
      <w:r w:rsidR="009A6453" w:rsidRPr="0021132D">
        <w:t>ë</w:t>
      </w:r>
      <w:r w:rsidR="00E41DAD" w:rsidRPr="0021132D">
        <w:t xml:space="preserve"> k</w:t>
      </w:r>
      <w:r w:rsidR="009A6453" w:rsidRPr="0021132D">
        <w:t>ë</w:t>
      </w:r>
      <w:r w:rsidR="00E41DAD" w:rsidRPr="0021132D">
        <w:t>rkes</w:t>
      </w:r>
      <w:r w:rsidR="009A6453" w:rsidRPr="0021132D">
        <w:t>ë</w:t>
      </w:r>
      <w:r w:rsidR="00E41DAD" w:rsidRPr="0021132D">
        <w:t xml:space="preserve"> jan</w:t>
      </w:r>
      <w:r w:rsidR="009A6453" w:rsidRPr="0021132D">
        <w:t>ë</w:t>
      </w:r>
      <w:r w:rsidR="00E41DAD" w:rsidRPr="0021132D">
        <w:t xml:space="preserve"> </w:t>
      </w:r>
      <w:r w:rsidR="00594069" w:rsidRPr="0021132D">
        <w:t>t</w:t>
      </w:r>
      <w:r w:rsidR="00E06E3C" w:rsidRPr="0021132D">
        <w:t>ë</w:t>
      </w:r>
      <w:r w:rsidR="00594069" w:rsidRPr="0021132D">
        <w:t xml:space="preserve"> mjaftueshme p</w:t>
      </w:r>
      <w:r w:rsidR="00E06E3C" w:rsidRPr="0021132D">
        <w:t>ë</w:t>
      </w:r>
      <w:r w:rsidR="00594069" w:rsidRPr="0021132D">
        <w:t>r t</w:t>
      </w:r>
      <w:r w:rsidR="00E06E3C" w:rsidRPr="0021132D">
        <w:t>ë</w:t>
      </w:r>
      <w:r w:rsidR="00E41DAD" w:rsidRPr="0021132D">
        <w:t xml:space="preserve"> provuar, në nivel kushtetues, </w:t>
      </w:r>
      <w:r w:rsidR="00594069" w:rsidRPr="0021132D">
        <w:t>shkeljen e parimeve t</w:t>
      </w:r>
      <w:r w:rsidR="00E06E3C" w:rsidRPr="0021132D">
        <w:t>ë</w:t>
      </w:r>
      <w:r w:rsidR="00594069" w:rsidRPr="0021132D">
        <w:t xml:space="preserve"> evidentuara m</w:t>
      </w:r>
      <w:r w:rsidR="00E06E3C" w:rsidRPr="0021132D">
        <w:t>ë</w:t>
      </w:r>
      <w:r w:rsidR="00594069" w:rsidRPr="0021132D">
        <w:t xml:space="preserve"> lart.</w:t>
      </w:r>
    </w:p>
    <w:p w:rsidR="008A7E49" w:rsidRPr="0021132D" w:rsidRDefault="00880AEE" w:rsidP="0021132D">
      <w:pPr>
        <w:numPr>
          <w:ilvl w:val="0"/>
          <w:numId w:val="19"/>
        </w:numPr>
        <w:tabs>
          <w:tab w:val="left" w:pos="900"/>
        </w:tabs>
        <w:spacing w:line="360" w:lineRule="auto"/>
        <w:ind w:left="0" w:firstLine="540"/>
        <w:jc w:val="both"/>
        <w:rPr>
          <w:rFonts w:eastAsia="Calibri"/>
        </w:rPr>
      </w:pPr>
      <w:r w:rsidRPr="0021132D">
        <w:rPr>
          <w:lang w:eastAsia="sq-AL"/>
        </w:rPr>
        <w:t>N</w:t>
      </w:r>
      <w:r w:rsidR="00A41F4D" w:rsidRPr="0021132D">
        <w:rPr>
          <w:lang w:eastAsia="sq-AL"/>
        </w:rPr>
        <w:t>ë</w:t>
      </w:r>
      <w:r w:rsidRPr="0021132D">
        <w:rPr>
          <w:lang w:eastAsia="sq-AL"/>
        </w:rPr>
        <w:t xml:space="preserve"> referim t</w:t>
      </w:r>
      <w:r w:rsidR="00A41F4D" w:rsidRPr="0021132D">
        <w:rPr>
          <w:lang w:eastAsia="sq-AL"/>
        </w:rPr>
        <w:t>ë</w:t>
      </w:r>
      <w:r w:rsidRPr="0021132D">
        <w:rPr>
          <w:lang w:eastAsia="sq-AL"/>
        </w:rPr>
        <w:t xml:space="preserve"> </w:t>
      </w:r>
      <w:r w:rsidR="000B0FDE" w:rsidRPr="0021132D">
        <w:rPr>
          <w:lang w:eastAsia="sq-AL"/>
        </w:rPr>
        <w:t>jurisprudenc</w:t>
      </w:r>
      <w:r w:rsidR="00AB11BD" w:rsidRPr="0021132D">
        <w:rPr>
          <w:lang w:eastAsia="sq-AL"/>
        </w:rPr>
        <w:t>ë</w:t>
      </w:r>
      <w:r w:rsidRPr="0021132D">
        <w:rPr>
          <w:lang w:eastAsia="sq-AL"/>
        </w:rPr>
        <w:t>s</w:t>
      </w:r>
      <w:r w:rsidR="00C3475A" w:rsidRPr="0021132D">
        <w:rPr>
          <w:lang w:eastAsia="sq-AL"/>
        </w:rPr>
        <w:t xml:space="preserve"> kushtetuese, </w:t>
      </w:r>
      <w:r w:rsidR="002E3DB1" w:rsidRPr="0021132D">
        <w:rPr>
          <w:lang w:eastAsia="sq-AL"/>
        </w:rPr>
        <w:t xml:space="preserve">Gjykata </w:t>
      </w:r>
      <w:r w:rsidR="000B0FDE" w:rsidRPr="0021132D">
        <w:rPr>
          <w:lang w:eastAsia="sq-AL"/>
        </w:rPr>
        <w:t xml:space="preserve">rithekson se </w:t>
      </w:r>
      <w:r w:rsidR="000B0FDE" w:rsidRPr="0021132D">
        <w:t>objekti dhe shkaqet e kërkesës, me të cil</w:t>
      </w:r>
      <w:r w:rsidR="00382DB5" w:rsidRPr="0021132D">
        <w:t>at</w:t>
      </w:r>
      <w:r w:rsidR="000B0FDE" w:rsidRPr="0021132D">
        <w:t xml:space="preserve"> ngrihet çështja e kushtetutshmërisë, përbëjnë thelbin </w:t>
      </w:r>
      <w:r w:rsidR="000B0FDE" w:rsidRPr="0021132D">
        <w:rPr>
          <w:i/>
        </w:rPr>
        <w:t>(thema decidendum</w:t>
      </w:r>
      <w:r w:rsidR="000B0FDE" w:rsidRPr="0021132D">
        <w:t>) e gjykimit kushtetue</w:t>
      </w:r>
      <w:r w:rsidR="000B0FDE" w:rsidRPr="0021132D">
        <w:rPr>
          <w:lang w:eastAsia="sq-AL"/>
        </w:rPr>
        <w:t>s.</w:t>
      </w:r>
      <w:r w:rsidR="00594069" w:rsidRPr="0021132D">
        <w:t xml:space="preserve"> </w:t>
      </w:r>
      <w:r w:rsidR="001D5913" w:rsidRPr="0021132D">
        <w:t xml:space="preserve">Gjykata </w:t>
      </w:r>
      <w:r w:rsidR="00C3475A" w:rsidRPr="0021132D">
        <w:t>v</w:t>
      </w:r>
      <w:r w:rsidR="00913BFB" w:rsidRPr="0021132D">
        <w:t>ë</w:t>
      </w:r>
      <w:r w:rsidR="00C3475A" w:rsidRPr="0021132D">
        <w:t>ren se argumentet e parashtruara nga k</w:t>
      </w:r>
      <w:r w:rsidR="00913BFB" w:rsidRPr="0021132D">
        <w:t>ë</w:t>
      </w:r>
      <w:r w:rsidR="00C3475A" w:rsidRPr="0021132D">
        <w:t>rkuesja p</w:t>
      </w:r>
      <w:r w:rsidR="00913BFB" w:rsidRPr="0021132D">
        <w:t>ë</w:t>
      </w:r>
      <w:r w:rsidR="00C3475A" w:rsidRPr="0021132D">
        <w:t>r shfuqizimin e togfjal</w:t>
      </w:r>
      <w:r w:rsidR="00913BFB" w:rsidRPr="0021132D">
        <w:t>ë</w:t>
      </w:r>
      <w:r w:rsidR="00C3475A" w:rsidRPr="0021132D">
        <w:t xml:space="preserve">shit lidhen me </w:t>
      </w:r>
      <w:r w:rsidR="00CD2E16" w:rsidRPr="0021132D">
        <w:t>q</w:t>
      </w:r>
      <w:r w:rsidR="0086218B" w:rsidRPr="0021132D">
        <w:t>ë</w:t>
      </w:r>
      <w:r w:rsidR="00CD2E16" w:rsidRPr="0021132D">
        <w:t>ndrimin q</w:t>
      </w:r>
      <w:r w:rsidR="00D858D8" w:rsidRPr="0021132D">
        <w:t>ë</w:t>
      </w:r>
      <w:r w:rsidR="00CD2E16" w:rsidRPr="0021132D">
        <w:t xml:space="preserve"> ka mbajtur </w:t>
      </w:r>
      <w:r w:rsidR="00C3475A" w:rsidRPr="0021132D">
        <w:t xml:space="preserve">Gjykata Kushtetuese </w:t>
      </w:r>
      <w:r w:rsidR="00CD2E16" w:rsidRPr="0021132D">
        <w:t>n</w:t>
      </w:r>
      <w:r w:rsidR="00D858D8" w:rsidRPr="0021132D">
        <w:t>ë</w:t>
      </w:r>
      <w:r w:rsidR="00CD2E16" w:rsidRPr="0021132D">
        <w:t xml:space="preserve"> vendimin nr.31</w:t>
      </w:r>
      <w:r w:rsidR="009C6FF5" w:rsidRPr="0021132D">
        <w:t>, dat</w:t>
      </w:r>
      <w:r w:rsidR="009B111D" w:rsidRPr="0021132D">
        <w:t>ë</w:t>
      </w:r>
      <w:r w:rsidR="009C6FF5" w:rsidRPr="0021132D">
        <w:t xml:space="preserve"> 17.05.20</w:t>
      </w:r>
      <w:r w:rsidR="00CD2E16" w:rsidRPr="0021132D">
        <w:t xml:space="preserve">12, </w:t>
      </w:r>
      <w:r w:rsidR="002E3DB1" w:rsidRPr="0021132D">
        <w:t xml:space="preserve">si dhe </w:t>
      </w:r>
      <w:r w:rsidR="00593085" w:rsidRPr="0021132D">
        <w:t>me q</w:t>
      </w:r>
      <w:r w:rsidR="00913BFB" w:rsidRPr="0021132D">
        <w:t>ë</w:t>
      </w:r>
      <w:r w:rsidR="00593085" w:rsidRPr="0021132D">
        <w:t xml:space="preserve">ndrimin </w:t>
      </w:r>
      <w:r w:rsidR="00D86536" w:rsidRPr="0021132D">
        <w:t>e</w:t>
      </w:r>
      <w:r w:rsidR="002E3DB1" w:rsidRPr="0021132D">
        <w:t xml:space="preserve"> K</w:t>
      </w:r>
      <w:r w:rsidR="00D86536" w:rsidRPr="0021132D">
        <w:t>olegjeve t</w:t>
      </w:r>
      <w:r w:rsidR="00D858D8" w:rsidRPr="0021132D">
        <w:t>ë</w:t>
      </w:r>
      <w:r w:rsidR="002E3DB1" w:rsidRPr="0021132D">
        <w:t xml:space="preserve"> Bashkuara t</w:t>
      </w:r>
      <w:r w:rsidR="00EC5319" w:rsidRPr="0021132D">
        <w:t>ë</w:t>
      </w:r>
      <w:r w:rsidR="002E3DB1" w:rsidRPr="0021132D">
        <w:t xml:space="preserve"> Gjykat</w:t>
      </w:r>
      <w:r w:rsidR="00EC5319" w:rsidRPr="0021132D">
        <w:t>ë</w:t>
      </w:r>
      <w:r w:rsidR="002E3DB1" w:rsidRPr="0021132D">
        <w:t>s s</w:t>
      </w:r>
      <w:r w:rsidR="00EC5319" w:rsidRPr="0021132D">
        <w:t>ë</w:t>
      </w:r>
      <w:r w:rsidR="002E3DB1" w:rsidRPr="0021132D">
        <w:t xml:space="preserve"> Lart</w:t>
      </w:r>
      <w:r w:rsidR="00EC5319" w:rsidRPr="0021132D">
        <w:t>ë</w:t>
      </w:r>
      <w:r w:rsidR="00593085" w:rsidRPr="0021132D">
        <w:t xml:space="preserve"> </w:t>
      </w:r>
      <w:r w:rsidR="00C91AF6" w:rsidRPr="0021132D">
        <w:t>(KBGJL-t</w:t>
      </w:r>
      <w:r w:rsidR="009A6453" w:rsidRPr="0021132D">
        <w:t>ë</w:t>
      </w:r>
      <w:r w:rsidR="00C91AF6" w:rsidRPr="0021132D">
        <w:t xml:space="preserve">) </w:t>
      </w:r>
      <w:r w:rsidR="00D86536" w:rsidRPr="0021132D">
        <w:t xml:space="preserve">mbi </w:t>
      </w:r>
      <w:r w:rsidR="00ED0706" w:rsidRPr="0021132D">
        <w:t xml:space="preserve">nenin 147 të KPP-së </w:t>
      </w:r>
      <w:r w:rsidR="002E3DB1" w:rsidRPr="0021132D">
        <w:t>në vendimin unifikues nr.1/2013</w:t>
      </w:r>
      <w:r w:rsidR="00ED0706" w:rsidRPr="0021132D">
        <w:t>.</w:t>
      </w:r>
      <w:r w:rsidR="002E3DB1" w:rsidRPr="0021132D">
        <w:t xml:space="preserve"> </w:t>
      </w:r>
    </w:p>
    <w:p w:rsidR="00BB5FDB" w:rsidRPr="0021132D" w:rsidRDefault="00C62AFE" w:rsidP="0021132D">
      <w:pPr>
        <w:numPr>
          <w:ilvl w:val="0"/>
          <w:numId w:val="19"/>
        </w:numPr>
        <w:tabs>
          <w:tab w:val="left" w:pos="810"/>
          <w:tab w:val="left" w:pos="990"/>
        </w:tabs>
        <w:spacing w:line="360" w:lineRule="auto"/>
        <w:ind w:left="0" w:firstLine="540"/>
        <w:jc w:val="both"/>
        <w:rPr>
          <w:rFonts w:eastAsia="Calibri"/>
          <w:lang w:eastAsia="sq-AL"/>
        </w:rPr>
      </w:pPr>
      <w:r w:rsidRPr="0021132D">
        <w:t xml:space="preserve">Gjykata konstaton se </w:t>
      </w:r>
      <w:r w:rsidR="00ED0706" w:rsidRPr="0021132D">
        <w:t xml:space="preserve">kërkuesja </w:t>
      </w:r>
      <w:r w:rsidR="004E4ED1" w:rsidRPr="0021132D">
        <w:t>nga nj</w:t>
      </w:r>
      <w:r w:rsidR="00D858D8" w:rsidRPr="0021132D">
        <w:t>ë</w:t>
      </w:r>
      <w:r w:rsidR="004E4ED1" w:rsidRPr="0021132D">
        <w:t>ra an</w:t>
      </w:r>
      <w:r w:rsidR="00D858D8" w:rsidRPr="0021132D">
        <w:t>ë</w:t>
      </w:r>
      <w:r w:rsidR="004E4ED1" w:rsidRPr="0021132D">
        <w:t xml:space="preserve"> </w:t>
      </w:r>
      <w:r w:rsidR="00D86536" w:rsidRPr="0021132D">
        <w:t>arsyet</w:t>
      </w:r>
      <w:r w:rsidR="00BB51AF" w:rsidRPr="0021132D">
        <w:t>on</w:t>
      </w:r>
      <w:r w:rsidR="00D86536" w:rsidRPr="0021132D">
        <w:t xml:space="preserve"> </w:t>
      </w:r>
      <w:r w:rsidR="00BB51AF" w:rsidRPr="0021132D">
        <w:t>q</w:t>
      </w:r>
      <w:r w:rsidR="009B111D" w:rsidRPr="0021132D">
        <w:t>ë</w:t>
      </w:r>
      <w:r w:rsidR="00BB51AF" w:rsidRPr="0021132D">
        <w:t xml:space="preserve"> </w:t>
      </w:r>
      <w:r w:rsidR="00ED0706" w:rsidRPr="0021132D">
        <w:t xml:space="preserve">neni 458 i KPC-së është i qartë rreth kriterit që ndjek për atribuimin e kompetencës funksionale, </w:t>
      </w:r>
      <w:r w:rsidR="00670C13" w:rsidRPr="0021132D">
        <w:t>sepse</w:t>
      </w:r>
      <w:r w:rsidR="00ED0706" w:rsidRPr="0021132D">
        <w:t xml:space="preserve"> praktika gjyqësore më e lartë e ka sheshuar sigurinë dhe mënyrën sesi do të kuptohet togfjalëshi “</w:t>
      </w:r>
      <w:r w:rsidR="00ED0706" w:rsidRPr="0021132D">
        <w:rPr>
          <w:i/>
        </w:rPr>
        <w:t>gjykata që ka dhënë vendimin”</w:t>
      </w:r>
      <w:r w:rsidR="004E4ED1" w:rsidRPr="0021132D">
        <w:rPr>
          <w:i/>
        </w:rPr>
        <w:t xml:space="preserve">, </w:t>
      </w:r>
      <w:r w:rsidR="004E4ED1" w:rsidRPr="0021132D">
        <w:t>kurse nga ana tjet</w:t>
      </w:r>
      <w:r w:rsidR="00D858D8" w:rsidRPr="0021132D">
        <w:t>ë</w:t>
      </w:r>
      <w:r w:rsidR="004E4ED1" w:rsidRPr="0021132D">
        <w:t>r</w:t>
      </w:r>
      <w:r w:rsidR="009C67C7" w:rsidRPr="0021132D">
        <w:t>,</w:t>
      </w:r>
      <w:r w:rsidR="004E4ED1" w:rsidRPr="0021132D">
        <w:t xml:space="preserve"> </w:t>
      </w:r>
      <w:r w:rsidR="00ED0706" w:rsidRPr="0021132D">
        <w:t>argument</w:t>
      </w:r>
      <w:r w:rsidR="00913B0C" w:rsidRPr="0021132D">
        <w:t xml:space="preserve">on </w:t>
      </w:r>
      <w:r w:rsidR="00ED0706" w:rsidRPr="0021132D">
        <w:t>se qëndrimi i mësipërm ka ndryshuar pas marrjes të vendimit nr.31, datë 17.05.2012 të Gjykatës Kushtetuese</w:t>
      </w:r>
      <w:r w:rsidR="00B97FDD" w:rsidRPr="0021132D">
        <w:t xml:space="preserve">, </w:t>
      </w:r>
      <w:r w:rsidR="00E75241" w:rsidRPr="0021132D">
        <w:t>t</w:t>
      </w:r>
      <w:r w:rsidR="00913BFB" w:rsidRPr="0021132D">
        <w:t>ë</w:t>
      </w:r>
      <w:r w:rsidR="00B97FDD" w:rsidRPr="0021132D">
        <w:t xml:space="preserve"> cilin </w:t>
      </w:r>
      <w:r w:rsidR="00E75241" w:rsidRPr="0021132D">
        <w:t>e vler</w:t>
      </w:r>
      <w:r w:rsidR="00913BFB" w:rsidRPr="0021132D">
        <w:t>ë</w:t>
      </w:r>
      <w:r w:rsidR="00E75241" w:rsidRPr="0021132D">
        <w:t>son t</w:t>
      </w:r>
      <w:r w:rsidR="00913BFB" w:rsidRPr="0021132D">
        <w:t>ë</w:t>
      </w:r>
      <w:r w:rsidR="00E75241" w:rsidRPr="0021132D">
        <w:t xml:space="preserve"> </w:t>
      </w:r>
      <w:r w:rsidR="00805345" w:rsidRPr="0021132D">
        <w:t>detyrueshëm p</w:t>
      </w:r>
      <w:r w:rsidR="009A6453" w:rsidRPr="0021132D">
        <w:t>ë</w:t>
      </w:r>
      <w:r w:rsidR="00805345" w:rsidRPr="0021132D">
        <w:t>r</w:t>
      </w:r>
      <w:r w:rsidR="009D0582" w:rsidRPr="0021132D">
        <w:t xml:space="preserve"> referim </w:t>
      </w:r>
      <w:r w:rsidR="00805345" w:rsidRPr="0021132D">
        <w:t>n</w:t>
      </w:r>
      <w:r w:rsidR="009A6453" w:rsidRPr="0021132D">
        <w:t>ë</w:t>
      </w:r>
      <w:r w:rsidR="00805345" w:rsidRPr="0021132D">
        <w:t xml:space="preserve"> </w:t>
      </w:r>
      <w:r w:rsidR="009D0582" w:rsidRPr="0021132D">
        <w:t>çështjen</w:t>
      </w:r>
      <w:r w:rsidR="00805345" w:rsidRPr="0021132D">
        <w:t xml:space="preserve"> konkrete</w:t>
      </w:r>
      <w:r w:rsidR="00D800D3" w:rsidRPr="0021132D">
        <w:t>.</w:t>
      </w:r>
      <w:r w:rsidR="004A071F" w:rsidRPr="0021132D">
        <w:t xml:space="preserve"> </w:t>
      </w:r>
    </w:p>
    <w:p w:rsidR="00BB5FDB" w:rsidRPr="0021132D" w:rsidRDefault="00BB51AF" w:rsidP="0021132D">
      <w:pPr>
        <w:numPr>
          <w:ilvl w:val="0"/>
          <w:numId w:val="19"/>
        </w:numPr>
        <w:tabs>
          <w:tab w:val="left" w:pos="900"/>
        </w:tabs>
        <w:spacing w:line="360" w:lineRule="auto"/>
        <w:ind w:left="0" w:firstLine="540"/>
        <w:jc w:val="both"/>
        <w:rPr>
          <w:rFonts w:eastAsia="Calibri"/>
          <w:lang w:eastAsia="sq-AL"/>
        </w:rPr>
      </w:pPr>
      <w:r w:rsidRPr="0021132D">
        <w:rPr>
          <w:rFonts w:eastAsia="Calibri"/>
          <w:lang w:eastAsia="sq-AL"/>
        </w:rPr>
        <w:t>Bazuar n</w:t>
      </w:r>
      <w:r w:rsidR="009B111D" w:rsidRPr="0021132D">
        <w:rPr>
          <w:rFonts w:eastAsia="Calibri"/>
          <w:lang w:eastAsia="sq-AL"/>
        </w:rPr>
        <w:t>ë</w:t>
      </w:r>
      <w:r w:rsidRPr="0021132D">
        <w:rPr>
          <w:rFonts w:eastAsia="Calibri"/>
          <w:lang w:eastAsia="sq-AL"/>
        </w:rPr>
        <w:t xml:space="preserve"> legjislacionin</w:t>
      </w:r>
      <w:r w:rsidR="006B7232" w:rsidRPr="0021132D">
        <w:rPr>
          <w:rFonts w:eastAsia="Calibri"/>
          <w:lang w:eastAsia="sq-AL"/>
        </w:rPr>
        <w:t xml:space="preserve"> procedural shqiptar dhe </w:t>
      </w:r>
      <w:r w:rsidRPr="0021132D">
        <w:rPr>
          <w:rFonts w:eastAsia="Calibri"/>
          <w:lang w:eastAsia="sq-AL"/>
        </w:rPr>
        <w:t>n</w:t>
      </w:r>
      <w:r w:rsidR="009B111D" w:rsidRPr="0021132D">
        <w:rPr>
          <w:rFonts w:eastAsia="Calibri"/>
          <w:lang w:eastAsia="sq-AL"/>
        </w:rPr>
        <w:t>ë</w:t>
      </w:r>
      <w:r w:rsidRPr="0021132D">
        <w:rPr>
          <w:rFonts w:eastAsia="Calibri"/>
          <w:lang w:eastAsia="sq-AL"/>
        </w:rPr>
        <w:t xml:space="preserve"> </w:t>
      </w:r>
      <w:r w:rsidR="006B7232" w:rsidRPr="0021132D">
        <w:rPr>
          <w:rFonts w:eastAsia="Calibri"/>
          <w:lang w:eastAsia="sq-AL"/>
        </w:rPr>
        <w:t>praktik</w:t>
      </w:r>
      <w:r w:rsidR="00AB11BD" w:rsidRPr="0021132D">
        <w:rPr>
          <w:rFonts w:eastAsia="Calibri"/>
          <w:lang w:eastAsia="sq-AL"/>
        </w:rPr>
        <w:t>ë</w:t>
      </w:r>
      <w:r w:rsidRPr="0021132D">
        <w:rPr>
          <w:rFonts w:eastAsia="Calibri"/>
          <w:lang w:eastAsia="sq-AL"/>
        </w:rPr>
        <w:t>n</w:t>
      </w:r>
      <w:r w:rsidR="006B7232" w:rsidRPr="0021132D">
        <w:rPr>
          <w:rFonts w:eastAsia="Calibri"/>
          <w:lang w:eastAsia="sq-AL"/>
        </w:rPr>
        <w:t xml:space="preserve"> gjyqësore, </w:t>
      </w:r>
      <w:r w:rsidR="009C67C7" w:rsidRPr="0021132D">
        <w:rPr>
          <w:rFonts w:eastAsia="Calibri"/>
          <w:lang w:eastAsia="sq-AL"/>
        </w:rPr>
        <w:t>Gjykata v</w:t>
      </w:r>
      <w:r w:rsidR="00A41F4D" w:rsidRPr="0021132D">
        <w:rPr>
          <w:rFonts w:eastAsia="Calibri"/>
          <w:lang w:eastAsia="sq-AL"/>
        </w:rPr>
        <w:t>ë</w:t>
      </w:r>
      <w:r w:rsidR="009C67C7" w:rsidRPr="0021132D">
        <w:rPr>
          <w:rFonts w:eastAsia="Calibri"/>
          <w:lang w:eastAsia="sq-AL"/>
        </w:rPr>
        <w:t xml:space="preserve">ren se </w:t>
      </w:r>
      <w:r w:rsidR="006B7232" w:rsidRPr="0021132D">
        <w:rPr>
          <w:rFonts w:eastAsia="Calibri"/>
          <w:lang w:eastAsia="sq-AL"/>
        </w:rPr>
        <w:t>r</w:t>
      </w:r>
      <w:r w:rsidR="006B7232" w:rsidRPr="0021132D">
        <w:t xml:space="preserve">ivendosja në afat është një </w:t>
      </w:r>
      <w:r w:rsidR="00AF69A2" w:rsidRPr="0021132D">
        <w:t xml:space="preserve">mjet </w:t>
      </w:r>
      <w:r w:rsidR="006B7232" w:rsidRPr="0021132D">
        <w:t xml:space="preserve">procedural </w:t>
      </w:r>
      <w:r w:rsidR="00BB5FDB" w:rsidRPr="0021132D">
        <w:t>q</w:t>
      </w:r>
      <w:r w:rsidR="00AB11BD" w:rsidRPr="0021132D">
        <w:t>ë</w:t>
      </w:r>
      <w:r w:rsidR="00BB5FDB" w:rsidRPr="0021132D">
        <w:t xml:space="preserve"> ka si qëllim garantimin e ushtrimit të së drejtës </w:t>
      </w:r>
      <w:r w:rsidR="00396BFF" w:rsidRPr="0021132D">
        <w:t>s</w:t>
      </w:r>
      <w:r w:rsidR="00AB11BD" w:rsidRPr="0021132D">
        <w:t>ë</w:t>
      </w:r>
      <w:r w:rsidR="00396BFF" w:rsidRPr="0021132D">
        <w:t xml:space="preserve"> ankimit </w:t>
      </w:r>
      <w:r w:rsidR="00BB5FDB" w:rsidRPr="0021132D">
        <w:t xml:space="preserve">nga palët në proces </w:t>
      </w:r>
      <w:r w:rsidR="00621591" w:rsidRPr="0021132D">
        <w:t>ndaj</w:t>
      </w:r>
      <w:r w:rsidR="00396BFF" w:rsidRPr="0021132D">
        <w:t xml:space="preserve"> </w:t>
      </w:r>
      <w:r w:rsidR="00BB5FDB" w:rsidRPr="0021132D">
        <w:t>një vendim</w:t>
      </w:r>
      <w:r w:rsidR="00396BFF" w:rsidRPr="0021132D">
        <w:t>i</w:t>
      </w:r>
      <w:r w:rsidR="00BB5FDB" w:rsidRPr="0021132D">
        <w:t xml:space="preserve"> </w:t>
      </w:r>
      <w:r w:rsidR="00396BFF" w:rsidRPr="0021132D">
        <w:t>gjyqësor</w:t>
      </w:r>
      <w:r w:rsidR="00BB5FDB" w:rsidRPr="0021132D">
        <w:t xml:space="preserve">, në ato raste, të përcaktuara në mënyrë taksative nga ligjvënësi, kur </w:t>
      </w:r>
      <w:r w:rsidR="00396BFF" w:rsidRPr="0021132D">
        <w:t xml:space="preserve">ata </w:t>
      </w:r>
      <w:r w:rsidR="00BB5FDB" w:rsidRPr="0021132D">
        <w:t>nuk ka</w:t>
      </w:r>
      <w:r w:rsidR="00396BFF" w:rsidRPr="0021132D">
        <w:t>n</w:t>
      </w:r>
      <w:r w:rsidR="00AB11BD" w:rsidRPr="0021132D">
        <w:t>ë</w:t>
      </w:r>
      <w:r w:rsidR="00BB5FDB" w:rsidRPr="0021132D">
        <w:t xml:space="preserve"> pasur mundësi që ta ushtrojë këtë të drejtë brenda afatit ligjor.</w:t>
      </w:r>
    </w:p>
    <w:p w:rsidR="0060692A" w:rsidRPr="0021132D" w:rsidRDefault="00396BFF" w:rsidP="0021132D">
      <w:pPr>
        <w:numPr>
          <w:ilvl w:val="0"/>
          <w:numId w:val="19"/>
        </w:numPr>
        <w:tabs>
          <w:tab w:val="left" w:pos="900"/>
        </w:tabs>
        <w:spacing w:line="360" w:lineRule="auto"/>
        <w:ind w:left="0" w:firstLine="540"/>
        <w:jc w:val="both"/>
        <w:rPr>
          <w:rFonts w:eastAsia="Calibri"/>
          <w:lang w:eastAsia="sq-AL"/>
        </w:rPr>
      </w:pPr>
      <w:r w:rsidRPr="0021132D">
        <w:rPr>
          <w:rFonts w:eastAsia="Calibri"/>
          <w:lang w:eastAsia="sq-AL"/>
        </w:rPr>
        <w:t>N</w:t>
      </w:r>
      <w:r w:rsidR="00AB11BD" w:rsidRPr="0021132D">
        <w:rPr>
          <w:rFonts w:eastAsia="Calibri"/>
          <w:lang w:eastAsia="sq-AL"/>
        </w:rPr>
        <w:t>ë</w:t>
      </w:r>
      <w:r w:rsidRPr="0021132D">
        <w:rPr>
          <w:rFonts w:eastAsia="Calibri"/>
          <w:lang w:eastAsia="sq-AL"/>
        </w:rPr>
        <w:t xml:space="preserve"> </w:t>
      </w:r>
      <w:r w:rsidR="00E23D33" w:rsidRPr="0021132D">
        <w:rPr>
          <w:rFonts w:eastAsia="Calibri"/>
          <w:lang w:eastAsia="sq-AL"/>
        </w:rPr>
        <w:t>Kodi</w:t>
      </w:r>
      <w:r w:rsidRPr="0021132D">
        <w:rPr>
          <w:rFonts w:eastAsia="Calibri"/>
          <w:lang w:eastAsia="sq-AL"/>
        </w:rPr>
        <w:t>n e Procedur</w:t>
      </w:r>
      <w:r w:rsidR="00AB11BD" w:rsidRPr="0021132D">
        <w:rPr>
          <w:rFonts w:eastAsia="Calibri"/>
          <w:lang w:eastAsia="sq-AL"/>
        </w:rPr>
        <w:t>ë</w:t>
      </w:r>
      <w:r w:rsidRPr="0021132D">
        <w:rPr>
          <w:rFonts w:eastAsia="Calibri"/>
          <w:lang w:eastAsia="sq-AL"/>
        </w:rPr>
        <w:t>s Civile rivendosja n</w:t>
      </w:r>
      <w:r w:rsidR="00AB11BD" w:rsidRPr="0021132D">
        <w:rPr>
          <w:rFonts w:eastAsia="Calibri"/>
          <w:lang w:eastAsia="sq-AL"/>
        </w:rPr>
        <w:t>ë</w:t>
      </w:r>
      <w:r w:rsidRPr="0021132D">
        <w:rPr>
          <w:rFonts w:eastAsia="Calibri"/>
          <w:lang w:eastAsia="sq-AL"/>
        </w:rPr>
        <w:t xml:space="preserve"> afat </w:t>
      </w:r>
      <w:r w:rsidR="00162ABC" w:rsidRPr="0021132D">
        <w:rPr>
          <w:rFonts w:eastAsia="Calibri"/>
          <w:lang w:eastAsia="sq-AL"/>
        </w:rPr>
        <w:t>e s</w:t>
      </w:r>
      <w:r w:rsidR="00913BFB" w:rsidRPr="0021132D">
        <w:rPr>
          <w:rFonts w:eastAsia="Calibri"/>
          <w:lang w:eastAsia="sq-AL"/>
        </w:rPr>
        <w:t>ë</w:t>
      </w:r>
      <w:r w:rsidR="00173CD9" w:rsidRPr="0021132D">
        <w:rPr>
          <w:rFonts w:eastAsia="Calibri"/>
          <w:lang w:eastAsia="sq-AL"/>
        </w:rPr>
        <w:t xml:space="preserve"> drejt</w:t>
      </w:r>
      <w:r w:rsidR="00913BFB" w:rsidRPr="0021132D">
        <w:rPr>
          <w:rFonts w:eastAsia="Calibri"/>
          <w:lang w:eastAsia="sq-AL"/>
        </w:rPr>
        <w:t>ë</w:t>
      </w:r>
      <w:r w:rsidR="00173CD9" w:rsidRPr="0021132D">
        <w:rPr>
          <w:rFonts w:eastAsia="Calibri"/>
          <w:lang w:eastAsia="sq-AL"/>
        </w:rPr>
        <w:t>s s</w:t>
      </w:r>
      <w:r w:rsidR="00913BFB" w:rsidRPr="0021132D">
        <w:rPr>
          <w:rFonts w:eastAsia="Calibri"/>
          <w:lang w:eastAsia="sq-AL"/>
        </w:rPr>
        <w:t>ë</w:t>
      </w:r>
      <w:r w:rsidR="00173CD9" w:rsidRPr="0021132D">
        <w:rPr>
          <w:rFonts w:eastAsia="Calibri"/>
          <w:lang w:eastAsia="sq-AL"/>
        </w:rPr>
        <w:t xml:space="preserve"> ankimit </w:t>
      </w:r>
      <w:r w:rsidRPr="0021132D">
        <w:rPr>
          <w:rFonts w:eastAsia="Calibri"/>
          <w:lang w:eastAsia="sq-AL"/>
        </w:rPr>
        <w:t xml:space="preserve">rregullohet nga </w:t>
      </w:r>
      <w:r w:rsidR="00AF77DF" w:rsidRPr="0021132D">
        <w:rPr>
          <w:rFonts w:eastAsia="Calibri"/>
          <w:lang w:eastAsia="sq-AL"/>
        </w:rPr>
        <w:t>neni 458</w:t>
      </w:r>
      <w:r w:rsidR="00BB51AF" w:rsidRPr="0021132D">
        <w:rPr>
          <w:rFonts w:eastAsia="Calibri"/>
          <w:lang w:eastAsia="sq-AL"/>
        </w:rPr>
        <w:t>,</w:t>
      </w:r>
      <w:r w:rsidR="00AF77DF" w:rsidRPr="0021132D">
        <w:rPr>
          <w:rFonts w:eastAsia="Calibri"/>
          <w:lang w:eastAsia="sq-AL"/>
        </w:rPr>
        <w:t xml:space="preserve"> </w:t>
      </w:r>
      <w:r w:rsidRPr="0021132D">
        <w:rPr>
          <w:rFonts w:eastAsia="Calibri"/>
          <w:lang w:eastAsia="sq-AL"/>
        </w:rPr>
        <w:t>q</w:t>
      </w:r>
      <w:r w:rsidR="00AB11BD" w:rsidRPr="0021132D">
        <w:rPr>
          <w:rFonts w:eastAsia="Calibri"/>
          <w:lang w:eastAsia="sq-AL"/>
        </w:rPr>
        <w:t>ë</w:t>
      </w:r>
      <w:r w:rsidRPr="0021132D">
        <w:rPr>
          <w:rFonts w:eastAsia="Calibri"/>
          <w:lang w:eastAsia="sq-AL"/>
        </w:rPr>
        <w:t xml:space="preserve"> </w:t>
      </w:r>
      <w:r w:rsidR="00AF77DF" w:rsidRPr="0021132D">
        <w:rPr>
          <w:rFonts w:eastAsia="Calibri"/>
          <w:lang w:eastAsia="sq-AL"/>
        </w:rPr>
        <w:t xml:space="preserve">parashikon se </w:t>
      </w:r>
      <w:r w:rsidRPr="0021132D">
        <w:rPr>
          <w:rFonts w:eastAsia="Calibri"/>
          <w:lang w:eastAsia="sq-AL"/>
        </w:rPr>
        <w:t>“</w:t>
      </w:r>
      <w:r w:rsidR="00F70B6D" w:rsidRPr="0021132D">
        <w:rPr>
          <w:rFonts w:eastAsia="Calibri"/>
          <w:i/>
          <w:lang w:eastAsia="sq-AL"/>
        </w:rPr>
        <w:t xml:space="preserve">Kur palët kanë humbur të drejtën e </w:t>
      </w:r>
      <w:r w:rsidR="00162ABC" w:rsidRPr="0021132D">
        <w:rPr>
          <w:rFonts w:eastAsia="Calibri"/>
          <w:i/>
          <w:lang w:eastAsia="sq-AL"/>
        </w:rPr>
        <w:t xml:space="preserve">ankimit për shkaqe të arsyeshme, </w:t>
      </w:r>
      <w:r w:rsidR="00F70B6D" w:rsidRPr="0021132D">
        <w:rPr>
          <w:rFonts w:eastAsia="Calibri"/>
          <w:i/>
          <w:lang w:eastAsia="sq-AL"/>
        </w:rPr>
        <w:t>mund të paraqesin kërkesë për rivendosje në afat përpara gjykatës që ka dhënë vendimin. Kjo kërkesë shqyrtohet nga gjykata dhe kundër vendimit të saj mund të bëhet ankim i veçantë”.</w:t>
      </w:r>
      <w:r w:rsidRPr="0021132D">
        <w:rPr>
          <w:rFonts w:eastAsia="Calibri"/>
          <w:i/>
          <w:lang w:eastAsia="sq-AL"/>
        </w:rPr>
        <w:t xml:space="preserve"> </w:t>
      </w:r>
      <w:r w:rsidRPr="0021132D">
        <w:rPr>
          <w:rFonts w:eastAsia="Calibri"/>
          <w:lang w:eastAsia="sq-AL"/>
        </w:rPr>
        <w:t>N</w:t>
      </w:r>
      <w:r w:rsidR="00AB11BD" w:rsidRPr="0021132D">
        <w:rPr>
          <w:rFonts w:eastAsia="Calibri"/>
          <w:lang w:eastAsia="sq-AL"/>
        </w:rPr>
        <w:t>ë</w:t>
      </w:r>
      <w:r w:rsidR="00173CD9" w:rsidRPr="0021132D">
        <w:rPr>
          <w:rFonts w:eastAsia="Calibri"/>
          <w:lang w:eastAsia="sq-AL"/>
        </w:rPr>
        <w:t xml:space="preserve"> Kodin e </w:t>
      </w:r>
      <w:r w:rsidRPr="0021132D">
        <w:rPr>
          <w:rFonts w:eastAsia="Calibri"/>
          <w:lang w:eastAsia="sq-AL"/>
        </w:rPr>
        <w:t xml:space="preserve">Procedurës Penale ky </w:t>
      </w:r>
      <w:r w:rsidR="00173CD9" w:rsidRPr="0021132D">
        <w:rPr>
          <w:rFonts w:eastAsia="Calibri"/>
          <w:lang w:eastAsia="sq-AL"/>
        </w:rPr>
        <w:t xml:space="preserve">mjet </w:t>
      </w:r>
      <w:r w:rsidRPr="0021132D">
        <w:rPr>
          <w:rFonts w:eastAsia="Calibri"/>
          <w:lang w:eastAsia="sq-AL"/>
        </w:rPr>
        <w:t xml:space="preserve">procedural </w:t>
      </w:r>
      <w:r w:rsidR="00FF7345" w:rsidRPr="0021132D">
        <w:rPr>
          <w:rFonts w:eastAsia="Calibri"/>
          <w:lang w:eastAsia="sq-AL"/>
        </w:rPr>
        <w:t xml:space="preserve">ka </w:t>
      </w:r>
      <w:r w:rsidRPr="0021132D">
        <w:rPr>
          <w:rFonts w:eastAsia="Calibri"/>
          <w:lang w:eastAsia="sq-AL"/>
        </w:rPr>
        <w:t>gje</w:t>
      </w:r>
      <w:r w:rsidR="00FF7345" w:rsidRPr="0021132D">
        <w:rPr>
          <w:rFonts w:eastAsia="Calibri"/>
          <w:lang w:eastAsia="sq-AL"/>
        </w:rPr>
        <w:t xml:space="preserve">tur </w:t>
      </w:r>
      <w:r w:rsidRPr="0021132D">
        <w:rPr>
          <w:rFonts w:eastAsia="Calibri"/>
          <w:lang w:eastAsia="sq-AL"/>
        </w:rPr>
        <w:t>rregullim n</w:t>
      </w:r>
      <w:r w:rsidR="00AB11BD" w:rsidRPr="0021132D">
        <w:rPr>
          <w:rFonts w:eastAsia="Calibri"/>
          <w:lang w:eastAsia="sq-AL"/>
        </w:rPr>
        <w:t>ë</w:t>
      </w:r>
      <w:r w:rsidRPr="0021132D">
        <w:rPr>
          <w:rFonts w:eastAsia="Calibri"/>
          <w:lang w:eastAsia="sq-AL"/>
        </w:rPr>
        <w:t xml:space="preserve"> nenin 147, ku </w:t>
      </w:r>
      <w:r w:rsidR="00FF1D32" w:rsidRPr="0021132D">
        <w:rPr>
          <w:rFonts w:eastAsia="Calibri"/>
          <w:lang w:eastAsia="sq-AL"/>
        </w:rPr>
        <w:t>midis t</w:t>
      </w:r>
      <w:r w:rsidR="00AB11BD" w:rsidRPr="0021132D">
        <w:rPr>
          <w:rFonts w:eastAsia="Calibri"/>
          <w:lang w:eastAsia="sq-AL"/>
        </w:rPr>
        <w:t>ë</w:t>
      </w:r>
      <w:r w:rsidR="00FF1D32" w:rsidRPr="0021132D">
        <w:rPr>
          <w:rFonts w:eastAsia="Calibri"/>
          <w:lang w:eastAsia="sq-AL"/>
        </w:rPr>
        <w:t xml:space="preserve"> tjerash</w:t>
      </w:r>
      <w:r w:rsidR="00BB51AF" w:rsidRPr="0021132D">
        <w:rPr>
          <w:rFonts w:eastAsia="Calibri"/>
          <w:lang w:eastAsia="sq-AL"/>
        </w:rPr>
        <w:t>,</w:t>
      </w:r>
      <w:r w:rsidR="00FF1D32" w:rsidRPr="0021132D">
        <w:rPr>
          <w:rFonts w:eastAsia="Calibri"/>
          <w:lang w:eastAsia="sq-AL"/>
        </w:rPr>
        <w:t xml:space="preserve"> </w:t>
      </w:r>
      <w:r w:rsidR="00173CD9" w:rsidRPr="0021132D">
        <w:rPr>
          <w:rFonts w:eastAsia="Calibri"/>
          <w:lang w:eastAsia="sq-AL"/>
        </w:rPr>
        <w:t>p</w:t>
      </w:r>
      <w:r w:rsidR="00913BFB" w:rsidRPr="0021132D">
        <w:rPr>
          <w:rFonts w:eastAsia="Calibri"/>
          <w:lang w:eastAsia="sq-AL"/>
        </w:rPr>
        <w:t>ë</w:t>
      </w:r>
      <w:r w:rsidR="00173CD9" w:rsidRPr="0021132D">
        <w:rPr>
          <w:rFonts w:eastAsia="Calibri"/>
          <w:lang w:eastAsia="sq-AL"/>
        </w:rPr>
        <w:t>rcaktohet</w:t>
      </w:r>
      <w:r w:rsidR="00FF7345" w:rsidRPr="0021132D">
        <w:rPr>
          <w:rFonts w:eastAsia="Calibri"/>
          <w:lang w:eastAsia="sq-AL"/>
        </w:rPr>
        <w:t>:</w:t>
      </w:r>
      <w:r w:rsidRPr="0021132D">
        <w:rPr>
          <w:rFonts w:eastAsia="Calibri"/>
          <w:lang w:eastAsia="sq-AL"/>
        </w:rPr>
        <w:t xml:space="preserve"> “</w:t>
      </w:r>
      <w:r w:rsidR="009616C2" w:rsidRPr="0021132D">
        <w:rPr>
          <w:rFonts w:eastAsia="Calibri"/>
          <w:lang w:eastAsia="sq-AL"/>
        </w:rPr>
        <w:t>4</w:t>
      </w:r>
      <w:r w:rsidR="009616C2" w:rsidRPr="0021132D">
        <w:rPr>
          <w:rFonts w:eastAsia="Calibri"/>
          <w:i/>
          <w:lang w:eastAsia="sq-AL"/>
        </w:rPr>
        <w:t>. P</w:t>
      </w:r>
      <w:r w:rsidR="00AB11BD" w:rsidRPr="0021132D">
        <w:rPr>
          <w:rFonts w:eastAsia="Calibri"/>
          <w:i/>
          <w:lang w:eastAsia="sq-AL"/>
        </w:rPr>
        <w:t>ë</w:t>
      </w:r>
      <w:r w:rsidR="009616C2" w:rsidRPr="0021132D">
        <w:rPr>
          <w:rFonts w:eastAsia="Calibri"/>
          <w:i/>
          <w:lang w:eastAsia="sq-AL"/>
        </w:rPr>
        <w:t>r k</w:t>
      </w:r>
      <w:r w:rsidR="00AB11BD" w:rsidRPr="0021132D">
        <w:rPr>
          <w:rFonts w:eastAsia="Calibri"/>
          <w:i/>
          <w:lang w:eastAsia="sq-AL"/>
        </w:rPr>
        <w:t>ë</w:t>
      </w:r>
      <w:r w:rsidR="009616C2" w:rsidRPr="0021132D">
        <w:rPr>
          <w:rFonts w:eastAsia="Calibri"/>
          <w:i/>
          <w:lang w:eastAsia="sq-AL"/>
        </w:rPr>
        <w:t>rkes</w:t>
      </w:r>
      <w:r w:rsidR="00AB11BD" w:rsidRPr="0021132D">
        <w:rPr>
          <w:rFonts w:eastAsia="Calibri"/>
          <w:i/>
          <w:lang w:eastAsia="sq-AL"/>
        </w:rPr>
        <w:t>ë</w:t>
      </w:r>
      <w:r w:rsidR="009616C2" w:rsidRPr="0021132D">
        <w:rPr>
          <w:rFonts w:eastAsia="Calibri"/>
          <w:i/>
          <w:lang w:eastAsia="sq-AL"/>
        </w:rPr>
        <w:t>n vendos organi q</w:t>
      </w:r>
      <w:r w:rsidR="00AB11BD" w:rsidRPr="0021132D">
        <w:rPr>
          <w:rFonts w:eastAsia="Calibri"/>
          <w:i/>
          <w:lang w:eastAsia="sq-AL"/>
        </w:rPr>
        <w:t>ë</w:t>
      </w:r>
      <w:r w:rsidR="009616C2" w:rsidRPr="0021132D">
        <w:rPr>
          <w:rFonts w:eastAsia="Calibri"/>
          <w:i/>
          <w:lang w:eastAsia="sq-AL"/>
        </w:rPr>
        <w:t xml:space="preserve"> procedon n</w:t>
      </w:r>
      <w:r w:rsidR="00AB11BD" w:rsidRPr="0021132D">
        <w:rPr>
          <w:rFonts w:eastAsia="Calibri"/>
          <w:i/>
          <w:lang w:eastAsia="sq-AL"/>
        </w:rPr>
        <w:t>ë</w:t>
      </w:r>
      <w:r w:rsidR="009616C2" w:rsidRPr="0021132D">
        <w:rPr>
          <w:rFonts w:eastAsia="Calibri"/>
          <w:i/>
          <w:lang w:eastAsia="sq-AL"/>
        </w:rPr>
        <w:t xml:space="preserve"> koh</w:t>
      </w:r>
      <w:r w:rsidR="00AB11BD" w:rsidRPr="0021132D">
        <w:rPr>
          <w:rFonts w:eastAsia="Calibri"/>
          <w:i/>
          <w:lang w:eastAsia="sq-AL"/>
        </w:rPr>
        <w:t>ë</w:t>
      </w:r>
      <w:r w:rsidR="009616C2" w:rsidRPr="0021132D">
        <w:rPr>
          <w:rFonts w:eastAsia="Calibri"/>
          <w:i/>
          <w:lang w:eastAsia="sq-AL"/>
        </w:rPr>
        <w:t>n e paraqitjes s</w:t>
      </w:r>
      <w:r w:rsidR="00AB11BD" w:rsidRPr="0021132D">
        <w:rPr>
          <w:rFonts w:eastAsia="Calibri"/>
          <w:i/>
          <w:lang w:eastAsia="sq-AL"/>
        </w:rPr>
        <w:t>ë</w:t>
      </w:r>
      <w:r w:rsidR="009616C2" w:rsidRPr="0021132D">
        <w:rPr>
          <w:rFonts w:eastAsia="Calibri"/>
          <w:i/>
          <w:lang w:eastAsia="sq-AL"/>
        </w:rPr>
        <w:t xml:space="preserve"> saj. 5. Vendimi q</w:t>
      </w:r>
      <w:r w:rsidR="00AB11BD" w:rsidRPr="0021132D">
        <w:rPr>
          <w:rFonts w:eastAsia="Calibri"/>
          <w:i/>
          <w:lang w:eastAsia="sq-AL"/>
        </w:rPr>
        <w:t>ë</w:t>
      </w:r>
      <w:r w:rsidR="009616C2" w:rsidRPr="0021132D">
        <w:rPr>
          <w:rFonts w:eastAsia="Calibri"/>
          <w:i/>
          <w:lang w:eastAsia="sq-AL"/>
        </w:rPr>
        <w:t xml:space="preserve"> lejon rivendosjen n</w:t>
      </w:r>
      <w:r w:rsidR="00AB11BD" w:rsidRPr="0021132D">
        <w:rPr>
          <w:rFonts w:eastAsia="Calibri"/>
          <w:i/>
          <w:lang w:eastAsia="sq-AL"/>
        </w:rPr>
        <w:t>ë</w:t>
      </w:r>
      <w:r w:rsidR="009616C2" w:rsidRPr="0021132D">
        <w:rPr>
          <w:rFonts w:eastAsia="Calibri"/>
          <w:i/>
          <w:lang w:eastAsia="sq-AL"/>
        </w:rPr>
        <w:t xml:space="preserve"> afat p</w:t>
      </w:r>
      <w:r w:rsidR="00AB11BD" w:rsidRPr="0021132D">
        <w:rPr>
          <w:rFonts w:eastAsia="Calibri"/>
          <w:i/>
          <w:lang w:eastAsia="sq-AL"/>
        </w:rPr>
        <w:t>ë</w:t>
      </w:r>
      <w:r w:rsidR="009616C2" w:rsidRPr="0021132D">
        <w:rPr>
          <w:rFonts w:eastAsia="Calibri"/>
          <w:i/>
          <w:lang w:eastAsia="sq-AL"/>
        </w:rPr>
        <w:t>r b</w:t>
      </w:r>
      <w:r w:rsidR="00AB11BD" w:rsidRPr="0021132D">
        <w:rPr>
          <w:rFonts w:eastAsia="Calibri"/>
          <w:i/>
          <w:lang w:eastAsia="sq-AL"/>
        </w:rPr>
        <w:t>ë</w:t>
      </w:r>
      <w:r w:rsidR="009616C2" w:rsidRPr="0021132D">
        <w:rPr>
          <w:rFonts w:eastAsia="Calibri"/>
          <w:i/>
          <w:lang w:eastAsia="sq-AL"/>
        </w:rPr>
        <w:t>rjen e ankimit mund t</w:t>
      </w:r>
      <w:r w:rsidR="00AB11BD" w:rsidRPr="0021132D">
        <w:rPr>
          <w:rFonts w:eastAsia="Calibri"/>
          <w:i/>
          <w:lang w:eastAsia="sq-AL"/>
        </w:rPr>
        <w:t>ë</w:t>
      </w:r>
      <w:r w:rsidR="009616C2" w:rsidRPr="0021132D">
        <w:rPr>
          <w:rFonts w:eastAsia="Calibri"/>
          <w:i/>
          <w:lang w:eastAsia="sq-AL"/>
        </w:rPr>
        <w:t xml:space="preserve"> ankimohet vetëm bashk</w:t>
      </w:r>
      <w:r w:rsidR="00AB11BD" w:rsidRPr="0021132D">
        <w:rPr>
          <w:rFonts w:eastAsia="Calibri"/>
          <w:i/>
          <w:lang w:eastAsia="sq-AL"/>
        </w:rPr>
        <w:t>ë</w:t>
      </w:r>
      <w:r w:rsidR="009616C2" w:rsidRPr="0021132D">
        <w:rPr>
          <w:rFonts w:eastAsia="Calibri"/>
          <w:i/>
          <w:lang w:eastAsia="sq-AL"/>
        </w:rPr>
        <w:t xml:space="preserve"> me vendimin përfundimtar. 6. Kund</w:t>
      </w:r>
      <w:r w:rsidR="00AB11BD" w:rsidRPr="0021132D">
        <w:rPr>
          <w:rFonts w:eastAsia="Calibri"/>
          <w:i/>
          <w:lang w:eastAsia="sq-AL"/>
        </w:rPr>
        <w:t>ë</w:t>
      </w:r>
      <w:r w:rsidR="009616C2" w:rsidRPr="0021132D">
        <w:rPr>
          <w:rFonts w:eastAsia="Calibri"/>
          <w:i/>
          <w:lang w:eastAsia="sq-AL"/>
        </w:rPr>
        <w:t>r vendimit q</w:t>
      </w:r>
      <w:r w:rsidR="00AB11BD" w:rsidRPr="0021132D">
        <w:rPr>
          <w:rFonts w:eastAsia="Calibri"/>
          <w:i/>
          <w:lang w:eastAsia="sq-AL"/>
        </w:rPr>
        <w:t>ë</w:t>
      </w:r>
      <w:r w:rsidR="009616C2" w:rsidRPr="0021132D">
        <w:rPr>
          <w:rFonts w:eastAsia="Calibri"/>
          <w:i/>
          <w:lang w:eastAsia="sq-AL"/>
        </w:rPr>
        <w:t xml:space="preserve"> refuzon k</w:t>
      </w:r>
      <w:r w:rsidR="00AB11BD" w:rsidRPr="0021132D">
        <w:rPr>
          <w:rFonts w:eastAsia="Calibri"/>
          <w:i/>
          <w:lang w:eastAsia="sq-AL"/>
        </w:rPr>
        <w:t>ë</w:t>
      </w:r>
      <w:r w:rsidR="009616C2" w:rsidRPr="0021132D">
        <w:rPr>
          <w:rFonts w:eastAsia="Calibri"/>
          <w:i/>
          <w:lang w:eastAsia="sq-AL"/>
        </w:rPr>
        <w:t>rkes</w:t>
      </w:r>
      <w:r w:rsidR="00AB11BD" w:rsidRPr="0021132D">
        <w:rPr>
          <w:rFonts w:eastAsia="Calibri"/>
          <w:i/>
          <w:lang w:eastAsia="sq-AL"/>
        </w:rPr>
        <w:t>ë</w:t>
      </w:r>
      <w:r w:rsidR="009616C2" w:rsidRPr="0021132D">
        <w:rPr>
          <w:rFonts w:eastAsia="Calibri"/>
          <w:i/>
          <w:lang w:eastAsia="sq-AL"/>
        </w:rPr>
        <w:t>n p</w:t>
      </w:r>
      <w:r w:rsidR="00AB11BD" w:rsidRPr="0021132D">
        <w:rPr>
          <w:rFonts w:eastAsia="Calibri"/>
          <w:i/>
          <w:lang w:eastAsia="sq-AL"/>
        </w:rPr>
        <w:t>ë</w:t>
      </w:r>
      <w:r w:rsidR="009616C2" w:rsidRPr="0021132D">
        <w:rPr>
          <w:rFonts w:eastAsia="Calibri"/>
          <w:i/>
          <w:lang w:eastAsia="sq-AL"/>
        </w:rPr>
        <w:t>r rivendosje n</w:t>
      </w:r>
      <w:r w:rsidR="00AB11BD" w:rsidRPr="0021132D">
        <w:rPr>
          <w:rFonts w:eastAsia="Calibri"/>
          <w:i/>
          <w:lang w:eastAsia="sq-AL"/>
        </w:rPr>
        <w:t>ë</w:t>
      </w:r>
      <w:r w:rsidR="009616C2" w:rsidRPr="0021132D">
        <w:rPr>
          <w:rFonts w:eastAsia="Calibri"/>
          <w:i/>
          <w:lang w:eastAsia="sq-AL"/>
        </w:rPr>
        <w:t xml:space="preserve"> afat mund t</w:t>
      </w:r>
      <w:r w:rsidR="00AB11BD" w:rsidRPr="0021132D">
        <w:rPr>
          <w:rFonts w:eastAsia="Calibri"/>
          <w:i/>
          <w:lang w:eastAsia="sq-AL"/>
        </w:rPr>
        <w:t>ë</w:t>
      </w:r>
      <w:r w:rsidR="009616C2" w:rsidRPr="0021132D">
        <w:rPr>
          <w:rFonts w:eastAsia="Calibri"/>
          <w:i/>
          <w:lang w:eastAsia="sq-AL"/>
        </w:rPr>
        <w:t xml:space="preserve"> b</w:t>
      </w:r>
      <w:r w:rsidR="00AB11BD" w:rsidRPr="0021132D">
        <w:rPr>
          <w:rFonts w:eastAsia="Calibri"/>
          <w:i/>
          <w:lang w:eastAsia="sq-AL"/>
        </w:rPr>
        <w:t>ë</w:t>
      </w:r>
      <w:r w:rsidR="009616C2" w:rsidRPr="0021132D">
        <w:rPr>
          <w:rFonts w:eastAsia="Calibri"/>
          <w:i/>
          <w:lang w:eastAsia="sq-AL"/>
        </w:rPr>
        <w:t>het ankim</w:t>
      </w:r>
      <w:r w:rsidR="009616C2" w:rsidRPr="0021132D">
        <w:rPr>
          <w:rFonts w:eastAsia="Calibri"/>
          <w:lang w:eastAsia="sq-AL"/>
        </w:rPr>
        <w:t>.”</w:t>
      </w:r>
      <w:r w:rsidR="000845EE" w:rsidRPr="0021132D">
        <w:rPr>
          <w:rFonts w:eastAsia="Calibri"/>
          <w:lang w:eastAsia="sq-AL"/>
        </w:rPr>
        <w:t xml:space="preserve">. </w:t>
      </w:r>
    </w:p>
    <w:p w:rsidR="00DD6812" w:rsidRPr="0021132D" w:rsidRDefault="00C15B93" w:rsidP="0021132D">
      <w:pPr>
        <w:numPr>
          <w:ilvl w:val="0"/>
          <w:numId w:val="19"/>
        </w:numPr>
        <w:tabs>
          <w:tab w:val="left" w:pos="900"/>
        </w:tabs>
        <w:spacing w:line="360" w:lineRule="auto"/>
        <w:ind w:left="0" w:firstLine="540"/>
        <w:jc w:val="both"/>
        <w:rPr>
          <w:rFonts w:eastAsia="Calibri"/>
          <w:lang w:eastAsia="sq-AL"/>
        </w:rPr>
      </w:pPr>
      <w:r w:rsidRPr="0021132D">
        <w:t>Gjykata në vendimin e saj nr.31, datë 17.05.2012</w:t>
      </w:r>
      <w:r w:rsidR="000D673B" w:rsidRPr="0021132D">
        <w:t xml:space="preserve"> </w:t>
      </w:r>
      <w:r w:rsidR="00D13C34" w:rsidRPr="0021132D">
        <w:t xml:space="preserve">e </w:t>
      </w:r>
      <w:r w:rsidR="000D673B" w:rsidRPr="0021132D">
        <w:t xml:space="preserve">ka </w:t>
      </w:r>
      <w:r w:rsidR="00D13C34" w:rsidRPr="0021132D">
        <w:t>analizuar ç</w:t>
      </w:r>
      <w:r w:rsidRPr="0021132D">
        <w:t>ështjen e kompetencës funksionale të gjykatës ku paraqitet kërkesa për rivendosjen në afat të së drejtës së ankimit në procesin penal në drit</w:t>
      </w:r>
      <w:r w:rsidR="007F76AB" w:rsidRPr="0021132D">
        <w:t>ë</w:t>
      </w:r>
      <w:r w:rsidRPr="0021132D">
        <w:t>n e parimit t</w:t>
      </w:r>
      <w:r w:rsidR="007F76AB" w:rsidRPr="0021132D">
        <w:t>ë</w:t>
      </w:r>
      <w:r w:rsidRPr="0021132D">
        <w:t xml:space="preserve"> gjykatës s</w:t>
      </w:r>
      <w:r w:rsidR="007F76AB" w:rsidRPr="0021132D">
        <w:t>ë</w:t>
      </w:r>
      <w:r w:rsidRPr="0021132D">
        <w:t xml:space="preserve"> caktuar me ligj</w:t>
      </w:r>
      <w:r w:rsidR="000D673B" w:rsidRPr="0021132D">
        <w:t xml:space="preserve">. Ajo </w:t>
      </w:r>
      <w:r w:rsidRPr="0021132D">
        <w:t>ka vlerësuar se “...</w:t>
      </w:r>
      <w:r w:rsidRPr="0021132D">
        <w:rPr>
          <w:i/>
        </w:rPr>
        <w:t xml:space="preserve"> shprehja “organi që procedon” i referohet organit që ka dhënë vendimin ndaj të cilit kërkon të ankohet i gjykuari. Pra nëse i gjykuari kërkon të ushtrojë ankim ndaj vendimit të apelit, kërkesën për rivendosje në afat duhet ta shqyrtojë gjykata e apelit...</w:t>
      </w:r>
      <w:r w:rsidRPr="0021132D">
        <w:t>”</w:t>
      </w:r>
      <w:r w:rsidRPr="0021132D">
        <w:rPr>
          <w:b/>
          <w:i/>
        </w:rPr>
        <w:t>.</w:t>
      </w:r>
      <w:r w:rsidR="000D673B" w:rsidRPr="0021132D">
        <w:rPr>
          <w:b/>
          <w:i/>
        </w:rPr>
        <w:t xml:space="preserve"> </w:t>
      </w:r>
      <w:r w:rsidR="00D27F8E" w:rsidRPr="0021132D">
        <w:t>P</w:t>
      </w:r>
      <w:r w:rsidR="006C7808" w:rsidRPr="0021132D">
        <w:t>ë</w:t>
      </w:r>
      <w:r w:rsidR="00D27F8E" w:rsidRPr="0021132D">
        <w:t>r sa i takon t</w:t>
      </w:r>
      <w:r w:rsidR="007F76AB" w:rsidRPr="0021132D">
        <w:t>ë</w:t>
      </w:r>
      <w:r w:rsidR="00B27D54" w:rsidRPr="0021132D">
        <w:t xml:space="preserve"> </w:t>
      </w:r>
      <w:r w:rsidR="005F066F" w:rsidRPr="0021132D">
        <w:t>drejt</w:t>
      </w:r>
      <w:r w:rsidR="007F76AB" w:rsidRPr="0021132D">
        <w:t>ë</w:t>
      </w:r>
      <w:r w:rsidR="00D27F8E" w:rsidRPr="0021132D">
        <w:t>s</w:t>
      </w:r>
      <w:r w:rsidR="005F066F" w:rsidRPr="0021132D">
        <w:t xml:space="preserve"> </w:t>
      </w:r>
      <w:r w:rsidR="00D27F8E" w:rsidRPr="0021132D">
        <w:t>s</w:t>
      </w:r>
      <w:r w:rsidR="006C7808" w:rsidRPr="0021132D">
        <w:t>ë</w:t>
      </w:r>
      <w:r w:rsidR="005F066F" w:rsidRPr="0021132D">
        <w:t xml:space="preserve"> </w:t>
      </w:r>
      <w:r w:rsidR="00950F88" w:rsidRPr="0021132D">
        <w:t>pal</w:t>
      </w:r>
      <w:r w:rsidR="007F76AB" w:rsidRPr="0021132D">
        <w:t>ë</w:t>
      </w:r>
      <w:r w:rsidR="00950F88" w:rsidRPr="0021132D">
        <w:t xml:space="preserve">ve </w:t>
      </w:r>
      <w:r w:rsidR="00950F88" w:rsidRPr="0021132D">
        <w:rPr>
          <w:rFonts w:eastAsia="Calibri"/>
        </w:rPr>
        <w:t xml:space="preserve">për të kundërshtuar vendimin </w:t>
      </w:r>
      <w:r w:rsidR="001C7F17" w:rsidRPr="0021132D">
        <w:t>q</w:t>
      </w:r>
      <w:r w:rsidR="007F76AB" w:rsidRPr="0021132D">
        <w:t>ë</w:t>
      </w:r>
      <w:r w:rsidR="001C7F17" w:rsidRPr="0021132D">
        <w:t xml:space="preserve"> ka lejuar ose </w:t>
      </w:r>
      <w:r w:rsidR="00950F88" w:rsidRPr="0021132D">
        <w:t xml:space="preserve">ka </w:t>
      </w:r>
      <w:r w:rsidR="001C7F17" w:rsidRPr="0021132D">
        <w:t>refuzuar rivendosjen n</w:t>
      </w:r>
      <w:r w:rsidR="007F76AB" w:rsidRPr="0021132D">
        <w:t>ë</w:t>
      </w:r>
      <w:r w:rsidR="001C7F17" w:rsidRPr="0021132D">
        <w:t xml:space="preserve"> afat</w:t>
      </w:r>
      <w:r w:rsidR="00395B28" w:rsidRPr="0021132D">
        <w:t>,</w:t>
      </w:r>
      <w:r w:rsidR="003C250F" w:rsidRPr="0021132D">
        <w:t xml:space="preserve"> </w:t>
      </w:r>
      <w:r w:rsidR="00B27D54" w:rsidRPr="0021132D">
        <w:t>Gjykata</w:t>
      </w:r>
      <w:r w:rsidR="002A1505" w:rsidRPr="0021132D">
        <w:rPr>
          <w:rFonts w:eastAsia="Calibri"/>
        </w:rPr>
        <w:t xml:space="preserve"> </w:t>
      </w:r>
      <w:r w:rsidR="00E17783" w:rsidRPr="0021132D">
        <w:rPr>
          <w:rFonts w:eastAsia="Calibri"/>
        </w:rPr>
        <w:t xml:space="preserve">e ka analizuar </w:t>
      </w:r>
      <w:r w:rsidR="00D27F8E" w:rsidRPr="0021132D">
        <w:rPr>
          <w:rFonts w:eastAsia="Calibri"/>
        </w:rPr>
        <w:t>at</w:t>
      </w:r>
      <w:r w:rsidR="006C7808" w:rsidRPr="0021132D">
        <w:rPr>
          <w:rFonts w:eastAsia="Calibri"/>
        </w:rPr>
        <w:t>ë</w:t>
      </w:r>
      <w:r w:rsidR="00D27F8E" w:rsidRPr="0021132D">
        <w:rPr>
          <w:rFonts w:eastAsia="Calibri"/>
        </w:rPr>
        <w:t xml:space="preserve"> </w:t>
      </w:r>
      <w:r w:rsidR="00E17783" w:rsidRPr="0021132D">
        <w:rPr>
          <w:rFonts w:eastAsia="Calibri"/>
        </w:rPr>
        <w:t>n</w:t>
      </w:r>
      <w:r w:rsidR="007F76AB" w:rsidRPr="0021132D">
        <w:rPr>
          <w:rFonts w:eastAsia="Calibri"/>
        </w:rPr>
        <w:t>ë</w:t>
      </w:r>
      <w:r w:rsidR="00E17783" w:rsidRPr="0021132D">
        <w:rPr>
          <w:rFonts w:eastAsia="Calibri"/>
        </w:rPr>
        <w:t xml:space="preserve"> dy aspekte: </w:t>
      </w:r>
      <w:r w:rsidR="00A04B4C" w:rsidRPr="0021132D">
        <w:rPr>
          <w:rFonts w:eastAsia="Calibri"/>
        </w:rPr>
        <w:t>a</w:t>
      </w:r>
      <w:r w:rsidR="00E17783" w:rsidRPr="0021132D">
        <w:rPr>
          <w:rFonts w:eastAsia="Calibri"/>
        </w:rPr>
        <w:t>) ankimi ndaj vendimit t</w:t>
      </w:r>
      <w:r w:rsidR="007F76AB" w:rsidRPr="0021132D">
        <w:rPr>
          <w:rFonts w:eastAsia="Calibri"/>
        </w:rPr>
        <w:t>ë</w:t>
      </w:r>
      <w:r w:rsidR="00E17783" w:rsidRPr="0021132D">
        <w:rPr>
          <w:rFonts w:eastAsia="Calibri"/>
        </w:rPr>
        <w:t xml:space="preserve"> pranimit t</w:t>
      </w:r>
      <w:r w:rsidR="007F76AB" w:rsidRPr="0021132D">
        <w:rPr>
          <w:rFonts w:eastAsia="Calibri"/>
        </w:rPr>
        <w:t>ë</w:t>
      </w:r>
      <w:r w:rsidR="00E17783" w:rsidRPr="0021132D">
        <w:rPr>
          <w:rFonts w:eastAsia="Calibri"/>
        </w:rPr>
        <w:t xml:space="preserve"> k</w:t>
      </w:r>
      <w:r w:rsidR="007F76AB" w:rsidRPr="0021132D">
        <w:rPr>
          <w:rFonts w:eastAsia="Calibri"/>
        </w:rPr>
        <w:t>ë</w:t>
      </w:r>
      <w:r w:rsidR="00E17783" w:rsidRPr="0021132D">
        <w:rPr>
          <w:rFonts w:eastAsia="Calibri"/>
        </w:rPr>
        <w:t>rkes</w:t>
      </w:r>
      <w:r w:rsidR="007F76AB" w:rsidRPr="0021132D">
        <w:rPr>
          <w:rFonts w:eastAsia="Calibri"/>
        </w:rPr>
        <w:t>ë</w:t>
      </w:r>
      <w:r w:rsidR="00E17783" w:rsidRPr="0021132D">
        <w:rPr>
          <w:rFonts w:eastAsia="Calibri"/>
        </w:rPr>
        <w:t>s p</w:t>
      </w:r>
      <w:r w:rsidR="007F76AB" w:rsidRPr="0021132D">
        <w:rPr>
          <w:rFonts w:eastAsia="Calibri"/>
        </w:rPr>
        <w:t>ë</w:t>
      </w:r>
      <w:r w:rsidR="00E17783" w:rsidRPr="0021132D">
        <w:rPr>
          <w:rFonts w:eastAsia="Calibri"/>
        </w:rPr>
        <w:t>r rivendosje n</w:t>
      </w:r>
      <w:r w:rsidR="007F76AB" w:rsidRPr="0021132D">
        <w:rPr>
          <w:rFonts w:eastAsia="Calibri"/>
        </w:rPr>
        <w:t>ë</w:t>
      </w:r>
      <w:r w:rsidR="00E17783" w:rsidRPr="0021132D">
        <w:rPr>
          <w:rFonts w:eastAsia="Calibri"/>
        </w:rPr>
        <w:t xml:space="preserve"> afat</w:t>
      </w:r>
      <w:r w:rsidR="00A04B4C" w:rsidRPr="0021132D">
        <w:rPr>
          <w:rFonts w:eastAsia="Calibri"/>
        </w:rPr>
        <w:t>, i cili b</w:t>
      </w:r>
      <w:r w:rsidR="007F76AB" w:rsidRPr="0021132D">
        <w:rPr>
          <w:rFonts w:eastAsia="Calibri"/>
        </w:rPr>
        <w:t>ë</w:t>
      </w:r>
      <w:r w:rsidR="00A04B4C" w:rsidRPr="0021132D">
        <w:rPr>
          <w:rFonts w:eastAsia="Calibri"/>
        </w:rPr>
        <w:t xml:space="preserve">het </w:t>
      </w:r>
      <w:r w:rsidR="002A1505" w:rsidRPr="0021132D">
        <w:rPr>
          <w:rFonts w:eastAsia="Calibri"/>
          <w:lang w:eastAsia="sq-AL"/>
        </w:rPr>
        <w:t>bashkë me vendimin përfundimtar</w:t>
      </w:r>
      <w:r w:rsidR="00395B28" w:rsidRPr="0021132D">
        <w:rPr>
          <w:rFonts w:eastAsia="Calibri"/>
          <w:lang w:eastAsia="sq-AL"/>
        </w:rPr>
        <w:t>,</w:t>
      </w:r>
      <w:r w:rsidR="002A1505" w:rsidRPr="0021132D">
        <w:rPr>
          <w:rFonts w:eastAsia="Calibri"/>
          <w:lang w:eastAsia="sq-AL"/>
        </w:rPr>
        <w:t xml:space="preserve"> </w:t>
      </w:r>
      <w:r w:rsidR="00A04B4C" w:rsidRPr="0021132D">
        <w:rPr>
          <w:rFonts w:eastAsia="Calibri"/>
          <w:lang w:eastAsia="sq-AL"/>
        </w:rPr>
        <w:t>dhe b) ankimi ndaj vendimit t</w:t>
      </w:r>
      <w:r w:rsidR="007F76AB" w:rsidRPr="0021132D">
        <w:rPr>
          <w:rFonts w:eastAsia="Calibri"/>
          <w:lang w:eastAsia="sq-AL"/>
        </w:rPr>
        <w:t>ë</w:t>
      </w:r>
      <w:r w:rsidR="00A04B4C" w:rsidRPr="0021132D">
        <w:rPr>
          <w:rFonts w:eastAsia="Calibri"/>
          <w:lang w:eastAsia="sq-AL"/>
        </w:rPr>
        <w:t xml:space="preserve"> </w:t>
      </w:r>
      <w:r w:rsidR="002A1505" w:rsidRPr="0021132D">
        <w:rPr>
          <w:rFonts w:eastAsia="Calibri"/>
          <w:lang w:eastAsia="sq-AL"/>
        </w:rPr>
        <w:t>refuz</w:t>
      </w:r>
      <w:r w:rsidR="00A04B4C" w:rsidRPr="0021132D">
        <w:rPr>
          <w:rFonts w:eastAsia="Calibri"/>
          <w:lang w:eastAsia="sq-AL"/>
        </w:rPr>
        <w:t>imit t</w:t>
      </w:r>
      <w:r w:rsidR="007F76AB" w:rsidRPr="0021132D">
        <w:rPr>
          <w:rFonts w:eastAsia="Calibri"/>
          <w:lang w:eastAsia="sq-AL"/>
        </w:rPr>
        <w:t>ë</w:t>
      </w:r>
      <w:r w:rsidR="00A04B4C" w:rsidRPr="0021132D">
        <w:rPr>
          <w:rFonts w:eastAsia="Calibri"/>
          <w:lang w:eastAsia="sq-AL"/>
        </w:rPr>
        <w:t xml:space="preserve"> k</w:t>
      </w:r>
      <w:r w:rsidR="007F76AB" w:rsidRPr="0021132D">
        <w:rPr>
          <w:rFonts w:eastAsia="Calibri"/>
          <w:lang w:eastAsia="sq-AL"/>
        </w:rPr>
        <w:t>ë</w:t>
      </w:r>
      <w:r w:rsidR="00A04B4C" w:rsidRPr="0021132D">
        <w:rPr>
          <w:rFonts w:eastAsia="Calibri"/>
          <w:lang w:eastAsia="sq-AL"/>
        </w:rPr>
        <w:t>rkes</w:t>
      </w:r>
      <w:r w:rsidR="007F76AB" w:rsidRPr="0021132D">
        <w:rPr>
          <w:rFonts w:eastAsia="Calibri"/>
          <w:lang w:eastAsia="sq-AL"/>
        </w:rPr>
        <w:t>ë</w:t>
      </w:r>
      <w:r w:rsidR="00A04B4C" w:rsidRPr="0021132D">
        <w:rPr>
          <w:rFonts w:eastAsia="Calibri"/>
          <w:lang w:eastAsia="sq-AL"/>
        </w:rPr>
        <w:t>s p</w:t>
      </w:r>
      <w:r w:rsidR="007F76AB" w:rsidRPr="0021132D">
        <w:rPr>
          <w:rFonts w:eastAsia="Calibri"/>
          <w:lang w:eastAsia="sq-AL"/>
        </w:rPr>
        <w:t>ë</w:t>
      </w:r>
      <w:r w:rsidR="00A04B4C" w:rsidRPr="0021132D">
        <w:rPr>
          <w:rFonts w:eastAsia="Calibri"/>
          <w:lang w:eastAsia="sq-AL"/>
        </w:rPr>
        <w:t xml:space="preserve">r rivendosje </w:t>
      </w:r>
      <w:r w:rsidR="002A1505" w:rsidRPr="0021132D">
        <w:rPr>
          <w:rFonts w:eastAsia="Calibri"/>
          <w:lang w:eastAsia="sq-AL"/>
        </w:rPr>
        <w:t xml:space="preserve">në afat, </w:t>
      </w:r>
      <w:r w:rsidR="00A04B4C" w:rsidRPr="0021132D">
        <w:rPr>
          <w:rFonts w:eastAsia="Calibri"/>
          <w:lang w:eastAsia="sq-AL"/>
        </w:rPr>
        <w:t xml:space="preserve">i cili </w:t>
      </w:r>
      <w:r w:rsidR="007F76AB" w:rsidRPr="0021132D">
        <w:rPr>
          <w:rFonts w:eastAsia="Calibri"/>
          <w:lang w:eastAsia="sq-AL"/>
        </w:rPr>
        <w:t>ë</w:t>
      </w:r>
      <w:r w:rsidR="00C87C00" w:rsidRPr="0021132D">
        <w:rPr>
          <w:rFonts w:eastAsia="Calibri"/>
          <w:lang w:eastAsia="sq-AL"/>
        </w:rPr>
        <w:t>sht</w:t>
      </w:r>
      <w:r w:rsidR="007F76AB" w:rsidRPr="0021132D">
        <w:rPr>
          <w:rFonts w:eastAsia="Calibri"/>
          <w:lang w:eastAsia="sq-AL"/>
        </w:rPr>
        <w:t>ë</w:t>
      </w:r>
      <w:r w:rsidR="00C87C00" w:rsidRPr="0021132D">
        <w:rPr>
          <w:rFonts w:eastAsia="Calibri"/>
          <w:lang w:eastAsia="sq-AL"/>
        </w:rPr>
        <w:t xml:space="preserve"> </w:t>
      </w:r>
      <w:r w:rsidR="007D4208" w:rsidRPr="0021132D">
        <w:rPr>
          <w:rFonts w:eastAsia="Calibri"/>
          <w:lang w:eastAsia="sq-AL"/>
        </w:rPr>
        <w:t xml:space="preserve">i </w:t>
      </w:r>
      <w:r w:rsidR="00135F7B" w:rsidRPr="0021132D">
        <w:rPr>
          <w:rFonts w:eastAsia="Calibri"/>
          <w:lang w:eastAsia="sq-AL"/>
        </w:rPr>
        <w:t>ve</w:t>
      </w:r>
      <w:r w:rsidR="00C87C00" w:rsidRPr="0021132D">
        <w:rPr>
          <w:rFonts w:eastAsia="Calibri"/>
          <w:lang w:eastAsia="sq-AL"/>
        </w:rPr>
        <w:t>ç</w:t>
      </w:r>
      <w:r w:rsidR="00135F7B" w:rsidRPr="0021132D">
        <w:rPr>
          <w:rFonts w:eastAsia="Calibri"/>
          <w:lang w:eastAsia="sq-AL"/>
        </w:rPr>
        <w:t>ant</w:t>
      </w:r>
      <w:r w:rsidR="007F76AB" w:rsidRPr="0021132D">
        <w:rPr>
          <w:rFonts w:eastAsia="Calibri"/>
          <w:lang w:eastAsia="sq-AL"/>
        </w:rPr>
        <w:t>ë</w:t>
      </w:r>
      <w:r w:rsidR="005F64E3" w:rsidRPr="0021132D">
        <w:rPr>
          <w:rFonts w:eastAsia="Calibri"/>
          <w:lang w:eastAsia="sq-AL"/>
        </w:rPr>
        <w:t xml:space="preserve"> dhe paraqitet n</w:t>
      </w:r>
      <w:r w:rsidR="007F76AB" w:rsidRPr="0021132D">
        <w:rPr>
          <w:rFonts w:eastAsia="Calibri"/>
          <w:lang w:eastAsia="sq-AL"/>
        </w:rPr>
        <w:t>ë</w:t>
      </w:r>
      <w:r w:rsidR="005F64E3" w:rsidRPr="0021132D">
        <w:rPr>
          <w:rFonts w:eastAsia="Calibri"/>
          <w:lang w:eastAsia="sq-AL"/>
        </w:rPr>
        <w:t xml:space="preserve"> gjykat</w:t>
      </w:r>
      <w:r w:rsidR="007F76AB" w:rsidRPr="0021132D">
        <w:rPr>
          <w:rFonts w:eastAsia="Calibri"/>
          <w:lang w:eastAsia="sq-AL"/>
        </w:rPr>
        <w:t>ë</w:t>
      </w:r>
      <w:r w:rsidR="005F64E3" w:rsidRPr="0021132D">
        <w:rPr>
          <w:rFonts w:eastAsia="Calibri"/>
          <w:lang w:eastAsia="sq-AL"/>
        </w:rPr>
        <w:t>n m</w:t>
      </w:r>
      <w:r w:rsidR="007F76AB" w:rsidRPr="0021132D">
        <w:rPr>
          <w:rFonts w:eastAsia="Calibri"/>
          <w:lang w:eastAsia="sq-AL"/>
        </w:rPr>
        <w:t>ë</w:t>
      </w:r>
      <w:r w:rsidR="005F64E3" w:rsidRPr="0021132D">
        <w:rPr>
          <w:rFonts w:eastAsia="Calibri"/>
          <w:lang w:eastAsia="sq-AL"/>
        </w:rPr>
        <w:t xml:space="preserve"> t</w:t>
      </w:r>
      <w:r w:rsidR="007F76AB" w:rsidRPr="0021132D">
        <w:rPr>
          <w:rFonts w:eastAsia="Calibri"/>
          <w:lang w:eastAsia="sq-AL"/>
        </w:rPr>
        <w:t>ë</w:t>
      </w:r>
      <w:r w:rsidR="005F64E3" w:rsidRPr="0021132D">
        <w:rPr>
          <w:rFonts w:eastAsia="Calibri"/>
          <w:lang w:eastAsia="sq-AL"/>
        </w:rPr>
        <w:t xml:space="preserve"> lart</w:t>
      </w:r>
      <w:r w:rsidR="007F76AB" w:rsidRPr="0021132D">
        <w:rPr>
          <w:rFonts w:eastAsia="Calibri"/>
          <w:lang w:eastAsia="sq-AL"/>
        </w:rPr>
        <w:t>ë</w:t>
      </w:r>
      <w:r w:rsidR="005F64E3" w:rsidRPr="0021132D">
        <w:rPr>
          <w:rFonts w:eastAsia="Calibri"/>
          <w:lang w:eastAsia="sq-AL"/>
        </w:rPr>
        <w:t>, sipas rastit</w:t>
      </w:r>
      <w:r w:rsidR="0099631D" w:rsidRPr="0021132D">
        <w:rPr>
          <w:rFonts w:eastAsia="Calibri"/>
          <w:lang w:eastAsia="sq-AL"/>
        </w:rPr>
        <w:t>, pasi organi q</w:t>
      </w:r>
      <w:r w:rsidR="007F76AB" w:rsidRPr="0021132D">
        <w:rPr>
          <w:rFonts w:eastAsia="Calibri"/>
          <w:lang w:eastAsia="sq-AL"/>
        </w:rPr>
        <w:t>ë</w:t>
      </w:r>
      <w:r w:rsidR="0099631D" w:rsidRPr="0021132D">
        <w:rPr>
          <w:rFonts w:eastAsia="Calibri"/>
          <w:lang w:eastAsia="sq-AL"/>
        </w:rPr>
        <w:t xml:space="preserve"> procedon n</w:t>
      </w:r>
      <w:r w:rsidR="007F76AB" w:rsidRPr="0021132D">
        <w:rPr>
          <w:rFonts w:eastAsia="Calibri"/>
          <w:lang w:eastAsia="sq-AL"/>
        </w:rPr>
        <w:t>ë</w:t>
      </w:r>
      <w:r w:rsidR="0099631D" w:rsidRPr="0021132D">
        <w:rPr>
          <w:rFonts w:eastAsia="Calibri"/>
          <w:lang w:eastAsia="sq-AL"/>
        </w:rPr>
        <w:t xml:space="preserve"> raste t</w:t>
      </w:r>
      <w:r w:rsidR="007F76AB" w:rsidRPr="0021132D">
        <w:rPr>
          <w:rFonts w:eastAsia="Calibri"/>
          <w:lang w:eastAsia="sq-AL"/>
        </w:rPr>
        <w:t>ë</w:t>
      </w:r>
      <w:r w:rsidR="0099631D" w:rsidRPr="0021132D">
        <w:rPr>
          <w:rFonts w:eastAsia="Calibri"/>
          <w:lang w:eastAsia="sq-AL"/>
        </w:rPr>
        <w:t xml:space="preserve"> ndryshme mund t</w:t>
      </w:r>
      <w:r w:rsidR="007F76AB" w:rsidRPr="0021132D">
        <w:rPr>
          <w:rFonts w:eastAsia="Calibri"/>
          <w:lang w:eastAsia="sq-AL"/>
        </w:rPr>
        <w:t>ë</w:t>
      </w:r>
      <w:r w:rsidR="0099631D" w:rsidRPr="0021132D">
        <w:rPr>
          <w:rFonts w:eastAsia="Calibri"/>
          <w:lang w:eastAsia="sq-AL"/>
        </w:rPr>
        <w:t xml:space="preserve"> jet</w:t>
      </w:r>
      <w:r w:rsidR="007F76AB" w:rsidRPr="0021132D">
        <w:rPr>
          <w:rFonts w:eastAsia="Calibri"/>
          <w:lang w:eastAsia="sq-AL"/>
        </w:rPr>
        <w:t>ë</w:t>
      </w:r>
      <w:r w:rsidR="0099631D" w:rsidRPr="0021132D">
        <w:rPr>
          <w:rFonts w:eastAsia="Calibri"/>
          <w:lang w:eastAsia="sq-AL"/>
        </w:rPr>
        <w:t xml:space="preserve"> i ndrysh</w:t>
      </w:r>
      <w:r w:rsidR="007F76AB" w:rsidRPr="0021132D">
        <w:rPr>
          <w:rFonts w:eastAsia="Calibri"/>
          <w:lang w:eastAsia="sq-AL"/>
        </w:rPr>
        <w:t>ë</w:t>
      </w:r>
      <w:r w:rsidR="0099631D" w:rsidRPr="0021132D">
        <w:rPr>
          <w:rFonts w:eastAsia="Calibri"/>
          <w:lang w:eastAsia="sq-AL"/>
        </w:rPr>
        <w:t>m</w:t>
      </w:r>
      <w:r w:rsidR="007D4208" w:rsidRPr="0021132D">
        <w:rPr>
          <w:rFonts w:eastAsia="Calibri"/>
          <w:lang w:eastAsia="sq-AL"/>
        </w:rPr>
        <w:t>.</w:t>
      </w:r>
      <w:r w:rsidR="00C87C00" w:rsidRPr="0021132D">
        <w:rPr>
          <w:rFonts w:eastAsia="Calibri"/>
          <w:lang w:eastAsia="sq-AL"/>
        </w:rPr>
        <w:t xml:space="preserve">  </w:t>
      </w:r>
      <w:r w:rsidR="0057697F" w:rsidRPr="0021132D">
        <w:rPr>
          <w:rFonts w:eastAsia="Calibri"/>
          <w:lang w:eastAsia="sq-AL"/>
        </w:rPr>
        <w:t xml:space="preserve"> </w:t>
      </w:r>
      <w:r w:rsidR="00F3607F" w:rsidRPr="0021132D">
        <w:rPr>
          <w:rFonts w:eastAsia="Calibri"/>
          <w:lang w:eastAsia="sq-AL"/>
        </w:rPr>
        <w:t xml:space="preserve"> </w:t>
      </w:r>
    </w:p>
    <w:p w:rsidR="0077186B" w:rsidRPr="0021132D" w:rsidRDefault="00E87C44" w:rsidP="0021132D">
      <w:pPr>
        <w:numPr>
          <w:ilvl w:val="0"/>
          <w:numId w:val="19"/>
        </w:numPr>
        <w:tabs>
          <w:tab w:val="left" w:pos="900"/>
        </w:tabs>
        <w:spacing w:line="360" w:lineRule="auto"/>
        <w:ind w:left="0" w:firstLine="540"/>
        <w:jc w:val="both"/>
      </w:pPr>
      <w:r w:rsidRPr="0021132D">
        <w:rPr>
          <w:rFonts w:eastAsia="Calibri"/>
          <w:lang w:eastAsia="sq-AL"/>
        </w:rPr>
        <w:t>N</w:t>
      </w:r>
      <w:r w:rsidR="00913BFB" w:rsidRPr="0021132D">
        <w:rPr>
          <w:rFonts w:eastAsia="Calibri"/>
          <w:lang w:eastAsia="sq-AL"/>
        </w:rPr>
        <w:t>ë</w:t>
      </w:r>
      <w:r w:rsidR="00FE7625" w:rsidRPr="0021132D">
        <w:rPr>
          <w:rFonts w:eastAsia="Calibri"/>
          <w:lang w:eastAsia="sq-AL"/>
        </w:rPr>
        <w:t xml:space="preserve"> rastin e </w:t>
      </w:r>
      <w:r w:rsidR="00CF561B" w:rsidRPr="0021132D">
        <w:rPr>
          <w:rFonts w:eastAsia="Calibri"/>
          <w:lang w:eastAsia="sq-AL"/>
        </w:rPr>
        <w:t>neni</w:t>
      </w:r>
      <w:r w:rsidR="00FE7625" w:rsidRPr="0021132D">
        <w:rPr>
          <w:rFonts w:eastAsia="Calibri"/>
          <w:lang w:eastAsia="sq-AL"/>
        </w:rPr>
        <w:t>t</w:t>
      </w:r>
      <w:r w:rsidR="00CF561B" w:rsidRPr="0021132D">
        <w:rPr>
          <w:rFonts w:eastAsia="Calibri"/>
          <w:lang w:eastAsia="sq-AL"/>
        </w:rPr>
        <w:t xml:space="preserve"> 458</w:t>
      </w:r>
      <w:r w:rsidR="00BF018E" w:rsidRPr="0021132D">
        <w:rPr>
          <w:rFonts w:eastAsia="Calibri"/>
          <w:lang w:eastAsia="sq-AL"/>
        </w:rPr>
        <w:t xml:space="preserve"> t</w:t>
      </w:r>
      <w:r w:rsidR="00913BFB" w:rsidRPr="0021132D">
        <w:rPr>
          <w:rFonts w:eastAsia="Calibri"/>
          <w:lang w:eastAsia="sq-AL"/>
        </w:rPr>
        <w:t>ë</w:t>
      </w:r>
      <w:r w:rsidR="00BF018E" w:rsidRPr="0021132D">
        <w:rPr>
          <w:rFonts w:eastAsia="Calibri"/>
          <w:lang w:eastAsia="sq-AL"/>
        </w:rPr>
        <w:t xml:space="preserve"> KPC-s</w:t>
      </w:r>
      <w:r w:rsidR="00913BFB" w:rsidRPr="0021132D">
        <w:rPr>
          <w:rFonts w:eastAsia="Calibri"/>
          <w:lang w:eastAsia="sq-AL"/>
        </w:rPr>
        <w:t>ë</w:t>
      </w:r>
      <w:r w:rsidR="009C67C7" w:rsidRPr="0021132D">
        <w:rPr>
          <w:rFonts w:eastAsia="Calibri"/>
          <w:lang w:eastAsia="sq-AL"/>
        </w:rPr>
        <w:t>,</w:t>
      </w:r>
      <w:r w:rsidR="00CF561B" w:rsidRPr="0021132D">
        <w:rPr>
          <w:rFonts w:eastAsia="Calibri"/>
          <w:lang w:eastAsia="sq-AL"/>
        </w:rPr>
        <w:t xml:space="preserve"> </w:t>
      </w:r>
      <w:r w:rsidR="00AC23B4" w:rsidRPr="0021132D">
        <w:rPr>
          <w:rFonts w:eastAsia="Calibri"/>
          <w:lang w:eastAsia="sq-AL"/>
        </w:rPr>
        <w:t>Gjykata v</w:t>
      </w:r>
      <w:r w:rsidR="0086218B" w:rsidRPr="0021132D">
        <w:rPr>
          <w:rFonts w:eastAsia="Calibri"/>
          <w:lang w:eastAsia="sq-AL"/>
        </w:rPr>
        <w:t>ë</w:t>
      </w:r>
      <w:r w:rsidR="00AC23B4" w:rsidRPr="0021132D">
        <w:rPr>
          <w:rFonts w:eastAsia="Calibri"/>
          <w:lang w:eastAsia="sq-AL"/>
        </w:rPr>
        <w:t>ren se p</w:t>
      </w:r>
      <w:r w:rsidR="009B111D" w:rsidRPr="0021132D">
        <w:rPr>
          <w:rFonts w:eastAsia="Calibri"/>
          <w:lang w:eastAsia="sq-AL"/>
        </w:rPr>
        <w:t>ë</w:t>
      </w:r>
      <w:r w:rsidR="00F35983" w:rsidRPr="0021132D">
        <w:rPr>
          <w:rFonts w:eastAsia="Calibri"/>
          <w:lang w:eastAsia="sq-AL"/>
        </w:rPr>
        <w:t xml:space="preserve">r sa i takon </w:t>
      </w:r>
      <w:r w:rsidR="003140DA" w:rsidRPr="0021132D">
        <w:t>kompete</w:t>
      </w:r>
      <w:r w:rsidR="00F35983" w:rsidRPr="0021132D">
        <w:t>nc</w:t>
      </w:r>
      <w:r w:rsidR="009B111D" w:rsidRPr="0021132D">
        <w:t>ë</w:t>
      </w:r>
      <w:r w:rsidR="00F35983" w:rsidRPr="0021132D">
        <w:t>s</w:t>
      </w:r>
      <w:r w:rsidR="003140DA" w:rsidRPr="0021132D">
        <w:t xml:space="preserve"> funk</w:t>
      </w:r>
      <w:r w:rsidR="00F35983" w:rsidRPr="0021132D">
        <w:t>s</w:t>
      </w:r>
      <w:r w:rsidR="003140DA" w:rsidRPr="0021132D">
        <w:t xml:space="preserve">ionale </w:t>
      </w:r>
      <w:r w:rsidR="00AB47AD" w:rsidRPr="0021132D">
        <w:t>t</w:t>
      </w:r>
      <w:r w:rsidR="009B111D" w:rsidRPr="0021132D">
        <w:t>ë</w:t>
      </w:r>
      <w:r w:rsidR="00AB47AD" w:rsidRPr="0021132D">
        <w:t xml:space="preserve"> gjykatës q</w:t>
      </w:r>
      <w:r w:rsidR="009B111D" w:rsidRPr="0021132D">
        <w:t>ë</w:t>
      </w:r>
      <w:r w:rsidR="00AB47AD" w:rsidRPr="0021132D">
        <w:t xml:space="preserve"> ka dh</w:t>
      </w:r>
      <w:r w:rsidR="009B111D" w:rsidRPr="0021132D">
        <w:t>ë</w:t>
      </w:r>
      <w:r w:rsidR="00AB47AD" w:rsidRPr="0021132D">
        <w:t>n</w:t>
      </w:r>
      <w:r w:rsidR="009B111D" w:rsidRPr="0021132D">
        <w:t>ë</w:t>
      </w:r>
      <w:r w:rsidR="00AB47AD" w:rsidRPr="0021132D">
        <w:t xml:space="preserve"> vendimin p</w:t>
      </w:r>
      <w:r w:rsidR="009B111D" w:rsidRPr="0021132D">
        <w:t>ë</w:t>
      </w:r>
      <w:r w:rsidR="00AB47AD" w:rsidRPr="0021132D">
        <w:t>r t</w:t>
      </w:r>
      <w:r w:rsidR="009B111D" w:rsidRPr="0021132D">
        <w:t>ë</w:t>
      </w:r>
      <w:r w:rsidR="00AB47AD" w:rsidRPr="0021132D">
        <w:t xml:space="preserve"> shqyrtuar k</w:t>
      </w:r>
      <w:r w:rsidR="009B111D" w:rsidRPr="0021132D">
        <w:t>ë</w:t>
      </w:r>
      <w:r w:rsidR="00AB47AD" w:rsidRPr="0021132D">
        <w:t>rkes</w:t>
      </w:r>
      <w:r w:rsidR="009B111D" w:rsidRPr="0021132D">
        <w:t>ë</w:t>
      </w:r>
      <w:r w:rsidR="00AB47AD" w:rsidRPr="0021132D">
        <w:t>n p</w:t>
      </w:r>
      <w:r w:rsidR="009B111D" w:rsidRPr="0021132D">
        <w:t>ë</w:t>
      </w:r>
      <w:r w:rsidR="00AB47AD" w:rsidRPr="0021132D">
        <w:t>r rivendosje n</w:t>
      </w:r>
      <w:r w:rsidR="009B111D" w:rsidRPr="0021132D">
        <w:t>ë</w:t>
      </w:r>
      <w:r w:rsidR="00AB47AD" w:rsidRPr="0021132D">
        <w:t xml:space="preserve"> afat</w:t>
      </w:r>
      <w:r w:rsidR="00C35C9B" w:rsidRPr="0021132D">
        <w:t>,</w:t>
      </w:r>
      <w:r w:rsidR="00AB47AD" w:rsidRPr="0021132D">
        <w:t xml:space="preserve"> n</w:t>
      </w:r>
      <w:r w:rsidR="009B111D" w:rsidRPr="0021132D">
        <w:t>ë</w:t>
      </w:r>
      <w:r w:rsidR="00AB47AD" w:rsidRPr="0021132D">
        <w:t xml:space="preserve"> </w:t>
      </w:r>
      <w:r w:rsidR="00DE7B38" w:rsidRPr="0021132D">
        <w:t>praktik</w:t>
      </w:r>
      <w:r w:rsidR="005850A4" w:rsidRPr="0021132D">
        <w:t>ë</w:t>
      </w:r>
      <w:r w:rsidR="00DE7B38" w:rsidRPr="0021132D">
        <w:t>n</w:t>
      </w:r>
      <w:r w:rsidR="006E5F60" w:rsidRPr="0021132D">
        <w:t xml:space="preserve"> gjyqësore civile </w:t>
      </w:r>
      <w:r w:rsidR="00DE7B38" w:rsidRPr="0021132D">
        <w:t>nuk ka pa</w:t>
      </w:r>
      <w:r w:rsidR="00C35C9B" w:rsidRPr="0021132D">
        <w:t>s</w:t>
      </w:r>
      <w:r w:rsidR="00DE7B38" w:rsidRPr="0021132D">
        <w:t xml:space="preserve">ur dyshime lidhur me </w:t>
      </w:r>
      <w:r w:rsidR="006E5F60" w:rsidRPr="0021132D">
        <w:t>kuptimi</w:t>
      </w:r>
      <w:r w:rsidR="00DE7B38" w:rsidRPr="0021132D">
        <w:t xml:space="preserve">n e </w:t>
      </w:r>
      <w:r w:rsidR="006E5F60" w:rsidRPr="0021132D">
        <w:t>togfjalëshit “</w:t>
      </w:r>
      <w:r w:rsidR="006E5F60" w:rsidRPr="0021132D">
        <w:rPr>
          <w:i/>
        </w:rPr>
        <w:t>gjykata që ka dhënë vendimin</w:t>
      </w:r>
      <w:r w:rsidR="006E5F60" w:rsidRPr="0021132D">
        <w:t>”</w:t>
      </w:r>
      <w:r w:rsidR="00DE7B38" w:rsidRPr="0021132D">
        <w:t xml:space="preserve"> dhe ndikimin e tij n</w:t>
      </w:r>
      <w:r w:rsidR="005850A4" w:rsidRPr="0021132D">
        <w:t>ë</w:t>
      </w:r>
      <w:r w:rsidR="00DE7B38" w:rsidRPr="0021132D">
        <w:t xml:space="preserve"> cenimin </w:t>
      </w:r>
      <w:r w:rsidR="00C00AEA" w:rsidRPr="0021132D">
        <w:t>e standardeve t</w:t>
      </w:r>
      <w:r w:rsidR="005850A4" w:rsidRPr="0021132D">
        <w:t>ë</w:t>
      </w:r>
      <w:r w:rsidR="00C00AEA" w:rsidRPr="0021132D">
        <w:t xml:space="preserve"> procesit t</w:t>
      </w:r>
      <w:r w:rsidR="005850A4" w:rsidRPr="0021132D">
        <w:t>ë</w:t>
      </w:r>
      <w:r w:rsidR="00C00AEA" w:rsidRPr="0021132D">
        <w:t xml:space="preserve"> rregullt ligjor</w:t>
      </w:r>
      <w:r w:rsidR="00B5416B" w:rsidRPr="0021132D">
        <w:t>,</w:t>
      </w:r>
      <w:r w:rsidR="00A84428" w:rsidRPr="0021132D">
        <w:t xml:space="preserve"> </w:t>
      </w:r>
      <w:r w:rsidR="00DE7B38" w:rsidRPr="0021132D">
        <w:t>kjo p</w:t>
      </w:r>
      <w:r w:rsidR="005850A4" w:rsidRPr="0021132D">
        <w:t>ë</w:t>
      </w:r>
      <w:r w:rsidR="00DE7B38" w:rsidRPr="0021132D">
        <w:t xml:space="preserve">r faktin se </w:t>
      </w:r>
      <w:r w:rsidR="003C2CA3" w:rsidRPr="0021132D">
        <w:t>togfjal</w:t>
      </w:r>
      <w:r w:rsidR="005850A4" w:rsidRPr="0021132D">
        <w:t>ë</w:t>
      </w:r>
      <w:r w:rsidR="003C2CA3" w:rsidRPr="0021132D">
        <w:t xml:space="preserve">shi </w:t>
      </w:r>
      <w:r w:rsidR="00C00AEA" w:rsidRPr="0021132D">
        <w:t xml:space="preserve">nuk ka </w:t>
      </w:r>
      <w:r w:rsidR="00991C76" w:rsidRPr="0021132D">
        <w:t>krij</w:t>
      </w:r>
      <w:r w:rsidR="00C00AEA" w:rsidRPr="0021132D">
        <w:t>uar</w:t>
      </w:r>
      <w:r w:rsidR="00991C76" w:rsidRPr="0021132D">
        <w:t xml:space="preserve"> paqart</w:t>
      </w:r>
      <w:r w:rsidR="00913BFB" w:rsidRPr="0021132D">
        <w:t>ë</w:t>
      </w:r>
      <w:r w:rsidR="00991C76" w:rsidRPr="0021132D">
        <w:t xml:space="preserve">si lidhur me </w:t>
      </w:r>
      <w:r w:rsidR="00110ADE" w:rsidRPr="0021132D">
        <w:t>gjykat</w:t>
      </w:r>
      <w:r w:rsidR="00913BFB" w:rsidRPr="0021132D">
        <w:t>ë</w:t>
      </w:r>
      <w:r w:rsidR="00110ADE" w:rsidRPr="0021132D">
        <w:t>n kompetente p</w:t>
      </w:r>
      <w:r w:rsidR="00913BFB" w:rsidRPr="0021132D">
        <w:t>ë</w:t>
      </w:r>
      <w:r w:rsidR="00110ADE" w:rsidRPr="0021132D">
        <w:t>r shqyrtimin e k</w:t>
      </w:r>
      <w:r w:rsidR="00913BFB" w:rsidRPr="0021132D">
        <w:t>ë</w:t>
      </w:r>
      <w:r w:rsidR="00110ADE" w:rsidRPr="0021132D">
        <w:t>rkes</w:t>
      </w:r>
      <w:r w:rsidR="00913BFB" w:rsidRPr="0021132D">
        <w:t>ë</w:t>
      </w:r>
      <w:r w:rsidR="00110ADE" w:rsidRPr="0021132D">
        <w:t>s p</w:t>
      </w:r>
      <w:r w:rsidR="00913BFB" w:rsidRPr="0021132D">
        <w:t>ë</w:t>
      </w:r>
      <w:r w:rsidR="00110ADE" w:rsidRPr="0021132D">
        <w:t>r rivendosje n</w:t>
      </w:r>
      <w:r w:rsidR="00913BFB" w:rsidRPr="0021132D">
        <w:t>ë</w:t>
      </w:r>
      <w:r w:rsidR="00110ADE" w:rsidRPr="0021132D">
        <w:t xml:space="preserve"> afat t</w:t>
      </w:r>
      <w:r w:rsidR="00913BFB" w:rsidRPr="0021132D">
        <w:t>ë</w:t>
      </w:r>
      <w:r w:rsidR="00110ADE" w:rsidRPr="0021132D">
        <w:t xml:space="preserve"> ankimit</w:t>
      </w:r>
      <w:r w:rsidR="0077186B" w:rsidRPr="0021132D">
        <w:t xml:space="preserve">. </w:t>
      </w:r>
    </w:p>
    <w:p w:rsidR="00AC23B4" w:rsidRPr="0021132D" w:rsidRDefault="00DE7B38" w:rsidP="0021132D">
      <w:pPr>
        <w:numPr>
          <w:ilvl w:val="0"/>
          <w:numId w:val="19"/>
        </w:numPr>
        <w:tabs>
          <w:tab w:val="left" w:pos="900"/>
        </w:tabs>
        <w:spacing w:line="360" w:lineRule="auto"/>
        <w:ind w:left="0" w:firstLine="540"/>
        <w:jc w:val="both"/>
      </w:pPr>
      <w:r w:rsidRPr="0021132D">
        <w:t>G</w:t>
      </w:r>
      <w:r w:rsidR="00C219DA" w:rsidRPr="0021132D">
        <w:t xml:space="preserve">jykata </w:t>
      </w:r>
      <w:r w:rsidR="003C2CA3" w:rsidRPr="0021132D">
        <w:t>vler</w:t>
      </w:r>
      <w:r w:rsidR="005850A4" w:rsidRPr="0021132D">
        <w:t>ë</w:t>
      </w:r>
      <w:r w:rsidR="003C2CA3" w:rsidRPr="0021132D">
        <w:t xml:space="preserve">son se </w:t>
      </w:r>
      <w:r w:rsidR="00E87C44" w:rsidRPr="0021132D">
        <w:t xml:space="preserve">togfjalëshi </w:t>
      </w:r>
      <w:r w:rsidR="0077186B" w:rsidRPr="0021132D">
        <w:t>“</w:t>
      </w:r>
      <w:r w:rsidR="0077186B" w:rsidRPr="0021132D">
        <w:rPr>
          <w:i/>
        </w:rPr>
        <w:t xml:space="preserve">gjykata </w:t>
      </w:r>
      <w:r w:rsidR="00C219DA" w:rsidRPr="0021132D">
        <w:rPr>
          <w:i/>
        </w:rPr>
        <w:t>q</w:t>
      </w:r>
      <w:r w:rsidR="00913BFB" w:rsidRPr="0021132D">
        <w:rPr>
          <w:i/>
        </w:rPr>
        <w:t>ë</w:t>
      </w:r>
      <w:r w:rsidR="00C219DA" w:rsidRPr="0021132D">
        <w:rPr>
          <w:i/>
        </w:rPr>
        <w:t xml:space="preserve"> </w:t>
      </w:r>
      <w:r w:rsidR="00C00AEA" w:rsidRPr="0021132D">
        <w:rPr>
          <w:i/>
        </w:rPr>
        <w:t>ka dh</w:t>
      </w:r>
      <w:r w:rsidR="005850A4" w:rsidRPr="0021132D">
        <w:rPr>
          <w:i/>
        </w:rPr>
        <w:t>ë</w:t>
      </w:r>
      <w:r w:rsidR="00C00AEA" w:rsidRPr="0021132D">
        <w:rPr>
          <w:i/>
        </w:rPr>
        <w:t>n</w:t>
      </w:r>
      <w:r w:rsidR="005850A4" w:rsidRPr="0021132D">
        <w:rPr>
          <w:i/>
        </w:rPr>
        <w:t>ë</w:t>
      </w:r>
      <w:r w:rsidR="00C00AEA" w:rsidRPr="0021132D">
        <w:rPr>
          <w:i/>
        </w:rPr>
        <w:t xml:space="preserve"> vendimin</w:t>
      </w:r>
      <w:r w:rsidR="0077186B" w:rsidRPr="0021132D">
        <w:t>”</w:t>
      </w:r>
      <w:r w:rsidR="00C00AEA" w:rsidRPr="0021132D">
        <w:t xml:space="preserve"> </w:t>
      </w:r>
      <w:r w:rsidR="003C2CA3" w:rsidRPr="0021132D">
        <w:t>duhet kuptuar</w:t>
      </w:r>
      <w:r w:rsidR="00D27F8E" w:rsidRPr="0021132D">
        <w:t>:</w:t>
      </w:r>
      <w:r w:rsidR="003C2CA3" w:rsidRPr="0021132D">
        <w:t xml:space="preserve"> </w:t>
      </w:r>
      <w:r w:rsidR="0077186B" w:rsidRPr="0021132D">
        <w:t xml:space="preserve">gjykata </w:t>
      </w:r>
      <w:r w:rsidR="0071352F" w:rsidRPr="0021132D">
        <w:t>q</w:t>
      </w:r>
      <w:r w:rsidR="007F0D16" w:rsidRPr="0021132D">
        <w:t>ë</w:t>
      </w:r>
      <w:r w:rsidR="0071352F" w:rsidRPr="0021132D">
        <w:t xml:space="preserve"> </w:t>
      </w:r>
      <w:r w:rsidR="00C219DA" w:rsidRPr="0021132D">
        <w:t xml:space="preserve">ka </w:t>
      </w:r>
      <w:r w:rsidR="001C01DF" w:rsidRPr="0021132D">
        <w:t>shpallur vendimin ndaj t</w:t>
      </w:r>
      <w:r w:rsidR="000E66AE" w:rsidRPr="0021132D">
        <w:t>ë</w:t>
      </w:r>
      <w:r w:rsidR="001C01DF" w:rsidRPr="0021132D">
        <w:t xml:space="preserve"> cilit </w:t>
      </w:r>
      <w:r w:rsidR="00263983" w:rsidRPr="0021132D">
        <w:t>pal</w:t>
      </w:r>
      <w:r w:rsidR="000E66AE" w:rsidRPr="0021132D">
        <w:t>ë</w:t>
      </w:r>
      <w:r w:rsidR="001C01DF" w:rsidRPr="0021132D">
        <w:t>t nuk kan</w:t>
      </w:r>
      <w:r w:rsidR="000E66AE" w:rsidRPr="0021132D">
        <w:t>ë</w:t>
      </w:r>
      <w:r w:rsidR="001C01DF" w:rsidRPr="0021132D">
        <w:t xml:space="preserve"> mundur t</w:t>
      </w:r>
      <w:r w:rsidR="000E66AE" w:rsidRPr="0021132D">
        <w:t>ë</w:t>
      </w:r>
      <w:r w:rsidR="001C01DF" w:rsidRPr="0021132D">
        <w:t xml:space="preserve"> ushtrojn</w:t>
      </w:r>
      <w:r w:rsidR="000E66AE" w:rsidRPr="0021132D">
        <w:t>ë</w:t>
      </w:r>
      <w:r w:rsidR="001C01DF" w:rsidRPr="0021132D">
        <w:t xml:space="preserve"> ankim brenda afatit ligjor.</w:t>
      </w:r>
      <w:r w:rsidR="000E66AE" w:rsidRPr="0021132D">
        <w:t xml:space="preserve"> </w:t>
      </w:r>
      <w:r w:rsidR="00D15D40" w:rsidRPr="0021132D">
        <w:t>E th</w:t>
      </w:r>
      <w:r w:rsidR="00913BFB" w:rsidRPr="0021132D">
        <w:t>ë</w:t>
      </w:r>
      <w:r w:rsidR="00D15D40" w:rsidRPr="0021132D">
        <w:t>n</w:t>
      </w:r>
      <w:r w:rsidR="00913BFB" w:rsidRPr="0021132D">
        <w:t>ë</w:t>
      </w:r>
      <w:r w:rsidR="00D15D40" w:rsidRPr="0021132D">
        <w:t xml:space="preserve"> ndryshe, </w:t>
      </w:r>
      <w:r w:rsidR="00721F22" w:rsidRPr="0021132D">
        <w:t>n</w:t>
      </w:r>
      <w:r w:rsidR="00913BFB" w:rsidRPr="0021132D">
        <w:t>ë</w:t>
      </w:r>
      <w:r w:rsidR="00721F22" w:rsidRPr="0021132D">
        <w:t>se pal</w:t>
      </w:r>
      <w:r w:rsidR="00913BFB" w:rsidRPr="0021132D">
        <w:t>ë</w:t>
      </w:r>
      <w:r w:rsidR="00721F22" w:rsidRPr="0021132D">
        <w:t>t k</w:t>
      </w:r>
      <w:r w:rsidR="00913BFB" w:rsidRPr="0021132D">
        <w:t>ë</w:t>
      </w:r>
      <w:r w:rsidR="00721F22" w:rsidRPr="0021132D">
        <w:t>rkojn</w:t>
      </w:r>
      <w:r w:rsidR="00913BFB" w:rsidRPr="0021132D">
        <w:t>ë</w:t>
      </w:r>
      <w:r w:rsidR="00721F22" w:rsidRPr="0021132D">
        <w:t xml:space="preserve"> rivendosjen n</w:t>
      </w:r>
      <w:r w:rsidR="00913BFB" w:rsidRPr="0021132D">
        <w:t>ë</w:t>
      </w:r>
      <w:r w:rsidR="00721F22" w:rsidRPr="0021132D">
        <w:t xml:space="preserve"> afat t</w:t>
      </w:r>
      <w:r w:rsidR="00913BFB" w:rsidRPr="0021132D">
        <w:t>ë</w:t>
      </w:r>
      <w:r w:rsidR="00721F22" w:rsidRPr="0021132D">
        <w:t xml:space="preserve"> s</w:t>
      </w:r>
      <w:r w:rsidR="00913BFB" w:rsidRPr="0021132D">
        <w:t>ë</w:t>
      </w:r>
      <w:r w:rsidR="00721F22" w:rsidRPr="0021132D">
        <w:t xml:space="preserve"> drejt</w:t>
      </w:r>
      <w:r w:rsidR="00913BFB" w:rsidRPr="0021132D">
        <w:t>ë</w:t>
      </w:r>
      <w:r w:rsidR="00721F22" w:rsidRPr="0021132D">
        <w:t>s s</w:t>
      </w:r>
      <w:r w:rsidR="00913BFB" w:rsidRPr="0021132D">
        <w:t>ë</w:t>
      </w:r>
      <w:r w:rsidR="00721F22" w:rsidRPr="0021132D">
        <w:t xml:space="preserve"> ankimit </w:t>
      </w:r>
      <w:r w:rsidR="00FC4C2D" w:rsidRPr="0021132D">
        <w:t xml:space="preserve">(apelit) </w:t>
      </w:r>
      <w:r w:rsidR="00721F22" w:rsidRPr="0021132D">
        <w:t xml:space="preserve">ndaj </w:t>
      </w:r>
      <w:r w:rsidR="00721F22" w:rsidRPr="0021132D">
        <w:rPr>
          <w:i/>
        </w:rPr>
        <w:t>vendimit t</w:t>
      </w:r>
      <w:r w:rsidR="00913BFB" w:rsidRPr="0021132D">
        <w:rPr>
          <w:i/>
        </w:rPr>
        <w:t>ë</w:t>
      </w:r>
      <w:r w:rsidR="00721F22" w:rsidRPr="0021132D">
        <w:rPr>
          <w:i/>
        </w:rPr>
        <w:t xml:space="preserve"> dh</w:t>
      </w:r>
      <w:r w:rsidR="00913BFB" w:rsidRPr="0021132D">
        <w:rPr>
          <w:i/>
        </w:rPr>
        <w:t>ë</w:t>
      </w:r>
      <w:r w:rsidR="00721F22" w:rsidRPr="0021132D">
        <w:rPr>
          <w:i/>
        </w:rPr>
        <w:t>n</w:t>
      </w:r>
      <w:r w:rsidR="00913BFB" w:rsidRPr="0021132D">
        <w:rPr>
          <w:i/>
        </w:rPr>
        <w:t>ë</w:t>
      </w:r>
      <w:r w:rsidR="00721F22" w:rsidRPr="0021132D">
        <w:rPr>
          <w:i/>
        </w:rPr>
        <w:t xml:space="preserve"> nga gjykata e rrethit gjyq</w:t>
      </w:r>
      <w:r w:rsidR="00913BFB" w:rsidRPr="0021132D">
        <w:rPr>
          <w:i/>
        </w:rPr>
        <w:t>ë</w:t>
      </w:r>
      <w:r w:rsidR="00721F22" w:rsidRPr="0021132D">
        <w:rPr>
          <w:i/>
        </w:rPr>
        <w:t>sor</w:t>
      </w:r>
      <w:r w:rsidR="00721F22" w:rsidRPr="0021132D">
        <w:t>, kompetente p</w:t>
      </w:r>
      <w:r w:rsidR="00913BFB" w:rsidRPr="0021132D">
        <w:t>ë</w:t>
      </w:r>
      <w:r w:rsidR="00721F22" w:rsidRPr="0021132D">
        <w:t>r shqyrtimin e k</w:t>
      </w:r>
      <w:r w:rsidR="00913BFB" w:rsidRPr="0021132D">
        <w:t>ë</w:t>
      </w:r>
      <w:r w:rsidR="00721F22" w:rsidRPr="0021132D">
        <w:t>rkes</w:t>
      </w:r>
      <w:r w:rsidR="00913BFB" w:rsidRPr="0021132D">
        <w:t>ë</w:t>
      </w:r>
      <w:r w:rsidR="00721F22" w:rsidRPr="0021132D">
        <w:t xml:space="preserve">s </w:t>
      </w:r>
      <w:r w:rsidR="00913BFB" w:rsidRPr="0021132D">
        <w:t>ë</w:t>
      </w:r>
      <w:r w:rsidR="00721F22" w:rsidRPr="0021132D">
        <w:t>sht</w:t>
      </w:r>
      <w:r w:rsidR="00913BFB" w:rsidRPr="0021132D">
        <w:t>ë</w:t>
      </w:r>
      <w:r w:rsidR="00721F22" w:rsidRPr="0021132D">
        <w:t xml:space="preserve"> </w:t>
      </w:r>
      <w:r w:rsidR="00721F22" w:rsidRPr="0021132D">
        <w:rPr>
          <w:i/>
        </w:rPr>
        <w:t>vet</w:t>
      </w:r>
      <w:r w:rsidR="00913BFB" w:rsidRPr="0021132D">
        <w:rPr>
          <w:i/>
        </w:rPr>
        <w:t>ë</w:t>
      </w:r>
      <w:r w:rsidR="00721F22" w:rsidRPr="0021132D">
        <w:rPr>
          <w:i/>
        </w:rPr>
        <w:t xml:space="preserve"> ajo gjykat</w:t>
      </w:r>
      <w:r w:rsidR="00913BFB" w:rsidRPr="0021132D">
        <w:rPr>
          <w:i/>
        </w:rPr>
        <w:t>ë</w:t>
      </w:r>
      <w:r w:rsidR="0004516F" w:rsidRPr="0021132D">
        <w:t>.</w:t>
      </w:r>
      <w:r w:rsidR="00721F22" w:rsidRPr="0021132D">
        <w:t xml:space="preserve"> N</w:t>
      </w:r>
      <w:r w:rsidR="00913BFB" w:rsidRPr="0021132D">
        <w:t>ë</w:t>
      </w:r>
      <w:r w:rsidR="00721F22" w:rsidRPr="0021132D">
        <w:t xml:space="preserve"> rast se pal</w:t>
      </w:r>
      <w:r w:rsidR="00913BFB" w:rsidRPr="0021132D">
        <w:t>ë</w:t>
      </w:r>
      <w:r w:rsidR="00721F22" w:rsidRPr="0021132D">
        <w:t>t do t</w:t>
      </w:r>
      <w:r w:rsidR="00913BFB" w:rsidRPr="0021132D">
        <w:t>ë</w:t>
      </w:r>
      <w:r w:rsidR="00F35825" w:rsidRPr="0021132D">
        <w:t xml:space="preserve"> k</w:t>
      </w:r>
      <w:r w:rsidR="00913BFB" w:rsidRPr="0021132D">
        <w:t>ë</w:t>
      </w:r>
      <w:r w:rsidR="00F35825" w:rsidRPr="0021132D">
        <w:t>rkojn</w:t>
      </w:r>
      <w:r w:rsidR="00913BFB" w:rsidRPr="0021132D">
        <w:t>ë</w:t>
      </w:r>
      <w:r w:rsidR="00F35825" w:rsidRPr="0021132D">
        <w:t xml:space="preserve"> rivendosjen n</w:t>
      </w:r>
      <w:r w:rsidR="00913BFB" w:rsidRPr="0021132D">
        <w:t>ë</w:t>
      </w:r>
      <w:r w:rsidR="00F35825" w:rsidRPr="0021132D">
        <w:t xml:space="preserve"> af</w:t>
      </w:r>
      <w:r w:rsidR="00721F22" w:rsidRPr="0021132D">
        <w:t>a</w:t>
      </w:r>
      <w:r w:rsidR="00F35825" w:rsidRPr="0021132D">
        <w:t>t</w:t>
      </w:r>
      <w:r w:rsidR="00721F22" w:rsidRPr="0021132D">
        <w:t xml:space="preserve"> t</w:t>
      </w:r>
      <w:r w:rsidR="00913BFB" w:rsidRPr="0021132D">
        <w:t>ë</w:t>
      </w:r>
      <w:r w:rsidR="00721F22" w:rsidRPr="0021132D">
        <w:t xml:space="preserve"> </w:t>
      </w:r>
      <w:r w:rsidR="00F35825" w:rsidRPr="0021132D">
        <w:t>s</w:t>
      </w:r>
      <w:r w:rsidR="00913BFB" w:rsidRPr="0021132D">
        <w:t>ë</w:t>
      </w:r>
      <w:r w:rsidR="00F35825" w:rsidRPr="0021132D">
        <w:t xml:space="preserve"> </w:t>
      </w:r>
      <w:r w:rsidR="0071352F" w:rsidRPr="0021132D">
        <w:t>drejt</w:t>
      </w:r>
      <w:r w:rsidR="007F0D16" w:rsidRPr="0021132D">
        <w:t>ë</w:t>
      </w:r>
      <w:r w:rsidR="0071352F" w:rsidRPr="0021132D">
        <w:t>s s</w:t>
      </w:r>
      <w:r w:rsidR="007F0D16" w:rsidRPr="0021132D">
        <w:t>ë</w:t>
      </w:r>
      <w:r w:rsidR="0071352F" w:rsidRPr="0021132D">
        <w:t xml:space="preserve"> </w:t>
      </w:r>
      <w:r w:rsidR="00F35825" w:rsidRPr="0021132D">
        <w:t xml:space="preserve">ankimit </w:t>
      </w:r>
      <w:r w:rsidR="00FC4C2D" w:rsidRPr="0021132D">
        <w:t xml:space="preserve">(rekursit) </w:t>
      </w:r>
      <w:r w:rsidR="00F35825" w:rsidRPr="0021132D">
        <w:rPr>
          <w:i/>
        </w:rPr>
        <w:t>ndaj vendimit t</w:t>
      </w:r>
      <w:r w:rsidR="00913BFB" w:rsidRPr="0021132D">
        <w:rPr>
          <w:i/>
        </w:rPr>
        <w:t>ë</w:t>
      </w:r>
      <w:r w:rsidR="00F35825" w:rsidRPr="0021132D">
        <w:rPr>
          <w:i/>
        </w:rPr>
        <w:t xml:space="preserve"> dh</w:t>
      </w:r>
      <w:r w:rsidR="00913BFB" w:rsidRPr="0021132D">
        <w:rPr>
          <w:i/>
        </w:rPr>
        <w:t>ë</w:t>
      </w:r>
      <w:r w:rsidR="00F35825" w:rsidRPr="0021132D">
        <w:rPr>
          <w:i/>
        </w:rPr>
        <w:t>n</w:t>
      </w:r>
      <w:r w:rsidR="00913BFB" w:rsidRPr="0021132D">
        <w:rPr>
          <w:i/>
        </w:rPr>
        <w:t>ë</w:t>
      </w:r>
      <w:r w:rsidR="00F35825" w:rsidRPr="0021132D">
        <w:rPr>
          <w:i/>
        </w:rPr>
        <w:t xml:space="preserve"> nga gjykata e apelit</w:t>
      </w:r>
      <w:r w:rsidR="00F35825" w:rsidRPr="0021132D">
        <w:t>, kompetente p</w:t>
      </w:r>
      <w:r w:rsidR="00913BFB" w:rsidRPr="0021132D">
        <w:t>ë</w:t>
      </w:r>
      <w:r w:rsidR="00F35825" w:rsidRPr="0021132D">
        <w:t>r shqyrtimin e k</w:t>
      </w:r>
      <w:r w:rsidR="00913BFB" w:rsidRPr="0021132D">
        <w:t>ë</w:t>
      </w:r>
      <w:r w:rsidR="00F35825" w:rsidRPr="0021132D">
        <w:t>rkes</w:t>
      </w:r>
      <w:r w:rsidR="00913BFB" w:rsidRPr="0021132D">
        <w:t>ë</w:t>
      </w:r>
      <w:r w:rsidR="00F35825" w:rsidRPr="0021132D">
        <w:t xml:space="preserve">s </w:t>
      </w:r>
      <w:r w:rsidR="00913BFB" w:rsidRPr="0021132D">
        <w:t>ë</w:t>
      </w:r>
      <w:r w:rsidR="00F35825" w:rsidRPr="0021132D">
        <w:t>sht</w:t>
      </w:r>
      <w:r w:rsidR="00913BFB" w:rsidRPr="0021132D">
        <w:t>ë</w:t>
      </w:r>
      <w:r w:rsidR="00F35825" w:rsidRPr="0021132D">
        <w:t xml:space="preserve"> </w:t>
      </w:r>
      <w:r w:rsidR="00F35825" w:rsidRPr="0021132D">
        <w:rPr>
          <w:i/>
        </w:rPr>
        <w:t>gjykata e ap</w:t>
      </w:r>
      <w:r w:rsidR="005D70C1" w:rsidRPr="0021132D">
        <w:rPr>
          <w:i/>
        </w:rPr>
        <w:t>e</w:t>
      </w:r>
      <w:r w:rsidR="00F35825" w:rsidRPr="0021132D">
        <w:rPr>
          <w:i/>
        </w:rPr>
        <w:t>lit</w:t>
      </w:r>
      <w:r w:rsidR="00146FD1" w:rsidRPr="0021132D">
        <w:t xml:space="preserve">. </w:t>
      </w:r>
      <w:r w:rsidR="00AC23B4" w:rsidRPr="0021132D">
        <w:rPr>
          <w:rFonts w:eastAsia="Calibri"/>
          <w:lang w:eastAsia="sq-AL"/>
        </w:rPr>
        <w:t>N</w:t>
      </w:r>
      <w:r w:rsidR="0086218B" w:rsidRPr="0021132D">
        <w:rPr>
          <w:rFonts w:eastAsia="Calibri"/>
          <w:lang w:eastAsia="sq-AL"/>
        </w:rPr>
        <w:t>ë</w:t>
      </w:r>
      <w:r w:rsidR="00AC23B4" w:rsidRPr="0021132D">
        <w:rPr>
          <w:rFonts w:eastAsia="Calibri"/>
          <w:lang w:eastAsia="sq-AL"/>
        </w:rPr>
        <w:t xml:space="preserve"> lidhje me t</w:t>
      </w:r>
      <w:r w:rsidR="0086218B" w:rsidRPr="0021132D">
        <w:rPr>
          <w:rFonts w:eastAsia="Calibri"/>
          <w:lang w:eastAsia="sq-AL"/>
        </w:rPr>
        <w:t>ë</w:t>
      </w:r>
      <w:r w:rsidR="00AC23B4" w:rsidRPr="0021132D">
        <w:rPr>
          <w:rFonts w:eastAsia="Calibri"/>
          <w:lang w:eastAsia="sq-AL"/>
        </w:rPr>
        <w:t xml:space="preserve"> drejt</w:t>
      </w:r>
      <w:r w:rsidR="0086218B" w:rsidRPr="0021132D">
        <w:rPr>
          <w:rFonts w:eastAsia="Calibri"/>
          <w:lang w:eastAsia="sq-AL"/>
        </w:rPr>
        <w:t>ë</w:t>
      </w:r>
      <w:r w:rsidR="00D929A3" w:rsidRPr="0021132D">
        <w:rPr>
          <w:rFonts w:eastAsia="Calibri"/>
          <w:lang w:eastAsia="sq-AL"/>
        </w:rPr>
        <w:t xml:space="preserve">n e ankimit, </w:t>
      </w:r>
      <w:r w:rsidR="00AC23B4" w:rsidRPr="0021132D">
        <w:rPr>
          <w:rFonts w:eastAsia="Calibri"/>
          <w:lang w:eastAsia="sq-AL"/>
        </w:rPr>
        <w:t>Gjykata vëren se ligjvënësi ka parashikuar të drejtën e ushtrimit të një ankimi të veçantë ndaj vendimit për rivendosjen në afat për të dyja palët, pa e lidhur ushtrimin e ankimit të veçantë me ankimin kundër vendimit përfundimtar.</w:t>
      </w:r>
    </w:p>
    <w:p w:rsidR="00281E0E" w:rsidRPr="0021132D" w:rsidRDefault="00FC4C2D" w:rsidP="0021132D">
      <w:pPr>
        <w:numPr>
          <w:ilvl w:val="0"/>
          <w:numId w:val="19"/>
        </w:numPr>
        <w:tabs>
          <w:tab w:val="left" w:pos="900"/>
        </w:tabs>
        <w:spacing w:line="360" w:lineRule="auto"/>
        <w:ind w:left="0" w:firstLine="540"/>
        <w:jc w:val="both"/>
        <w:rPr>
          <w:rFonts w:eastAsia="Calibri"/>
          <w:lang w:eastAsia="sq-AL"/>
        </w:rPr>
      </w:pPr>
      <w:r w:rsidRPr="0021132D">
        <w:t>N</w:t>
      </w:r>
      <w:r w:rsidR="00E662CA" w:rsidRPr="0021132D">
        <w:t>ë</w:t>
      </w:r>
      <w:r w:rsidR="00D40913" w:rsidRPr="0021132D">
        <w:t xml:space="preserve"> </w:t>
      </w:r>
      <w:r w:rsidRPr="0021132D">
        <w:t>v</w:t>
      </w:r>
      <w:r w:rsidR="00913BFB" w:rsidRPr="0021132D">
        <w:t>ë</w:t>
      </w:r>
      <w:r w:rsidRPr="0021132D">
        <w:t>shtrim t</w:t>
      </w:r>
      <w:r w:rsidR="00913BFB" w:rsidRPr="0021132D">
        <w:t>ë</w:t>
      </w:r>
      <w:r w:rsidRPr="0021132D">
        <w:t xml:space="preserve"> sa m</w:t>
      </w:r>
      <w:r w:rsidR="00913BFB" w:rsidRPr="0021132D">
        <w:t>ë</w:t>
      </w:r>
      <w:r w:rsidR="004C05DD" w:rsidRPr="0021132D">
        <w:t xml:space="preserve"> </w:t>
      </w:r>
      <w:r w:rsidRPr="0021132D">
        <w:t>sip</w:t>
      </w:r>
      <w:r w:rsidR="00913BFB" w:rsidRPr="0021132D">
        <w:t>ë</w:t>
      </w:r>
      <w:r w:rsidR="00AB47AD" w:rsidRPr="0021132D">
        <w:t xml:space="preserve">r, </w:t>
      </w:r>
      <w:r w:rsidRPr="0021132D">
        <w:t xml:space="preserve">Gjykata </w:t>
      </w:r>
      <w:r w:rsidR="00050177" w:rsidRPr="0021132D">
        <w:t>arrin n</w:t>
      </w:r>
      <w:r w:rsidR="00D858D8" w:rsidRPr="0021132D">
        <w:t>ë</w:t>
      </w:r>
      <w:r w:rsidR="00050177" w:rsidRPr="0021132D">
        <w:t xml:space="preserve"> p</w:t>
      </w:r>
      <w:r w:rsidR="00D858D8" w:rsidRPr="0021132D">
        <w:t>ë</w:t>
      </w:r>
      <w:r w:rsidR="00050177" w:rsidRPr="0021132D">
        <w:t xml:space="preserve">rfundimin se </w:t>
      </w:r>
      <w:r w:rsidR="005517BA" w:rsidRPr="0021132D">
        <w:t>g</w:t>
      </w:r>
      <w:r w:rsidR="001179C4" w:rsidRPr="0021132D">
        <w:rPr>
          <w:lang w:eastAsia="sq-AL"/>
        </w:rPr>
        <w:t xml:space="preserve">jykata referuese </w:t>
      </w:r>
      <w:r w:rsidR="001D5913" w:rsidRPr="0021132D">
        <w:rPr>
          <w:lang w:eastAsia="sq-AL"/>
        </w:rPr>
        <w:t>nuk ka dhënë argumente bindëse dhe arsye serioze</w:t>
      </w:r>
      <w:r w:rsidR="001179C4" w:rsidRPr="0021132D">
        <w:rPr>
          <w:lang w:eastAsia="sq-AL"/>
        </w:rPr>
        <w:t xml:space="preserve"> për sa i përket cenimit të parimit t</w:t>
      </w:r>
      <w:r w:rsidR="00EC5319" w:rsidRPr="0021132D">
        <w:rPr>
          <w:lang w:eastAsia="sq-AL"/>
        </w:rPr>
        <w:t>ë</w:t>
      </w:r>
      <w:r w:rsidR="001179C4" w:rsidRPr="0021132D">
        <w:rPr>
          <w:lang w:eastAsia="sq-AL"/>
        </w:rPr>
        <w:t xml:space="preserve"> </w:t>
      </w:r>
      <w:r w:rsidR="001179C4" w:rsidRPr="0021132D">
        <w:t>gjykatës së caktuar me ligj, të hierarkisë së shqyrtimi</w:t>
      </w:r>
      <w:r w:rsidR="000E66AE" w:rsidRPr="0021132D">
        <w:t>t</w:t>
      </w:r>
      <w:r w:rsidR="001179C4" w:rsidRPr="0021132D">
        <w:t xml:space="preserve"> gjyqësor sipas shkallëve të gjykimit, të shqyrtimit të ankimit brenda afatit të arsyeshëm, si dhe të sigurisë juridike. </w:t>
      </w:r>
      <w:r w:rsidR="001D5913" w:rsidRPr="0021132D">
        <w:rPr>
          <w:lang w:eastAsia="sq-AL"/>
        </w:rPr>
        <w:t>Në parashtrimet e gjykatës referuese mungojnë shkaqe</w:t>
      </w:r>
      <w:r w:rsidR="005517BA" w:rsidRPr="0021132D">
        <w:rPr>
          <w:lang w:eastAsia="sq-AL"/>
        </w:rPr>
        <w:t xml:space="preserve"> dhe argumente</w:t>
      </w:r>
      <w:r w:rsidR="001D5913" w:rsidRPr="0021132D">
        <w:rPr>
          <w:lang w:eastAsia="sq-AL"/>
        </w:rPr>
        <w:t xml:space="preserve"> të cilat </w:t>
      </w:r>
      <w:r w:rsidR="00281E0E" w:rsidRPr="0021132D">
        <w:rPr>
          <w:lang w:eastAsia="sq-AL"/>
        </w:rPr>
        <w:t xml:space="preserve">mund </w:t>
      </w:r>
      <w:r w:rsidR="005517BA" w:rsidRPr="0021132D">
        <w:rPr>
          <w:lang w:eastAsia="sq-AL"/>
        </w:rPr>
        <w:t>t</w:t>
      </w:r>
      <w:r w:rsidR="005850A4" w:rsidRPr="0021132D">
        <w:rPr>
          <w:lang w:eastAsia="sq-AL"/>
        </w:rPr>
        <w:t>ë</w:t>
      </w:r>
      <w:r w:rsidR="005517BA" w:rsidRPr="0021132D">
        <w:rPr>
          <w:lang w:eastAsia="sq-AL"/>
        </w:rPr>
        <w:t xml:space="preserve"> justifikonin </w:t>
      </w:r>
      <w:r w:rsidR="001D5913" w:rsidRPr="0021132D">
        <w:rPr>
          <w:lang w:eastAsia="sq-AL"/>
        </w:rPr>
        <w:t>pretendimet për papajtueshmëri me Kushtetutën</w:t>
      </w:r>
      <w:r w:rsidR="005517BA" w:rsidRPr="0021132D">
        <w:rPr>
          <w:lang w:eastAsia="sq-AL"/>
        </w:rPr>
        <w:t xml:space="preserve"> t</w:t>
      </w:r>
      <w:r w:rsidR="005850A4" w:rsidRPr="0021132D">
        <w:rPr>
          <w:lang w:eastAsia="sq-AL"/>
        </w:rPr>
        <w:t>ë</w:t>
      </w:r>
      <w:r w:rsidR="005517BA" w:rsidRPr="0021132D">
        <w:rPr>
          <w:lang w:eastAsia="sq-AL"/>
        </w:rPr>
        <w:t xml:space="preserve"> togfjal</w:t>
      </w:r>
      <w:r w:rsidR="005850A4" w:rsidRPr="0021132D">
        <w:rPr>
          <w:lang w:eastAsia="sq-AL"/>
        </w:rPr>
        <w:t>ë</w:t>
      </w:r>
      <w:r w:rsidR="005517BA" w:rsidRPr="0021132D">
        <w:rPr>
          <w:lang w:eastAsia="sq-AL"/>
        </w:rPr>
        <w:t>shit “gjykata q</w:t>
      </w:r>
      <w:r w:rsidR="005850A4" w:rsidRPr="0021132D">
        <w:rPr>
          <w:lang w:eastAsia="sq-AL"/>
        </w:rPr>
        <w:t>ë</w:t>
      </w:r>
      <w:r w:rsidR="005517BA" w:rsidRPr="0021132D">
        <w:rPr>
          <w:lang w:eastAsia="sq-AL"/>
        </w:rPr>
        <w:t xml:space="preserve"> ka dh</w:t>
      </w:r>
      <w:r w:rsidR="005850A4" w:rsidRPr="0021132D">
        <w:rPr>
          <w:lang w:eastAsia="sq-AL"/>
        </w:rPr>
        <w:t>ë</w:t>
      </w:r>
      <w:r w:rsidR="005517BA" w:rsidRPr="0021132D">
        <w:rPr>
          <w:lang w:eastAsia="sq-AL"/>
        </w:rPr>
        <w:t>n</w:t>
      </w:r>
      <w:r w:rsidR="005850A4" w:rsidRPr="0021132D">
        <w:rPr>
          <w:lang w:eastAsia="sq-AL"/>
        </w:rPr>
        <w:t>ë</w:t>
      </w:r>
      <w:r w:rsidR="005517BA" w:rsidRPr="0021132D">
        <w:rPr>
          <w:lang w:eastAsia="sq-AL"/>
        </w:rPr>
        <w:t xml:space="preserve"> vendimin”</w:t>
      </w:r>
      <w:r w:rsidR="001D5913" w:rsidRPr="0021132D">
        <w:rPr>
          <w:lang w:eastAsia="sq-AL"/>
        </w:rPr>
        <w:t xml:space="preserve">. Rrjedhimisht, </w:t>
      </w:r>
      <w:r w:rsidR="00317CD4" w:rsidRPr="0021132D">
        <w:rPr>
          <w:lang w:eastAsia="sq-AL"/>
        </w:rPr>
        <w:t xml:space="preserve">Gjykata vlerëson se </w:t>
      </w:r>
      <w:r w:rsidR="001D5913" w:rsidRPr="0021132D">
        <w:rPr>
          <w:lang w:eastAsia="sq-AL"/>
        </w:rPr>
        <w:t>pretendimet</w:t>
      </w:r>
      <w:r w:rsidR="00317CD4" w:rsidRPr="0021132D">
        <w:rPr>
          <w:lang w:eastAsia="sq-AL"/>
        </w:rPr>
        <w:t xml:space="preserve"> </w:t>
      </w:r>
      <w:r w:rsidR="001D5913" w:rsidRPr="0021132D">
        <w:rPr>
          <w:lang w:eastAsia="sq-AL"/>
        </w:rPr>
        <w:t>nuk janë ngritur në nivel kushtetues</w:t>
      </w:r>
      <w:r w:rsidR="0054195B" w:rsidRPr="0021132D">
        <w:rPr>
          <w:lang w:eastAsia="sq-AL"/>
        </w:rPr>
        <w:t xml:space="preserve">, sepse </w:t>
      </w:r>
      <w:r w:rsidR="007F4C3E" w:rsidRPr="0021132D">
        <w:rPr>
          <w:lang w:eastAsia="sq-AL"/>
        </w:rPr>
        <w:t xml:space="preserve">nuk </w:t>
      </w:r>
      <w:r w:rsidR="001D5913" w:rsidRPr="0021132D">
        <w:rPr>
          <w:lang w:eastAsia="sq-AL"/>
        </w:rPr>
        <w:t xml:space="preserve">i takon </w:t>
      </w:r>
      <w:r w:rsidR="0054195B" w:rsidRPr="0021132D">
        <w:rPr>
          <w:lang w:eastAsia="sq-AL"/>
        </w:rPr>
        <w:t xml:space="preserve">juridiksionit kushtetues </w:t>
      </w:r>
      <w:r w:rsidR="001D5913" w:rsidRPr="0021132D">
        <w:rPr>
          <w:lang w:eastAsia="sq-AL"/>
        </w:rPr>
        <w:t>zgjidh</w:t>
      </w:r>
      <w:r w:rsidR="0054195B" w:rsidRPr="0021132D">
        <w:rPr>
          <w:lang w:eastAsia="sq-AL"/>
        </w:rPr>
        <w:t>ja e</w:t>
      </w:r>
      <w:r w:rsidR="001D5913" w:rsidRPr="0021132D">
        <w:rPr>
          <w:lang w:eastAsia="sq-AL"/>
        </w:rPr>
        <w:t xml:space="preserve"> probleme</w:t>
      </w:r>
      <w:r w:rsidR="0054195B" w:rsidRPr="0021132D">
        <w:rPr>
          <w:lang w:eastAsia="sq-AL"/>
        </w:rPr>
        <w:t>ve</w:t>
      </w:r>
      <w:r w:rsidR="001D5913" w:rsidRPr="0021132D">
        <w:rPr>
          <w:lang w:eastAsia="sq-AL"/>
        </w:rPr>
        <w:t xml:space="preserve"> që rrjedhin nga keqinterpretimi i tekstit të dispozitës apo kuptimi i ndryshëm që gjykata referuese i </w:t>
      </w:r>
      <w:r w:rsidR="005517BA" w:rsidRPr="0021132D">
        <w:rPr>
          <w:lang w:eastAsia="sq-AL"/>
        </w:rPr>
        <w:t>ka dh</w:t>
      </w:r>
      <w:r w:rsidR="005850A4" w:rsidRPr="0021132D">
        <w:rPr>
          <w:lang w:eastAsia="sq-AL"/>
        </w:rPr>
        <w:t>ë</w:t>
      </w:r>
      <w:r w:rsidR="005517BA" w:rsidRPr="0021132D">
        <w:rPr>
          <w:lang w:eastAsia="sq-AL"/>
        </w:rPr>
        <w:t>n</w:t>
      </w:r>
      <w:r w:rsidR="005850A4" w:rsidRPr="0021132D">
        <w:rPr>
          <w:lang w:eastAsia="sq-AL"/>
        </w:rPr>
        <w:t>ë</w:t>
      </w:r>
      <w:r w:rsidR="005517BA" w:rsidRPr="0021132D">
        <w:rPr>
          <w:lang w:eastAsia="sq-AL"/>
        </w:rPr>
        <w:t xml:space="preserve"> </w:t>
      </w:r>
      <w:r w:rsidR="001D5913" w:rsidRPr="0021132D">
        <w:rPr>
          <w:lang w:eastAsia="sq-AL"/>
        </w:rPr>
        <w:t xml:space="preserve">asaj. </w:t>
      </w:r>
    </w:p>
    <w:p w:rsidR="001D5913" w:rsidRPr="0021132D" w:rsidRDefault="0054195B" w:rsidP="0021132D">
      <w:pPr>
        <w:numPr>
          <w:ilvl w:val="0"/>
          <w:numId w:val="19"/>
        </w:numPr>
        <w:tabs>
          <w:tab w:val="left" w:pos="900"/>
        </w:tabs>
        <w:spacing w:line="360" w:lineRule="auto"/>
        <w:ind w:left="0" w:firstLine="540"/>
        <w:jc w:val="both"/>
        <w:rPr>
          <w:rFonts w:eastAsia="Calibri"/>
          <w:lang w:eastAsia="sq-AL"/>
        </w:rPr>
      </w:pPr>
      <w:r w:rsidRPr="0021132D">
        <w:rPr>
          <w:lang w:eastAsia="sq-AL"/>
        </w:rPr>
        <w:t>N</w:t>
      </w:r>
      <w:r w:rsidR="00EC5319" w:rsidRPr="0021132D">
        <w:rPr>
          <w:lang w:eastAsia="sq-AL"/>
        </w:rPr>
        <w:t>ë</w:t>
      </w:r>
      <w:r w:rsidRPr="0021132D">
        <w:rPr>
          <w:lang w:eastAsia="sq-AL"/>
        </w:rPr>
        <w:t xml:space="preserve"> k</w:t>
      </w:r>
      <w:r w:rsidR="00EC5319" w:rsidRPr="0021132D">
        <w:rPr>
          <w:lang w:eastAsia="sq-AL"/>
        </w:rPr>
        <w:t>ë</w:t>
      </w:r>
      <w:r w:rsidRPr="0021132D">
        <w:rPr>
          <w:lang w:eastAsia="sq-AL"/>
        </w:rPr>
        <w:t>t</w:t>
      </w:r>
      <w:r w:rsidR="00EC5319" w:rsidRPr="0021132D">
        <w:rPr>
          <w:lang w:eastAsia="sq-AL"/>
        </w:rPr>
        <w:t>ë</w:t>
      </w:r>
      <w:r w:rsidRPr="0021132D">
        <w:rPr>
          <w:lang w:eastAsia="sq-AL"/>
        </w:rPr>
        <w:t xml:space="preserve"> kuptim</w:t>
      </w:r>
      <w:r w:rsidR="009C67C7" w:rsidRPr="0021132D">
        <w:rPr>
          <w:lang w:eastAsia="sq-AL"/>
        </w:rPr>
        <w:t>,</w:t>
      </w:r>
      <w:r w:rsidRPr="0021132D">
        <w:rPr>
          <w:lang w:eastAsia="sq-AL"/>
        </w:rPr>
        <w:t xml:space="preserve"> Gjykata rithekson qëndrimin se</w:t>
      </w:r>
      <w:r w:rsidR="001D5913" w:rsidRPr="0021132D">
        <w:rPr>
          <w:lang w:eastAsia="sq-AL"/>
        </w:rPr>
        <w:t xml:space="preserve"> është e domosdoshme që gjykata referuese përpara se </w:t>
      </w:r>
      <w:r w:rsidR="00EC5319" w:rsidRPr="0021132D">
        <w:rPr>
          <w:lang w:eastAsia="sq-AL"/>
        </w:rPr>
        <w:t>t</w:t>
      </w:r>
      <w:r w:rsidR="00FC5368" w:rsidRPr="0021132D">
        <w:rPr>
          <w:lang w:eastAsia="sq-AL"/>
        </w:rPr>
        <w:t>ë</w:t>
      </w:r>
      <w:r w:rsidR="007F4C3E" w:rsidRPr="0021132D">
        <w:rPr>
          <w:lang w:eastAsia="sq-AL"/>
        </w:rPr>
        <w:t xml:space="preserve"> pezulloj</w:t>
      </w:r>
      <w:r w:rsidR="00FC5368" w:rsidRPr="0021132D">
        <w:rPr>
          <w:lang w:eastAsia="sq-AL"/>
        </w:rPr>
        <w:t>ë</w:t>
      </w:r>
      <w:r w:rsidR="00C47A56" w:rsidRPr="0021132D">
        <w:rPr>
          <w:lang w:eastAsia="sq-AL"/>
        </w:rPr>
        <w:t xml:space="preserve"> procesin gjyqësor </w:t>
      </w:r>
      <w:r w:rsidR="007F4C3E" w:rsidRPr="0021132D">
        <w:rPr>
          <w:lang w:eastAsia="sq-AL"/>
        </w:rPr>
        <w:t>d</w:t>
      </w:r>
      <w:r w:rsidR="00C47A56" w:rsidRPr="0021132D">
        <w:rPr>
          <w:lang w:eastAsia="sq-AL"/>
        </w:rPr>
        <w:t>h</w:t>
      </w:r>
      <w:r w:rsidR="007F4C3E" w:rsidRPr="0021132D">
        <w:rPr>
          <w:lang w:eastAsia="sq-AL"/>
        </w:rPr>
        <w:t>e t</w:t>
      </w:r>
      <w:r w:rsidR="00FC5368" w:rsidRPr="0021132D">
        <w:rPr>
          <w:lang w:eastAsia="sq-AL"/>
        </w:rPr>
        <w:t>ë</w:t>
      </w:r>
      <w:r w:rsidR="007F4C3E" w:rsidRPr="0021132D">
        <w:rPr>
          <w:lang w:eastAsia="sq-AL"/>
        </w:rPr>
        <w:t xml:space="preserve"> k</w:t>
      </w:r>
      <w:r w:rsidR="00FC5368" w:rsidRPr="0021132D">
        <w:rPr>
          <w:lang w:eastAsia="sq-AL"/>
        </w:rPr>
        <w:t>ë</w:t>
      </w:r>
      <w:r w:rsidR="007F4C3E" w:rsidRPr="0021132D">
        <w:rPr>
          <w:lang w:eastAsia="sq-AL"/>
        </w:rPr>
        <w:t>rkoj</w:t>
      </w:r>
      <w:r w:rsidR="00FC5368" w:rsidRPr="0021132D">
        <w:rPr>
          <w:lang w:eastAsia="sq-AL"/>
        </w:rPr>
        <w:t>ë</w:t>
      </w:r>
      <w:r w:rsidR="007F4C3E" w:rsidRPr="0021132D">
        <w:rPr>
          <w:lang w:eastAsia="sq-AL"/>
        </w:rPr>
        <w:t xml:space="preserve"> </w:t>
      </w:r>
      <w:r w:rsidR="00EC5319" w:rsidRPr="0021132D">
        <w:rPr>
          <w:lang w:eastAsia="sq-AL"/>
        </w:rPr>
        <w:t>kontrolli</w:t>
      </w:r>
      <w:r w:rsidR="007F4C3E" w:rsidRPr="0021132D">
        <w:rPr>
          <w:lang w:eastAsia="sq-AL"/>
        </w:rPr>
        <w:t>n</w:t>
      </w:r>
      <w:r w:rsidR="001D5913" w:rsidRPr="0021132D">
        <w:rPr>
          <w:lang w:eastAsia="sq-AL"/>
        </w:rPr>
        <w:t xml:space="preserve"> incidental të normës</w:t>
      </w:r>
      <w:r w:rsidR="007F4C3E" w:rsidRPr="0021132D">
        <w:rPr>
          <w:lang w:eastAsia="sq-AL"/>
        </w:rPr>
        <w:t xml:space="preserve"> juridike</w:t>
      </w:r>
      <w:r w:rsidR="001D5913" w:rsidRPr="0021132D">
        <w:rPr>
          <w:lang w:eastAsia="sq-AL"/>
        </w:rPr>
        <w:t xml:space="preserve">, </w:t>
      </w:r>
      <w:r w:rsidR="00EC5319" w:rsidRPr="0021132D">
        <w:rPr>
          <w:lang w:eastAsia="sq-AL"/>
        </w:rPr>
        <w:t xml:space="preserve">duhet </w:t>
      </w:r>
      <w:r w:rsidR="001D5913" w:rsidRPr="0021132D">
        <w:rPr>
          <w:lang w:eastAsia="sq-AL"/>
        </w:rPr>
        <w:t xml:space="preserve">të verifikojë </w:t>
      </w:r>
      <w:r w:rsidR="001D5913" w:rsidRPr="0021132D">
        <w:t>nëse ka dispozita të tjera për të zgjidhur çështjen në gjykim dhe nëse nuk ka, të bëjë të gjitha përpjekjet për ta interpretuar atë në përputhje me Kushtetutën</w:t>
      </w:r>
      <w:r w:rsidR="00281E0E" w:rsidRPr="0021132D">
        <w:t>, me q</w:t>
      </w:r>
      <w:r w:rsidR="005850A4" w:rsidRPr="0021132D">
        <w:t>ë</w:t>
      </w:r>
      <w:r w:rsidR="00281E0E" w:rsidRPr="0021132D">
        <w:t>llim garantimin e dh</w:t>
      </w:r>
      <w:r w:rsidR="005850A4" w:rsidRPr="0021132D">
        <w:t>ë</w:t>
      </w:r>
      <w:r w:rsidR="00281E0E" w:rsidRPr="0021132D">
        <w:t>nies s</w:t>
      </w:r>
      <w:r w:rsidR="005850A4" w:rsidRPr="0021132D">
        <w:t>ë</w:t>
      </w:r>
      <w:r w:rsidR="00281E0E" w:rsidRPr="0021132D">
        <w:t xml:space="preserve"> drejt</w:t>
      </w:r>
      <w:r w:rsidR="005850A4" w:rsidRPr="0021132D">
        <w:t>ë</w:t>
      </w:r>
      <w:r w:rsidR="00281E0E" w:rsidRPr="0021132D">
        <w:t>sis</w:t>
      </w:r>
      <w:r w:rsidR="005850A4" w:rsidRPr="0021132D">
        <w:t>ë</w:t>
      </w:r>
      <w:r w:rsidR="00281E0E" w:rsidRPr="0021132D">
        <w:t xml:space="preserve"> efektive</w:t>
      </w:r>
      <w:r w:rsidR="001D5913" w:rsidRPr="0021132D">
        <w:t>.</w:t>
      </w:r>
    </w:p>
    <w:p w:rsidR="0063540C" w:rsidRPr="0021132D" w:rsidRDefault="0063540C" w:rsidP="0021132D">
      <w:pPr>
        <w:numPr>
          <w:ilvl w:val="0"/>
          <w:numId w:val="19"/>
        </w:numPr>
        <w:tabs>
          <w:tab w:val="left" w:pos="900"/>
        </w:tabs>
        <w:spacing w:line="360" w:lineRule="auto"/>
        <w:ind w:left="0" w:firstLine="540"/>
        <w:jc w:val="both"/>
        <w:rPr>
          <w:b/>
          <w:bCs/>
        </w:rPr>
      </w:pPr>
      <w:r w:rsidRPr="0021132D">
        <w:t>P</w:t>
      </w:r>
      <w:r w:rsidR="009A5D10" w:rsidRPr="0021132D">
        <w:t>ë</w:t>
      </w:r>
      <w:r w:rsidRPr="0021132D">
        <w:t>r rrjedhoj</w:t>
      </w:r>
      <w:r w:rsidR="009A5D10" w:rsidRPr="0021132D">
        <w:t>ë</w:t>
      </w:r>
      <w:r w:rsidR="00D2082D" w:rsidRPr="0021132D">
        <w:t>,</w:t>
      </w:r>
      <w:r w:rsidRPr="0021132D">
        <w:t xml:space="preserve"> Gjykata </w:t>
      </w:r>
      <w:r w:rsidR="008B6FF9" w:rsidRPr="0021132D">
        <w:t>arrin në përfun</w:t>
      </w:r>
      <w:r w:rsidR="00DA7616" w:rsidRPr="0021132D">
        <w:t>d</w:t>
      </w:r>
      <w:r w:rsidR="008B6FF9" w:rsidRPr="0021132D">
        <w:t xml:space="preserve">imin se </w:t>
      </w:r>
      <w:r w:rsidR="0087355D" w:rsidRPr="0021132D">
        <w:t xml:space="preserve">Gjykata e Rrethit Gjyqësor Vlorë </w:t>
      </w:r>
      <w:r w:rsidRPr="0021132D">
        <w:t>nuk legjitimohet p</w:t>
      </w:r>
      <w:r w:rsidR="009A5D10" w:rsidRPr="0021132D">
        <w:t>ë</w:t>
      </w:r>
      <w:r w:rsidR="0087355D" w:rsidRPr="0021132D">
        <w:t>r vënien</w:t>
      </w:r>
      <w:r w:rsidRPr="0021132D">
        <w:t xml:space="preserve"> n</w:t>
      </w:r>
      <w:r w:rsidR="009A5D10" w:rsidRPr="0021132D">
        <w:t>ë</w:t>
      </w:r>
      <w:r w:rsidRPr="0021132D">
        <w:t xml:space="preserve"> lëvizje t</w:t>
      </w:r>
      <w:r w:rsidR="009A5D10" w:rsidRPr="0021132D">
        <w:t>ë</w:t>
      </w:r>
      <w:r w:rsidRPr="0021132D">
        <w:t xml:space="preserve"> juridiksionit kushtetues. </w:t>
      </w:r>
    </w:p>
    <w:p w:rsidR="0063540C" w:rsidRPr="0021132D" w:rsidRDefault="0063540C" w:rsidP="0021132D">
      <w:pPr>
        <w:spacing w:line="360" w:lineRule="auto"/>
        <w:jc w:val="center"/>
        <w:rPr>
          <w:b/>
          <w:bCs/>
        </w:rPr>
      </w:pPr>
    </w:p>
    <w:p w:rsidR="00A812E6" w:rsidRPr="0021132D" w:rsidRDefault="00A812E6" w:rsidP="0021132D">
      <w:pPr>
        <w:spacing w:line="360" w:lineRule="auto"/>
        <w:jc w:val="center"/>
        <w:rPr>
          <w:b/>
          <w:bCs/>
        </w:rPr>
      </w:pPr>
      <w:r w:rsidRPr="0021132D">
        <w:rPr>
          <w:b/>
          <w:bCs/>
        </w:rPr>
        <w:t>PËR KËTO ARSYE</w:t>
      </w:r>
      <w:r w:rsidR="006B1D9A" w:rsidRPr="0021132D">
        <w:rPr>
          <w:b/>
          <w:bCs/>
        </w:rPr>
        <w:t>,</w:t>
      </w:r>
    </w:p>
    <w:p w:rsidR="000A1B9C" w:rsidRPr="0021132D" w:rsidRDefault="00D2082D" w:rsidP="0021132D">
      <w:pPr>
        <w:spacing w:line="360" w:lineRule="auto"/>
        <w:ind w:firstLine="720"/>
        <w:jc w:val="both"/>
      </w:pPr>
      <w:r w:rsidRPr="0021132D">
        <w:t>Gjykata Kushtetuese e Republikës së Shqipërisë, në mbështetje të neneve 134</w:t>
      </w:r>
      <w:r w:rsidR="0071352F" w:rsidRPr="0021132D">
        <w:t>/1/d</w:t>
      </w:r>
      <w:r w:rsidRPr="0021132D">
        <w:t xml:space="preserve"> dhe 145/2 të Kushtetutës, si dhe të neneve 68, 69, 70 dhe 72 të ligjit nr.8577, datë 10.02.2000 “Për organizimin dhe funksionimin e Gjykatës Kushtetuese të Republikës së Shqipërisë”, me shumicë votash,</w:t>
      </w:r>
    </w:p>
    <w:p w:rsidR="00A812E6" w:rsidRPr="0021132D" w:rsidRDefault="00A812E6" w:rsidP="0021132D">
      <w:pPr>
        <w:spacing w:line="360" w:lineRule="auto"/>
        <w:jc w:val="both"/>
        <w:rPr>
          <w:b/>
          <w:bCs/>
          <w:u w:val="single"/>
        </w:rPr>
      </w:pPr>
    </w:p>
    <w:p w:rsidR="00A812E6" w:rsidRPr="0021132D" w:rsidRDefault="00A812E6" w:rsidP="0021132D">
      <w:pPr>
        <w:spacing w:line="360" w:lineRule="auto"/>
        <w:jc w:val="center"/>
      </w:pPr>
      <w:r w:rsidRPr="0021132D">
        <w:rPr>
          <w:b/>
          <w:bCs/>
        </w:rPr>
        <w:t>V E N D O S I:</w:t>
      </w:r>
    </w:p>
    <w:p w:rsidR="004F6066" w:rsidRPr="0021132D" w:rsidRDefault="00096070" w:rsidP="0021132D">
      <w:pPr>
        <w:numPr>
          <w:ilvl w:val="0"/>
          <w:numId w:val="2"/>
        </w:numPr>
        <w:spacing w:line="360" w:lineRule="auto"/>
        <w:jc w:val="both"/>
      </w:pPr>
      <w:r w:rsidRPr="0021132D">
        <w:t>Rrëzimin e</w:t>
      </w:r>
      <w:r w:rsidR="004748AD" w:rsidRPr="0021132D">
        <w:t xml:space="preserve"> </w:t>
      </w:r>
      <w:r w:rsidR="00A812E6" w:rsidRPr="0021132D">
        <w:t>kërkesës.</w:t>
      </w:r>
    </w:p>
    <w:p w:rsidR="00A04820" w:rsidRPr="0021132D" w:rsidRDefault="00A04820" w:rsidP="0021132D">
      <w:pPr>
        <w:spacing w:line="360" w:lineRule="auto"/>
        <w:jc w:val="both"/>
      </w:pPr>
      <w:r w:rsidRPr="0021132D">
        <w:t>Ky vendim është përfundimtar, i formës së prerë dhe hyn në fuqi ditën e botimit në Fletoren Zyrtare.</w:t>
      </w:r>
      <w:r w:rsidRPr="0021132D">
        <w:rPr>
          <w:b/>
          <w:bCs/>
        </w:rPr>
        <w:t xml:space="preserve"> </w:t>
      </w:r>
    </w:p>
    <w:p w:rsidR="0021132D" w:rsidRPr="0021132D" w:rsidRDefault="0021132D" w:rsidP="008D7DB5">
      <w:pPr>
        <w:spacing w:line="360" w:lineRule="auto"/>
        <w:jc w:val="center"/>
        <w:rPr>
          <w:b/>
          <w:lang w:val="en-US"/>
        </w:rPr>
      </w:pPr>
      <w:r w:rsidRPr="0021132D">
        <w:br w:type="page"/>
      </w:r>
      <w:r w:rsidRPr="0021132D">
        <w:rPr>
          <w:b/>
          <w:lang w:val="en-US"/>
        </w:rPr>
        <w:t>MENDIM PAKICE</w:t>
      </w:r>
    </w:p>
    <w:p w:rsidR="0021132D" w:rsidRPr="0021132D" w:rsidRDefault="0021132D" w:rsidP="0021132D">
      <w:pPr>
        <w:spacing w:line="360" w:lineRule="auto"/>
        <w:jc w:val="center"/>
        <w:rPr>
          <w:b/>
          <w:lang w:val="en-US"/>
        </w:rPr>
      </w:pPr>
    </w:p>
    <w:p w:rsidR="0021132D" w:rsidRPr="0021132D" w:rsidRDefault="0021132D" w:rsidP="0021132D">
      <w:pPr>
        <w:tabs>
          <w:tab w:val="left" w:pos="810"/>
          <w:tab w:val="left" w:pos="990"/>
        </w:tabs>
        <w:spacing w:line="360" w:lineRule="auto"/>
        <w:ind w:firstLine="720"/>
        <w:jc w:val="both"/>
      </w:pPr>
      <w:r w:rsidRPr="0021132D">
        <w:t>1. Gjykata e Rrethit Gjyqësor Vlorë (gjykata referuese), bazuar në nenin 145/2 të Kushtetutës, i është drejtuar kësaj Gjykate për kontrollin e pajtueshmërisë me Kushtetutën të togfjalëshit “</w:t>
      </w:r>
      <w:r w:rsidRPr="0021132D">
        <w:rPr>
          <w:i/>
        </w:rPr>
        <w:t>përpara gjykatës që ka dhënë vendimin”</w:t>
      </w:r>
      <w:r w:rsidRPr="0021132D">
        <w:t xml:space="preserve"> në fund të fjalisë së parë të nenit 458 të KPC-së, sipas të cilit “kur palët kanë humbur të drejtën e ankimit për shkaqe të arsyeshme, mund të paraqesin kërkesë për rivendosje në afat, përpara gjykatës që ka dhënë vendimin”.  Gjykata referuese pretendon se ky togfjalësh cenon parimin e gjykatës së caktuar me ligj, atë të shqyrtimit gjyqësor sipas shkallëve të gjykimit, të shqyrtimit të ankimit brenda afatit të arsyeshëm dhe të sigurisë juridike. </w:t>
      </w:r>
    </w:p>
    <w:p w:rsidR="0021132D" w:rsidRPr="0021132D" w:rsidRDefault="0021132D" w:rsidP="0021132D">
      <w:pPr>
        <w:tabs>
          <w:tab w:val="left" w:pos="810"/>
          <w:tab w:val="left" w:pos="990"/>
        </w:tabs>
        <w:spacing w:line="360" w:lineRule="auto"/>
        <w:ind w:firstLine="720"/>
        <w:jc w:val="both"/>
      </w:pPr>
      <w:r w:rsidRPr="0021132D">
        <w:t>2. Sipas gjykatës referuese, duke ju referuar qëndrimit të mbajtur nga kjo Gjykatë në vendimin nr.31, datë 17.05.2012, lidhur me nenin 147 të KPP-së, kompetente për shqyrtimin e kërkesës për rivendosje në afat është gjykata ku do të shqyrtohet ankimi dhe jo gjykata që ka dhënë vendimin, prandaj për analogji edhe togfjalëshi “</w:t>
      </w:r>
      <w:r w:rsidRPr="0021132D">
        <w:rPr>
          <w:i/>
        </w:rPr>
        <w:t>përpara gjykatës që ka dhënë vendimin”</w:t>
      </w:r>
      <w:r w:rsidRPr="0021132D">
        <w:t xml:space="preserve"> i nenit 458 të KPC-së bie në kundërshtim me nenet 42/2 dhe 135 të Kushtetutës. Gjithashtu, gjykata referuese parashtron se ajo e ka të pamundur të bëjë vetë interpretim pajtues të dispozitës së kundërshtuar me Kushtetutën apo me jurisprudencën kushtetuese.  </w:t>
      </w:r>
    </w:p>
    <w:p w:rsidR="0021132D" w:rsidRPr="0021132D" w:rsidRDefault="0021132D" w:rsidP="0021132D">
      <w:pPr>
        <w:tabs>
          <w:tab w:val="left" w:pos="900"/>
        </w:tabs>
        <w:spacing w:line="360" w:lineRule="auto"/>
        <w:ind w:firstLine="720"/>
        <w:jc w:val="both"/>
        <w:rPr>
          <w:rFonts w:eastAsia="Calibri"/>
          <w:lang w:eastAsia="sq-AL"/>
        </w:rPr>
      </w:pPr>
      <w:r w:rsidRPr="0021132D">
        <w:t>3. Shumica në arsyetimin e saj, ndër të tjera, ka konstatuar se n</w:t>
      </w:r>
      <w:r w:rsidRPr="0021132D">
        <w:rPr>
          <w:rFonts w:eastAsia="Calibri"/>
          <w:lang w:eastAsia="sq-AL"/>
        </w:rPr>
        <w:t xml:space="preserve">ë rastin e nenit 458 të KPC-së </w:t>
      </w:r>
      <w:r w:rsidRPr="0021132D">
        <w:t>në praktikën gjyqësore civile nuk ka pasur dyshime lidhur me kuptimin e togfjalëshit “</w:t>
      </w:r>
      <w:r w:rsidRPr="0021132D">
        <w:rPr>
          <w:i/>
        </w:rPr>
        <w:t>gjykata që ka dhënë vendimin</w:t>
      </w:r>
      <w:r w:rsidRPr="0021132D">
        <w:t>”, për faktin se ky togfjalësh nuk ka krijuar paqartësi lidhur me gjykatën kompetente për shqyrtimin e kërkesës për rivendosje në afat të ankimit. Në këtë kontekst, shumica ka vlerësuar se togfjalëshi “</w:t>
      </w:r>
      <w:r w:rsidRPr="0021132D">
        <w:rPr>
          <w:i/>
        </w:rPr>
        <w:t>gjykata që ka dhënë vendimin</w:t>
      </w:r>
      <w:r w:rsidRPr="0021132D">
        <w:t xml:space="preserve">” duhet kuptuar: gjykata që ka shpallur vendimin ndaj të cilit palët nuk kanë mundur të ushtrojnë ankim brenda afatit ligjor. E thënë ndryshe, nëse palët kërkojnë rivendosjen në afat të së drejtës së ankimit (apelit) ndaj </w:t>
      </w:r>
      <w:r w:rsidRPr="0021132D">
        <w:rPr>
          <w:i/>
        </w:rPr>
        <w:t>vendimit të dhënë nga gjykata e rrethit gjyqësor</w:t>
      </w:r>
      <w:r w:rsidRPr="0021132D">
        <w:t xml:space="preserve">, kompetente për shqyrtimin e kërkesës është </w:t>
      </w:r>
      <w:r w:rsidRPr="0021132D">
        <w:rPr>
          <w:i/>
        </w:rPr>
        <w:t>vetë ajo gjykatë</w:t>
      </w:r>
      <w:r w:rsidRPr="0021132D">
        <w:t xml:space="preserve">. Në rast se palët do të kërkojnë rivendosjen në afat të së drejtës së ankimit (rekursit) </w:t>
      </w:r>
      <w:r w:rsidRPr="0021132D">
        <w:rPr>
          <w:i/>
        </w:rPr>
        <w:t>ndaj vendimit të dhënë nga gjykata e apelit</w:t>
      </w:r>
      <w:r w:rsidRPr="0021132D">
        <w:t xml:space="preserve">, kompetente për shqyrtimin e kërkesës është </w:t>
      </w:r>
      <w:r w:rsidRPr="0021132D">
        <w:rPr>
          <w:i/>
        </w:rPr>
        <w:t>gjykata e apelit</w:t>
      </w:r>
      <w:r w:rsidRPr="0021132D">
        <w:t xml:space="preserve"> (</w:t>
      </w:r>
      <w:r w:rsidRPr="0021132D">
        <w:rPr>
          <w:i/>
        </w:rPr>
        <w:t>shih paragrafët nr. 17-18 të vendimit të shumicës</w:t>
      </w:r>
      <w:r w:rsidRPr="0021132D">
        <w:t>).</w:t>
      </w:r>
    </w:p>
    <w:p w:rsidR="0021132D" w:rsidRPr="0021132D" w:rsidRDefault="0021132D" w:rsidP="0021132D">
      <w:pPr>
        <w:tabs>
          <w:tab w:val="left" w:pos="900"/>
        </w:tabs>
        <w:spacing w:line="360" w:lineRule="auto"/>
        <w:ind w:firstLine="720"/>
        <w:jc w:val="both"/>
        <w:rPr>
          <w:rFonts w:eastAsia="Calibri"/>
          <w:lang w:eastAsia="sq-AL"/>
        </w:rPr>
      </w:pPr>
      <w:r w:rsidRPr="0021132D">
        <w:t xml:space="preserve">4. Pavarësisht këtij vlerësimi, që në fakt lidhet me themelin e çështjes, shumica në kontradiktë me veten arrin në dy përfundime diametralisht të kundërta: a) se Gjykata e Rrethit Gjyqësor Vlorë </w:t>
      </w:r>
      <w:r w:rsidRPr="0021132D">
        <w:rPr>
          <w:i/>
        </w:rPr>
        <w:t>nuk legjitimohet</w:t>
      </w:r>
      <w:r w:rsidRPr="0021132D">
        <w:t xml:space="preserve"> për vënien në lëvizje të juridiksionit kushtetues, pasi ajo </w:t>
      </w:r>
      <w:r w:rsidRPr="0021132D">
        <w:rPr>
          <w:i/>
          <w:lang w:eastAsia="sq-AL"/>
        </w:rPr>
        <w:t>nuk ka dhënë argumente bindëse dhe arsye serioze</w:t>
      </w:r>
      <w:r w:rsidRPr="0021132D">
        <w:rPr>
          <w:lang w:eastAsia="sq-AL"/>
        </w:rPr>
        <w:t xml:space="preserve"> për sa i përket cenimit të parimit të </w:t>
      </w:r>
      <w:r w:rsidRPr="0021132D">
        <w:t>gjykatës së caktuar me ligj, të hierarkisë së shqyrtimit gjyqësor sipas shkallëve të gjykimit, të shqyrtimit të ankimit brenda afatit të arsyeshëm, si dhe të sigurisë juridike; b) se</w:t>
      </w:r>
      <w:r w:rsidRPr="0021132D">
        <w:rPr>
          <w:lang w:eastAsia="sq-AL"/>
        </w:rPr>
        <w:t xml:space="preserve"> pretendimet e gjykatës referuese </w:t>
      </w:r>
      <w:r w:rsidRPr="0021132D">
        <w:rPr>
          <w:i/>
          <w:lang w:eastAsia="sq-AL"/>
        </w:rPr>
        <w:t>nuk janë ngritur në nivel kushtetues</w:t>
      </w:r>
      <w:r w:rsidRPr="0021132D">
        <w:rPr>
          <w:lang w:eastAsia="sq-AL"/>
        </w:rPr>
        <w:t>, sepse nuk i takon juridiksionit kushtetues zgjidhja e problemeve që rrjedhin nga keqinterpretimi i tekstit të dispozitës apo kuptimi i ndryshëm që gjykata referuese i ka dhënë asaj</w:t>
      </w:r>
      <w:r w:rsidRPr="0021132D">
        <w:t xml:space="preserve"> (</w:t>
      </w:r>
      <w:r w:rsidRPr="0021132D">
        <w:rPr>
          <w:i/>
        </w:rPr>
        <w:t>shih paragrafët nr. 19-21 të vendimit të shumicës</w:t>
      </w:r>
      <w:r w:rsidRPr="0021132D">
        <w:t>).</w:t>
      </w:r>
    </w:p>
    <w:p w:rsidR="0021132D" w:rsidRPr="0021132D" w:rsidRDefault="0021132D" w:rsidP="0021132D">
      <w:pPr>
        <w:tabs>
          <w:tab w:val="left" w:pos="810"/>
          <w:tab w:val="left" w:pos="990"/>
        </w:tabs>
        <w:spacing w:line="360" w:lineRule="auto"/>
        <w:ind w:firstLine="720"/>
        <w:jc w:val="both"/>
      </w:pPr>
      <w:r w:rsidRPr="0021132D">
        <w:rPr>
          <w:lang w:eastAsia="ja-JP"/>
        </w:rPr>
        <w:t xml:space="preserve">5. Mendoj se qëndrimet e shumicës, duke ju shmangur thelbit të problemit të shtruar para kësaj Gjykate për zgjidhje, krijojnë paqartësi si në raport me jurisprudencën  kësaj Gjykate, ashtu edhe në praktikën e gjykatave të juridiksionit të zakonshëm. </w:t>
      </w:r>
    </w:p>
    <w:p w:rsidR="0021132D" w:rsidRPr="0021132D" w:rsidRDefault="0021132D" w:rsidP="0021132D">
      <w:pPr>
        <w:tabs>
          <w:tab w:val="left" w:pos="1080"/>
        </w:tabs>
        <w:spacing w:line="360" w:lineRule="auto"/>
        <w:ind w:firstLine="720"/>
        <w:contextualSpacing/>
        <w:jc w:val="both"/>
      </w:pPr>
      <w:r w:rsidRPr="0021132D">
        <w:t>6. Në një rast analog, sikurse u përmend më lart, Gjykata, në vendimin nr. 31, datë 17.05.2012, ka legjitimuar Gjykatën e Lartë (gjykata referuese në atë çështje) për kontrollin e antikushtetutshmërisë të nenit 147 të KPP-së, i cili parashikon të njëjtin mjet procedural (rivendosjen në afat të së drejtës së ankimit) në procesin penal dhe ka shqyrtuar themelin e çështjes. Më konkretisht, Gjykata, duke analizuar çështjen e kompetencës funksionale të gjykatës ku paraqitet kërkesa për rivendosjen në afat të së drejtës së ankimit në procesin penal në dritën e parimit të gjykatës së caktuar me ligj, ka vlerësuar se “...</w:t>
      </w:r>
      <w:r w:rsidRPr="0021132D">
        <w:rPr>
          <w:i/>
        </w:rPr>
        <w:t xml:space="preserve"> shprehja “organi që procedon” i referohet organit që ka dhënë vendimin ndaj të cilit kërkon të ankohet i gjykuari. Pra, nëse i gjykuari kërkon të ushtrojë ankim ndaj vendimit të apelit, kërkesën për rivendosje në afat duhet ta shqyrtojë gjykata e apelit...</w:t>
      </w:r>
      <w:r w:rsidRPr="0021132D">
        <w:t>”</w:t>
      </w:r>
      <w:r w:rsidRPr="0021132D">
        <w:rPr>
          <w:b/>
          <w:i/>
        </w:rPr>
        <w:t>.</w:t>
      </w:r>
    </w:p>
    <w:p w:rsidR="0021132D" w:rsidRPr="0021132D" w:rsidRDefault="0021132D" w:rsidP="0021132D">
      <w:pPr>
        <w:spacing w:line="360" w:lineRule="auto"/>
        <w:ind w:firstLine="720"/>
        <w:jc w:val="both"/>
      </w:pPr>
      <w:r w:rsidRPr="0021132D">
        <w:t>7. Nisur nga kjo praktikë e Gjykatës mendoj se shumica, duke mbajtur parasysh rëndësinë që paraqet kërkesa për kontroll incidental për respektimin e parimit të ndarjes e balancimit të pushteteve dhe të funksionimit normal të shtetit të së drejtës, duhet të vinte në diskutim dhe t’u jepte fillimisht përgjigje disa çështjeve:</w:t>
      </w:r>
    </w:p>
    <w:p w:rsidR="0021132D" w:rsidRPr="0021132D" w:rsidRDefault="0021132D" w:rsidP="009354DF">
      <w:pPr>
        <w:spacing w:line="360" w:lineRule="auto"/>
        <w:ind w:left="1260" w:hanging="540"/>
        <w:jc w:val="both"/>
      </w:pPr>
      <w:r w:rsidRPr="0021132D">
        <w:t>7.1. Nëse gjendej përpara një situate juridike të njëjtë me atë të vendimmarrjes së mëparshme, në respekt të jurisprudencës së saj.</w:t>
      </w:r>
    </w:p>
    <w:p w:rsidR="0021132D" w:rsidRPr="0021132D" w:rsidRDefault="0021132D" w:rsidP="009354DF">
      <w:pPr>
        <w:spacing w:line="360" w:lineRule="auto"/>
        <w:ind w:left="1260" w:hanging="540"/>
        <w:jc w:val="both"/>
      </w:pPr>
      <w:r w:rsidRPr="0021132D">
        <w:t xml:space="preserve">7.2. </w:t>
      </w:r>
      <w:r w:rsidR="009354DF">
        <w:t xml:space="preserve"> </w:t>
      </w:r>
      <w:r w:rsidRPr="0021132D">
        <w:t>Nëse gjykata referuese mund të bënte një interpretim pajtues të nenit 458 të KPC-së, mbështetur në vendimin nr. 31, datë 17.05.2012 që i referohet kërkesës për rivendosjen në afat të së drejtës së ankimit në procesin penal.</w:t>
      </w:r>
    </w:p>
    <w:p w:rsidR="0021132D" w:rsidRPr="0021132D" w:rsidRDefault="0021132D" w:rsidP="0021132D">
      <w:pPr>
        <w:spacing w:line="360" w:lineRule="auto"/>
        <w:ind w:firstLine="720"/>
        <w:jc w:val="both"/>
      </w:pPr>
      <w:r w:rsidRPr="0021132D">
        <w:t xml:space="preserve">8. Personalisht jam i mendimit se në kushtet e një vendimmarrjeje të kësaj Gjykate mbi të njëjtin mjet procedural, kur dispozitat paraqiten me formulime të ngjashme, për të evituar praktika të ndryshme, të cilat krijojnë paqartësi që çojnë në cenimin e parimit të sigurisë juridike, shumica duhet ta shqyrtonte në themel çështjen. </w:t>
      </w:r>
    </w:p>
    <w:p w:rsidR="0021132D" w:rsidRPr="0021132D" w:rsidRDefault="0021132D" w:rsidP="0021132D">
      <w:pPr>
        <w:spacing w:line="360" w:lineRule="auto"/>
        <w:ind w:firstLine="720"/>
        <w:jc w:val="both"/>
      </w:pPr>
      <w:r w:rsidRPr="0021132D">
        <w:t xml:space="preserve">9. Gjithashtu, çmoj se edhe në parim dispozita në shqyrtim shfaq probleme lidhur me interpretimin e saj në pajtim me jurisprudencën kushtetuese, çka konfirmohet edhe në vetë vendimin e shumicës, e cila, sikurse u përmend më lart, edhe pse ka arritur në përfundimin se gjykata referuese nuk legjitimohet në kërkimin e saj, </w:t>
      </w:r>
      <w:r w:rsidRPr="0021132D">
        <w:rPr>
          <w:i/>
        </w:rPr>
        <w:t>de facto</w:t>
      </w:r>
      <w:r w:rsidRPr="0021132D">
        <w:t xml:space="preserve"> i ka hyrë themelit të çështjes, duke interpretuar nenin 458 të KPC-së nën dritën e vendimit nr. 31, datë 17.05.2012 të kësaj Gjykate. </w:t>
      </w:r>
    </w:p>
    <w:p w:rsidR="0021132D" w:rsidRPr="0021132D" w:rsidRDefault="0021132D" w:rsidP="0021132D">
      <w:pPr>
        <w:tabs>
          <w:tab w:val="left" w:pos="1080"/>
        </w:tabs>
        <w:spacing w:line="360" w:lineRule="auto"/>
        <w:ind w:firstLine="720"/>
        <w:contextualSpacing/>
        <w:jc w:val="both"/>
      </w:pPr>
      <w:r w:rsidRPr="0021132D">
        <w:t xml:space="preserve">10. Nga ana tjetër, duke qenë se gjendemi përpara fushave të ndryshme (civile dhe penale), në ndryshim nga shumica, çmoj se gjykata referuese nuk mund të bënte një interpretim pajtues të normës (nenit 458 të KPC-së) me jurisprudencën kushtetuese. Për këto arsye, me të drejtë ajo i është drejtuar kësaj Gjykate për kontrollin e papajtueshmërisë së normës. </w:t>
      </w:r>
    </w:p>
    <w:p w:rsidR="0021132D" w:rsidRPr="0021132D" w:rsidRDefault="0021132D" w:rsidP="0021132D">
      <w:pPr>
        <w:tabs>
          <w:tab w:val="left" w:pos="1080"/>
        </w:tabs>
        <w:spacing w:line="360" w:lineRule="auto"/>
        <w:ind w:firstLine="720"/>
        <w:contextualSpacing/>
        <w:jc w:val="both"/>
      </w:pPr>
      <w:r w:rsidRPr="0021132D">
        <w:t xml:space="preserve">11. Për sa më sipër, jam i mendimit se vendimmarrja e shumicës, për këtë kërkim të gjykatës referuese, krijon paqartësi në institutin e rivendosjes në afat të së drejtës së ankimit në fushën civile në krahasim me atë penale, si dhe vendos dy standarde edhe në lidhje me jurisprudencën e lartpërmendur së kësaj Gjykate.  </w:t>
      </w:r>
    </w:p>
    <w:p w:rsidR="00057ABD" w:rsidRDefault="00057ABD" w:rsidP="0021132D">
      <w:pPr>
        <w:spacing w:line="360" w:lineRule="auto"/>
        <w:ind w:right="360" w:firstLine="720"/>
        <w:jc w:val="both"/>
        <w:rPr>
          <w:lang w:val="it-IT"/>
        </w:rPr>
      </w:pPr>
    </w:p>
    <w:p w:rsidR="0021132D" w:rsidRDefault="00057ABD" w:rsidP="00057ABD">
      <w:pPr>
        <w:spacing w:line="360" w:lineRule="auto"/>
        <w:ind w:right="360" w:firstLine="720"/>
        <w:jc w:val="both"/>
        <w:rPr>
          <w:b/>
          <w:bCs/>
        </w:rPr>
      </w:pPr>
      <w:r w:rsidRPr="00006B2F">
        <w:rPr>
          <w:b/>
          <w:lang w:val="it-IT"/>
        </w:rPr>
        <w:t xml:space="preserve">Anëtar: </w:t>
      </w:r>
      <w:r w:rsidR="0021132D" w:rsidRPr="0021132D">
        <w:rPr>
          <w:b/>
          <w:bCs/>
          <w:lang w:val="en-US"/>
        </w:rPr>
        <w:t>Vladimir Kristo</w:t>
      </w:r>
    </w:p>
    <w:p w:rsidR="0021132D" w:rsidRPr="0021132D" w:rsidRDefault="0021132D" w:rsidP="0021132D">
      <w:pPr>
        <w:spacing w:line="360" w:lineRule="auto"/>
        <w:jc w:val="both"/>
      </w:pPr>
    </w:p>
    <w:p w:rsidR="00B30601" w:rsidRPr="0021132D" w:rsidRDefault="00B30601" w:rsidP="0021132D">
      <w:pPr>
        <w:tabs>
          <w:tab w:val="left" w:pos="0"/>
        </w:tabs>
        <w:spacing w:line="360" w:lineRule="auto"/>
        <w:jc w:val="both"/>
      </w:pPr>
    </w:p>
    <w:sectPr w:rsidR="00B30601" w:rsidRPr="0021132D" w:rsidSect="005533AD">
      <w:footerReference w:type="default" r:id="rId7"/>
      <w:pgSz w:w="12240" w:h="15840"/>
      <w:pgMar w:top="1530" w:right="1440" w:bottom="90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2487" w:rsidRDefault="00DD2487" w:rsidP="00B615E6">
      <w:r>
        <w:separator/>
      </w:r>
    </w:p>
  </w:endnote>
  <w:endnote w:type="continuationSeparator" w:id="1">
    <w:p w:rsidR="00DD2487" w:rsidRDefault="00DD2487"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7B8E" w:rsidRDefault="004C7B8E">
    <w:pPr>
      <w:pStyle w:val="Footer"/>
      <w:jc w:val="right"/>
    </w:pPr>
    <w:fldSimple w:instr=" PAGE   \* MERGEFORMAT ">
      <w:r w:rsidR="00006B2F">
        <w:rPr>
          <w:noProof/>
        </w:rPr>
        <w:t>11</w:t>
      </w:r>
    </w:fldSimple>
  </w:p>
  <w:p w:rsidR="008E51B5" w:rsidRDefault="008E51B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2487" w:rsidRDefault="00DD2487" w:rsidP="00B615E6">
      <w:r>
        <w:separator/>
      </w:r>
    </w:p>
  </w:footnote>
  <w:footnote w:type="continuationSeparator" w:id="1">
    <w:p w:rsidR="00DD2487" w:rsidRDefault="00DD2487" w:rsidP="00B61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50100"/>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
    <w:nsid w:val="144129B8"/>
    <w:multiLevelType w:val="hybridMultilevel"/>
    <w:tmpl w:val="44BC34FC"/>
    <w:lvl w:ilvl="0" w:tplc="041C0015">
      <w:start w:val="1"/>
      <w:numFmt w:val="upperLetter"/>
      <w:lvlText w:val="%1."/>
      <w:lvlJc w:val="left"/>
      <w:pPr>
        <w:ind w:left="90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nsid w:val="15EA6FD9"/>
    <w:multiLevelType w:val="hybridMultilevel"/>
    <w:tmpl w:val="95E2822A"/>
    <w:lvl w:ilvl="0" w:tplc="04DA6316">
      <w:start w:val="1"/>
      <w:numFmt w:val="decimal"/>
      <w:lvlText w:val="%1."/>
      <w:lvlJc w:val="left"/>
      <w:pPr>
        <w:ind w:left="720" w:hanging="360"/>
      </w:pPr>
      <w:rPr>
        <w:rFonts w:eastAsia="MS Mincho"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4">
    <w:nsid w:val="19766E4C"/>
    <w:multiLevelType w:val="multilevel"/>
    <w:tmpl w:val="37286C04"/>
    <w:lvl w:ilvl="0">
      <w:start w:val="7"/>
      <w:numFmt w:val="decimal"/>
      <w:lvlText w:val="%1"/>
      <w:lvlJc w:val="left"/>
      <w:pPr>
        <w:ind w:left="360" w:hanging="360"/>
      </w:pPr>
      <w:rPr>
        <w:rFonts w:hint="default"/>
      </w:rPr>
    </w:lvl>
    <w:lvl w:ilvl="1">
      <w:start w:val="1"/>
      <w:numFmt w:val="decimal"/>
      <w:lvlText w:val="%1.%2"/>
      <w:lvlJc w:val="left"/>
      <w:pPr>
        <w:ind w:left="408" w:hanging="360"/>
      </w:pPr>
      <w:rPr>
        <w:rFonts w:hint="default"/>
        <w:b w:val="0"/>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5">
    <w:nsid w:val="1C911D66"/>
    <w:multiLevelType w:val="hybridMultilevel"/>
    <w:tmpl w:val="65D039F2"/>
    <w:lvl w:ilvl="0" w:tplc="8C2A940C">
      <w:start w:val="11"/>
      <w:numFmt w:val="decimal"/>
      <w:lvlText w:val="%1."/>
      <w:lvlJc w:val="left"/>
      <w:pPr>
        <w:ind w:left="720" w:hanging="360"/>
      </w:pPr>
      <w:rPr>
        <w:rFonts w:ascii="Times New Roman" w:hAnsi="Times New Roman" w:cs="Times New Roman" w:hint="default"/>
        <w:b w:val="0"/>
        <w:i w:val="0"/>
        <w:sz w:val="24"/>
        <w:szCs w:val="24"/>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nsid w:val="20D41B73"/>
    <w:multiLevelType w:val="hybridMultilevel"/>
    <w:tmpl w:val="48F8A582"/>
    <w:lvl w:ilvl="0" w:tplc="1B5C0CD6">
      <w:start w:val="4"/>
      <w:numFmt w:val="decimal"/>
      <w:lvlText w:val="%1."/>
      <w:lvlJc w:val="left"/>
      <w:pPr>
        <w:ind w:left="135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249E06C0"/>
    <w:multiLevelType w:val="hybridMultilevel"/>
    <w:tmpl w:val="C68C64E2"/>
    <w:lvl w:ilvl="0" w:tplc="2394532A">
      <w:numFmt w:val="bullet"/>
      <w:lvlText w:val="-"/>
      <w:lvlJc w:val="left"/>
      <w:pPr>
        <w:ind w:left="644" w:hanging="360"/>
      </w:pPr>
      <w:rPr>
        <w:rFonts w:ascii="Times New Roman" w:eastAsia="Times New Roman" w:hAnsi="Times New Roman" w:cs="Times New Roman" w:hint="default"/>
        <w:b/>
        <w:i/>
      </w:rPr>
    </w:lvl>
    <w:lvl w:ilvl="1" w:tplc="041C0003" w:tentative="1">
      <w:start w:val="1"/>
      <w:numFmt w:val="bullet"/>
      <w:lvlText w:val="o"/>
      <w:lvlJc w:val="left"/>
      <w:pPr>
        <w:ind w:left="1364" w:hanging="360"/>
      </w:pPr>
      <w:rPr>
        <w:rFonts w:ascii="Courier New" w:hAnsi="Courier New" w:cs="Courier New" w:hint="default"/>
      </w:rPr>
    </w:lvl>
    <w:lvl w:ilvl="2" w:tplc="041C0005" w:tentative="1">
      <w:start w:val="1"/>
      <w:numFmt w:val="bullet"/>
      <w:lvlText w:val=""/>
      <w:lvlJc w:val="left"/>
      <w:pPr>
        <w:ind w:left="2084" w:hanging="360"/>
      </w:pPr>
      <w:rPr>
        <w:rFonts w:ascii="Wingdings" w:hAnsi="Wingdings" w:hint="default"/>
      </w:rPr>
    </w:lvl>
    <w:lvl w:ilvl="3" w:tplc="041C0001" w:tentative="1">
      <w:start w:val="1"/>
      <w:numFmt w:val="bullet"/>
      <w:lvlText w:val=""/>
      <w:lvlJc w:val="left"/>
      <w:pPr>
        <w:ind w:left="2804" w:hanging="360"/>
      </w:pPr>
      <w:rPr>
        <w:rFonts w:ascii="Symbol" w:hAnsi="Symbol" w:hint="default"/>
      </w:rPr>
    </w:lvl>
    <w:lvl w:ilvl="4" w:tplc="041C0003" w:tentative="1">
      <w:start w:val="1"/>
      <w:numFmt w:val="bullet"/>
      <w:lvlText w:val="o"/>
      <w:lvlJc w:val="left"/>
      <w:pPr>
        <w:ind w:left="3524" w:hanging="360"/>
      </w:pPr>
      <w:rPr>
        <w:rFonts w:ascii="Courier New" w:hAnsi="Courier New" w:cs="Courier New" w:hint="default"/>
      </w:rPr>
    </w:lvl>
    <w:lvl w:ilvl="5" w:tplc="041C0005" w:tentative="1">
      <w:start w:val="1"/>
      <w:numFmt w:val="bullet"/>
      <w:lvlText w:val=""/>
      <w:lvlJc w:val="left"/>
      <w:pPr>
        <w:ind w:left="4244" w:hanging="360"/>
      </w:pPr>
      <w:rPr>
        <w:rFonts w:ascii="Wingdings" w:hAnsi="Wingdings" w:hint="default"/>
      </w:rPr>
    </w:lvl>
    <w:lvl w:ilvl="6" w:tplc="041C0001" w:tentative="1">
      <w:start w:val="1"/>
      <w:numFmt w:val="bullet"/>
      <w:lvlText w:val=""/>
      <w:lvlJc w:val="left"/>
      <w:pPr>
        <w:ind w:left="4964" w:hanging="360"/>
      </w:pPr>
      <w:rPr>
        <w:rFonts w:ascii="Symbol" w:hAnsi="Symbol" w:hint="default"/>
      </w:rPr>
    </w:lvl>
    <w:lvl w:ilvl="7" w:tplc="041C0003" w:tentative="1">
      <w:start w:val="1"/>
      <w:numFmt w:val="bullet"/>
      <w:lvlText w:val="o"/>
      <w:lvlJc w:val="left"/>
      <w:pPr>
        <w:ind w:left="5684" w:hanging="360"/>
      </w:pPr>
      <w:rPr>
        <w:rFonts w:ascii="Courier New" w:hAnsi="Courier New" w:cs="Courier New" w:hint="default"/>
      </w:rPr>
    </w:lvl>
    <w:lvl w:ilvl="8" w:tplc="041C0005" w:tentative="1">
      <w:start w:val="1"/>
      <w:numFmt w:val="bullet"/>
      <w:lvlText w:val=""/>
      <w:lvlJc w:val="left"/>
      <w:pPr>
        <w:ind w:left="6404" w:hanging="360"/>
      </w:pPr>
      <w:rPr>
        <w:rFonts w:ascii="Wingdings" w:hAnsi="Wingdings" w:hint="default"/>
      </w:rPr>
    </w:lvl>
  </w:abstractNum>
  <w:abstractNum w:abstractNumId="8">
    <w:nsid w:val="26DC7161"/>
    <w:multiLevelType w:val="hybridMultilevel"/>
    <w:tmpl w:val="EF1C9332"/>
    <w:lvl w:ilvl="0" w:tplc="EAFECE1A">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AA7D2B"/>
    <w:multiLevelType w:val="hybridMultilevel"/>
    <w:tmpl w:val="45CC36C0"/>
    <w:lvl w:ilvl="0" w:tplc="E2F8CF04">
      <w:start w:val="1"/>
      <w:numFmt w:val="upperLetter"/>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10">
    <w:nsid w:val="2D9A2715"/>
    <w:multiLevelType w:val="hybridMultilevel"/>
    <w:tmpl w:val="95B2772E"/>
    <w:lvl w:ilvl="0" w:tplc="5CDAA312">
      <w:start w:val="13"/>
      <w:numFmt w:val="decimal"/>
      <w:lvlText w:val="%1."/>
      <w:lvlJc w:val="left"/>
      <w:pPr>
        <w:ind w:left="1065" w:hanging="360"/>
      </w:pPr>
      <w:rPr>
        <w:rFonts w:hint="default"/>
      </w:rPr>
    </w:lvl>
    <w:lvl w:ilvl="1" w:tplc="041C0019" w:tentative="1">
      <w:start w:val="1"/>
      <w:numFmt w:val="lowerLetter"/>
      <w:lvlText w:val="%2."/>
      <w:lvlJc w:val="left"/>
      <w:pPr>
        <w:ind w:left="1785" w:hanging="360"/>
      </w:pPr>
    </w:lvl>
    <w:lvl w:ilvl="2" w:tplc="041C001B" w:tentative="1">
      <w:start w:val="1"/>
      <w:numFmt w:val="lowerRoman"/>
      <w:lvlText w:val="%3."/>
      <w:lvlJc w:val="right"/>
      <w:pPr>
        <w:ind w:left="2505" w:hanging="180"/>
      </w:pPr>
    </w:lvl>
    <w:lvl w:ilvl="3" w:tplc="041C000F" w:tentative="1">
      <w:start w:val="1"/>
      <w:numFmt w:val="decimal"/>
      <w:lvlText w:val="%4."/>
      <w:lvlJc w:val="left"/>
      <w:pPr>
        <w:ind w:left="3225" w:hanging="360"/>
      </w:pPr>
    </w:lvl>
    <w:lvl w:ilvl="4" w:tplc="041C0019" w:tentative="1">
      <w:start w:val="1"/>
      <w:numFmt w:val="lowerLetter"/>
      <w:lvlText w:val="%5."/>
      <w:lvlJc w:val="left"/>
      <w:pPr>
        <w:ind w:left="3945" w:hanging="360"/>
      </w:pPr>
    </w:lvl>
    <w:lvl w:ilvl="5" w:tplc="041C001B" w:tentative="1">
      <w:start w:val="1"/>
      <w:numFmt w:val="lowerRoman"/>
      <w:lvlText w:val="%6."/>
      <w:lvlJc w:val="right"/>
      <w:pPr>
        <w:ind w:left="4665" w:hanging="180"/>
      </w:pPr>
    </w:lvl>
    <w:lvl w:ilvl="6" w:tplc="041C000F" w:tentative="1">
      <w:start w:val="1"/>
      <w:numFmt w:val="decimal"/>
      <w:lvlText w:val="%7."/>
      <w:lvlJc w:val="left"/>
      <w:pPr>
        <w:ind w:left="5385" w:hanging="360"/>
      </w:pPr>
    </w:lvl>
    <w:lvl w:ilvl="7" w:tplc="041C0019" w:tentative="1">
      <w:start w:val="1"/>
      <w:numFmt w:val="lowerLetter"/>
      <w:lvlText w:val="%8."/>
      <w:lvlJc w:val="left"/>
      <w:pPr>
        <w:ind w:left="6105" w:hanging="360"/>
      </w:pPr>
    </w:lvl>
    <w:lvl w:ilvl="8" w:tplc="041C001B" w:tentative="1">
      <w:start w:val="1"/>
      <w:numFmt w:val="lowerRoman"/>
      <w:lvlText w:val="%9."/>
      <w:lvlJc w:val="right"/>
      <w:pPr>
        <w:ind w:left="6825" w:hanging="180"/>
      </w:pPr>
    </w:lvl>
  </w:abstractNum>
  <w:abstractNum w:abstractNumId="11">
    <w:nsid w:val="30155849"/>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2">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nsid w:val="3E1E4EF7"/>
    <w:multiLevelType w:val="hybridMultilevel"/>
    <w:tmpl w:val="C980B912"/>
    <w:lvl w:ilvl="0" w:tplc="78109DBA">
      <w:start w:val="1"/>
      <w:numFmt w:val="decimal"/>
      <w:lvlText w:val="%1."/>
      <w:lvlJc w:val="left"/>
      <w:pPr>
        <w:ind w:left="1070" w:hanging="360"/>
      </w:pPr>
      <w:rPr>
        <w:b w:val="0"/>
        <w:i w:val="0"/>
        <w:color w:val="auto"/>
        <w:sz w:val="24"/>
        <w:szCs w:val="24"/>
      </w:rPr>
    </w:lvl>
    <w:lvl w:ilvl="1" w:tplc="041C0019">
      <w:start w:val="1"/>
      <w:numFmt w:val="decimal"/>
      <w:lvlText w:val="%2."/>
      <w:lvlJc w:val="left"/>
      <w:pPr>
        <w:tabs>
          <w:tab w:val="num" w:pos="1440"/>
        </w:tabs>
        <w:ind w:left="1440" w:hanging="360"/>
      </w:pPr>
    </w:lvl>
    <w:lvl w:ilvl="2" w:tplc="041C001B">
      <w:start w:val="1"/>
      <w:numFmt w:val="decimal"/>
      <w:lvlText w:val="%3."/>
      <w:lvlJc w:val="left"/>
      <w:pPr>
        <w:tabs>
          <w:tab w:val="num" w:pos="2160"/>
        </w:tabs>
        <w:ind w:left="2160" w:hanging="360"/>
      </w:pPr>
    </w:lvl>
    <w:lvl w:ilvl="3" w:tplc="041C000F">
      <w:start w:val="1"/>
      <w:numFmt w:val="decimal"/>
      <w:lvlText w:val="%4."/>
      <w:lvlJc w:val="left"/>
      <w:pPr>
        <w:tabs>
          <w:tab w:val="num" w:pos="2880"/>
        </w:tabs>
        <w:ind w:left="2880" w:hanging="360"/>
      </w:pPr>
    </w:lvl>
    <w:lvl w:ilvl="4" w:tplc="041C0019">
      <w:start w:val="1"/>
      <w:numFmt w:val="decimal"/>
      <w:lvlText w:val="%5."/>
      <w:lvlJc w:val="left"/>
      <w:pPr>
        <w:tabs>
          <w:tab w:val="num" w:pos="3600"/>
        </w:tabs>
        <w:ind w:left="3600" w:hanging="360"/>
      </w:pPr>
    </w:lvl>
    <w:lvl w:ilvl="5" w:tplc="041C001B">
      <w:start w:val="1"/>
      <w:numFmt w:val="decimal"/>
      <w:lvlText w:val="%6."/>
      <w:lvlJc w:val="left"/>
      <w:pPr>
        <w:tabs>
          <w:tab w:val="num" w:pos="4320"/>
        </w:tabs>
        <w:ind w:left="4320" w:hanging="360"/>
      </w:pPr>
    </w:lvl>
    <w:lvl w:ilvl="6" w:tplc="041C000F">
      <w:start w:val="1"/>
      <w:numFmt w:val="decimal"/>
      <w:lvlText w:val="%7."/>
      <w:lvlJc w:val="left"/>
      <w:pPr>
        <w:tabs>
          <w:tab w:val="num" w:pos="5040"/>
        </w:tabs>
        <w:ind w:left="5040" w:hanging="360"/>
      </w:pPr>
    </w:lvl>
    <w:lvl w:ilvl="7" w:tplc="041C0019">
      <w:start w:val="1"/>
      <w:numFmt w:val="decimal"/>
      <w:lvlText w:val="%8."/>
      <w:lvlJc w:val="left"/>
      <w:pPr>
        <w:tabs>
          <w:tab w:val="num" w:pos="5760"/>
        </w:tabs>
        <w:ind w:left="5760" w:hanging="360"/>
      </w:pPr>
    </w:lvl>
    <w:lvl w:ilvl="8" w:tplc="041C001B">
      <w:start w:val="1"/>
      <w:numFmt w:val="decimal"/>
      <w:lvlText w:val="%9."/>
      <w:lvlJc w:val="left"/>
      <w:pPr>
        <w:tabs>
          <w:tab w:val="num" w:pos="6480"/>
        </w:tabs>
        <w:ind w:left="6480" w:hanging="360"/>
      </w:pPr>
    </w:lvl>
  </w:abstractNum>
  <w:abstractNum w:abstractNumId="14">
    <w:nsid w:val="41A34EF6"/>
    <w:multiLevelType w:val="multilevel"/>
    <w:tmpl w:val="36163DE2"/>
    <w:lvl w:ilvl="0">
      <w:start w:val="8"/>
      <w:numFmt w:val="decimal"/>
      <w:lvlText w:val="%1"/>
      <w:lvlJc w:val="left"/>
      <w:pPr>
        <w:ind w:left="360" w:hanging="360"/>
      </w:pPr>
      <w:rPr>
        <w:rFonts w:ascii="Times New Roman" w:hAnsi="Times New Roman" w:cs="Times New Roman" w:hint="default"/>
        <w:sz w:val="24"/>
      </w:rPr>
    </w:lvl>
    <w:lvl w:ilvl="1">
      <w:start w:val="1"/>
      <w:numFmt w:val="decimal"/>
      <w:lvlText w:val="%1.%2"/>
      <w:lvlJc w:val="left"/>
      <w:pPr>
        <w:ind w:left="720" w:hanging="72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440" w:hanging="1440"/>
      </w:pPr>
      <w:rPr>
        <w:rFonts w:ascii="Times New Roman" w:hAnsi="Times New Roman" w:cs="Times New Roman" w:hint="default"/>
        <w:sz w:val="24"/>
      </w:rPr>
    </w:lvl>
    <w:lvl w:ilvl="5">
      <w:start w:val="1"/>
      <w:numFmt w:val="decimal"/>
      <w:lvlText w:val="%1.%2.%3.%4.%5.%6"/>
      <w:lvlJc w:val="left"/>
      <w:pPr>
        <w:ind w:left="1800" w:hanging="1800"/>
      </w:pPr>
      <w:rPr>
        <w:rFonts w:ascii="Times New Roman" w:hAnsi="Times New Roman" w:cs="Times New Roman" w:hint="default"/>
        <w:sz w:val="24"/>
      </w:rPr>
    </w:lvl>
    <w:lvl w:ilvl="6">
      <w:start w:val="1"/>
      <w:numFmt w:val="decimal"/>
      <w:lvlText w:val="%1.%2.%3.%4.%5.%6.%7"/>
      <w:lvlJc w:val="left"/>
      <w:pPr>
        <w:ind w:left="1800" w:hanging="1800"/>
      </w:pPr>
      <w:rPr>
        <w:rFonts w:ascii="Times New Roman" w:hAnsi="Times New Roman" w:cs="Times New Roman" w:hint="default"/>
        <w:sz w:val="24"/>
      </w:rPr>
    </w:lvl>
    <w:lvl w:ilvl="7">
      <w:start w:val="1"/>
      <w:numFmt w:val="decimal"/>
      <w:lvlText w:val="%1.%2.%3.%4.%5.%6.%7.%8"/>
      <w:lvlJc w:val="left"/>
      <w:pPr>
        <w:ind w:left="2160" w:hanging="2160"/>
      </w:pPr>
      <w:rPr>
        <w:rFonts w:ascii="Times New Roman" w:hAnsi="Times New Roman" w:cs="Times New Roman" w:hint="default"/>
        <w:sz w:val="24"/>
      </w:rPr>
    </w:lvl>
    <w:lvl w:ilvl="8">
      <w:start w:val="1"/>
      <w:numFmt w:val="decimal"/>
      <w:lvlText w:val="%1.%2.%3.%4.%5.%6.%7.%8.%9"/>
      <w:lvlJc w:val="left"/>
      <w:pPr>
        <w:ind w:left="2520" w:hanging="2520"/>
      </w:pPr>
      <w:rPr>
        <w:rFonts w:ascii="Times New Roman" w:hAnsi="Times New Roman" w:cs="Times New Roman" w:hint="default"/>
        <w:sz w:val="24"/>
      </w:rPr>
    </w:lvl>
  </w:abstractNum>
  <w:abstractNum w:abstractNumId="15">
    <w:nsid w:val="41A51AD0"/>
    <w:multiLevelType w:val="hybridMultilevel"/>
    <w:tmpl w:val="2248A7A0"/>
    <w:lvl w:ilvl="0" w:tplc="43B87E5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7695B37"/>
    <w:multiLevelType w:val="hybridMultilevel"/>
    <w:tmpl w:val="494C7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19">
    <w:nsid w:val="52695E15"/>
    <w:multiLevelType w:val="hybridMultilevel"/>
    <w:tmpl w:val="8356F75E"/>
    <w:lvl w:ilvl="0" w:tplc="C47676D6">
      <w:start w:val="3"/>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0">
    <w:nsid w:val="5BF21571"/>
    <w:multiLevelType w:val="hybridMultilevel"/>
    <w:tmpl w:val="CDE6A158"/>
    <w:lvl w:ilvl="0" w:tplc="E466C5D4">
      <w:start w:val="1"/>
      <w:numFmt w:val="upperRoman"/>
      <w:lvlText w:val="%1)"/>
      <w:lvlJc w:val="left"/>
      <w:pPr>
        <w:ind w:left="1080" w:hanging="72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1">
    <w:nsid w:val="5E9C46BA"/>
    <w:multiLevelType w:val="hybridMultilevel"/>
    <w:tmpl w:val="A8007B38"/>
    <w:lvl w:ilvl="0" w:tplc="D57C8FF2">
      <w:start w:val="2"/>
      <w:numFmt w:val="upperLetter"/>
      <w:lvlText w:val="%1)"/>
      <w:lvlJc w:val="left"/>
      <w:pPr>
        <w:ind w:left="720" w:hanging="36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2">
    <w:nsid w:val="64B07714"/>
    <w:multiLevelType w:val="multilevel"/>
    <w:tmpl w:val="E684DA04"/>
    <w:lvl w:ilvl="0">
      <w:start w:val="4"/>
      <w:numFmt w:val="decimal"/>
      <w:lvlText w:val="%1"/>
      <w:lvlJc w:val="left"/>
      <w:pPr>
        <w:ind w:left="360" w:hanging="360"/>
      </w:pPr>
      <w:rPr>
        <w:rFonts w:ascii="Times New Roman" w:hAnsi="Times New Roman" w:cs="Times New Roman" w:hint="default"/>
        <w:b/>
        <w:i/>
        <w:sz w:val="24"/>
      </w:rPr>
    </w:lvl>
    <w:lvl w:ilvl="1">
      <w:start w:val="1"/>
      <w:numFmt w:val="decimal"/>
      <w:lvlText w:val="%1.%2"/>
      <w:lvlJc w:val="left"/>
      <w:pPr>
        <w:ind w:left="1170" w:hanging="720"/>
      </w:pPr>
      <w:rPr>
        <w:rFonts w:ascii="Times New Roman" w:hAnsi="Times New Roman" w:cs="Times New Roman" w:hint="default"/>
        <w:b w:val="0"/>
        <w:i w:val="0"/>
        <w:sz w:val="24"/>
      </w:rPr>
    </w:lvl>
    <w:lvl w:ilvl="2">
      <w:start w:val="1"/>
      <w:numFmt w:val="decimal"/>
      <w:lvlText w:val="%1.%2.%3"/>
      <w:lvlJc w:val="left"/>
      <w:pPr>
        <w:ind w:left="1620" w:hanging="720"/>
      </w:pPr>
      <w:rPr>
        <w:rFonts w:ascii="Times New Roman" w:hAnsi="Times New Roman" w:cs="Times New Roman" w:hint="default"/>
        <w:b/>
        <w:i/>
        <w:sz w:val="24"/>
      </w:rPr>
    </w:lvl>
    <w:lvl w:ilvl="3">
      <w:start w:val="1"/>
      <w:numFmt w:val="decimal"/>
      <w:lvlText w:val="%1.%2.%3.%4"/>
      <w:lvlJc w:val="left"/>
      <w:pPr>
        <w:ind w:left="2430" w:hanging="1080"/>
      </w:pPr>
      <w:rPr>
        <w:rFonts w:ascii="Times New Roman" w:hAnsi="Times New Roman" w:cs="Times New Roman" w:hint="default"/>
        <w:b/>
        <w:i/>
        <w:sz w:val="24"/>
      </w:rPr>
    </w:lvl>
    <w:lvl w:ilvl="4">
      <w:start w:val="1"/>
      <w:numFmt w:val="decimal"/>
      <w:lvlText w:val="%1.%2.%3.%4.%5"/>
      <w:lvlJc w:val="left"/>
      <w:pPr>
        <w:ind w:left="3240" w:hanging="1440"/>
      </w:pPr>
      <w:rPr>
        <w:rFonts w:ascii="Times New Roman" w:hAnsi="Times New Roman" w:cs="Times New Roman" w:hint="default"/>
        <w:b/>
        <w:i/>
        <w:sz w:val="24"/>
      </w:rPr>
    </w:lvl>
    <w:lvl w:ilvl="5">
      <w:start w:val="1"/>
      <w:numFmt w:val="decimal"/>
      <w:lvlText w:val="%1.%2.%3.%4.%5.%6"/>
      <w:lvlJc w:val="left"/>
      <w:pPr>
        <w:ind w:left="4050" w:hanging="1800"/>
      </w:pPr>
      <w:rPr>
        <w:rFonts w:ascii="Times New Roman" w:hAnsi="Times New Roman" w:cs="Times New Roman" w:hint="default"/>
        <w:b/>
        <w:i/>
        <w:sz w:val="24"/>
      </w:rPr>
    </w:lvl>
    <w:lvl w:ilvl="6">
      <w:start w:val="1"/>
      <w:numFmt w:val="decimal"/>
      <w:lvlText w:val="%1.%2.%3.%4.%5.%6.%7"/>
      <w:lvlJc w:val="left"/>
      <w:pPr>
        <w:ind w:left="4500" w:hanging="1800"/>
      </w:pPr>
      <w:rPr>
        <w:rFonts w:ascii="Times New Roman" w:hAnsi="Times New Roman" w:cs="Times New Roman" w:hint="default"/>
        <w:b/>
        <w:i/>
        <w:sz w:val="24"/>
      </w:rPr>
    </w:lvl>
    <w:lvl w:ilvl="7">
      <w:start w:val="1"/>
      <w:numFmt w:val="decimal"/>
      <w:lvlText w:val="%1.%2.%3.%4.%5.%6.%7.%8"/>
      <w:lvlJc w:val="left"/>
      <w:pPr>
        <w:ind w:left="5310" w:hanging="2160"/>
      </w:pPr>
      <w:rPr>
        <w:rFonts w:ascii="Times New Roman" w:hAnsi="Times New Roman" w:cs="Times New Roman" w:hint="default"/>
        <w:b/>
        <w:i/>
        <w:sz w:val="24"/>
      </w:rPr>
    </w:lvl>
    <w:lvl w:ilvl="8">
      <w:start w:val="1"/>
      <w:numFmt w:val="decimal"/>
      <w:lvlText w:val="%1.%2.%3.%4.%5.%6.%7.%8.%9"/>
      <w:lvlJc w:val="left"/>
      <w:pPr>
        <w:ind w:left="6120" w:hanging="2520"/>
      </w:pPr>
      <w:rPr>
        <w:rFonts w:ascii="Times New Roman" w:hAnsi="Times New Roman" w:cs="Times New Roman" w:hint="default"/>
        <w:b/>
        <w:i/>
        <w:sz w:val="24"/>
      </w:rPr>
    </w:lvl>
  </w:abstractNum>
  <w:abstractNum w:abstractNumId="23">
    <w:nsid w:val="67126923"/>
    <w:multiLevelType w:val="multilevel"/>
    <w:tmpl w:val="49FC995C"/>
    <w:lvl w:ilvl="0">
      <w:start w:val="4"/>
      <w:numFmt w:val="decimal"/>
      <w:lvlText w:val="%1"/>
      <w:lvlJc w:val="left"/>
      <w:pPr>
        <w:ind w:left="360" w:hanging="360"/>
      </w:pPr>
      <w:rPr>
        <w:rFonts w:hint="default"/>
      </w:rPr>
    </w:lvl>
    <w:lvl w:ilvl="1">
      <w:start w:val="1"/>
      <w:numFmt w:val="decimal"/>
      <w:lvlText w:val="%1.%2"/>
      <w:lvlJc w:val="left"/>
      <w:pPr>
        <w:ind w:left="2112" w:hanging="360"/>
      </w:pPr>
      <w:rPr>
        <w:rFonts w:hint="default"/>
      </w:rPr>
    </w:lvl>
    <w:lvl w:ilvl="2">
      <w:start w:val="1"/>
      <w:numFmt w:val="decimal"/>
      <w:lvlText w:val="%1.%2.%3"/>
      <w:lvlJc w:val="left"/>
      <w:pPr>
        <w:ind w:left="422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8088" w:hanging="1080"/>
      </w:pPr>
      <w:rPr>
        <w:rFonts w:hint="default"/>
      </w:rPr>
    </w:lvl>
    <w:lvl w:ilvl="5">
      <w:start w:val="1"/>
      <w:numFmt w:val="decimal"/>
      <w:lvlText w:val="%1.%2.%3.%4.%5.%6"/>
      <w:lvlJc w:val="left"/>
      <w:pPr>
        <w:ind w:left="9840" w:hanging="1080"/>
      </w:pPr>
      <w:rPr>
        <w:rFonts w:hint="default"/>
      </w:rPr>
    </w:lvl>
    <w:lvl w:ilvl="6">
      <w:start w:val="1"/>
      <w:numFmt w:val="decimal"/>
      <w:lvlText w:val="%1.%2.%3.%4.%5.%6.%7"/>
      <w:lvlJc w:val="left"/>
      <w:pPr>
        <w:ind w:left="11952" w:hanging="1440"/>
      </w:pPr>
      <w:rPr>
        <w:rFonts w:hint="default"/>
      </w:rPr>
    </w:lvl>
    <w:lvl w:ilvl="7">
      <w:start w:val="1"/>
      <w:numFmt w:val="decimal"/>
      <w:lvlText w:val="%1.%2.%3.%4.%5.%6.%7.%8"/>
      <w:lvlJc w:val="left"/>
      <w:pPr>
        <w:ind w:left="13704" w:hanging="1440"/>
      </w:pPr>
      <w:rPr>
        <w:rFonts w:hint="default"/>
      </w:rPr>
    </w:lvl>
    <w:lvl w:ilvl="8">
      <w:start w:val="1"/>
      <w:numFmt w:val="decimal"/>
      <w:lvlText w:val="%1.%2.%3.%4.%5.%6.%7.%8.%9"/>
      <w:lvlJc w:val="left"/>
      <w:pPr>
        <w:ind w:left="15816" w:hanging="1800"/>
      </w:pPr>
      <w:rPr>
        <w:rFonts w:hint="default"/>
      </w:rPr>
    </w:lvl>
  </w:abstractNum>
  <w:abstractNum w:abstractNumId="24">
    <w:nsid w:val="6F706ECB"/>
    <w:multiLevelType w:val="hybridMultilevel"/>
    <w:tmpl w:val="EDE03F4E"/>
    <w:lvl w:ilvl="0" w:tplc="E474FC04">
      <w:start w:val="1"/>
      <w:numFmt w:val="decimal"/>
      <w:lvlText w:val="%1."/>
      <w:lvlJc w:val="left"/>
      <w:pPr>
        <w:ind w:left="1752" w:hanging="1032"/>
      </w:pPr>
      <w:rPr>
        <w:rFonts w:hint="default"/>
        <w:b w:val="0"/>
        <w:i w:val="0"/>
      </w:rPr>
    </w:lvl>
    <w:lvl w:ilvl="1" w:tplc="041C0019">
      <w:start w:val="1"/>
      <w:numFmt w:val="lowerLetter"/>
      <w:lvlText w:val="%2."/>
      <w:lvlJc w:val="left"/>
      <w:pPr>
        <w:ind w:left="1800" w:hanging="360"/>
      </w:pPr>
    </w:lvl>
    <w:lvl w:ilvl="2" w:tplc="041C001B">
      <w:start w:val="1"/>
      <w:numFmt w:val="lowerRoman"/>
      <w:lvlText w:val="%3."/>
      <w:lvlJc w:val="right"/>
      <w:pPr>
        <w:ind w:left="2520" w:hanging="180"/>
      </w:pPr>
    </w:lvl>
    <w:lvl w:ilvl="3" w:tplc="041C000F">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5">
    <w:nsid w:val="73901F21"/>
    <w:multiLevelType w:val="multilevel"/>
    <w:tmpl w:val="9AF2E446"/>
    <w:lvl w:ilvl="0">
      <w:start w:val="5"/>
      <w:numFmt w:val="decimal"/>
      <w:lvlText w:val="%1"/>
      <w:lvlJc w:val="left"/>
      <w:pPr>
        <w:ind w:left="360" w:hanging="360"/>
      </w:pPr>
      <w:rPr>
        <w:rFonts w:hint="default"/>
      </w:rPr>
    </w:lvl>
    <w:lvl w:ilvl="1">
      <w:start w:val="1"/>
      <w:numFmt w:val="decimal"/>
      <w:lvlText w:val="%1.%2"/>
      <w:lvlJc w:val="left"/>
      <w:pPr>
        <w:ind w:left="2112" w:hanging="360"/>
      </w:pPr>
      <w:rPr>
        <w:rFonts w:hint="default"/>
      </w:rPr>
    </w:lvl>
    <w:lvl w:ilvl="2">
      <w:start w:val="1"/>
      <w:numFmt w:val="decimal"/>
      <w:lvlText w:val="%1.%2.%3"/>
      <w:lvlJc w:val="left"/>
      <w:pPr>
        <w:ind w:left="422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8088" w:hanging="1080"/>
      </w:pPr>
      <w:rPr>
        <w:rFonts w:hint="default"/>
      </w:rPr>
    </w:lvl>
    <w:lvl w:ilvl="5">
      <w:start w:val="1"/>
      <w:numFmt w:val="decimal"/>
      <w:lvlText w:val="%1.%2.%3.%4.%5.%6"/>
      <w:lvlJc w:val="left"/>
      <w:pPr>
        <w:ind w:left="9840" w:hanging="1080"/>
      </w:pPr>
      <w:rPr>
        <w:rFonts w:hint="default"/>
      </w:rPr>
    </w:lvl>
    <w:lvl w:ilvl="6">
      <w:start w:val="1"/>
      <w:numFmt w:val="decimal"/>
      <w:lvlText w:val="%1.%2.%3.%4.%5.%6.%7"/>
      <w:lvlJc w:val="left"/>
      <w:pPr>
        <w:ind w:left="11952" w:hanging="1440"/>
      </w:pPr>
      <w:rPr>
        <w:rFonts w:hint="default"/>
      </w:rPr>
    </w:lvl>
    <w:lvl w:ilvl="7">
      <w:start w:val="1"/>
      <w:numFmt w:val="decimal"/>
      <w:lvlText w:val="%1.%2.%3.%4.%5.%6.%7.%8"/>
      <w:lvlJc w:val="left"/>
      <w:pPr>
        <w:ind w:left="13704" w:hanging="1440"/>
      </w:pPr>
      <w:rPr>
        <w:rFonts w:hint="default"/>
      </w:rPr>
    </w:lvl>
    <w:lvl w:ilvl="8">
      <w:start w:val="1"/>
      <w:numFmt w:val="decimal"/>
      <w:lvlText w:val="%1.%2.%3.%4.%5.%6.%7.%8.%9"/>
      <w:lvlJc w:val="left"/>
      <w:pPr>
        <w:ind w:left="15816" w:hanging="1800"/>
      </w:pPr>
      <w:rPr>
        <w:rFonts w:hint="default"/>
      </w:rPr>
    </w:lvl>
  </w:abstractNum>
  <w:abstractNum w:abstractNumId="26">
    <w:nsid w:val="7CAE72AB"/>
    <w:multiLevelType w:val="hybridMultilevel"/>
    <w:tmpl w:val="750266E0"/>
    <w:lvl w:ilvl="0" w:tplc="366E776E">
      <w:start w:val="1"/>
      <w:numFmt w:val="decimal"/>
      <w:lvlText w:val="%1."/>
      <w:lvlJc w:val="left"/>
      <w:pPr>
        <w:ind w:left="810" w:hanging="360"/>
      </w:pPr>
      <w:rPr>
        <w:rFonts w:ascii="Times New Roman" w:hAnsi="Times New Roman" w:cs="Times New Roman"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27">
    <w:nsid w:val="7CE0701C"/>
    <w:multiLevelType w:val="hybridMultilevel"/>
    <w:tmpl w:val="7D1E76F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num w:numId="1">
    <w:abstractNumId w:val="26"/>
  </w:num>
  <w:num w:numId="2">
    <w:abstractNumId w:val="18"/>
  </w:num>
  <w:num w:numId="3">
    <w:abstractNumId w:val="3"/>
  </w:num>
  <w:num w:numId="4">
    <w:abstractNumId w:val="16"/>
  </w:num>
  <w:num w:numId="5">
    <w:abstractNumId w:val="12"/>
  </w:num>
  <w:num w:numId="6">
    <w:abstractNumId w:val="22"/>
  </w:num>
  <w:num w:numId="7">
    <w:abstractNumId w:val="27"/>
  </w:num>
  <w:num w:numId="8">
    <w:abstractNumId w:val="2"/>
  </w:num>
  <w:num w:numId="9">
    <w:abstractNumId w:val="6"/>
  </w:num>
  <w:num w:numId="10">
    <w:abstractNumId w:val="11"/>
  </w:num>
  <w:num w:numId="11">
    <w:abstractNumId w:val="0"/>
  </w:num>
  <w:num w:numId="12">
    <w:abstractNumId w:val="14"/>
  </w:num>
  <w:num w:numId="13">
    <w:abstractNumId w:val="20"/>
  </w:num>
  <w:num w:numId="14">
    <w:abstractNumId w:val="1"/>
  </w:num>
  <w:num w:numId="15">
    <w:abstractNumId w:val="5"/>
  </w:num>
  <w:num w:numId="16">
    <w:abstractNumId w:val="21"/>
  </w:num>
  <w:num w:numId="17">
    <w:abstractNumId w:val="8"/>
  </w:num>
  <w:num w:numId="18">
    <w:abstractNumId w:val="17"/>
  </w:num>
  <w:num w:numId="19">
    <w:abstractNumId w:val="24"/>
  </w:num>
  <w:num w:numId="20">
    <w:abstractNumId w:val="23"/>
  </w:num>
  <w:num w:numId="21">
    <w:abstractNumId w:val="9"/>
  </w:num>
  <w:num w:numId="22">
    <w:abstractNumId w:val="19"/>
  </w:num>
  <w:num w:numId="23">
    <w:abstractNumId w:val="7"/>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4"/>
  </w:num>
  <w:num w:numId="27">
    <w:abstractNumId w:val="10"/>
  </w:num>
  <w:num w:numId="28">
    <w:abstractNumId w:val="1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812E6"/>
    <w:rsid w:val="00002041"/>
    <w:rsid w:val="0000284B"/>
    <w:rsid w:val="0000432F"/>
    <w:rsid w:val="00004478"/>
    <w:rsid w:val="00005191"/>
    <w:rsid w:val="0000521B"/>
    <w:rsid w:val="000052F8"/>
    <w:rsid w:val="00006B2F"/>
    <w:rsid w:val="00007A6B"/>
    <w:rsid w:val="00013AEB"/>
    <w:rsid w:val="00013B95"/>
    <w:rsid w:val="00016393"/>
    <w:rsid w:val="00017FFC"/>
    <w:rsid w:val="00021040"/>
    <w:rsid w:val="000218A3"/>
    <w:rsid w:val="000227A9"/>
    <w:rsid w:val="00022FB1"/>
    <w:rsid w:val="000232F7"/>
    <w:rsid w:val="00023932"/>
    <w:rsid w:val="00023CD3"/>
    <w:rsid w:val="00023CEF"/>
    <w:rsid w:val="00024D3D"/>
    <w:rsid w:val="000254E8"/>
    <w:rsid w:val="00032A20"/>
    <w:rsid w:val="00032F08"/>
    <w:rsid w:val="00033A1C"/>
    <w:rsid w:val="00034CC7"/>
    <w:rsid w:val="00035516"/>
    <w:rsid w:val="000364FD"/>
    <w:rsid w:val="00036658"/>
    <w:rsid w:val="000402D7"/>
    <w:rsid w:val="0004245B"/>
    <w:rsid w:val="00042FED"/>
    <w:rsid w:val="0004516F"/>
    <w:rsid w:val="0004718E"/>
    <w:rsid w:val="0004798C"/>
    <w:rsid w:val="00047BBB"/>
    <w:rsid w:val="00047D63"/>
    <w:rsid w:val="00050177"/>
    <w:rsid w:val="0005126C"/>
    <w:rsid w:val="0005313E"/>
    <w:rsid w:val="000534DD"/>
    <w:rsid w:val="000570DB"/>
    <w:rsid w:val="00057ABD"/>
    <w:rsid w:val="000601F8"/>
    <w:rsid w:val="00060454"/>
    <w:rsid w:val="0006084E"/>
    <w:rsid w:val="00061FF1"/>
    <w:rsid w:val="00062715"/>
    <w:rsid w:val="00065BDC"/>
    <w:rsid w:val="0007236B"/>
    <w:rsid w:val="0007733D"/>
    <w:rsid w:val="000776F3"/>
    <w:rsid w:val="000811DF"/>
    <w:rsid w:val="00081983"/>
    <w:rsid w:val="000823AC"/>
    <w:rsid w:val="00082756"/>
    <w:rsid w:val="000845EE"/>
    <w:rsid w:val="00090E01"/>
    <w:rsid w:val="000915BB"/>
    <w:rsid w:val="00091988"/>
    <w:rsid w:val="00092373"/>
    <w:rsid w:val="00093AAE"/>
    <w:rsid w:val="00093C4E"/>
    <w:rsid w:val="00096070"/>
    <w:rsid w:val="000962D5"/>
    <w:rsid w:val="000A1339"/>
    <w:rsid w:val="000A18BD"/>
    <w:rsid w:val="000A1B9C"/>
    <w:rsid w:val="000A37D5"/>
    <w:rsid w:val="000A3E7B"/>
    <w:rsid w:val="000A45A0"/>
    <w:rsid w:val="000A4B23"/>
    <w:rsid w:val="000A65A3"/>
    <w:rsid w:val="000A6C53"/>
    <w:rsid w:val="000A77FD"/>
    <w:rsid w:val="000B0FDE"/>
    <w:rsid w:val="000B32DA"/>
    <w:rsid w:val="000B4572"/>
    <w:rsid w:val="000B4CB4"/>
    <w:rsid w:val="000C074A"/>
    <w:rsid w:val="000C2EF5"/>
    <w:rsid w:val="000C38B3"/>
    <w:rsid w:val="000C4171"/>
    <w:rsid w:val="000C74B5"/>
    <w:rsid w:val="000C7614"/>
    <w:rsid w:val="000D0CC6"/>
    <w:rsid w:val="000D1DB8"/>
    <w:rsid w:val="000D260D"/>
    <w:rsid w:val="000D42D8"/>
    <w:rsid w:val="000D644B"/>
    <w:rsid w:val="000D6611"/>
    <w:rsid w:val="000D673B"/>
    <w:rsid w:val="000D685D"/>
    <w:rsid w:val="000D7F63"/>
    <w:rsid w:val="000E23DF"/>
    <w:rsid w:val="000E5028"/>
    <w:rsid w:val="000E5D8C"/>
    <w:rsid w:val="000E5DB6"/>
    <w:rsid w:val="000E66AE"/>
    <w:rsid w:val="000F118C"/>
    <w:rsid w:val="000F165E"/>
    <w:rsid w:val="000F21E8"/>
    <w:rsid w:val="000F24CC"/>
    <w:rsid w:val="000F2C59"/>
    <w:rsid w:val="000F4A15"/>
    <w:rsid w:val="000F5F9E"/>
    <w:rsid w:val="00103AF6"/>
    <w:rsid w:val="00106558"/>
    <w:rsid w:val="00107DCC"/>
    <w:rsid w:val="001108B0"/>
    <w:rsid w:val="00110ADE"/>
    <w:rsid w:val="00110E9E"/>
    <w:rsid w:val="00111B90"/>
    <w:rsid w:val="001138BE"/>
    <w:rsid w:val="00113B4D"/>
    <w:rsid w:val="00114E4D"/>
    <w:rsid w:val="001159D1"/>
    <w:rsid w:val="00117320"/>
    <w:rsid w:val="001179C4"/>
    <w:rsid w:val="0012006A"/>
    <w:rsid w:val="00123CA8"/>
    <w:rsid w:val="00124A13"/>
    <w:rsid w:val="001263C3"/>
    <w:rsid w:val="001265C2"/>
    <w:rsid w:val="0012759D"/>
    <w:rsid w:val="00130A38"/>
    <w:rsid w:val="00130D7F"/>
    <w:rsid w:val="0013273D"/>
    <w:rsid w:val="00132F6B"/>
    <w:rsid w:val="00134865"/>
    <w:rsid w:val="00134866"/>
    <w:rsid w:val="00135F7B"/>
    <w:rsid w:val="00137E92"/>
    <w:rsid w:val="00141A3C"/>
    <w:rsid w:val="00142507"/>
    <w:rsid w:val="001426F4"/>
    <w:rsid w:val="00143122"/>
    <w:rsid w:val="001439CC"/>
    <w:rsid w:val="0014491D"/>
    <w:rsid w:val="00146FD1"/>
    <w:rsid w:val="00152E55"/>
    <w:rsid w:val="0015522B"/>
    <w:rsid w:val="00161442"/>
    <w:rsid w:val="00162400"/>
    <w:rsid w:val="00162814"/>
    <w:rsid w:val="00162ABC"/>
    <w:rsid w:val="001641A9"/>
    <w:rsid w:val="001642B4"/>
    <w:rsid w:val="00165A5C"/>
    <w:rsid w:val="0017003F"/>
    <w:rsid w:val="001700F7"/>
    <w:rsid w:val="0017015A"/>
    <w:rsid w:val="00173BBB"/>
    <w:rsid w:val="00173CD9"/>
    <w:rsid w:val="00174A87"/>
    <w:rsid w:val="001776F6"/>
    <w:rsid w:val="00180372"/>
    <w:rsid w:val="0018052E"/>
    <w:rsid w:val="001807F4"/>
    <w:rsid w:val="00180C16"/>
    <w:rsid w:val="00180FB6"/>
    <w:rsid w:val="00180FCD"/>
    <w:rsid w:val="001812AC"/>
    <w:rsid w:val="001825BF"/>
    <w:rsid w:val="00182620"/>
    <w:rsid w:val="0018307D"/>
    <w:rsid w:val="0018331F"/>
    <w:rsid w:val="00183C38"/>
    <w:rsid w:val="00185B4D"/>
    <w:rsid w:val="001931BE"/>
    <w:rsid w:val="00193ED7"/>
    <w:rsid w:val="00194BD2"/>
    <w:rsid w:val="0019573A"/>
    <w:rsid w:val="001A099F"/>
    <w:rsid w:val="001A0A93"/>
    <w:rsid w:val="001A1524"/>
    <w:rsid w:val="001A2479"/>
    <w:rsid w:val="001A3BC7"/>
    <w:rsid w:val="001A6817"/>
    <w:rsid w:val="001A773A"/>
    <w:rsid w:val="001B0C6D"/>
    <w:rsid w:val="001B3B8D"/>
    <w:rsid w:val="001B41CB"/>
    <w:rsid w:val="001B4931"/>
    <w:rsid w:val="001B5EC7"/>
    <w:rsid w:val="001B61B6"/>
    <w:rsid w:val="001C01DF"/>
    <w:rsid w:val="001C39B5"/>
    <w:rsid w:val="001C684C"/>
    <w:rsid w:val="001C6D6C"/>
    <w:rsid w:val="001C7F17"/>
    <w:rsid w:val="001D0918"/>
    <w:rsid w:val="001D3DD9"/>
    <w:rsid w:val="001D54D6"/>
    <w:rsid w:val="001D55E1"/>
    <w:rsid w:val="001D5913"/>
    <w:rsid w:val="001D59CD"/>
    <w:rsid w:val="001D5C76"/>
    <w:rsid w:val="001D5D49"/>
    <w:rsid w:val="001D7531"/>
    <w:rsid w:val="001E133C"/>
    <w:rsid w:val="001E1F2B"/>
    <w:rsid w:val="001E31A1"/>
    <w:rsid w:val="001E4EC2"/>
    <w:rsid w:val="001E55BF"/>
    <w:rsid w:val="001E6564"/>
    <w:rsid w:val="001E71DE"/>
    <w:rsid w:val="001E7D6B"/>
    <w:rsid w:val="001F2F5E"/>
    <w:rsid w:val="001F5877"/>
    <w:rsid w:val="001F5BA1"/>
    <w:rsid w:val="001F5E1B"/>
    <w:rsid w:val="001F6BDF"/>
    <w:rsid w:val="0020015C"/>
    <w:rsid w:val="00201286"/>
    <w:rsid w:val="00201FA3"/>
    <w:rsid w:val="002041CA"/>
    <w:rsid w:val="00210BC2"/>
    <w:rsid w:val="0021132D"/>
    <w:rsid w:val="00213A0D"/>
    <w:rsid w:val="002163B0"/>
    <w:rsid w:val="00217E49"/>
    <w:rsid w:val="00217EAC"/>
    <w:rsid w:val="002201C2"/>
    <w:rsid w:val="00220CBF"/>
    <w:rsid w:val="00222BC2"/>
    <w:rsid w:val="00223ABB"/>
    <w:rsid w:val="002243AF"/>
    <w:rsid w:val="00224A34"/>
    <w:rsid w:val="00224E9B"/>
    <w:rsid w:val="002325EB"/>
    <w:rsid w:val="00233901"/>
    <w:rsid w:val="002342CC"/>
    <w:rsid w:val="0023532F"/>
    <w:rsid w:val="00237733"/>
    <w:rsid w:val="0024387F"/>
    <w:rsid w:val="00243A2B"/>
    <w:rsid w:val="002440BA"/>
    <w:rsid w:val="002454DE"/>
    <w:rsid w:val="002457E4"/>
    <w:rsid w:val="00250379"/>
    <w:rsid w:val="002514E3"/>
    <w:rsid w:val="00252FF8"/>
    <w:rsid w:val="00253C60"/>
    <w:rsid w:val="00254D6F"/>
    <w:rsid w:val="00254DD8"/>
    <w:rsid w:val="002556E3"/>
    <w:rsid w:val="00255DF9"/>
    <w:rsid w:val="002579E1"/>
    <w:rsid w:val="0026083A"/>
    <w:rsid w:val="00261CC5"/>
    <w:rsid w:val="00263661"/>
    <w:rsid w:val="00263983"/>
    <w:rsid w:val="002647E0"/>
    <w:rsid w:val="00265F01"/>
    <w:rsid w:val="00266AE3"/>
    <w:rsid w:val="002676DB"/>
    <w:rsid w:val="00271463"/>
    <w:rsid w:val="002728BD"/>
    <w:rsid w:val="00275FE5"/>
    <w:rsid w:val="00276577"/>
    <w:rsid w:val="002800BB"/>
    <w:rsid w:val="002809C4"/>
    <w:rsid w:val="00281546"/>
    <w:rsid w:val="00281E0E"/>
    <w:rsid w:val="00282056"/>
    <w:rsid w:val="00283398"/>
    <w:rsid w:val="00284C79"/>
    <w:rsid w:val="00295732"/>
    <w:rsid w:val="00295FF4"/>
    <w:rsid w:val="0029634A"/>
    <w:rsid w:val="0029683F"/>
    <w:rsid w:val="002A012A"/>
    <w:rsid w:val="002A1505"/>
    <w:rsid w:val="002A3F64"/>
    <w:rsid w:val="002A5533"/>
    <w:rsid w:val="002A60D7"/>
    <w:rsid w:val="002A67E6"/>
    <w:rsid w:val="002B5424"/>
    <w:rsid w:val="002B5C66"/>
    <w:rsid w:val="002B6A9F"/>
    <w:rsid w:val="002C04F1"/>
    <w:rsid w:val="002C2CCD"/>
    <w:rsid w:val="002C3748"/>
    <w:rsid w:val="002C4FCD"/>
    <w:rsid w:val="002C59FE"/>
    <w:rsid w:val="002D0CD9"/>
    <w:rsid w:val="002D12F2"/>
    <w:rsid w:val="002D2882"/>
    <w:rsid w:val="002D2A54"/>
    <w:rsid w:val="002D3460"/>
    <w:rsid w:val="002D37BB"/>
    <w:rsid w:val="002D51A5"/>
    <w:rsid w:val="002D5FAB"/>
    <w:rsid w:val="002D74BD"/>
    <w:rsid w:val="002D794E"/>
    <w:rsid w:val="002D7E6A"/>
    <w:rsid w:val="002E1C1C"/>
    <w:rsid w:val="002E20FF"/>
    <w:rsid w:val="002E23DF"/>
    <w:rsid w:val="002E3DB1"/>
    <w:rsid w:val="002E3E3C"/>
    <w:rsid w:val="002E5CCF"/>
    <w:rsid w:val="002E64CC"/>
    <w:rsid w:val="002E7519"/>
    <w:rsid w:val="002E78E6"/>
    <w:rsid w:val="002F0FC4"/>
    <w:rsid w:val="002F1439"/>
    <w:rsid w:val="002F2A95"/>
    <w:rsid w:val="002F4BD4"/>
    <w:rsid w:val="002F5127"/>
    <w:rsid w:val="002F59AC"/>
    <w:rsid w:val="002F5D2E"/>
    <w:rsid w:val="002F68CB"/>
    <w:rsid w:val="003022F5"/>
    <w:rsid w:val="003023ED"/>
    <w:rsid w:val="00302533"/>
    <w:rsid w:val="00302F2D"/>
    <w:rsid w:val="00304227"/>
    <w:rsid w:val="0030647C"/>
    <w:rsid w:val="003069FC"/>
    <w:rsid w:val="00306B50"/>
    <w:rsid w:val="0031081B"/>
    <w:rsid w:val="00310C1A"/>
    <w:rsid w:val="003112AA"/>
    <w:rsid w:val="003113E4"/>
    <w:rsid w:val="003140DA"/>
    <w:rsid w:val="003155E8"/>
    <w:rsid w:val="00316902"/>
    <w:rsid w:val="00317006"/>
    <w:rsid w:val="00317CD4"/>
    <w:rsid w:val="00317D40"/>
    <w:rsid w:val="00317FE6"/>
    <w:rsid w:val="0032029C"/>
    <w:rsid w:val="003279D0"/>
    <w:rsid w:val="00330076"/>
    <w:rsid w:val="0033378B"/>
    <w:rsid w:val="0033555B"/>
    <w:rsid w:val="003400D6"/>
    <w:rsid w:val="003400E6"/>
    <w:rsid w:val="003413FE"/>
    <w:rsid w:val="00342180"/>
    <w:rsid w:val="00342217"/>
    <w:rsid w:val="00350C31"/>
    <w:rsid w:val="00353589"/>
    <w:rsid w:val="00354554"/>
    <w:rsid w:val="003558AF"/>
    <w:rsid w:val="00357A0E"/>
    <w:rsid w:val="00361014"/>
    <w:rsid w:val="00362F6E"/>
    <w:rsid w:val="003630B2"/>
    <w:rsid w:val="00364396"/>
    <w:rsid w:val="00364C7E"/>
    <w:rsid w:val="00366B94"/>
    <w:rsid w:val="00366C99"/>
    <w:rsid w:val="00367B89"/>
    <w:rsid w:val="003707A4"/>
    <w:rsid w:val="00371461"/>
    <w:rsid w:val="00375053"/>
    <w:rsid w:val="00375E46"/>
    <w:rsid w:val="00376294"/>
    <w:rsid w:val="00377B22"/>
    <w:rsid w:val="00377D41"/>
    <w:rsid w:val="003801A2"/>
    <w:rsid w:val="00380833"/>
    <w:rsid w:val="00382416"/>
    <w:rsid w:val="00382DB5"/>
    <w:rsid w:val="0038522C"/>
    <w:rsid w:val="0038542D"/>
    <w:rsid w:val="00385A95"/>
    <w:rsid w:val="00385C0C"/>
    <w:rsid w:val="00391893"/>
    <w:rsid w:val="003926D4"/>
    <w:rsid w:val="0039437F"/>
    <w:rsid w:val="00395246"/>
    <w:rsid w:val="00395B28"/>
    <w:rsid w:val="00396BFF"/>
    <w:rsid w:val="003A05F4"/>
    <w:rsid w:val="003A0EA6"/>
    <w:rsid w:val="003A1F95"/>
    <w:rsid w:val="003A2760"/>
    <w:rsid w:val="003A3624"/>
    <w:rsid w:val="003B07F6"/>
    <w:rsid w:val="003B085C"/>
    <w:rsid w:val="003B1096"/>
    <w:rsid w:val="003B2535"/>
    <w:rsid w:val="003B39D9"/>
    <w:rsid w:val="003B3C79"/>
    <w:rsid w:val="003B5A27"/>
    <w:rsid w:val="003B7FAB"/>
    <w:rsid w:val="003C0389"/>
    <w:rsid w:val="003C166E"/>
    <w:rsid w:val="003C250F"/>
    <w:rsid w:val="003C2CA3"/>
    <w:rsid w:val="003C525C"/>
    <w:rsid w:val="003C54D0"/>
    <w:rsid w:val="003C7030"/>
    <w:rsid w:val="003C7F74"/>
    <w:rsid w:val="003D0D0F"/>
    <w:rsid w:val="003D249F"/>
    <w:rsid w:val="003D2CA0"/>
    <w:rsid w:val="003D354B"/>
    <w:rsid w:val="003D5D5B"/>
    <w:rsid w:val="003D6C1C"/>
    <w:rsid w:val="003D711B"/>
    <w:rsid w:val="003E0176"/>
    <w:rsid w:val="003E072F"/>
    <w:rsid w:val="003E2ADE"/>
    <w:rsid w:val="003E3BA0"/>
    <w:rsid w:val="003E3D2A"/>
    <w:rsid w:val="003E4344"/>
    <w:rsid w:val="003E4847"/>
    <w:rsid w:val="003E501C"/>
    <w:rsid w:val="003E717B"/>
    <w:rsid w:val="003F1199"/>
    <w:rsid w:val="003F2853"/>
    <w:rsid w:val="003F2D83"/>
    <w:rsid w:val="003F5C32"/>
    <w:rsid w:val="003F5D7B"/>
    <w:rsid w:val="003F5F9A"/>
    <w:rsid w:val="003F6440"/>
    <w:rsid w:val="00400A9F"/>
    <w:rsid w:val="00401693"/>
    <w:rsid w:val="004026FD"/>
    <w:rsid w:val="0040410D"/>
    <w:rsid w:val="00404B1E"/>
    <w:rsid w:val="00405523"/>
    <w:rsid w:val="00405D51"/>
    <w:rsid w:val="004062D8"/>
    <w:rsid w:val="00407B0B"/>
    <w:rsid w:val="00411BD9"/>
    <w:rsid w:val="00411DAC"/>
    <w:rsid w:val="004121AB"/>
    <w:rsid w:val="00412447"/>
    <w:rsid w:val="00416CA3"/>
    <w:rsid w:val="00416F9F"/>
    <w:rsid w:val="00420CFF"/>
    <w:rsid w:val="0042142D"/>
    <w:rsid w:val="00422A64"/>
    <w:rsid w:val="00430007"/>
    <w:rsid w:val="00432A10"/>
    <w:rsid w:val="00434F41"/>
    <w:rsid w:val="00436E52"/>
    <w:rsid w:val="00436F53"/>
    <w:rsid w:val="00444220"/>
    <w:rsid w:val="00445A06"/>
    <w:rsid w:val="00447535"/>
    <w:rsid w:val="00447600"/>
    <w:rsid w:val="0045282C"/>
    <w:rsid w:val="00452923"/>
    <w:rsid w:val="0045428A"/>
    <w:rsid w:val="00455938"/>
    <w:rsid w:val="004607F1"/>
    <w:rsid w:val="0046125B"/>
    <w:rsid w:val="00462849"/>
    <w:rsid w:val="00462D7C"/>
    <w:rsid w:val="00463706"/>
    <w:rsid w:val="00463CB6"/>
    <w:rsid w:val="00464DB8"/>
    <w:rsid w:val="00465EDB"/>
    <w:rsid w:val="0046646A"/>
    <w:rsid w:val="004665FD"/>
    <w:rsid w:val="00466777"/>
    <w:rsid w:val="00466DCF"/>
    <w:rsid w:val="0046742E"/>
    <w:rsid w:val="00471212"/>
    <w:rsid w:val="00473262"/>
    <w:rsid w:val="004748AD"/>
    <w:rsid w:val="00474CB1"/>
    <w:rsid w:val="00474E09"/>
    <w:rsid w:val="00475256"/>
    <w:rsid w:val="00475298"/>
    <w:rsid w:val="00476239"/>
    <w:rsid w:val="00476923"/>
    <w:rsid w:val="004776CA"/>
    <w:rsid w:val="00480DB7"/>
    <w:rsid w:val="00481D91"/>
    <w:rsid w:val="00482F62"/>
    <w:rsid w:val="004831E9"/>
    <w:rsid w:val="0048521B"/>
    <w:rsid w:val="004866DA"/>
    <w:rsid w:val="004876B9"/>
    <w:rsid w:val="0049076D"/>
    <w:rsid w:val="004976E2"/>
    <w:rsid w:val="0049772D"/>
    <w:rsid w:val="004A071F"/>
    <w:rsid w:val="004A3D00"/>
    <w:rsid w:val="004A5597"/>
    <w:rsid w:val="004A6B62"/>
    <w:rsid w:val="004A7CEF"/>
    <w:rsid w:val="004B13FD"/>
    <w:rsid w:val="004B1C35"/>
    <w:rsid w:val="004B2FAD"/>
    <w:rsid w:val="004B2FAE"/>
    <w:rsid w:val="004B3863"/>
    <w:rsid w:val="004B46D8"/>
    <w:rsid w:val="004B48E7"/>
    <w:rsid w:val="004B5C51"/>
    <w:rsid w:val="004C05DD"/>
    <w:rsid w:val="004C0AE6"/>
    <w:rsid w:val="004C1CD1"/>
    <w:rsid w:val="004C230D"/>
    <w:rsid w:val="004C2857"/>
    <w:rsid w:val="004C2CDE"/>
    <w:rsid w:val="004C326B"/>
    <w:rsid w:val="004C339F"/>
    <w:rsid w:val="004C7B8E"/>
    <w:rsid w:val="004D0AC3"/>
    <w:rsid w:val="004D11F1"/>
    <w:rsid w:val="004D12BB"/>
    <w:rsid w:val="004D2458"/>
    <w:rsid w:val="004D261E"/>
    <w:rsid w:val="004D3EE9"/>
    <w:rsid w:val="004D4C8A"/>
    <w:rsid w:val="004D59F9"/>
    <w:rsid w:val="004D5D6A"/>
    <w:rsid w:val="004D62E6"/>
    <w:rsid w:val="004D675F"/>
    <w:rsid w:val="004D6A32"/>
    <w:rsid w:val="004D7A0D"/>
    <w:rsid w:val="004E06AD"/>
    <w:rsid w:val="004E0E2C"/>
    <w:rsid w:val="004E254B"/>
    <w:rsid w:val="004E4ED1"/>
    <w:rsid w:val="004E7CD0"/>
    <w:rsid w:val="004F6066"/>
    <w:rsid w:val="00501AC9"/>
    <w:rsid w:val="005047B2"/>
    <w:rsid w:val="00505E2E"/>
    <w:rsid w:val="00505F89"/>
    <w:rsid w:val="00506946"/>
    <w:rsid w:val="00507B1D"/>
    <w:rsid w:val="005105DC"/>
    <w:rsid w:val="00510618"/>
    <w:rsid w:val="00510A1B"/>
    <w:rsid w:val="00511BD3"/>
    <w:rsid w:val="00512DF9"/>
    <w:rsid w:val="0051324D"/>
    <w:rsid w:val="0051361A"/>
    <w:rsid w:val="00514C81"/>
    <w:rsid w:val="00515DFD"/>
    <w:rsid w:val="00516470"/>
    <w:rsid w:val="00521D55"/>
    <w:rsid w:val="00522CFB"/>
    <w:rsid w:val="00523375"/>
    <w:rsid w:val="00523952"/>
    <w:rsid w:val="00524158"/>
    <w:rsid w:val="005256D1"/>
    <w:rsid w:val="00527841"/>
    <w:rsid w:val="00527C64"/>
    <w:rsid w:val="005307CC"/>
    <w:rsid w:val="00530E80"/>
    <w:rsid w:val="0053464B"/>
    <w:rsid w:val="005408DD"/>
    <w:rsid w:val="0054195B"/>
    <w:rsid w:val="005421D1"/>
    <w:rsid w:val="00542EEB"/>
    <w:rsid w:val="00543B68"/>
    <w:rsid w:val="0054501E"/>
    <w:rsid w:val="0054532F"/>
    <w:rsid w:val="005455E1"/>
    <w:rsid w:val="005461FB"/>
    <w:rsid w:val="0054632F"/>
    <w:rsid w:val="0054727A"/>
    <w:rsid w:val="0054760B"/>
    <w:rsid w:val="005517BA"/>
    <w:rsid w:val="00552AF6"/>
    <w:rsid w:val="00552B00"/>
    <w:rsid w:val="005533AD"/>
    <w:rsid w:val="00557E75"/>
    <w:rsid w:val="005615EA"/>
    <w:rsid w:val="00562958"/>
    <w:rsid w:val="00563FD5"/>
    <w:rsid w:val="00564609"/>
    <w:rsid w:val="00565384"/>
    <w:rsid w:val="0056612F"/>
    <w:rsid w:val="00566440"/>
    <w:rsid w:val="00566B58"/>
    <w:rsid w:val="00566E85"/>
    <w:rsid w:val="00567603"/>
    <w:rsid w:val="00570C26"/>
    <w:rsid w:val="005714B6"/>
    <w:rsid w:val="005726D3"/>
    <w:rsid w:val="0057587B"/>
    <w:rsid w:val="005764B4"/>
    <w:rsid w:val="005766C2"/>
    <w:rsid w:val="0057697F"/>
    <w:rsid w:val="00577868"/>
    <w:rsid w:val="00577BE1"/>
    <w:rsid w:val="00581CD6"/>
    <w:rsid w:val="00581CD9"/>
    <w:rsid w:val="005825EC"/>
    <w:rsid w:val="00582777"/>
    <w:rsid w:val="00583935"/>
    <w:rsid w:val="00583B36"/>
    <w:rsid w:val="0058472F"/>
    <w:rsid w:val="00584F34"/>
    <w:rsid w:val="005850A4"/>
    <w:rsid w:val="00586308"/>
    <w:rsid w:val="0058734C"/>
    <w:rsid w:val="0059028A"/>
    <w:rsid w:val="00590D89"/>
    <w:rsid w:val="00591F02"/>
    <w:rsid w:val="0059205F"/>
    <w:rsid w:val="00592131"/>
    <w:rsid w:val="00593085"/>
    <w:rsid w:val="00593550"/>
    <w:rsid w:val="00594069"/>
    <w:rsid w:val="005949C0"/>
    <w:rsid w:val="0059521E"/>
    <w:rsid w:val="0059542B"/>
    <w:rsid w:val="00595D54"/>
    <w:rsid w:val="005A019C"/>
    <w:rsid w:val="005A1BAF"/>
    <w:rsid w:val="005A4A66"/>
    <w:rsid w:val="005B023B"/>
    <w:rsid w:val="005B04AC"/>
    <w:rsid w:val="005B28A4"/>
    <w:rsid w:val="005B3511"/>
    <w:rsid w:val="005B5827"/>
    <w:rsid w:val="005C0877"/>
    <w:rsid w:val="005C0F0B"/>
    <w:rsid w:val="005C1FB9"/>
    <w:rsid w:val="005C298D"/>
    <w:rsid w:val="005C3648"/>
    <w:rsid w:val="005C5BA6"/>
    <w:rsid w:val="005C79AC"/>
    <w:rsid w:val="005D24CF"/>
    <w:rsid w:val="005D28BD"/>
    <w:rsid w:val="005D48C8"/>
    <w:rsid w:val="005D70C1"/>
    <w:rsid w:val="005E1750"/>
    <w:rsid w:val="005E1E44"/>
    <w:rsid w:val="005E2179"/>
    <w:rsid w:val="005E3495"/>
    <w:rsid w:val="005E3FD3"/>
    <w:rsid w:val="005E400B"/>
    <w:rsid w:val="005E78BC"/>
    <w:rsid w:val="005E7F59"/>
    <w:rsid w:val="005F066F"/>
    <w:rsid w:val="005F191A"/>
    <w:rsid w:val="005F2BC3"/>
    <w:rsid w:val="005F362A"/>
    <w:rsid w:val="005F4CC6"/>
    <w:rsid w:val="005F52C6"/>
    <w:rsid w:val="005F64E3"/>
    <w:rsid w:val="00601FEE"/>
    <w:rsid w:val="0060224B"/>
    <w:rsid w:val="00602294"/>
    <w:rsid w:val="006028ED"/>
    <w:rsid w:val="006034BD"/>
    <w:rsid w:val="006047CF"/>
    <w:rsid w:val="0060685F"/>
    <w:rsid w:val="0060692A"/>
    <w:rsid w:val="00611FD6"/>
    <w:rsid w:val="00613EF3"/>
    <w:rsid w:val="00614D37"/>
    <w:rsid w:val="00615033"/>
    <w:rsid w:val="00615F24"/>
    <w:rsid w:val="006162D0"/>
    <w:rsid w:val="00621591"/>
    <w:rsid w:val="006216FD"/>
    <w:rsid w:val="00631C76"/>
    <w:rsid w:val="0063540C"/>
    <w:rsid w:val="006356E4"/>
    <w:rsid w:val="006364D6"/>
    <w:rsid w:val="00636D1D"/>
    <w:rsid w:val="00637581"/>
    <w:rsid w:val="0063790C"/>
    <w:rsid w:val="00640C7C"/>
    <w:rsid w:val="00641043"/>
    <w:rsid w:val="00641AA0"/>
    <w:rsid w:val="00642484"/>
    <w:rsid w:val="0064364E"/>
    <w:rsid w:val="00643979"/>
    <w:rsid w:val="00643E15"/>
    <w:rsid w:val="00644DC8"/>
    <w:rsid w:val="006451B0"/>
    <w:rsid w:val="006465BE"/>
    <w:rsid w:val="006510B1"/>
    <w:rsid w:val="00651CEF"/>
    <w:rsid w:val="00652AF7"/>
    <w:rsid w:val="006543BA"/>
    <w:rsid w:val="006548E0"/>
    <w:rsid w:val="006550A5"/>
    <w:rsid w:val="00655398"/>
    <w:rsid w:val="00655722"/>
    <w:rsid w:val="00655A34"/>
    <w:rsid w:val="0065718B"/>
    <w:rsid w:val="0066040C"/>
    <w:rsid w:val="006614B7"/>
    <w:rsid w:val="00662561"/>
    <w:rsid w:val="006640C2"/>
    <w:rsid w:val="0066537A"/>
    <w:rsid w:val="00667137"/>
    <w:rsid w:val="00667776"/>
    <w:rsid w:val="006701D1"/>
    <w:rsid w:val="00670C13"/>
    <w:rsid w:val="00671191"/>
    <w:rsid w:val="00671F68"/>
    <w:rsid w:val="0067229F"/>
    <w:rsid w:val="00673802"/>
    <w:rsid w:val="00673E74"/>
    <w:rsid w:val="00673EAC"/>
    <w:rsid w:val="00675161"/>
    <w:rsid w:val="006767FE"/>
    <w:rsid w:val="0067752A"/>
    <w:rsid w:val="00680FF6"/>
    <w:rsid w:val="00682962"/>
    <w:rsid w:val="00683564"/>
    <w:rsid w:val="006862F0"/>
    <w:rsid w:val="00690ED6"/>
    <w:rsid w:val="006918F4"/>
    <w:rsid w:val="00694178"/>
    <w:rsid w:val="00694F47"/>
    <w:rsid w:val="00696810"/>
    <w:rsid w:val="0069743D"/>
    <w:rsid w:val="00697AB0"/>
    <w:rsid w:val="006A0728"/>
    <w:rsid w:val="006A156C"/>
    <w:rsid w:val="006A1A2D"/>
    <w:rsid w:val="006A1DCA"/>
    <w:rsid w:val="006A29E1"/>
    <w:rsid w:val="006A3DBE"/>
    <w:rsid w:val="006A5F0A"/>
    <w:rsid w:val="006B161C"/>
    <w:rsid w:val="006B1D9A"/>
    <w:rsid w:val="006B3BE9"/>
    <w:rsid w:val="006B7232"/>
    <w:rsid w:val="006C006D"/>
    <w:rsid w:val="006C1202"/>
    <w:rsid w:val="006C36B7"/>
    <w:rsid w:val="006C6805"/>
    <w:rsid w:val="006C6971"/>
    <w:rsid w:val="006C7808"/>
    <w:rsid w:val="006D0106"/>
    <w:rsid w:val="006D280E"/>
    <w:rsid w:val="006D404B"/>
    <w:rsid w:val="006D5B13"/>
    <w:rsid w:val="006E06BC"/>
    <w:rsid w:val="006E1137"/>
    <w:rsid w:val="006E2887"/>
    <w:rsid w:val="006E381A"/>
    <w:rsid w:val="006E3A9F"/>
    <w:rsid w:val="006E50E5"/>
    <w:rsid w:val="006E5F60"/>
    <w:rsid w:val="006E631E"/>
    <w:rsid w:val="006E6549"/>
    <w:rsid w:val="006E65B4"/>
    <w:rsid w:val="006E6A58"/>
    <w:rsid w:val="006F117C"/>
    <w:rsid w:val="006F1F87"/>
    <w:rsid w:val="006F210A"/>
    <w:rsid w:val="006F2495"/>
    <w:rsid w:val="006F2580"/>
    <w:rsid w:val="006F2CF5"/>
    <w:rsid w:val="006F2F9D"/>
    <w:rsid w:val="006F49AB"/>
    <w:rsid w:val="006F56CD"/>
    <w:rsid w:val="006F7CEF"/>
    <w:rsid w:val="00700745"/>
    <w:rsid w:val="0070165F"/>
    <w:rsid w:val="00701E2C"/>
    <w:rsid w:val="007025ED"/>
    <w:rsid w:val="007032E6"/>
    <w:rsid w:val="0070391A"/>
    <w:rsid w:val="0070487F"/>
    <w:rsid w:val="00704946"/>
    <w:rsid w:val="007062BD"/>
    <w:rsid w:val="0071352F"/>
    <w:rsid w:val="00713702"/>
    <w:rsid w:val="00713C18"/>
    <w:rsid w:val="007141FB"/>
    <w:rsid w:val="00716887"/>
    <w:rsid w:val="007219CE"/>
    <w:rsid w:val="00721A46"/>
    <w:rsid w:val="00721F22"/>
    <w:rsid w:val="00721FD2"/>
    <w:rsid w:val="007228C0"/>
    <w:rsid w:val="00722B17"/>
    <w:rsid w:val="007231E0"/>
    <w:rsid w:val="00723FD4"/>
    <w:rsid w:val="00724B02"/>
    <w:rsid w:val="00724C93"/>
    <w:rsid w:val="007265F6"/>
    <w:rsid w:val="00727DDB"/>
    <w:rsid w:val="0073051F"/>
    <w:rsid w:val="00732F39"/>
    <w:rsid w:val="007332CE"/>
    <w:rsid w:val="00733799"/>
    <w:rsid w:val="00734307"/>
    <w:rsid w:val="0073486C"/>
    <w:rsid w:val="007370BD"/>
    <w:rsid w:val="00737122"/>
    <w:rsid w:val="00737537"/>
    <w:rsid w:val="00737AD4"/>
    <w:rsid w:val="00740FDA"/>
    <w:rsid w:val="00741129"/>
    <w:rsid w:val="007419FA"/>
    <w:rsid w:val="007445B7"/>
    <w:rsid w:val="007445D0"/>
    <w:rsid w:val="0074548D"/>
    <w:rsid w:val="0074671C"/>
    <w:rsid w:val="007477A8"/>
    <w:rsid w:val="0075015A"/>
    <w:rsid w:val="00751624"/>
    <w:rsid w:val="00752D4A"/>
    <w:rsid w:val="00753645"/>
    <w:rsid w:val="00753847"/>
    <w:rsid w:val="007563AC"/>
    <w:rsid w:val="00756B15"/>
    <w:rsid w:val="00756B81"/>
    <w:rsid w:val="00757177"/>
    <w:rsid w:val="00757B79"/>
    <w:rsid w:val="00761859"/>
    <w:rsid w:val="00764496"/>
    <w:rsid w:val="007652C0"/>
    <w:rsid w:val="007657A7"/>
    <w:rsid w:val="00766657"/>
    <w:rsid w:val="0077117B"/>
    <w:rsid w:val="0077186B"/>
    <w:rsid w:val="00772043"/>
    <w:rsid w:val="0077346C"/>
    <w:rsid w:val="0077408C"/>
    <w:rsid w:val="007741F9"/>
    <w:rsid w:val="00774B8A"/>
    <w:rsid w:val="00780473"/>
    <w:rsid w:val="00782247"/>
    <w:rsid w:val="007874BD"/>
    <w:rsid w:val="00790C92"/>
    <w:rsid w:val="007914DC"/>
    <w:rsid w:val="00791B8F"/>
    <w:rsid w:val="007925A1"/>
    <w:rsid w:val="00792728"/>
    <w:rsid w:val="00793EFE"/>
    <w:rsid w:val="0079512A"/>
    <w:rsid w:val="00796837"/>
    <w:rsid w:val="00797003"/>
    <w:rsid w:val="007A15ED"/>
    <w:rsid w:val="007A1602"/>
    <w:rsid w:val="007A20E8"/>
    <w:rsid w:val="007B3583"/>
    <w:rsid w:val="007B36C4"/>
    <w:rsid w:val="007B3E58"/>
    <w:rsid w:val="007B4EEA"/>
    <w:rsid w:val="007C0674"/>
    <w:rsid w:val="007C36AD"/>
    <w:rsid w:val="007C38D7"/>
    <w:rsid w:val="007C4D73"/>
    <w:rsid w:val="007C51B2"/>
    <w:rsid w:val="007C76EA"/>
    <w:rsid w:val="007C79E5"/>
    <w:rsid w:val="007D102A"/>
    <w:rsid w:val="007D3182"/>
    <w:rsid w:val="007D3ED6"/>
    <w:rsid w:val="007D4208"/>
    <w:rsid w:val="007D43D5"/>
    <w:rsid w:val="007D4FFC"/>
    <w:rsid w:val="007D5A14"/>
    <w:rsid w:val="007D76E2"/>
    <w:rsid w:val="007E0DA0"/>
    <w:rsid w:val="007E2550"/>
    <w:rsid w:val="007E4CED"/>
    <w:rsid w:val="007F0369"/>
    <w:rsid w:val="007F0D16"/>
    <w:rsid w:val="007F17FB"/>
    <w:rsid w:val="007F271E"/>
    <w:rsid w:val="007F4C3E"/>
    <w:rsid w:val="007F4CC7"/>
    <w:rsid w:val="007F5400"/>
    <w:rsid w:val="007F76AB"/>
    <w:rsid w:val="007F7729"/>
    <w:rsid w:val="00800DF9"/>
    <w:rsid w:val="00803CF4"/>
    <w:rsid w:val="00804CE0"/>
    <w:rsid w:val="00805345"/>
    <w:rsid w:val="0080550E"/>
    <w:rsid w:val="00805CA5"/>
    <w:rsid w:val="00805CCC"/>
    <w:rsid w:val="0080767D"/>
    <w:rsid w:val="00807805"/>
    <w:rsid w:val="008103BE"/>
    <w:rsid w:val="0081279C"/>
    <w:rsid w:val="00813DAB"/>
    <w:rsid w:val="0081493E"/>
    <w:rsid w:val="00814EEE"/>
    <w:rsid w:val="00815712"/>
    <w:rsid w:val="00817147"/>
    <w:rsid w:val="008204E0"/>
    <w:rsid w:val="008212AB"/>
    <w:rsid w:val="00824A93"/>
    <w:rsid w:val="00824D90"/>
    <w:rsid w:val="008251FE"/>
    <w:rsid w:val="00831914"/>
    <w:rsid w:val="00831F10"/>
    <w:rsid w:val="00836721"/>
    <w:rsid w:val="0083749A"/>
    <w:rsid w:val="0083775A"/>
    <w:rsid w:val="00840480"/>
    <w:rsid w:val="00840BDC"/>
    <w:rsid w:val="00842750"/>
    <w:rsid w:val="00843D6C"/>
    <w:rsid w:val="00844AED"/>
    <w:rsid w:val="008457D2"/>
    <w:rsid w:val="00845A30"/>
    <w:rsid w:val="00846456"/>
    <w:rsid w:val="00846E25"/>
    <w:rsid w:val="00847E21"/>
    <w:rsid w:val="00850CE4"/>
    <w:rsid w:val="0085202C"/>
    <w:rsid w:val="00853080"/>
    <w:rsid w:val="00855B5C"/>
    <w:rsid w:val="00857980"/>
    <w:rsid w:val="0086218B"/>
    <w:rsid w:val="0086251D"/>
    <w:rsid w:val="00864787"/>
    <w:rsid w:val="0086594F"/>
    <w:rsid w:val="00866FEC"/>
    <w:rsid w:val="00867171"/>
    <w:rsid w:val="00867775"/>
    <w:rsid w:val="00871797"/>
    <w:rsid w:val="00873012"/>
    <w:rsid w:val="0087355D"/>
    <w:rsid w:val="00874369"/>
    <w:rsid w:val="0087552D"/>
    <w:rsid w:val="00876261"/>
    <w:rsid w:val="00877D44"/>
    <w:rsid w:val="00877F35"/>
    <w:rsid w:val="008807B7"/>
    <w:rsid w:val="00880AEE"/>
    <w:rsid w:val="00880B9B"/>
    <w:rsid w:val="00881A84"/>
    <w:rsid w:val="00882791"/>
    <w:rsid w:val="0088304B"/>
    <w:rsid w:val="00883849"/>
    <w:rsid w:val="00886955"/>
    <w:rsid w:val="008870F9"/>
    <w:rsid w:val="00892BA0"/>
    <w:rsid w:val="008949D7"/>
    <w:rsid w:val="0089659C"/>
    <w:rsid w:val="008A256D"/>
    <w:rsid w:val="008A2F42"/>
    <w:rsid w:val="008A57FB"/>
    <w:rsid w:val="008A7E49"/>
    <w:rsid w:val="008B2FEA"/>
    <w:rsid w:val="008B32CB"/>
    <w:rsid w:val="008B426F"/>
    <w:rsid w:val="008B6424"/>
    <w:rsid w:val="008B6FF9"/>
    <w:rsid w:val="008B75B6"/>
    <w:rsid w:val="008B7D82"/>
    <w:rsid w:val="008C36E3"/>
    <w:rsid w:val="008C4738"/>
    <w:rsid w:val="008C4F61"/>
    <w:rsid w:val="008C5C70"/>
    <w:rsid w:val="008D1D04"/>
    <w:rsid w:val="008D3E93"/>
    <w:rsid w:val="008D52A7"/>
    <w:rsid w:val="008D56D2"/>
    <w:rsid w:val="008D58FB"/>
    <w:rsid w:val="008D6B1F"/>
    <w:rsid w:val="008D6E63"/>
    <w:rsid w:val="008D7A5B"/>
    <w:rsid w:val="008D7DB5"/>
    <w:rsid w:val="008E2314"/>
    <w:rsid w:val="008E2B0A"/>
    <w:rsid w:val="008E2E44"/>
    <w:rsid w:val="008E368C"/>
    <w:rsid w:val="008E371C"/>
    <w:rsid w:val="008E491C"/>
    <w:rsid w:val="008E51B5"/>
    <w:rsid w:val="008E607A"/>
    <w:rsid w:val="008F146D"/>
    <w:rsid w:val="008F2B1F"/>
    <w:rsid w:val="008F3602"/>
    <w:rsid w:val="008F4189"/>
    <w:rsid w:val="008F4E35"/>
    <w:rsid w:val="008F527E"/>
    <w:rsid w:val="008F7D1D"/>
    <w:rsid w:val="008F7D9F"/>
    <w:rsid w:val="00900DC2"/>
    <w:rsid w:val="00901084"/>
    <w:rsid w:val="00903140"/>
    <w:rsid w:val="00905E8A"/>
    <w:rsid w:val="00911996"/>
    <w:rsid w:val="00912FDB"/>
    <w:rsid w:val="00913B0C"/>
    <w:rsid w:val="00913BFB"/>
    <w:rsid w:val="0091648D"/>
    <w:rsid w:val="00920638"/>
    <w:rsid w:val="00920876"/>
    <w:rsid w:val="00920BF1"/>
    <w:rsid w:val="0092288B"/>
    <w:rsid w:val="009238FC"/>
    <w:rsid w:val="00924887"/>
    <w:rsid w:val="0092660B"/>
    <w:rsid w:val="009267C4"/>
    <w:rsid w:val="00931000"/>
    <w:rsid w:val="009354DF"/>
    <w:rsid w:val="00935C70"/>
    <w:rsid w:val="00936C18"/>
    <w:rsid w:val="00942780"/>
    <w:rsid w:val="00944752"/>
    <w:rsid w:val="00945C4E"/>
    <w:rsid w:val="00945F3D"/>
    <w:rsid w:val="00946A83"/>
    <w:rsid w:val="00950F88"/>
    <w:rsid w:val="00952365"/>
    <w:rsid w:val="00952A1C"/>
    <w:rsid w:val="00952CE4"/>
    <w:rsid w:val="00956DF3"/>
    <w:rsid w:val="009601F2"/>
    <w:rsid w:val="009607C5"/>
    <w:rsid w:val="009616C2"/>
    <w:rsid w:val="00964310"/>
    <w:rsid w:val="00965A56"/>
    <w:rsid w:val="009669E9"/>
    <w:rsid w:val="009669EE"/>
    <w:rsid w:val="00967357"/>
    <w:rsid w:val="00967577"/>
    <w:rsid w:val="009679B6"/>
    <w:rsid w:val="0097014E"/>
    <w:rsid w:val="00971A47"/>
    <w:rsid w:val="009731A3"/>
    <w:rsid w:val="00973B8F"/>
    <w:rsid w:val="0097478E"/>
    <w:rsid w:val="00975A9C"/>
    <w:rsid w:val="0098053B"/>
    <w:rsid w:val="009815A7"/>
    <w:rsid w:val="00981E95"/>
    <w:rsid w:val="00983A0C"/>
    <w:rsid w:val="00983E31"/>
    <w:rsid w:val="00985916"/>
    <w:rsid w:val="009864A1"/>
    <w:rsid w:val="00987DBD"/>
    <w:rsid w:val="00991C76"/>
    <w:rsid w:val="00993DD8"/>
    <w:rsid w:val="00994BEB"/>
    <w:rsid w:val="00995345"/>
    <w:rsid w:val="009955D2"/>
    <w:rsid w:val="0099631D"/>
    <w:rsid w:val="00997FA7"/>
    <w:rsid w:val="009A065C"/>
    <w:rsid w:val="009A2D89"/>
    <w:rsid w:val="009A376B"/>
    <w:rsid w:val="009A40D4"/>
    <w:rsid w:val="009A5D10"/>
    <w:rsid w:val="009A6453"/>
    <w:rsid w:val="009A70A0"/>
    <w:rsid w:val="009A70AB"/>
    <w:rsid w:val="009B0D99"/>
    <w:rsid w:val="009B111D"/>
    <w:rsid w:val="009B389E"/>
    <w:rsid w:val="009B54FB"/>
    <w:rsid w:val="009B6E53"/>
    <w:rsid w:val="009B7C27"/>
    <w:rsid w:val="009C0CE9"/>
    <w:rsid w:val="009C26B4"/>
    <w:rsid w:val="009C33DE"/>
    <w:rsid w:val="009C67C7"/>
    <w:rsid w:val="009C6FF5"/>
    <w:rsid w:val="009C7862"/>
    <w:rsid w:val="009D0582"/>
    <w:rsid w:val="009D0E7A"/>
    <w:rsid w:val="009D10D8"/>
    <w:rsid w:val="009D3E42"/>
    <w:rsid w:val="009D452F"/>
    <w:rsid w:val="009D4BE7"/>
    <w:rsid w:val="009D59B8"/>
    <w:rsid w:val="009D5B7F"/>
    <w:rsid w:val="009D64BA"/>
    <w:rsid w:val="009D76F9"/>
    <w:rsid w:val="009D7967"/>
    <w:rsid w:val="009E0A85"/>
    <w:rsid w:val="009E1012"/>
    <w:rsid w:val="009E1600"/>
    <w:rsid w:val="009E3DD2"/>
    <w:rsid w:val="009E578C"/>
    <w:rsid w:val="009E61A8"/>
    <w:rsid w:val="009E7213"/>
    <w:rsid w:val="009F08B4"/>
    <w:rsid w:val="009F1D5A"/>
    <w:rsid w:val="009F401E"/>
    <w:rsid w:val="009F512A"/>
    <w:rsid w:val="009F59D2"/>
    <w:rsid w:val="009F6A55"/>
    <w:rsid w:val="00A02F03"/>
    <w:rsid w:val="00A0366E"/>
    <w:rsid w:val="00A04820"/>
    <w:rsid w:val="00A04B4C"/>
    <w:rsid w:val="00A04D7A"/>
    <w:rsid w:val="00A05CD0"/>
    <w:rsid w:val="00A067CC"/>
    <w:rsid w:val="00A07C78"/>
    <w:rsid w:val="00A10A26"/>
    <w:rsid w:val="00A13743"/>
    <w:rsid w:val="00A155FB"/>
    <w:rsid w:val="00A16777"/>
    <w:rsid w:val="00A21DD4"/>
    <w:rsid w:val="00A2250B"/>
    <w:rsid w:val="00A22E86"/>
    <w:rsid w:val="00A23287"/>
    <w:rsid w:val="00A23DAE"/>
    <w:rsid w:val="00A241A8"/>
    <w:rsid w:val="00A25E37"/>
    <w:rsid w:val="00A30804"/>
    <w:rsid w:val="00A30B94"/>
    <w:rsid w:val="00A310C5"/>
    <w:rsid w:val="00A35A04"/>
    <w:rsid w:val="00A35AF9"/>
    <w:rsid w:val="00A41F4D"/>
    <w:rsid w:val="00A429CC"/>
    <w:rsid w:val="00A4560E"/>
    <w:rsid w:val="00A474C4"/>
    <w:rsid w:val="00A51022"/>
    <w:rsid w:val="00A52A28"/>
    <w:rsid w:val="00A5513C"/>
    <w:rsid w:val="00A56A60"/>
    <w:rsid w:val="00A60354"/>
    <w:rsid w:val="00A60E13"/>
    <w:rsid w:val="00A64D0A"/>
    <w:rsid w:val="00A6588F"/>
    <w:rsid w:val="00A67EBD"/>
    <w:rsid w:val="00A72003"/>
    <w:rsid w:val="00A746B5"/>
    <w:rsid w:val="00A766C5"/>
    <w:rsid w:val="00A777AD"/>
    <w:rsid w:val="00A77A95"/>
    <w:rsid w:val="00A812E6"/>
    <w:rsid w:val="00A83388"/>
    <w:rsid w:val="00A84428"/>
    <w:rsid w:val="00A857FB"/>
    <w:rsid w:val="00A85898"/>
    <w:rsid w:val="00A8605E"/>
    <w:rsid w:val="00A8616A"/>
    <w:rsid w:val="00A87C80"/>
    <w:rsid w:val="00A90C55"/>
    <w:rsid w:val="00A920EC"/>
    <w:rsid w:val="00A9474B"/>
    <w:rsid w:val="00A95E44"/>
    <w:rsid w:val="00A95F21"/>
    <w:rsid w:val="00A963DB"/>
    <w:rsid w:val="00A9664C"/>
    <w:rsid w:val="00A9685B"/>
    <w:rsid w:val="00A96DB0"/>
    <w:rsid w:val="00AA359B"/>
    <w:rsid w:val="00AA36A7"/>
    <w:rsid w:val="00AA39C4"/>
    <w:rsid w:val="00AA39CC"/>
    <w:rsid w:val="00AA5072"/>
    <w:rsid w:val="00AA641F"/>
    <w:rsid w:val="00AA6C56"/>
    <w:rsid w:val="00AB11BD"/>
    <w:rsid w:val="00AB1E44"/>
    <w:rsid w:val="00AB2645"/>
    <w:rsid w:val="00AB26FF"/>
    <w:rsid w:val="00AB3323"/>
    <w:rsid w:val="00AB33E5"/>
    <w:rsid w:val="00AB47AD"/>
    <w:rsid w:val="00AB59CB"/>
    <w:rsid w:val="00AB6779"/>
    <w:rsid w:val="00AB77D7"/>
    <w:rsid w:val="00AB7832"/>
    <w:rsid w:val="00AC23B4"/>
    <w:rsid w:val="00AC248D"/>
    <w:rsid w:val="00AC3233"/>
    <w:rsid w:val="00AC4BD7"/>
    <w:rsid w:val="00AC5167"/>
    <w:rsid w:val="00AD627F"/>
    <w:rsid w:val="00AD69B8"/>
    <w:rsid w:val="00AD717D"/>
    <w:rsid w:val="00AD7F0E"/>
    <w:rsid w:val="00AE2FBF"/>
    <w:rsid w:val="00AE32B0"/>
    <w:rsid w:val="00AE3F3E"/>
    <w:rsid w:val="00AE4455"/>
    <w:rsid w:val="00AE5CA2"/>
    <w:rsid w:val="00AE7345"/>
    <w:rsid w:val="00AE7A07"/>
    <w:rsid w:val="00AE7F9B"/>
    <w:rsid w:val="00AF0C2F"/>
    <w:rsid w:val="00AF2979"/>
    <w:rsid w:val="00AF49A9"/>
    <w:rsid w:val="00AF5B60"/>
    <w:rsid w:val="00AF69A2"/>
    <w:rsid w:val="00AF77DF"/>
    <w:rsid w:val="00B02025"/>
    <w:rsid w:val="00B03E95"/>
    <w:rsid w:val="00B03FF5"/>
    <w:rsid w:val="00B04DD0"/>
    <w:rsid w:val="00B0735F"/>
    <w:rsid w:val="00B0790B"/>
    <w:rsid w:val="00B07B83"/>
    <w:rsid w:val="00B1098A"/>
    <w:rsid w:val="00B11B1C"/>
    <w:rsid w:val="00B11CD5"/>
    <w:rsid w:val="00B15EE3"/>
    <w:rsid w:val="00B17EA5"/>
    <w:rsid w:val="00B20FA5"/>
    <w:rsid w:val="00B21F3D"/>
    <w:rsid w:val="00B22A30"/>
    <w:rsid w:val="00B22C3F"/>
    <w:rsid w:val="00B23D15"/>
    <w:rsid w:val="00B24FD7"/>
    <w:rsid w:val="00B27D54"/>
    <w:rsid w:val="00B3055E"/>
    <w:rsid w:val="00B30601"/>
    <w:rsid w:val="00B3300D"/>
    <w:rsid w:val="00B35BC6"/>
    <w:rsid w:val="00B40A52"/>
    <w:rsid w:val="00B40C08"/>
    <w:rsid w:val="00B40C4E"/>
    <w:rsid w:val="00B41F7F"/>
    <w:rsid w:val="00B42034"/>
    <w:rsid w:val="00B43C6A"/>
    <w:rsid w:val="00B441C4"/>
    <w:rsid w:val="00B44C23"/>
    <w:rsid w:val="00B45ED8"/>
    <w:rsid w:val="00B47618"/>
    <w:rsid w:val="00B47B92"/>
    <w:rsid w:val="00B5080D"/>
    <w:rsid w:val="00B521E2"/>
    <w:rsid w:val="00B53737"/>
    <w:rsid w:val="00B5416B"/>
    <w:rsid w:val="00B54682"/>
    <w:rsid w:val="00B5501D"/>
    <w:rsid w:val="00B55538"/>
    <w:rsid w:val="00B575A8"/>
    <w:rsid w:val="00B60D1F"/>
    <w:rsid w:val="00B615E6"/>
    <w:rsid w:val="00B63714"/>
    <w:rsid w:val="00B6460F"/>
    <w:rsid w:val="00B64C2F"/>
    <w:rsid w:val="00B659E1"/>
    <w:rsid w:val="00B671DE"/>
    <w:rsid w:val="00B70404"/>
    <w:rsid w:val="00B709B1"/>
    <w:rsid w:val="00B70A5B"/>
    <w:rsid w:val="00B81A3D"/>
    <w:rsid w:val="00B828EB"/>
    <w:rsid w:val="00B82960"/>
    <w:rsid w:val="00B83570"/>
    <w:rsid w:val="00B86F8E"/>
    <w:rsid w:val="00B87532"/>
    <w:rsid w:val="00B878F3"/>
    <w:rsid w:val="00B90A3B"/>
    <w:rsid w:val="00B91A84"/>
    <w:rsid w:val="00B93282"/>
    <w:rsid w:val="00B95AA3"/>
    <w:rsid w:val="00B96A93"/>
    <w:rsid w:val="00B97FDD"/>
    <w:rsid w:val="00BA0217"/>
    <w:rsid w:val="00BA068C"/>
    <w:rsid w:val="00BA19B6"/>
    <w:rsid w:val="00BA2C06"/>
    <w:rsid w:val="00BA3DD6"/>
    <w:rsid w:val="00BA68ED"/>
    <w:rsid w:val="00BB0839"/>
    <w:rsid w:val="00BB2B73"/>
    <w:rsid w:val="00BB2D4E"/>
    <w:rsid w:val="00BB3BB0"/>
    <w:rsid w:val="00BB3F7B"/>
    <w:rsid w:val="00BB4205"/>
    <w:rsid w:val="00BB51AF"/>
    <w:rsid w:val="00BB5DE5"/>
    <w:rsid w:val="00BB5FDB"/>
    <w:rsid w:val="00BC2182"/>
    <w:rsid w:val="00BC23D5"/>
    <w:rsid w:val="00BC246E"/>
    <w:rsid w:val="00BC339F"/>
    <w:rsid w:val="00BC3C65"/>
    <w:rsid w:val="00BC4703"/>
    <w:rsid w:val="00BC5E6B"/>
    <w:rsid w:val="00BD0BB3"/>
    <w:rsid w:val="00BD16A4"/>
    <w:rsid w:val="00BD1D03"/>
    <w:rsid w:val="00BD2064"/>
    <w:rsid w:val="00BE0A04"/>
    <w:rsid w:val="00BE14E7"/>
    <w:rsid w:val="00BE2266"/>
    <w:rsid w:val="00BE462C"/>
    <w:rsid w:val="00BE50A0"/>
    <w:rsid w:val="00BE592B"/>
    <w:rsid w:val="00BF018E"/>
    <w:rsid w:val="00BF077B"/>
    <w:rsid w:val="00BF14DA"/>
    <w:rsid w:val="00BF5B3B"/>
    <w:rsid w:val="00BF670A"/>
    <w:rsid w:val="00BF7B8C"/>
    <w:rsid w:val="00C001DD"/>
    <w:rsid w:val="00C00AEA"/>
    <w:rsid w:val="00C00B63"/>
    <w:rsid w:val="00C00DD8"/>
    <w:rsid w:val="00C026A9"/>
    <w:rsid w:val="00C02B96"/>
    <w:rsid w:val="00C03E0F"/>
    <w:rsid w:val="00C046B4"/>
    <w:rsid w:val="00C06F10"/>
    <w:rsid w:val="00C115EC"/>
    <w:rsid w:val="00C11EDE"/>
    <w:rsid w:val="00C12BA3"/>
    <w:rsid w:val="00C1419D"/>
    <w:rsid w:val="00C15445"/>
    <w:rsid w:val="00C15B93"/>
    <w:rsid w:val="00C17FDE"/>
    <w:rsid w:val="00C214FB"/>
    <w:rsid w:val="00C219DA"/>
    <w:rsid w:val="00C25009"/>
    <w:rsid w:val="00C26691"/>
    <w:rsid w:val="00C26A3F"/>
    <w:rsid w:val="00C27170"/>
    <w:rsid w:val="00C3145C"/>
    <w:rsid w:val="00C3161F"/>
    <w:rsid w:val="00C31B61"/>
    <w:rsid w:val="00C31E04"/>
    <w:rsid w:val="00C31E4D"/>
    <w:rsid w:val="00C3346D"/>
    <w:rsid w:val="00C33730"/>
    <w:rsid w:val="00C3375E"/>
    <w:rsid w:val="00C3475A"/>
    <w:rsid w:val="00C348E6"/>
    <w:rsid w:val="00C350E2"/>
    <w:rsid w:val="00C35C09"/>
    <w:rsid w:val="00C35C9B"/>
    <w:rsid w:val="00C36EEE"/>
    <w:rsid w:val="00C37D9B"/>
    <w:rsid w:val="00C40282"/>
    <w:rsid w:val="00C402A6"/>
    <w:rsid w:val="00C4110A"/>
    <w:rsid w:val="00C42687"/>
    <w:rsid w:val="00C436E3"/>
    <w:rsid w:val="00C4430F"/>
    <w:rsid w:val="00C4558B"/>
    <w:rsid w:val="00C456F9"/>
    <w:rsid w:val="00C4654B"/>
    <w:rsid w:val="00C4679C"/>
    <w:rsid w:val="00C4783F"/>
    <w:rsid w:val="00C47A56"/>
    <w:rsid w:val="00C513D2"/>
    <w:rsid w:val="00C5232A"/>
    <w:rsid w:val="00C5348B"/>
    <w:rsid w:val="00C547AF"/>
    <w:rsid w:val="00C55E14"/>
    <w:rsid w:val="00C579CA"/>
    <w:rsid w:val="00C60CC6"/>
    <w:rsid w:val="00C60E88"/>
    <w:rsid w:val="00C62366"/>
    <w:rsid w:val="00C62AFE"/>
    <w:rsid w:val="00C6419F"/>
    <w:rsid w:val="00C64476"/>
    <w:rsid w:val="00C64F28"/>
    <w:rsid w:val="00C64FE2"/>
    <w:rsid w:val="00C715BA"/>
    <w:rsid w:val="00C71784"/>
    <w:rsid w:val="00C725E6"/>
    <w:rsid w:val="00C73441"/>
    <w:rsid w:val="00C73E09"/>
    <w:rsid w:val="00C7490F"/>
    <w:rsid w:val="00C74A92"/>
    <w:rsid w:val="00C756FA"/>
    <w:rsid w:val="00C75748"/>
    <w:rsid w:val="00C806F7"/>
    <w:rsid w:val="00C8388C"/>
    <w:rsid w:val="00C85209"/>
    <w:rsid w:val="00C85E82"/>
    <w:rsid w:val="00C876BC"/>
    <w:rsid w:val="00C87C00"/>
    <w:rsid w:val="00C9158E"/>
    <w:rsid w:val="00C91AF6"/>
    <w:rsid w:val="00C91B43"/>
    <w:rsid w:val="00C91E79"/>
    <w:rsid w:val="00C92779"/>
    <w:rsid w:val="00C92EF6"/>
    <w:rsid w:val="00C92F74"/>
    <w:rsid w:val="00C93F7E"/>
    <w:rsid w:val="00C947FB"/>
    <w:rsid w:val="00C961E0"/>
    <w:rsid w:val="00C96D56"/>
    <w:rsid w:val="00C97235"/>
    <w:rsid w:val="00C97FCB"/>
    <w:rsid w:val="00CA09D7"/>
    <w:rsid w:val="00CA0CCE"/>
    <w:rsid w:val="00CA25B5"/>
    <w:rsid w:val="00CA2998"/>
    <w:rsid w:val="00CA2DAC"/>
    <w:rsid w:val="00CA4D09"/>
    <w:rsid w:val="00CA6076"/>
    <w:rsid w:val="00CB075B"/>
    <w:rsid w:val="00CB0F69"/>
    <w:rsid w:val="00CB10FF"/>
    <w:rsid w:val="00CB3387"/>
    <w:rsid w:val="00CB3953"/>
    <w:rsid w:val="00CB4BFD"/>
    <w:rsid w:val="00CB4F00"/>
    <w:rsid w:val="00CB7028"/>
    <w:rsid w:val="00CC1FD3"/>
    <w:rsid w:val="00CC2048"/>
    <w:rsid w:val="00CC2DE6"/>
    <w:rsid w:val="00CC3F7A"/>
    <w:rsid w:val="00CC48EC"/>
    <w:rsid w:val="00CC50B4"/>
    <w:rsid w:val="00CC5CBF"/>
    <w:rsid w:val="00CC6973"/>
    <w:rsid w:val="00CC69CC"/>
    <w:rsid w:val="00CC6EB8"/>
    <w:rsid w:val="00CC6FB1"/>
    <w:rsid w:val="00CC76AF"/>
    <w:rsid w:val="00CC7708"/>
    <w:rsid w:val="00CD08F0"/>
    <w:rsid w:val="00CD1C31"/>
    <w:rsid w:val="00CD2E16"/>
    <w:rsid w:val="00CD425D"/>
    <w:rsid w:val="00CD5C75"/>
    <w:rsid w:val="00CD5D5B"/>
    <w:rsid w:val="00CD5F01"/>
    <w:rsid w:val="00CD6503"/>
    <w:rsid w:val="00CD7CC2"/>
    <w:rsid w:val="00CE1F81"/>
    <w:rsid w:val="00CE20B4"/>
    <w:rsid w:val="00CE2282"/>
    <w:rsid w:val="00CE2923"/>
    <w:rsid w:val="00CE2D9B"/>
    <w:rsid w:val="00CE2DEF"/>
    <w:rsid w:val="00CE64D4"/>
    <w:rsid w:val="00CE64F1"/>
    <w:rsid w:val="00CF14E3"/>
    <w:rsid w:val="00CF178C"/>
    <w:rsid w:val="00CF1A36"/>
    <w:rsid w:val="00CF1FD4"/>
    <w:rsid w:val="00CF24AD"/>
    <w:rsid w:val="00CF2D4B"/>
    <w:rsid w:val="00CF301B"/>
    <w:rsid w:val="00CF37F6"/>
    <w:rsid w:val="00CF561B"/>
    <w:rsid w:val="00CF6482"/>
    <w:rsid w:val="00CF6EB4"/>
    <w:rsid w:val="00CF721B"/>
    <w:rsid w:val="00D011C6"/>
    <w:rsid w:val="00D01ABA"/>
    <w:rsid w:val="00D01F81"/>
    <w:rsid w:val="00D049D5"/>
    <w:rsid w:val="00D056C9"/>
    <w:rsid w:val="00D1220D"/>
    <w:rsid w:val="00D13C34"/>
    <w:rsid w:val="00D14F13"/>
    <w:rsid w:val="00D15D40"/>
    <w:rsid w:val="00D15D9D"/>
    <w:rsid w:val="00D17381"/>
    <w:rsid w:val="00D2082D"/>
    <w:rsid w:val="00D211CC"/>
    <w:rsid w:val="00D2153D"/>
    <w:rsid w:val="00D22576"/>
    <w:rsid w:val="00D22DD4"/>
    <w:rsid w:val="00D238CA"/>
    <w:rsid w:val="00D23FD7"/>
    <w:rsid w:val="00D27F8E"/>
    <w:rsid w:val="00D320C2"/>
    <w:rsid w:val="00D35F4E"/>
    <w:rsid w:val="00D40913"/>
    <w:rsid w:val="00D41C78"/>
    <w:rsid w:val="00D421BF"/>
    <w:rsid w:val="00D4228F"/>
    <w:rsid w:val="00D45966"/>
    <w:rsid w:val="00D46AA8"/>
    <w:rsid w:val="00D46CE4"/>
    <w:rsid w:val="00D50860"/>
    <w:rsid w:val="00D54B35"/>
    <w:rsid w:val="00D54D8A"/>
    <w:rsid w:val="00D54E71"/>
    <w:rsid w:val="00D5563B"/>
    <w:rsid w:val="00D558CA"/>
    <w:rsid w:val="00D56527"/>
    <w:rsid w:val="00D6097F"/>
    <w:rsid w:val="00D6283D"/>
    <w:rsid w:val="00D64885"/>
    <w:rsid w:val="00D64C42"/>
    <w:rsid w:val="00D65D00"/>
    <w:rsid w:val="00D65D17"/>
    <w:rsid w:val="00D65DF6"/>
    <w:rsid w:val="00D662C5"/>
    <w:rsid w:val="00D710F4"/>
    <w:rsid w:val="00D72536"/>
    <w:rsid w:val="00D72C62"/>
    <w:rsid w:val="00D72DC4"/>
    <w:rsid w:val="00D732A3"/>
    <w:rsid w:val="00D73B60"/>
    <w:rsid w:val="00D74AEF"/>
    <w:rsid w:val="00D771E0"/>
    <w:rsid w:val="00D77C88"/>
    <w:rsid w:val="00D800D3"/>
    <w:rsid w:val="00D80EA2"/>
    <w:rsid w:val="00D822A9"/>
    <w:rsid w:val="00D84AA7"/>
    <w:rsid w:val="00D858D8"/>
    <w:rsid w:val="00D86536"/>
    <w:rsid w:val="00D87B22"/>
    <w:rsid w:val="00D929A3"/>
    <w:rsid w:val="00D94241"/>
    <w:rsid w:val="00D94398"/>
    <w:rsid w:val="00D960B7"/>
    <w:rsid w:val="00DA2BBD"/>
    <w:rsid w:val="00DA3C86"/>
    <w:rsid w:val="00DA56FF"/>
    <w:rsid w:val="00DA5E67"/>
    <w:rsid w:val="00DA636C"/>
    <w:rsid w:val="00DA707B"/>
    <w:rsid w:val="00DA7616"/>
    <w:rsid w:val="00DB1DD2"/>
    <w:rsid w:val="00DB2307"/>
    <w:rsid w:val="00DB3BE7"/>
    <w:rsid w:val="00DB4552"/>
    <w:rsid w:val="00DB4EAB"/>
    <w:rsid w:val="00DB5132"/>
    <w:rsid w:val="00DB5A77"/>
    <w:rsid w:val="00DB62F1"/>
    <w:rsid w:val="00DB7BCF"/>
    <w:rsid w:val="00DC0149"/>
    <w:rsid w:val="00DC02E1"/>
    <w:rsid w:val="00DC4EB7"/>
    <w:rsid w:val="00DC6E07"/>
    <w:rsid w:val="00DC6F6B"/>
    <w:rsid w:val="00DD0BC2"/>
    <w:rsid w:val="00DD1D56"/>
    <w:rsid w:val="00DD2487"/>
    <w:rsid w:val="00DD262C"/>
    <w:rsid w:val="00DD30AF"/>
    <w:rsid w:val="00DD531B"/>
    <w:rsid w:val="00DD5E4B"/>
    <w:rsid w:val="00DD6812"/>
    <w:rsid w:val="00DD6B89"/>
    <w:rsid w:val="00DD6E70"/>
    <w:rsid w:val="00DD6FD1"/>
    <w:rsid w:val="00DD78FB"/>
    <w:rsid w:val="00DE0B78"/>
    <w:rsid w:val="00DE192E"/>
    <w:rsid w:val="00DE46D4"/>
    <w:rsid w:val="00DE4DD8"/>
    <w:rsid w:val="00DE7B38"/>
    <w:rsid w:val="00DF2F4F"/>
    <w:rsid w:val="00DF3694"/>
    <w:rsid w:val="00DF676B"/>
    <w:rsid w:val="00E00CAD"/>
    <w:rsid w:val="00E00E1B"/>
    <w:rsid w:val="00E01696"/>
    <w:rsid w:val="00E061A4"/>
    <w:rsid w:val="00E06E3C"/>
    <w:rsid w:val="00E12398"/>
    <w:rsid w:val="00E14386"/>
    <w:rsid w:val="00E159C5"/>
    <w:rsid w:val="00E17783"/>
    <w:rsid w:val="00E20595"/>
    <w:rsid w:val="00E22209"/>
    <w:rsid w:val="00E23620"/>
    <w:rsid w:val="00E23D33"/>
    <w:rsid w:val="00E242A0"/>
    <w:rsid w:val="00E25B50"/>
    <w:rsid w:val="00E26C72"/>
    <w:rsid w:val="00E26FD6"/>
    <w:rsid w:val="00E27D9E"/>
    <w:rsid w:val="00E30E23"/>
    <w:rsid w:val="00E315D0"/>
    <w:rsid w:val="00E31F0C"/>
    <w:rsid w:val="00E32934"/>
    <w:rsid w:val="00E32E0C"/>
    <w:rsid w:val="00E32F9D"/>
    <w:rsid w:val="00E3317C"/>
    <w:rsid w:val="00E34373"/>
    <w:rsid w:val="00E37D9E"/>
    <w:rsid w:val="00E41091"/>
    <w:rsid w:val="00E41DAD"/>
    <w:rsid w:val="00E4348C"/>
    <w:rsid w:val="00E43C67"/>
    <w:rsid w:val="00E5263E"/>
    <w:rsid w:val="00E537D6"/>
    <w:rsid w:val="00E5391C"/>
    <w:rsid w:val="00E53EB0"/>
    <w:rsid w:val="00E548E3"/>
    <w:rsid w:val="00E5585B"/>
    <w:rsid w:val="00E57218"/>
    <w:rsid w:val="00E5734E"/>
    <w:rsid w:val="00E611B0"/>
    <w:rsid w:val="00E6140E"/>
    <w:rsid w:val="00E61522"/>
    <w:rsid w:val="00E61936"/>
    <w:rsid w:val="00E6359A"/>
    <w:rsid w:val="00E63A1D"/>
    <w:rsid w:val="00E648BF"/>
    <w:rsid w:val="00E64A0C"/>
    <w:rsid w:val="00E662CA"/>
    <w:rsid w:val="00E6718B"/>
    <w:rsid w:val="00E7320B"/>
    <w:rsid w:val="00E73505"/>
    <w:rsid w:val="00E75241"/>
    <w:rsid w:val="00E775D9"/>
    <w:rsid w:val="00E8400A"/>
    <w:rsid w:val="00E8412B"/>
    <w:rsid w:val="00E85991"/>
    <w:rsid w:val="00E85D9F"/>
    <w:rsid w:val="00E85EF7"/>
    <w:rsid w:val="00E87025"/>
    <w:rsid w:val="00E870C3"/>
    <w:rsid w:val="00E87C44"/>
    <w:rsid w:val="00E90537"/>
    <w:rsid w:val="00E9181C"/>
    <w:rsid w:val="00E91C4C"/>
    <w:rsid w:val="00E927AE"/>
    <w:rsid w:val="00E9603D"/>
    <w:rsid w:val="00E9642A"/>
    <w:rsid w:val="00E96DC9"/>
    <w:rsid w:val="00E97D16"/>
    <w:rsid w:val="00EA2D25"/>
    <w:rsid w:val="00EB0448"/>
    <w:rsid w:val="00EB165C"/>
    <w:rsid w:val="00EB2E3D"/>
    <w:rsid w:val="00EB4301"/>
    <w:rsid w:val="00EB4F97"/>
    <w:rsid w:val="00EB50E8"/>
    <w:rsid w:val="00EC1F74"/>
    <w:rsid w:val="00EC32B3"/>
    <w:rsid w:val="00EC5319"/>
    <w:rsid w:val="00EC60A6"/>
    <w:rsid w:val="00EC755B"/>
    <w:rsid w:val="00EC7E60"/>
    <w:rsid w:val="00ED04C5"/>
    <w:rsid w:val="00ED0706"/>
    <w:rsid w:val="00ED5A99"/>
    <w:rsid w:val="00ED5F1E"/>
    <w:rsid w:val="00ED6819"/>
    <w:rsid w:val="00ED6DC9"/>
    <w:rsid w:val="00EE2366"/>
    <w:rsid w:val="00EE37E3"/>
    <w:rsid w:val="00EE5DF8"/>
    <w:rsid w:val="00EE61B9"/>
    <w:rsid w:val="00EE642E"/>
    <w:rsid w:val="00EE7E02"/>
    <w:rsid w:val="00EF0A77"/>
    <w:rsid w:val="00EF2AC8"/>
    <w:rsid w:val="00EF382D"/>
    <w:rsid w:val="00EF7D1E"/>
    <w:rsid w:val="00EF7E35"/>
    <w:rsid w:val="00F007A2"/>
    <w:rsid w:val="00F00AC0"/>
    <w:rsid w:val="00F04087"/>
    <w:rsid w:val="00F06060"/>
    <w:rsid w:val="00F1573E"/>
    <w:rsid w:val="00F17B66"/>
    <w:rsid w:val="00F20B47"/>
    <w:rsid w:val="00F20D12"/>
    <w:rsid w:val="00F21F21"/>
    <w:rsid w:val="00F227E0"/>
    <w:rsid w:val="00F22FA8"/>
    <w:rsid w:val="00F23B51"/>
    <w:rsid w:val="00F23D0C"/>
    <w:rsid w:val="00F2411D"/>
    <w:rsid w:val="00F2484C"/>
    <w:rsid w:val="00F26BF1"/>
    <w:rsid w:val="00F27CF3"/>
    <w:rsid w:val="00F321ED"/>
    <w:rsid w:val="00F3240C"/>
    <w:rsid w:val="00F333EC"/>
    <w:rsid w:val="00F334F3"/>
    <w:rsid w:val="00F35825"/>
    <w:rsid w:val="00F35983"/>
    <w:rsid w:val="00F3607F"/>
    <w:rsid w:val="00F420E8"/>
    <w:rsid w:val="00F44613"/>
    <w:rsid w:val="00F44B5D"/>
    <w:rsid w:val="00F44EAB"/>
    <w:rsid w:val="00F452F3"/>
    <w:rsid w:val="00F45C9A"/>
    <w:rsid w:val="00F4766E"/>
    <w:rsid w:val="00F476CD"/>
    <w:rsid w:val="00F51E9D"/>
    <w:rsid w:val="00F53595"/>
    <w:rsid w:val="00F54A52"/>
    <w:rsid w:val="00F55D8B"/>
    <w:rsid w:val="00F56285"/>
    <w:rsid w:val="00F568F6"/>
    <w:rsid w:val="00F61F35"/>
    <w:rsid w:val="00F61F74"/>
    <w:rsid w:val="00F65DF2"/>
    <w:rsid w:val="00F6667A"/>
    <w:rsid w:val="00F67418"/>
    <w:rsid w:val="00F70B6D"/>
    <w:rsid w:val="00F71C67"/>
    <w:rsid w:val="00F74BB7"/>
    <w:rsid w:val="00F7518D"/>
    <w:rsid w:val="00F75FBA"/>
    <w:rsid w:val="00F77242"/>
    <w:rsid w:val="00F77759"/>
    <w:rsid w:val="00F82A70"/>
    <w:rsid w:val="00F83CC1"/>
    <w:rsid w:val="00F84D2C"/>
    <w:rsid w:val="00F90FEF"/>
    <w:rsid w:val="00F91AE9"/>
    <w:rsid w:val="00F91F8F"/>
    <w:rsid w:val="00F934B4"/>
    <w:rsid w:val="00F937B7"/>
    <w:rsid w:val="00F9396E"/>
    <w:rsid w:val="00F94BA2"/>
    <w:rsid w:val="00F96DE0"/>
    <w:rsid w:val="00F96E56"/>
    <w:rsid w:val="00FA2274"/>
    <w:rsid w:val="00FA3ACA"/>
    <w:rsid w:val="00FA5CDB"/>
    <w:rsid w:val="00FA6488"/>
    <w:rsid w:val="00FB2305"/>
    <w:rsid w:val="00FB2763"/>
    <w:rsid w:val="00FB3177"/>
    <w:rsid w:val="00FC142C"/>
    <w:rsid w:val="00FC19A4"/>
    <w:rsid w:val="00FC1B50"/>
    <w:rsid w:val="00FC2605"/>
    <w:rsid w:val="00FC38D1"/>
    <w:rsid w:val="00FC3A86"/>
    <w:rsid w:val="00FC40D9"/>
    <w:rsid w:val="00FC4C2D"/>
    <w:rsid w:val="00FC4D99"/>
    <w:rsid w:val="00FC4EE7"/>
    <w:rsid w:val="00FC5368"/>
    <w:rsid w:val="00FD172D"/>
    <w:rsid w:val="00FD7B1F"/>
    <w:rsid w:val="00FE0243"/>
    <w:rsid w:val="00FE07AE"/>
    <w:rsid w:val="00FE0BF2"/>
    <w:rsid w:val="00FE1A28"/>
    <w:rsid w:val="00FE1B52"/>
    <w:rsid w:val="00FE4868"/>
    <w:rsid w:val="00FE7625"/>
    <w:rsid w:val="00FF0DD8"/>
    <w:rsid w:val="00FF1D32"/>
    <w:rsid w:val="00FF3539"/>
    <w:rsid w:val="00FF6A2B"/>
    <w:rsid w:val="00FF6E10"/>
    <w:rsid w:val="00FF734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val="sq-AL"/>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
    <w:basedOn w:val="DefaultParagraphFont"/>
    <w:link w:val="FootnoteText"/>
    <w:uiPriority w:val="99"/>
    <w:locked/>
    <w:rsid w:val="00D211CC"/>
    <w:rPr>
      <w:rFonts w:ascii="Times New Roman" w:eastAsia="Times New Roman" w:hAnsi="Times New Roman"/>
    </w:rPr>
  </w:style>
  <w:style w:type="paragraph" w:styleId="FootnoteText">
    <w:name w:val="footnote text"/>
    <w:aliases w:val="Char Char"/>
    <w:basedOn w:val="Normal"/>
    <w:link w:val="FootnoteTextChar"/>
    <w:uiPriority w:val="99"/>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iPriority w:val="99"/>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paragraph" w:customStyle="1" w:styleId="paragrafi0">
    <w:name w:val="paragrafi"/>
    <w:basedOn w:val="Normal"/>
    <w:rsid w:val="00F7518D"/>
    <w:pPr>
      <w:spacing w:before="100" w:beforeAutospacing="1" w:after="100" w:afterAutospacing="1"/>
    </w:pPr>
    <w:rPr>
      <w:lang w:val="en-US"/>
    </w:rPr>
  </w:style>
  <w:style w:type="character" w:customStyle="1" w:styleId="ListParagraphChar">
    <w:name w:val="List Paragraph Char"/>
    <w:basedOn w:val="DefaultParagraphFont"/>
    <w:link w:val="ListParagraph"/>
    <w:uiPriority w:val="34"/>
    <w:rsid w:val="00FF6A2B"/>
    <w:rPr>
      <w:rFonts w:ascii="Times New Roman" w:hAnsi="Times New Roman"/>
      <w:sz w:val="24"/>
      <w:szCs w:val="24"/>
      <w:lang w:val="en-GB" w:eastAsia="en-US"/>
    </w:r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3605</Words>
  <Characters>20552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GJYKATA E RRETHIT GJYQËSOR VLORË</vt:lpstr>
    </vt:vector>
  </TitlesOfParts>
  <Company>Microsoft</Company>
  <LinksUpToDate>false</LinksUpToDate>
  <CharactersWithSpaces>24109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GJYKATA E RRETHIT GJYQËSOR VLORË</dc:title>
  <dc:subject>Dt. 11.04.2016</dc:subject>
  <dc:creator>Vitore TUSHA</dc:creator>
  <cp:keywords/>
  <dc:description/>
  <cp:lastModifiedBy>Bruna</cp:lastModifiedBy>
  <cp:revision>7</cp:revision>
  <cp:lastPrinted>2016-04-05T13:42:00Z</cp:lastPrinted>
  <dcterms:created xsi:type="dcterms:W3CDTF">2016-03-30T09:47:00Z</dcterms:created>
  <dcterms:modified xsi:type="dcterms:W3CDTF">2016-04-06T09:11:00Z</dcterms:modified>
</cp:coreProperties>
</file>