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工具使用详情说明</w:t>
      </w:r>
    </w:p>
    <w:p>
      <w:r>
        <w:t>参赛队号：MCB2601605</w:t>
      </w:r>
    </w:p>
    <w:p>
      <w:r>
        <w:t>赛道：A（视觉）/ B（表格）（提交前确认）</w:t>
      </w:r>
    </w:p>
    <w:p>
      <w:r>
        <w:t>论文题目：</w:t>
      </w:r>
    </w:p>
    <w:p>
      <w:r>
        <w:t>填写日期：2026-10-__</w:t>
      </w:r>
    </w:p>
    <w:p>
      <w:r>
        <w:t>说明：本文件导出 PDF 后命名为 AI工具使用详情说明.pdf，随支撑材料提交。</w:t>
      </w:r>
    </w:p>
    <w:p>
      <w:pPr>
        <w:pStyle w:val="Heading1"/>
      </w:pPr>
      <w:r>
        <w:t>一、工具清单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工具名称</w:t>
            </w:r>
          </w:p>
        </w:tc>
        <w:tc>
          <w:tcPr>
            <w:tcW w:type="dxa" w:w="1440"/>
          </w:tcPr>
          <w:p>
            <w:r>
              <w:t>版本/型号</w:t>
            </w:r>
          </w:p>
        </w:tc>
        <w:tc>
          <w:tcPr>
            <w:tcW w:type="dxa" w:w="1440"/>
          </w:tcPr>
          <w:p>
            <w:r>
              <w:t>开发机构/公司</w:t>
            </w:r>
          </w:p>
        </w:tc>
        <w:tc>
          <w:tcPr>
            <w:tcW w:type="dxa" w:w="1440"/>
          </w:tcPr>
          <w:p>
            <w:r>
              <w:t>使用日期</w:t>
            </w:r>
          </w:p>
        </w:tc>
        <w:tc>
          <w:tcPr>
            <w:tcW w:type="dxa" w:w="1440"/>
          </w:tcPr>
          <w:p>
            <w:r>
              <w:t>主要用途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二、使用目的与应用环节</w:t>
      </w:r>
    </w:p>
    <w:p>
      <w:pPr>
        <w:pStyle w:val="ListBullet"/>
      </w:pPr>
      <w:r>
        <w:t>数据处理与清洗：</w:t>
      </w:r>
    </w:p>
    <w:p>
      <w:pPr>
        <w:pStyle w:val="ListBullet"/>
      </w:pPr>
      <w:r>
        <w:t>代码编写/调试：</w:t>
      </w:r>
    </w:p>
    <w:p>
      <w:pPr>
        <w:pStyle w:val="ListBullet"/>
      </w:pPr>
      <w:r>
        <w:t>建模辅助（思路讨论、公式检查）：</w:t>
      </w:r>
    </w:p>
    <w:p>
      <w:pPr>
        <w:pStyle w:val="ListBullet"/>
      </w:pPr>
      <w:r>
        <w:t>结果分析与可视化：</w:t>
      </w:r>
    </w:p>
    <w:p>
      <w:pPr>
        <w:pStyle w:val="ListBullet"/>
      </w:pPr>
      <w:r>
        <w:t>文献检索与整理：</w:t>
      </w:r>
    </w:p>
    <w:p>
      <w:pPr>
        <w:pStyle w:val="ListBullet"/>
      </w:pPr>
      <w:r>
        <w:t>论文写作与语言润色：</w:t>
      </w:r>
    </w:p>
    <w:p>
      <w:pPr>
        <w:pStyle w:val="ListBullet"/>
      </w:pPr>
      <w:r>
        <w:t>论文评审与修改建议：</w:t>
      </w:r>
    </w:p>
    <w:p>
      <w:pPr>
        <w:pStyle w:val="Heading1"/>
      </w:pPr>
      <w:r>
        <w:t>三、关键交互记录</w:t>
      </w:r>
    </w:p>
    <w:p>
      <w:r>
        <w:t>只记录重要提示词与回复摘要；按任务列，不必全文。</w:t>
      </w:r>
    </w:p>
    <w:p>
      <w:pPr>
        <w:pStyle w:val="Heading2"/>
      </w:pPr>
      <w:r>
        <w:t>3.1 任务：</w:t>
      </w:r>
    </w:p>
    <w:p>
      <w:pPr>
        <w:pStyle w:val="ListBullet"/>
      </w:pPr>
      <w:r>
        <w:t>提示词（摘要）：</w:t>
      </w:r>
    </w:p>
    <w:p>
      <w:pPr>
        <w:pStyle w:val="ListBullet"/>
      </w:pPr>
      <w:r>
        <w:t>回复（摘要）：</w:t>
      </w:r>
    </w:p>
    <w:p>
      <w:pPr>
        <w:pStyle w:val="ListBullet"/>
      </w:pPr>
      <w:r>
        <w:t>采纳情况：</w:t>
      </w:r>
    </w:p>
    <w:p>
      <w:pPr>
        <w:pStyle w:val="ListBullet"/>
      </w:pPr>
      <w:r>
        <w:t>人工修改：</w:t>
      </w:r>
    </w:p>
    <w:p>
      <w:pPr>
        <w:pStyle w:val="Heading2"/>
      </w:pPr>
      <w:r>
        <w:t>3.2 任务：</w:t>
      </w:r>
    </w:p>
    <w:p>
      <w:pPr>
        <w:pStyle w:val="ListBullet"/>
      </w:pPr>
      <w:r>
        <w:t>提示词（摘要）：</w:t>
      </w:r>
    </w:p>
    <w:p>
      <w:pPr>
        <w:pStyle w:val="ListBullet"/>
      </w:pPr>
      <w:r>
        <w:t>回复（摘要）：</w:t>
      </w:r>
    </w:p>
    <w:p>
      <w:pPr>
        <w:pStyle w:val="ListBullet"/>
      </w:pPr>
      <w:r>
        <w:t>采纳情况：</w:t>
      </w:r>
    </w:p>
    <w:p>
      <w:pPr>
        <w:pStyle w:val="ListBullet"/>
      </w:pPr>
      <w:r>
        <w:t>人工修改：</w:t>
      </w:r>
    </w:p>
    <w:p>
      <w:pPr>
        <w:pStyle w:val="Heading2"/>
      </w:pPr>
      <w:r>
        <w:t>3.3 任务：</w:t>
      </w:r>
    </w:p>
    <w:p>
      <w:pPr>
        <w:pStyle w:val="ListBullet"/>
      </w:pPr>
      <w:r>
        <w:t>提示词（摘要）：</w:t>
      </w:r>
    </w:p>
    <w:p>
      <w:pPr>
        <w:pStyle w:val="ListBullet"/>
      </w:pPr>
      <w:r>
        <w:t>回复（摘要）：</w:t>
      </w:r>
    </w:p>
    <w:p>
      <w:pPr>
        <w:pStyle w:val="ListBullet"/>
      </w:pPr>
      <w:r>
        <w:t>采纳情况：</w:t>
      </w:r>
    </w:p>
    <w:p>
      <w:pPr>
        <w:pStyle w:val="ListBullet"/>
      </w:pPr>
      <w:r>
        <w:t>人工修改：</w:t>
      </w:r>
    </w:p>
    <w:p>
      <w:pPr>
        <w:pStyle w:val="Heading1"/>
      </w:pPr>
      <w:r>
        <w:t>四、采纳内容与人工修改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AI 贡献</w:t>
            </w:r>
          </w:p>
        </w:tc>
        <w:tc>
          <w:tcPr>
            <w:tcW w:type="dxa" w:w="2880"/>
          </w:tcPr>
          <w:p>
            <w:r>
              <w:t>人工修改/验证</w:t>
            </w:r>
          </w:p>
        </w:tc>
      </w:tr>
      <w:tr>
        <w:tc>
          <w:tcPr>
            <w:tcW w:type="dxa" w:w="2880"/>
          </w:tcPr>
          <w:p>
            <w:r>
              <w:t>数据清洗脚本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模型训练脚本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图表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论文文字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五、责任声明</w:t>
      </w:r>
    </w:p>
    <w:p>
      <w:r>
        <w:t>本参赛队对 AI 工具生成内容的正确性、可靠性及学术规范性负责，所有生成内容均已验证与修正；论文的核心建模、算法设计、求解与分析由参赛队员独立完成。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