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imes New Roman" w:hAnsi="Times New Roman"/>
          <w:sz w:val="20"/>
          <w:szCs w:val="20"/>
        </w:rPr>
      </w:pPr>
      <w:r>
        <w:rPr>
          <w:rFonts w:ascii="Times New Roman" w:hAnsi="Times New Roman"/>
          <w:sz w:val="20"/>
          <w:szCs w:val="20"/>
          <w:lang w:val="en-US"/>
        </w:rPr>
        <w:t>Anthony Le</w:t>
      </w:r>
    </w:p>
    <w:p>
      <w:pPr>
        <w:pStyle w:val="Normal"/>
        <w:jc w:val="end"/>
        <w:rPr>
          <w:rFonts w:ascii="Times New Roman" w:hAnsi="Times New Roman"/>
          <w:sz w:val="20"/>
          <w:szCs w:val="20"/>
        </w:rPr>
      </w:pPr>
      <w:r>
        <w:rPr>
          <w:rFonts w:ascii="Times New Roman" w:hAnsi="Times New Roman"/>
          <w:sz w:val="20"/>
          <w:szCs w:val="20"/>
          <w:lang w:val="en-US"/>
        </w:rPr>
        <w:t>CSC450 - Portfolio</w:t>
      </w:r>
    </w:p>
    <w:p>
      <w:pPr>
        <w:pStyle w:val="Normal"/>
        <w:jc w:val="start"/>
        <w:rPr/>
      </w:pPr>
      <w:r>
        <w:rPr/>
        <w:t>1. Screenshots of Source Code</w:t>
      </w:r>
    </w:p>
    <w:p>
      <w:pPr>
        <w:pStyle w:val="Normal"/>
        <w:jc w:val="start"/>
        <w:rPr/>
      </w:pPr>
      <w:r>
        <w:rPr/>
      </w:r>
    </w:p>
    <w:p>
      <w:pPr>
        <w:pStyle w:val="Normal"/>
        <w:jc w:val="start"/>
        <w:rPr/>
      </w:pPr>
      <w:r>
        <w:rPr/>
        <w:drawing>
          <wp:anchor behindDoc="0" distT="0" distB="0" distL="0" distR="0" simplePos="0" locked="0" layoutInCell="0" allowOverlap="1" relativeHeight="2">
            <wp:simplePos x="0" y="0"/>
            <wp:positionH relativeFrom="column">
              <wp:posOffset>47625</wp:posOffset>
            </wp:positionH>
            <wp:positionV relativeFrom="paragraph">
              <wp:posOffset>76835</wp:posOffset>
            </wp:positionV>
            <wp:extent cx="5274310" cy="429577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274310" cy="4295775"/>
                    </a:xfrm>
                    <a:prstGeom prst="rect">
                      <a:avLst/>
                    </a:prstGeom>
                  </pic:spPr>
                </pic:pic>
              </a:graphicData>
            </a:graphic>
          </wp:anchor>
        </w:drawing>
      </w:r>
    </w:p>
    <w:p>
      <w:pPr>
        <w:pStyle w:val="Normal"/>
        <w:jc w:val="start"/>
        <w:rPr/>
      </w:pPr>
      <w:r>
        <w:rPr/>
      </w:r>
    </w:p>
    <w:p>
      <w:pPr>
        <w:pStyle w:val="Normal"/>
        <w:jc w:val="start"/>
        <w:rPr/>
      </w:pPr>
      <w:r>
        <w:rPr/>
      </w:r>
    </w:p>
    <w:p>
      <w:pPr>
        <w:pStyle w:val="Normal"/>
        <w:jc w:val="start"/>
        <w:rPr/>
      </w:pPr>
      <w:r>
        <w:rPr/>
      </w:r>
    </w:p>
    <w:p>
      <w:pPr>
        <w:pStyle w:val="Normal"/>
        <w:jc w:val="start"/>
        <w:rPr/>
      </w:pPr>
      <w:r>
        <w:rPr/>
        <w:drawing>
          <wp:anchor behindDoc="0" distT="0" distB="0" distL="0" distR="0" simplePos="0" locked="0" layoutInCell="0" allowOverlap="1" relativeHeight="3">
            <wp:simplePos x="0" y="0"/>
            <wp:positionH relativeFrom="column">
              <wp:posOffset>0</wp:posOffset>
            </wp:positionH>
            <wp:positionV relativeFrom="paragraph">
              <wp:posOffset>47625</wp:posOffset>
            </wp:positionV>
            <wp:extent cx="5274310" cy="433959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274310" cy="4339590"/>
                    </a:xfrm>
                    <a:prstGeom prst="rect">
                      <a:avLst/>
                    </a:prstGeom>
                  </pic:spPr>
                </pic:pic>
              </a:graphicData>
            </a:graphic>
          </wp:anchor>
        </w:drawing>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t>2.  Screenshots of program executing</w:t>
      </w:r>
    </w:p>
    <w:p>
      <w:pPr>
        <w:pStyle w:val="Normal"/>
        <w:jc w:val="start"/>
        <w:rPr/>
      </w:pPr>
      <w:r>
        <w:rPr/>
        <w:drawing>
          <wp:anchor behindDoc="0" distT="0" distB="0" distL="0" distR="0" simplePos="0" locked="0" layoutInCell="0" allowOverlap="1" relativeHeight="4">
            <wp:simplePos x="0" y="0"/>
            <wp:positionH relativeFrom="column">
              <wp:posOffset>-31115</wp:posOffset>
            </wp:positionH>
            <wp:positionV relativeFrom="paragraph">
              <wp:posOffset>71755</wp:posOffset>
            </wp:positionV>
            <wp:extent cx="2066925" cy="8811895"/>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2066925" cy="8811895"/>
                    </a:xfrm>
                    <a:prstGeom prst="rect">
                      <a:avLst/>
                    </a:prstGeom>
                  </pic:spPr>
                </pic:pic>
              </a:graphicData>
            </a:graphic>
          </wp:anchor>
        </w:drawing>
      </w:r>
    </w:p>
    <w:p>
      <w:pPr>
        <w:pStyle w:val="Normal"/>
        <w:jc w:val="start"/>
        <w:rPr/>
      </w:pPr>
      <w:r>
        <w:rPr/>
      </w:r>
    </w:p>
    <w:p>
      <w:pPr>
        <w:pStyle w:val="Normal"/>
        <w:jc w:val="start"/>
        <w:rPr/>
      </w:pPr>
      <w:r>
        <w:rPr/>
        <w:t xml:space="preserve">Gif of output will be attached in the zip file, if the gif doesn’t work, try this link: </w:t>
        <w:br/>
      </w:r>
      <w:r>
        <w:rPr>
          <w:rStyle w:val="Hyperlink"/>
        </w:rPr>
        <w:t>https://i.imgur.com/jaSs5UZ.gif</w:t>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r>
    </w:p>
    <w:p>
      <w:pPr>
        <w:pStyle w:val="Normal"/>
        <w:jc w:val="start"/>
        <w:rPr/>
      </w:pPr>
      <w:r>
        <w:rPr/>
        <w:br/>
      </w:r>
    </w:p>
    <w:p>
      <w:pPr>
        <w:pStyle w:val="Normal"/>
        <w:jc w:val="start"/>
        <w:rPr/>
      </w:pPr>
      <w:r>
        <w:rPr/>
      </w:r>
    </w:p>
    <w:p>
      <w:pPr>
        <w:pStyle w:val="Normal"/>
        <w:jc w:val="start"/>
        <w:rPr/>
      </w:pPr>
      <w:r>
        <w:rPr/>
      </w:r>
    </w:p>
    <w:p>
      <w:pPr>
        <w:pStyle w:val="Normal"/>
        <w:jc w:val="start"/>
        <w:rPr/>
      </w:pPr>
      <w:r>
        <w:rPr/>
      </w:r>
    </w:p>
    <w:p>
      <w:pPr>
        <w:pStyle w:val="Normal"/>
        <w:jc w:val="start"/>
        <w:rPr>
          <w:rStyle w:val="Hyperlink"/>
        </w:rPr>
      </w:pPr>
      <w:hyperlink r:id="rId5">
        <w:r>
          <w:rPr/>
          <w:t xml:space="preserve"> </w:t>
        </w:r>
      </w:hyperlink>
    </w:p>
    <w:p>
      <w:pPr>
        <w:pStyle w:val="Normal"/>
        <w:jc w:val="start"/>
        <w:rPr/>
      </w:pPr>
      <w:r>
        <w:rPr/>
      </w:r>
    </w:p>
    <w:p>
      <w:pPr>
        <w:pStyle w:val="Normal"/>
        <w:numPr>
          <w:ilvl w:val="0"/>
          <w:numId w:val="0"/>
        </w:numPr>
        <w:ind w:hanging="0" w:start="0"/>
        <w:jc w:val="start"/>
        <w:rPr>
          <w:lang w:val="en-US"/>
        </w:rPr>
      </w:pPr>
      <w:r>
        <w:rPr>
          <w:lang w:val="en-US"/>
        </w:rPr>
        <w:t>Git repository:</w:t>
        <w:br/>
      </w:r>
      <w:r>
        <w:rPr>
          <w:rStyle w:val="Hyperlink"/>
          <w:lang w:val="en-US"/>
        </w:rPr>
        <w:t>https://github.com/aale12/CSC450_Portfolio2</w:t>
      </w:r>
    </w:p>
    <w:p>
      <w:pPr>
        <w:pStyle w:val="Normal"/>
        <w:numPr>
          <w:ilvl w:val="0"/>
          <w:numId w:val="0"/>
        </w:numPr>
        <w:ind w:hanging="0" w:start="0"/>
        <w:jc w:val="start"/>
        <w:rPr>
          <w:lang w:val="en-US"/>
        </w:rPr>
      </w:pPr>
      <w:r>
        <w:rPr>
          <w:lang w:val="en-US"/>
        </w:rPr>
        <w:t>Screenshot of C++ source code on github</w:t>
      </w:r>
    </w:p>
    <w:p>
      <w:pPr>
        <w:pStyle w:val="Normal"/>
        <w:numPr>
          <w:ilvl w:val="0"/>
          <w:numId w:val="0"/>
        </w:numPr>
        <w:ind w:hanging="0" w:start="0"/>
        <w:jc w:val="start"/>
        <w:rPr>
          <w:lang w:val="en-US"/>
        </w:rPr>
      </w:pPr>
      <w:r>
        <w:rPr>
          <w:lang w:val="en-U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74310" cy="511556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6"/>
                    <a:stretch>
                      <a:fillRect/>
                    </a:stretch>
                  </pic:blipFill>
                  <pic:spPr bwMode="auto">
                    <a:xfrm>
                      <a:off x="0" y="0"/>
                      <a:ext cx="5274310" cy="5115560"/>
                    </a:xfrm>
                    <a:prstGeom prst="rect">
                      <a:avLst/>
                    </a:prstGeom>
                  </pic:spPr>
                </pic:pic>
              </a:graphicData>
            </a:graphic>
          </wp:anchor>
        </w:drawing>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lang w:val="en-US"/>
        </w:rPr>
      </w:pPr>
      <w:r>
        <w:rPr>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r>
    </w:p>
    <w:p>
      <w:pPr>
        <w:pStyle w:val="Normal"/>
        <w:numPr>
          <w:ilvl w:val="0"/>
          <w:numId w:val="0"/>
        </w:numPr>
        <w:ind w:hanging="0" w:start="0"/>
        <w:jc w:val="start"/>
        <w:rPr>
          <w:rStyle w:val="Hyperlink"/>
          <w:color w:val="auto"/>
          <w:u w:val="none"/>
          <w:lang w:val="en-US"/>
        </w:rPr>
      </w:pPr>
      <w:r>
        <w:rPr>
          <w:color w:val="auto"/>
          <w:u w:val="none"/>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274310" cy="458660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7"/>
                    <a:stretch>
                      <a:fillRect/>
                    </a:stretch>
                  </pic:blipFill>
                  <pic:spPr bwMode="auto">
                    <a:xfrm>
                      <a:off x="0" y="0"/>
                      <a:ext cx="5274310" cy="4586605"/>
                    </a:xfrm>
                    <a:prstGeom prst="rect">
                      <a:avLst/>
                    </a:prstGeom>
                  </pic:spPr>
                </pic:pic>
              </a:graphicData>
            </a:graphic>
          </wp:anchor>
        </w:drawing>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8"/>
          <w:szCs w:val="28"/>
          <w:u w:val="none"/>
          <w:lang w:val="en-US"/>
        </w:rPr>
      </w:pPr>
      <w:r>
        <w:rPr>
          <w:rFonts w:ascii="Times New Roman" w:hAnsi="Times New Roman"/>
          <w:color w:val="auto"/>
          <w:sz w:val="28"/>
          <w:szCs w:val="28"/>
          <w:u w:val="none"/>
          <w:lang w:val="en-US"/>
        </w:rPr>
        <w:t>Vulnerability Analysis</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1.  Performance issues with concurrency</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r>
      <w:r>
        <w:rPr>
          <w:rFonts w:ascii="Times New Roman" w:hAnsi="Times New Roman"/>
          <w:color w:val="auto"/>
          <w:sz w:val="24"/>
          <w:szCs w:val="24"/>
          <w:u w:val="none"/>
          <w:lang w:val="en-US"/>
        </w:rPr>
        <w:t>Java uses the “join()” method to make thread synchronization easier.  This method blocks one thread while the working thread finishes.  It requires no further input from the user and is straightforward to use, but may introduce minor amounts of overhead when the second thread is idle and waiting for the first thread to finish completing.  However since there are no other tasks in the program, this does not cause any performance issues since there is nothing else for the waiting thread to do anyways.  In more complex programs however, an idle thread could reduce efficiency when there are other tasks that need to be done.</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2.  Vulnerabilities exhibited with use of strings</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 xml:space="preserve">This program does not use any user inputted strings, so there shouldn’t be any vulnerabilities.  However if strings were introduced some vulnerabilities could arise.  </w:t>
      </w:r>
      <w:r>
        <w:rPr>
          <w:rFonts w:ascii="Times New Roman" w:hAnsi="Times New Roman"/>
          <w:color w:val="auto"/>
          <w:sz w:val="24"/>
          <w:szCs w:val="24"/>
          <w:u w:val="none"/>
          <w:lang w:val="en-US"/>
        </w:rPr>
        <w:t>If the program used a “Scanner”, invalidated input could cause errors such as passing a string when the program expects an integer.  A benefit of using Java strings over some other languages like C++ is that Java strings are immutable, meaning they cannot be altered after creation.  This immutability protects against buffer overflow vulnerabilities like in languages like C++.</w:t>
      </w:r>
    </w:p>
    <w:p>
      <w:pPr>
        <w:pStyle w:val="Normal"/>
        <w:numPr>
          <w:ilvl w:val="0"/>
          <w:numId w:val="0"/>
        </w:numPr>
        <w:spacing w:lineRule="auto" w:line="480" w:before="57" w:after="57"/>
        <w:ind w:hanging="0" w:start="0"/>
        <w:jc w:val="start"/>
        <w:rPr>
          <w:color w:val="auto"/>
          <w:u w:val="none"/>
          <w:lang w:val="en-US"/>
        </w:rPr>
      </w:pPr>
      <w:r>
        <w:rPr>
          <w:color w:val="auto"/>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3.  Security of the data types exhibited</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ab/>
        <w:t xml:space="preserve">In </w:t>
      </w:r>
      <w:r>
        <w:rPr>
          <w:rFonts w:ascii="Times New Roman" w:hAnsi="Times New Roman"/>
          <w:color w:val="auto"/>
          <w:sz w:val="24"/>
          <w:szCs w:val="24"/>
          <w:u w:val="none"/>
          <w:lang w:val="en-US"/>
        </w:rPr>
        <w:t xml:space="preserve">Java, integers are not inherently thread safe because there aren’t built in synchronization for primitives.  Without proper synchronization for the variable, threads could operate on the data type all at the same time and run into race conditions.  In this counting program, the threads are operating sequentially due to the use of the “join()” method.  Because of this, there is minimal risk of race conditions in the counting program.  </w:t>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
    </w:p>
    <w:p>
      <w:pPr>
        <w:pStyle w:val="Normal"/>
        <w:numPr>
          <w:ilvl w:val="0"/>
          <w:numId w:val="0"/>
        </w:numPr>
        <w:spacing w:lineRule="auto" w:line="480" w:before="57" w:after="57"/>
        <w:ind w:hanging="0" w:start="0"/>
        <w:jc w:val="center"/>
        <w:rPr>
          <w:rFonts w:ascii="Times New Roman" w:hAnsi="Times New Roman"/>
          <w:color w:val="auto"/>
          <w:sz w:val="24"/>
          <w:szCs w:val="24"/>
          <w:u w:val="none"/>
          <w:lang w:val="en-US"/>
        </w:rPr>
      </w:pPr>
      <w:r>
        <w:rPr>
          <w:rFonts w:ascii="Times New Roman" w:hAnsi="Times New Roman"/>
          <w:color w:val="auto"/>
          <w:sz w:val="24"/>
          <w:szCs w:val="24"/>
          <w:u w:val="none"/>
          <w:lang w:val="en-US"/>
        </w:rPr>
        <w:t>References</w:t>
      </w:r>
    </w:p>
    <w:p>
      <w:pPr>
        <w:pStyle w:val="BodyText"/>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t xml:space="preserve">GeeksforGeeks. (2016, January 9). </w:t>
      </w:r>
      <w:r>
        <w:rPr>
          <w:rFonts w:ascii="Times New Roman" w:hAnsi="Times New Roman"/>
          <w:i/>
          <w:color w:val="auto"/>
          <w:sz w:val="24"/>
          <w:szCs w:val="24"/>
          <w:u w:val="none"/>
          <w:lang w:val="en-US"/>
        </w:rPr>
        <w:t>Multithreading in Java - GeeksforGeeks</w:t>
      </w:r>
      <w:r>
        <w:rPr>
          <w:rFonts w:ascii="Times New Roman" w:hAnsi="Times New Roman"/>
          <w:color w:val="auto"/>
          <w:sz w:val="24"/>
          <w:szCs w:val="24"/>
          <w:u w:val="none"/>
          <w:lang w:val="en-US"/>
        </w:rPr>
        <w:t xml:space="preserve">. </w:t>
        <w:tab/>
        <w:t>GeeksforGeeks. https://www.geeksforgeeks.org/multithreading-in-java/</w:t>
      </w:r>
    </w:p>
    <w:p>
      <w:pPr>
        <w:pStyle w:val="BodyText"/>
        <w:spacing w:lineRule="auto" w:line="480" w:before="0" w:after="140"/>
        <w:ind w:hanging="720" w:start="720" w:end="0"/>
        <w:rPr>
          <w:rFonts w:ascii="Times New Roman" w:hAnsi="Times New Roman"/>
          <w:sz w:val="24"/>
        </w:rPr>
      </w:pPr>
      <w:r>
        <w:rPr>
          <w:rFonts w:ascii="Times New Roman" w:hAnsi="Times New Roman"/>
          <w:sz w:val="24"/>
        </w:rPr>
        <w:t xml:space="preserve">Group, I. S. R. (n.d.). </w:t>
      </w:r>
      <w:r>
        <w:rPr>
          <w:rFonts w:ascii="Times New Roman" w:hAnsi="Times New Roman"/>
          <w:i/>
          <w:sz w:val="24"/>
        </w:rPr>
        <w:t>What is memory safety and why does it matter?</w:t>
      </w:r>
      <w:r>
        <w:rPr>
          <w:rFonts w:ascii="Times New Roman" w:hAnsi="Times New Roman"/>
          <w:sz w:val="24"/>
        </w:rPr>
        <w:t xml:space="preserve"> Prossimo. https://www.memorysafety.org/docs/memory-safety/</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java.util.concurrent Package</w:t>
      </w:r>
      <w:r>
        <w:rPr>
          <w:rFonts w:ascii="Times New Roman" w:hAnsi="Times New Roman"/>
          <w:sz w:val="24"/>
        </w:rPr>
        <w:t>. (2020, October 31). GeeksforGeeks. https://www.geeksforgeeks.org/java-util-concurrent-package/</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Memory Management in Java - Javatpoint</w:t>
      </w:r>
      <w:r>
        <w:rPr>
          <w:rFonts w:ascii="Times New Roman" w:hAnsi="Times New Roman"/>
          <w:sz w:val="24"/>
        </w:rPr>
        <w:t>. (2011). Www.javatpoint.com. https://www.javatpoint.com/memory-management-in-java</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Memory-safety in Java – You are likely to be eaten by a grue!</w:t>
      </w:r>
      <w:r>
        <w:rPr>
          <w:rFonts w:ascii="Times New Roman" w:hAnsi="Times New Roman"/>
          <w:sz w:val="24"/>
        </w:rPr>
        <w:t xml:space="preserve"> (2023, November 30). https://www.novatec-gmbh.de/en/insights/blog/mmory-safety-in-java/</w:t>
      </w:r>
    </w:p>
    <w:p>
      <w:pPr>
        <w:pStyle w:val="BodyText"/>
        <w:spacing w:lineRule="auto" w:line="480" w:before="0" w:after="140"/>
        <w:ind w:hanging="720" w:start="720" w:end="0"/>
        <w:rPr>
          <w:rFonts w:ascii="Times New Roman" w:hAnsi="Times New Roman"/>
          <w:sz w:val="24"/>
        </w:rPr>
      </w:pPr>
      <w:r>
        <w:rPr>
          <w:rFonts w:ascii="Times New Roman" w:hAnsi="Times New Roman"/>
          <w:i/>
          <w:sz w:val="24"/>
        </w:rPr>
        <w:t>Strings in Java vs. Strings in CPP: A Comparative Analysis</w:t>
      </w:r>
      <w:r>
        <w:rPr>
          <w:rFonts w:ascii="Times New Roman" w:hAnsi="Times New Roman"/>
          <w:sz w:val="24"/>
        </w:rPr>
        <w:t>. (2024, November 29). @Upgrad. https://www.upgrad.com/tutorials/software-engineering/java-tutorial/strings-in-java-vs-strings-in-cpp/</w:t>
      </w:r>
    </w:p>
    <w:p>
      <w:pPr>
        <w:pStyle w:val="BodyText"/>
        <w:numPr>
          <w:ilvl w:val="0"/>
          <w:numId w:val="0"/>
        </w:numPr>
        <w:spacing w:lineRule="auto" w:line="480" w:before="57" w:after="57"/>
        <w:ind w:hanging="0" w:start="0"/>
        <w:jc w:val="start"/>
        <w:rPr>
          <w:rFonts w:ascii="Times New Roman" w:hAnsi="Times New Roman"/>
          <w:color w:val="auto"/>
          <w:sz w:val="24"/>
          <w:szCs w:val="24"/>
          <w:u w:val="none"/>
          <w:lang w:val="en-US"/>
        </w:rPr>
      </w:pPr>
      <w:r>
        <w:rPr>
          <w:rFonts w:ascii="Times New Roman" w:hAnsi="Times New Roman"/>
          <w:color w:val="auto"/>
          <w:sz w:val="24"/>
          <w:szCs w:val="24"/>
          <w:u w:val="none"/>
          <w:lang w:val="en-US"/>
        </w:rPr>
      </w:r>
    </w:p>
    <w:sectPr>
      <w:type w:val="nextPage"/>
      <w:pgSz w:w="11906" w:h="16838"/>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Liberation Sans">
    <w:altName w:val="Arial"/>
    <w:charset w:val="00" w:characterSet="windows-1252"/>
    <w:family w:val="roman"/>
    <w:pitch w:val="variable"/>
  </w:font>
  <w:font w:name="Times New Roman">
    <w:charset w:val="01"/>
    <w:family w:val="roman"/>
    <w:pitch w:val="variable"/>
  </w:font>
  <w:font w:name="Times New Roman">
    <w:charset w:val="00" w:characterSet="windows-1252"/>
    <w:family w:val="auto"/>
    <w:pitch w:val="default"/>
  </w:font>
</w:fonts>
</file>

<file path=word/settings.xml><?xml version="1.0" encoding="utf-8"?>
<w:settings xmlns:w="http://schemas.openxmlformats.org/wordprocessingml/2006/main">
  <w:zoom w:percent="12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start"/>
    </w:pPr>
    <w:rPr>
      <w:rFonts w:ascii="Calibri" w:hAnsi="Calibri" w:eastAsia="" w:cs="" w:asciiTheme="minorHAnsi" w:cstheme="minorBidi" w:eastAsiaTheme="minorEastAsia" w:hAnsiTheme="minorHAnsi"/>
      <w:color w:val="auto"/>
      <w:kern w:val="0"/>
      <w:sz w:val="20"/>
      <w:szCs w:val="20"/>
      <w:lang w:val="en-US" w:eastAsia="zh-CN" w:bidi="ar-SA"/>
    </w:rPr>
  </w:style>
  <w:style w:type="character" w:styleId="DefaultParagraphFont" w:default="1">
    <w:name w:val="Default Paragraph Font"/>
    <w:uiPriority w:val="0"/>
    <w:semiHidden/>
    <w:qFormat/>
    <w:rPr/>
  </w:style>
  <w:style w:type="character" w:styleId="Hyperlink">
    <w:name w:val="Hyperlink"/>
    <w:basedOn w:val="DefaultParagraphFont"/>
    <w:uiPriority w:val="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imgur.com/sTv1XuQ.gif"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LibreOffice/24.2.4.2$Windows_X86_64 LibreOffice_project/51a6219feb6075d9a4c46691dcfe0cd9c4fff3c2</Application>
  <AppVersion>15.0000</AppVersion>
  <Pages>8</Pages>
  <Words>398</Words>
  <Characters>2543</Characters>
  <CharactersWithSpaces>2945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2024-06-17T01:59:00Z</dcterms:created>
  <dc:creator>letai</dc:creator>
  <dc:description/>
  <dc:language>en-US</dc:language>
  <cp:lastModifiedBy/>
  <dcterms:modified xsi:type="dcterms:W3CDTF">2024-12-01T23:30:28Z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F1F17AD9759F48B283AF8009C9622635_11</vt:lpwstr>
  </property>
  <property fmtid="{D5CDD505-2E9C-101B-9397-08002B2CF9AE}" pid="3" name="KSOProductBuildVer">
    <vt:lpwstr>1033-12.2.0.17119</vt:lpwstr>
  </property>
</Properties>
</file>