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Учаева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</w:t>
      </w:r>
      <w:r>
        <w:t xml:space="preserve"> </w:t>
      </w:r>
      <w:r>
        <w:t xml:space="preserve">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• DB (define byte) — определяет переменную размером в 1 байт;</w:t>
      </w:r>
      <w:r>
        <w:t xml:space="preserve"> </w:t>
      </w:r>
      <w:r>
        <w:t xml:space="preserve">• DW (define word) — определяет переменную размеров в 2 байта (слово);</w:t>
      </w:r>
      <w:r>
        <w:t xml:space="preserve"> </w:t>
      </w:r>
      <w:r>
        <w:t xml:space="preserve">• DD (define double word) — определяет переменную размером в 4 байта (двойное слово);</w:t>
      </w:r>
      <w:r>
        <w:t xml:space="preserve"> </w:t>
      </w:r>
      <w:r>
        <w:t xml:space="preserve">• DQ (define quad word) — определяет переменную размером в 8 байт (учетверённое слово);</w:t>
      </w:r>
      <w:r>
        <w:t xml:space="preserve"> </w:t>
      </w:r>
      <w:r>
        <w:t xml:space="preserve">• DT (define ten bytes) — определяет переменную размером в 10 байт.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с помощью команды mc (рис. 1).</w:t>
      </w:r>
    </w:p>
    <w:bookmarkStart w:id="26" w:name="fig:001"/>
    <w:p>
      <w:pPr>
        <w:pStyle w:val="CaptionedFigure"/>
      </w:pPr>
      <w:r>
        <w:drawing>
          <wp:inline>
            <wp:extent cx="3733800" cy="2741920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bookmarkEnd w:id="26"/>
    <w:p>
      <w:pPr>
        <w:pStyle w:val="BodyText"/>
      </w:pPr>
      <w:r>
        <w:t xml:space="preserve">Перехожу в каталог ~/work/study/2024-2025/Архитектура компьютера/arch-pc (рис. 2).</w:t>
      </w:r>
    </w:p>
    <w:bookmarkStart w:id="30" w:name="fig:002"/>
    <w:p>
      <w:pPr>
        <w:pStyle w:val="CaptionedFigure"/>
      </w:pPr>
      <w:r>
        <w:drawing>
          <wp:inline>
            <wp:extent cx="3733800" cy="2741920"/>
            <wp:effectExtent b="0" l="0" r="0" t="0"/>
            <wp:docPr descr="Рис. 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bookmarkEnd w:id="30"/>
    <w:p>
      <w:pPr>
        <w:pStyle w:val="BodyText"/>
      </w:pPr>
      <w:r>
        <w:t xml:space="preserve">Создаю каталог lab05 с помощью функциональной клавиши F7 (рис. 3).</w:t>
      </w:r>
    </w:p>
    <w:bookmarkStart w:id="34" w:name="fig:003"/>
    <w:p>
      <w:pPr>
        <w:pStyle w:val="CaptionedFigure"/>
      </w:pPr>
      <w:r>
        <w:drawing>
          <wp:inline>
            <wp:extent cx="3733800" cy="2741920"/>
            <wp:effectExtent b="0" l="0" r="0" t="0"/>
            <wp:docPr descr="Рис. 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</w:t>
      </w:r>
    </w:p>
    <w:bookmarkEnd w:id="34"/>
    <w:p>
      <w:pPr>
        <w:pStyle w:val="BodyText"/>
      </w:pPr>
      <w:r>
        <w:t xml:space="preserve">Перехожу в созданный каталог и в строке ввода прописываю команду touch lab5-1.asm, чтобы создать файл (рис. 4).</w:t>
      </w:r>
    </w:p>
    <w:bookmarkStart w:id="38" w:name="fig:004"/>
    <w:p>
      <w:pPr>
        <w:pStyle w:val="CaptionedFigure"/>
      </w:pPr>
      <w:r>
        <w:drawing>
          <wp:inline>
            <wp:extent cx="3733800" cy="2741920"/>
            <wp:effectExtent b="0" l="0" r="0" t="0"/>
            <wp:docPr descr="Рис. 4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bookmarkEnd w:id="38"/>
    <w:bookmarkEnd w:id="39"/>
    <w:bookmarkStart w:id="56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открываю созданный файл для редактирования во встроенном редакторе (рис. 5).</w:t>
      </w:r>
    </w:p>
    <w:bookmarkStart w:id="43" w:name="fig:005"/>
    <w:p>
      <w:pPr>
        <w:pStyle w:val="CaptionedFigure"/>
      </w:pPr>
      <w:r>
        <w:drawing>
          <wp:inline>
            <wp:extent cx="3733800" cy="2741920"/>
            <wp:effectExtent b="0" l="0" r="0" t="0"/>
            <wp:docPr descr="Рис. 5: Открытие файла для редактирования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для редактирования</w:t>
      </w:r>
    </w:p>
    <w:bookmarkEnd w:id="43"/>
    <w:p>
      <w:pPr>
        <w:pStyle w:val="BodyText"/>
      </w:pPr>
      <w:r>
        <w:t xml:space="preserve">Далее ввожу код программы, сохраняю изменения и сохраняю файл (рис. 6).</w:t>
      </w:r>
    </w:p>
    <w:bookmarkStart w:id="47" w:name="fig:006"/>
    <w:p>
      <w:pPr>
        <w:pStyle w:val="CaptionedFigure"/>
      </w:pPr>
      <w:r>
        <w:drawing>
          <wp:inline>
            <wp:extent cx="3733800" cy="2653546"/>
            <wp:effectExtent b="0" l="0" r="0" t="0"/>
            <wp:docPr descr="Рис. 6: 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7"/>
    <w:p>
      <w:pPr>
        <w:pStyle w:val="BodyText"/>
      </w:pPr>
      <w:r>
        <w:t xml:space="preserve">С помощью функциональной клавиши F3 открываю файл и провреяю, что файл содержит текст программы (рис. 7).</w:t>
      </w:r>
    </w:p>
    <w:bookmarkStart w:id="51" w:name="fig:007"/>
    <w:p>
      <w:pPr>
        <w:pStyle w:val="CaptionedFigure"/>
      </w:pPr>
      <w:r>
        <w:drawing>
          <wp:inline>
            <wp:extent cx="3733800" cy="2653546"/>
            <wp:effectExtent b="0" l="0" r="0" t="0"/>
            <wp:docPr descr="Рис. 7: Открытие файла для проверк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для проверки</w:t>
      </w:r>
    </w:p>
    <w:bookmarkEnd w:id="51"/>
    <w:p>
      <w:pPr>
        <w:pStyle w:val="BodyText"/>
      </w:pPr>
      <w:r>
        <w:t xml:space="preserve">Транслирую текст программы в объектный файл. Выполняю компоновку объектного файла и запускаю получившийся исполняемый файл. На запрос ввожу свое ФИО (рис. 8).</w:t>
      </w:r>
    </w:p>
    <w:bookmarkStart w:id="55" w:name="fig:008"/>
    <w:p>
      <w:pPr>
        <w:pStyle w:val="CaptionedFigure"/>
      </w:pPr>
      <w:r>
        <w:drawing>
          <wp:inline>
            <wp:extent cx="3733800" cy="2106531"/>
            <wp:effectExtent b="0" l="0" r="0" t="0"/>
            <wp:docPr descr="Рис. 8: Исполне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Исполнение файла</w:t>
      </w:r>
    </w:p>
    <w:bookmarkEnd w:id="55"/>
    <w:bookmarkEnd w:id="56"/>
    <w:bookmarkStart w:id="77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 и перемещаю в созданный каталог lab05 (рис. 9).</w:t>
      </w:r>
    </w:p>
    <w:bookmarkStart w:id="60" w:name="fig:009"/>
    <w:p>
      <w:pPr>
        <w:pStyle w:val="CaptionedFigure"/>
      </w:pPr>
      <w:r>
        <w:drawing>
          <wp:inline>
            <wp:extent cx="3733800" cy="2713452"/>
            <wp:effectExtent b="0" l="0" r="0" t="0"/>
            <wp:docPr descr="Рис. 9: Коп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</w:t>
      </w:r>
    </w:p>
    <w:bookmarkEnd w:id="60"/>
    <w:p>
      <w:pPr>
        <w:pStyle w:val="BodyText"/>
      </w:pPr>
      <w:r>
        <w:t xml:space="preserve">С помощью функциональной клавиши F5 создаю копию файла с другим именем (рис. 10).</w:t>
      </w:r>
    </w:p>
    <w:bookmarkStart w:id="64" w:name="fig:010"/>
    <w:p>
      <w:pPr>
        <w:pStyle w:val="CaptionedFigure"/>
      </w:pPr>
      <w:r>
        <w:drawing>
          <wp:inline>
            <wp:extent cx="3733800" cy="2713452"/>
            <wp:effectExtent b="0" l="0" r="0" t="0"/>
            <wp:docPr descr="Рис. 10: Коп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</w:t>
      </w:r>
    </w:p>
    <w:bookmarkEnd w:id="64"/>
    <w:p>
      <w:pPr>
        <w:pStyle w:val="BodyText"/>
      </w:pPr>
      <w:r>
        <w:t xml:space="preserve">Исправляю текст программы в файле lab5-2.asm (рис. 11).</w:t>
      </w:r>
    </w:p>
    <w:bookmarkStart w:id="68" w:name="fig:011"/>
    <w:p>
      <w:pPr>
        <w:pStyle w:val="CaptionedFigure"/>
      </w:pPr>
      <w:r>
        <w:drawing>
          <wp:inline>
            <wp:extent cx="3733800" cy="2713452"/>
            <wp:effectExtent b="0" l="0" r="0" t="0"/>
            <wp:docPr descr="Рис. 11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8"/>
    <w:p>
      <w:pPr>
        <w:pStyle w:val="BodyText"/>
      </w:pPr>
      <w:r>
        <w:t xml:space="preserve">Транслирую текст программы в объектный файл. Выполняю компоновку объектного файла и запускаю получившийся исполняемый файл. На запрос ввожу свое ФИО (рис. 12).</w:t>
      </w:r>
    </w:p>
    <w:bookmarkStart w:id="72" w:name="fig:012"/>
    <w:p>
      <w:pPr>
        <w:pStyle w:val="CaptionedFigure"/>
      </w:pPr>
      <w:r>
        <w:drawing>
          <wp:inline>
            <wp:extent cx="3733800" cy="1283975"/>
            <wp:effectExtent b="0" l="0" r="0" t="0"/>
            <wp:docPr descr="Рис. 12: Исполнение файл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Исполнение файла</w:t>
      </w:r>
    </w:p>
    <w:bookmarkEnd w:id="72"/>
    <w:p>
      <w:pPr>
        <w:pStyle w:val="BodyText"/>
      </w:pPr>
      <w:r>
        <w:t xml:space="preserve">В файле lab5-2.asm заменяю подпрограмму sprintLF на sprint, создаю исполняемый файл и проверяю его работу (рис. 13).</w:t>
      </w:r>
    </w:p>
    <w:bookmarkStart w:id="76" w:name="fig:013"/>
    <w:p>
      <w:pPr>
        <w:pStyle w:val="CaptionedFigure"/>
      </w:pPr>
      <w:r>
        <w:drawing>
          <wp:inline>
            <wp:extent cx="3733800" cy="704587"/>
            <wp:effectExtent b="0" l="0" r="0" t="0"/>
            <wp:docPr descr="Рис. 13: Исполнение файл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Исполнение файла</w:t>
      </w:r>
    </w:p>
    <w:bookmarkEnd w:id="76"/>
    <w:p>
      <w:pPr>
        <w:pStyle w:val="BodyText"/>
      </w:pPr>
      <w:r>
        <w:t xml:space="preserve">Разница между первым исполняемым файлом и вторым в том, что запуск первого файла запрашивает ввод с новой строки, а второго запрашивает ввод без перехода на новую строку</w:t>
      </w:r>
    </w:p>
    <w:bookmarkEnd w:id="77"/>
    <w:bookmarkStart w:id="94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 и вношу изменения в программу (рис. 14).</w:t>
      </w:r>
    </w:p>
    <w:bookmarkStart w:id="81" w:name="fig:014"/>
    <w:p>
      <w:pPr>
        <w:pStyle w:val="CaptionedFigure"/>
      </w:pPr>
      <w:r>
        <w:drawing>
          <wp:inline>
            <wp:extent cx="3733800" cy="2806717"/>
            <wp:effectExtent b="0" l="0" r="0" t="0"/>
            <wp:docPr descr="Рис. 14: Редактирование файла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bookmarkEnd w:id="81"/>
    <w:p>
      <w:pPr>
        <w:pStyle w:val="BodyText"/>
      </w:pPr>
      <w:r>
        <w:t xml:space="preserve">Транслирую текст программы в объектный файл. Выполняю компоновку объектного файла и запускаю получившийся исполняемый файл. На запрос ввожу свое ФИО (рис. 15).</w:t>
      </w:r>
    </w:p>
    <w:bookmarkStart w:id="85" w:name="fig:015"/>
    <w:p>
      <w:pPr>
        <w:pStyle w:val="CaptionedFigure"/>
      </w:pPr>
      <w:r>
        <w:drawing>
          <wp:inline>
            <wp:extent cx="3733800" cy="891195"/>
            <wp:effectExtent b="0" l="0" r="0" t="0"/>
            <wp:docPr descr="Рис. 15: Исполнение файла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Исполнение файла</w:t>
      </w:r>
    </w:p>
    <w:bookmarkEnd w:id="85"/>
    <w:p>
      <w:pPr>
        <w:pStyle w:val="BodyText"/>
      </w:pPr>
      <w:r>
        <w:t xml:space="preserve">Создаю копию файла lab5-2.asm, исправляю текст программы с использованием подпрограмм из внешнего файла n_out.asm (рис. 16).</w:t>
      </w:r>
    </w:p>
    <w:bookmarkStart w:id="89" w:name="fig:016"/>
    <w:p>
      <w:pPr>
        <w:pStyle w:val="CaptionedFigure"/>
      </w:pPr>
      <w:r>
        <w:drawing>
          <wp:inline>
            <wp:extent cx="3733800" cy="2883323"/>
            <wp:effectExtent b="0" l="0" r="0" t="0"/>
            <wp:docPr descr="Рис. 16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9"/>
    <w:p>
      <w:pPr>
        <w:pStyle w:val="BodyText"/>
      </w:pPr>
      <w:r>
        <w:t xml:space="preserve">Транслирую текст программы в объектный файл. Выполняю компоновку объектного файла и запускаю получившийся исполняемый файл. На запрос ввожу свое ФИО (рис. 17).</w:t>
      </w:r>
    </w:p>
    <w:bookmarkStart w:id="93" w:name="fig:017"/>
    <w:p>
      <w:pPr>
        <w:pStyle w:val="CaptionedFigure"/>
      </w:pPr>
      <w:r>
        <w:drawing>
          <wp:inline>
            <wp:extent cx="3733800" cy="833761"/>
            <wp:effectExtent b="0" l="0" r="0" t="0"/>
            <wp:docPr descr="Рис. 17: Исполнение файла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Исполнение файла</w:t>
      </w:r>
    </w:p>
    <w:bookmarkEnd w:id="93"/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Commander,освоила инструкции языка ассемблера mov и int.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97">
        <w:r>
          <w:rPr>
            <w:rStyle w:val="Hyperlink"/>
          </w:rPr>
          <w:t xml:space="preserve">Архитектура ЭВМ</w:t>
        </w:r>
      </w:hyperlink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97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Учаева Алёна Сергеевна</dc:creator>
  <dc:language>ru-RU</dc:language>
  <cp:keywords/>
  <dcterms:created xsi:type="dcterms:W3CDTF">2024-11-09T17:10:30Z</dcterms:created>
  <dcterms:modified xsi:type="dcterms:W3CDTF">2024-11-09T17:10:30Z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