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B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(2.730)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(1.896)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(4.609)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B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2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(2.057)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(4.524)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B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3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(5.172)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(6.274)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2025-08-12T16:46:36Z</dcterms:modified>
  <cp:category/>
</cp:coreProperties>
</file>