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i w:val="off"/>
          <w:u w:val="single"/>
          <w:b/>
          <w:iCs w:val="off"/>
          <w:bCs/>
        </w:rPr>
        <w:t>Advanced bash scripting:</w:t>
      </w:r>
    </w:p>
    <w:p>
      <w:pPr>
        <w:pStyle w:val="style0"/>
        <w:numPr>
          <w:ilvl w:val="0"/>
          <w:numId w:val="1"/>
        </w:numPr>
      </w:pPr>
      <w:r>
        <w:rPr>
          <w:i w:val="off"/>
          <w:u w:val="none"/>
          <w:b w:val="off"/>
          <w:iCs w:val="off"/>
          <w:bCs w:val="off"/>
        </w:rPr>
        <w:t xml:space="preserve">/etc/rc#.d 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 xml:space="preserve">as linux machine boot up it executes the shell scripts in the following directories to store </w:t>
      </w:r>
    </w:p>
    <w:p>
      <w:pPr>
        <w:pStyle w:val="style0"/>
      </w:pPr>
      <w:r>
        <w:rPr/>
      </w:r>
    </w:p>
    <w:p>
      <w:pPr>
        <w:pStyle w:val="style0"/>
      </w:pPr>
      <w:r>
        <w:rPr>
          <w:i w:val="off"/>
          <w:u w:val="none"/>
          <w:b w:val="off"/>
          <w:iCs w:val="off"/>
          <w:bCs w:val="off"/>
        </w:rPr>
        <w:tab/>
      </w:r>
      <w:r>
        <w:rPr>
          <w:color w:val="33A3A3"/>
          <w:i w:val="off"/>
          <w:u w:val="none"/>
          <w:b w:val="off"/>
          <w:iCs w:val="off"/>
          <w:bCs w:val="off"/>
        </w:rPr>
        <w:t>/etc/rc0.d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 xml:space="preserve">The scripts in this directory are executed once when entering </w:t>
      </w:r>
      <w:r>
        <w:rPr>
          <w:i w:val="off"/>
          <w:u w:val="none"/>
          <w:b/>
          <w:iCs w:val="off"/>
          <w:bCs/>
        </w:rPr>
        <w:t>runlevel 0</w:t>
      </w:r>
      <w:r>
        <w:rPr>
          <w:i w:val="off"/>
          <w:u w:val="none"/>
          <w:b w:val="off"/>
          <w:iCs w:val="off"/>
          <w:bCs w:val="off"/>
        </w:rPr>
        <w:t>.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>The scripts are all symbolic links whose targets are located in</w:t>
      </w:r>
      <w:r>
        <w:rPr>
          <w:color w:val="33A3A3"/>
          <w:i w:val="off"/>
          <w:u w:val="none"/>
          <w:b w:val="off"/>
          <w:iCs w:val="off"/>
          <w:bCs w:val="off"/>
        </w:rPr>
        <w:t xml:space="preserve"> /etc/init.d/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 xml:space="preserve">Generally it is </w:t>
      </w:r>
      <w:r>
        <w:rPr>
          <w:i w:val="off"/>
          <w:u w:val="none"/>
          <w:b/>
          <w:iCs w:val="off"/>
          <w:bCs/>
        </w:rPr>
        <w:t>not necessary to alter</w:t>
      </w:r>
      <w:r>
        <w:rPr>
          <w:i w:val="off"/>
          <w:u w:val="none"/>
          <w:b w:val="off"/>
          <w:iCs w:val="off"/>
          <w:bCs w:val="off"/>
        </w:rPr>
        <w:t xml:space="preserve"> the scripts in this directory.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 xml:space="preserve">Their purpose is to stop all services and to </w:t>
      </w:r>
      <w:r>
        <w:rPr>
          <w:i/>
          <w:u w:val="single"/>
          <w:b w:val="off"/>
          <w:iCs/>
          <w:bCs w:val="off"/>
        </w:rPr>
        <w:t>make the system ready for shutdown</w:t>
      </w:r>
      <w:r>
        <w:rPr>
          <w:i w:val="off"/>
          <w:u w:val="none"/>
          <w:b w:val="off"/>
          <w:iCs w:val="off"/>
          <w:bCs w:val="off"/>
        </w:rPr>
        <w:t>.</w:t>
      </w:r>
    </w:p>
    <w:p>
      <w:pPr>
        <w:pStyle w:val="style0"/>
      </w:pPr>
      <w:r>
        <w:rPr>
          <w:color w:val="33A3A3"/>
          <w:i w:val="off"/>
          <w:u w:val="none"/>
          <w:b w:val="off"/>
          <w:iCs w:val="off"/>
          <w:bCs w:val="off"/>
        </w:rPr>
        <w:t>/etc/rc1.d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>The scripts in this directory are executed each time the system enters this run runlevel.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>The scripts are all symbolic links whose targets are located in</w:t>
        <w:t xml:space="preserve"> /etc/init.d/</w:t>
      </w:r>
    </w:p>
    <w:p>
      <w:pPr>
        <w:pStyle w:val="style0"/>
        <w:numPr>
          <w:ilvl w:val="1"/>
          <w:numId w:val="1"/>
        </w:numPr>
      </w:pPr>
      <w:bookmarkStart w:id="0" w:name="DDE_LINK"/>
      <w:r>
        <w:rPr>
          <w:i w:val="off"/>
          <w:u w:val="none"/>
          <w:b w:val="off"/>
          <w:iCs w:val="off"/>
          <w:bCs w:val="off"/>
        </w:rPr>
        <w:t xml:space="preserve">Generally it is </w:t>
      </w:r>
      <w:r>
        <w:rPr>
          <w:i w:val="off"/>
          <w:u w:val="none"/>
          <w:b/>
          <w:iCs w:val="off"/>
          <w:bCs/>
        </w:rPr>
        <w:t>not necessary to alter</w:t>
      </w:r>
      <w:r>
        <w:rPr>
          <w:i w:val="off"/>
          <w:u w:val="none"/>
          <w:b w:val="off"/>
          <w:iCs w:val="off"/>
          <w:bCs w:val="off"/>
        </w:rPr>
        <w:t xml:space="preserve"> the scripts in this directory.</w:t>
      </w:r>
      <w:bookmarkEnd w:id="0"/>
      <w:r>
        <w:rPr>
          <w:i w:val="off"/>
          <w:u w:val="none"/>
          <w:b w:val="off"/>
          <w:iCs w:val="off"/>
          <w:bCs w:val="off"/>
        </w:rPr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 xml:space="preserve">Their purpose is to stop all services and thus to </w:t>
      </w:r>
      <w:r>
        <w:rPr>
          <w:i/>
          <w:u w:val="single"/>
          <w:b w:val="off"/>
          <w:iCs/>
          <w:bCs w:val="off"/>
        </w:rPr>
        <w:t>put the system in single-user-mode.</w:t>
      </w:r>
    </w:p>
    <w:p>
      <w:pPr>
        <w:pStyle w:val="style0"/>
      </w:pPr>
      <w:r>
        <w:rPr>
          <w:color w:val="33A3A3"/>
          <w:i w:val="off"/>
          <w:u w:val="none"/>
          <w:b w:val="off"/>
          <w:iCs w:val="off"/>
          <w:bCs w:val="off"/>
        </w:rPr>
        <w:t>/etc/rc2 .d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>The scripts in this directory are executed each time the system enters this run runlevel.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>The scripts are all symbolic links whose targets are located in</w:t>
        <w:t xml:space="preserve"> /etc/init.d/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 xml:space="preserve">In order to </w:t>
      </w:r>
      <w:r>
        <w:rPr>
          <w:i w:val="off"/>
          <w:u w:val="none"/>
          <w:b/>
          <w:iCs w:val="off"/>
          <w:bCs/>
        </w:rPr>
        <w:t>disable services</w:t>
      </w:r>
      <w:r>
        <w:rPr>
          <w:i w:val="off"/>
          <w:u w:val="none"/>
          <w:b w:val="off"/>
          <w:iCs w:val="off"/>
          <w:bCs w:val="off"/>
        </w:rPr>
        <w:t xml:space="preserve"> in this runlevel, rename its script in this</w:t>
        <w:t xml:space="preserve"> directory so that the new name begins with a 'K' and a two-digit</w:t>
        <w:t xml:space="preserve"> number, and run '</w:t>
      </w:r>
      <w:r>
        <w:rPr>
          <w:color w:val="FF3333"/>
          <w:i/>
          <w:u w:val="none"/>
          <w:b w:val="off"/>
          <w:iCs/>
          <w:bCs w:val="off"/>
        </w:rPr>
        <w:t>update-rc.d script defaults</w:t>
      </w:r>
      <w:r>
        <w:rPr>
          <w:i w:val="off"/>
          <w:u w:val="none"/>
          <w:b w:val="off"/>
          <w:iCs w:val="off"/>
          <w:bCs w:val="off"/>
        </w:rPr>
        <w:t>' to reorder the scripts</w:t>
        <w:t xml:space="preserve"> according to dependencies.  A warning about the current runlevels being enabled not matching the LSB header in the init.d script will be</w:t>
        <w:t xml:space="preserve"> printed.</w:t>
      </w:r>
    </w:p>
    <w:p>
      <w:pPr>
        <w:pStyle w:val="style0"/>
        <w:numPr>
          <w:ilvl w:val="1"/>
          <w:numId w:val="1"/>
        </w:numPr>
      </w:pPr>
      <w:r>
        <w:rPr>
          <w:i w:val="off"/>
          <w:u w:val="none"/>
          <w:b w:val="off"/>
          <w:iCs w:val="off"/>
          <w:bCs w:val="off"/>
        </w:rPr>
        <w:t xml:space="preserve">In order to </w:t>
      </w:r>
      <w:r>
        <w:rPr>
          <w:i w:val="off"/>
          <w:u w:val="none"/>
          <w:b/>
          <w:iCs w:val="off"/>
          <w:bCs/>
        </w:rPr>
        <w:t>enable services</w:t>
      </w:r>
      <w:r>
        <w:rPr>
          <w:i w:val="off"/>
          <w:u w:val="none"/>
          <w:b w:val="off"/>
          <w:iCs w:val="off"/>
          <w:bCs w:val="off"/>
        </w:rPr>
        <w:t xml:space="preserve"> in this runlevel, rename the script back to it's origional with name begining with an 'S' and re-run the </w:t>
      </w:r>
      <w:r>
        <w:rPr>
          <w:color w:val="FF3333"/>
          <w:i/>
          <w:u w:val="none"/>
          <w:b w:val="off"/>
          <w:iCs/>
          <w:bCs w:val="off"/>
        </w:rPr>
        <w:t>update-rc.d script default</w:t>
      </w:r>
      <w:r>
        <w:rPr>
          <w:i w:val="off"/>
          <w:u w:val="none"/>
          <w:b w:val="off"/>
          <w:iCs w:val="off"/>
          <w:bCs w:val="off"/>
        </w:rPr>
        <w:t xml:space="preserve"> command 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spacing w:after="0" w:before="0" w:line="200" w:lineRule="atLeast"/>
    </w:pPr>
    <w:rPr>
      <w:color w:val="auto"/>
      <w:sz w:val="24"/>
      <w:szCs w:val="24"/>
      <w:rFonts w:ascii="Times New Roman" w:cs="Tahoma" w:eastAsia="DejaVu Sans" w:hAnsi="Times New Roman"/>
      <w:lang w:bidi="en-US" w:eastAsia="en-US" w:val="en-CA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Tahoma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1" w:type="paragraph">
    <w:name w:val="Index"/>
    <w:basedOn w:val="style0"/>
    <w:next w:val="style21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2010-03-16T01:18:27.00Z</dcterms:created>
  <dc:creator>Ahmad </dc:creator>
  <cp:revision>0</cp:revision>
</cp:coreProperties>
</file>