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F580" w14:textId="338810CA" w:rsidR="00F7492E" w:rsidRPr="00797C71" w:rsidRDefault="00F7492E" w:rsidP="0060594E">
      <w:pPr>
        <w:pStyle w:val="Corpotesto"/>
        <w:ind w:firstLine="0"/>
        <w:rPr>
          <w:rFonts w:ascii="Times New Roman" w:hAnsi="Times New Roman" w:cs="Times New Roman"/>
          <w:b/>
          <w:bCs/>
          <w:sz w:val="28"/>
          <w:szCs w:val="28"/>
        </w:rPr>
      </w:pPr>
      <w:bookmarkStart w:id="0" w:name="_Hlk219336341"/>
      <w:r w:rsidRPr="00797C71">
        <w:rPr>
          <w:rFonts w:ascii="Times New Roman" w:hAnsi="Times New Roman" w:cs="Times New Roman"/>
          <w:b/>
          <w:bCs/>
          <w:sz w:val="28"/>
          <w:szCs w:val="28"/>
        </w:rPr>
        <w:t>UNIVERSITA’ DEGLI STUDI DI NAPOLI "FEDERICO II"</w:t>
      </w:r>
      <w:bookmarkEnd w:id="0"/>
    </w:p>
    <w:p w14:paraId="52CAD357" w14:textId="77777777" w:rsidR="00A10B85" w:rsidRPr="00797C71" w:rsidRDefault="00A10B85" w:rsidP="00A10B85">
      <w:pPr>
        <w:pStyle w:val="Corpotesto"/>
        <w:ind w:firstLine="0"/>
        <w:rPr>
          <w:rFonts w:ascii="Times New Roman" w:hAnsi="Times New Roman" w:cs="Times New Roman"/>
          <w:sz w:val="28"/>
          <w:szCs w:val="28"/>
        </w:rPr>
      </w:pPr>
    </w:p>
    <w:p w14:paraId="38C62D9D" w14:textId="2FD39A40" w:rsidR="00F7492E" w:rsidRPr="00797C71" w:rsidRDefault="00F7492E" w:rsidP="00A10B85">
      <w:pPr>
        <w:pStyle w:val="Corpotesto"/>
        <w:ind w:firstLine="0"/>
        <w:jc w:val="center"/>
        <w:rPr>
          <w:rFonts w:ascii="Times New Roman" w:hAnsi="Times New Roman" w:cs="Times New Roman"/>
          <w:sz w:val="28"/>
          <w:szCs w:val="28"/>
        </w:rPr>
      </w:pPr>
      <w:r w:rsidRPr="00797C71">
        <w:rPr>
          <w:rFonts w:ascii="Times New Roman" w:hAnsi="Times New Roman" w:cs="Times New Roman"/>
          <w:noProof/>
          <w:sz w:val="28"/>
          <w:szCs w:val="28"/>
        </w:rPr>
        <w:drawing>
          <wp:inline distT="0" distB="0" distL="0" distR="0" wp14:anchorId="5DB04A95" wp14:editId="71833A58">
            <wp:extent cx="1238250" cy="12001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38250" cy="1200150"/>
                    </a:xfrm>
                    <a:prstGeom prst="rect">
                      <a:avLst/>
                    </a:prstGeom>
                    <a:noFill/>
                    <a:ln>
                      <a:noFill/>
                    </a:ln>
                  </pic:spPr>
                </pic:pic>
              </a:graphicData>
            </a:graphic>
          </wp:inline>
        </w:drawing>
      </w:r>
    </w:p>
    <w:p w14:paraId="61B01977" w14:textId="77777777" w:rsidR="007623A5" w:rsidRPr="00797C71" w:rsidRDefault="007623A5" w:rsidP="007623A5">
      <w:pPr>
        <w:pStyle w:val="Corpotesto"/>
        <w:spacing w:line="276" w:lineRule="auto"/>
        <w:ind w:firstLine="0"/>
        <w:rPr>
          <w:rFonts w:ascii="Times New Roman" w:hAnsi="Times New Roman" w:cs="Times New Roman"/>
          <w:sz w:val="28"/>
          <w:szCs w:val="28"/>
        </w:rPr>
      </w:pPr>
    </w:p>
    <w:p w14:paraId="56AC347F" w14:textId="09189E0C" w:rsidR="00F7492E" w:rsidRPr="00797C71" w:rsidRDefault="00F7492E" w:rsidP="0060594E">
      <w:pPr>
        <w:pStyle w:val="Corpotesto"/>
        <w:spacing w:line="276" w:lineRule="auto"/>
        <w:ind w:firstLine="0"/>
        <w:rPr>
          <w:rFonts w:ascii="Times New Roman" w:hAnsi="Times New Roman" w:cs="Times New Roman"/>
          <w:b/>
          <w:bCs/>
          <w:sz w:val="28"/>
          <w:szCs w:val="28"/>
        </w:rPr>
      </w:pPr>
      <w:r w:rsidRPr="00797C71">
        <w:rPr>
          <w:rFonts w:ascii="Times New Roman" w:hAnsi="Times New Roman" w:cs="Times New Roman"/>
          <w:b/>
          <w:bCs/>
          <w:sz w:val="28"/>
          <w:szCs w:val="28"/>
        </w:rPr>
        <w:t xml:space="preserve">DIPARTIMENTO DI </w:t>
      </w:r>
      <w:r w:rsidR="0068593A">
        <w:rPr>
          <w:rFonts w:ascii="Times New Roman" w:hAnsi="Times New Roman" w:cs="Times New Roman"/>
          <w:b/>
          <w:bCs/>
          <w:sz w:val="28"/>
          <w:szCs w:val="28"/>
        </w:rPr>
        <w:t>SCIENZE ECONOMICHE E STATISTICHE</w:t>
      </w:r>
    </w:p>
    <w:p w14:paraId="3DC12E37" w14:textId="77777777" w:rsidR="007623A5" w:rsidRPr="00797C71" w:rsidRDefault="00F7492E" w:rsidP="007623A5">
      <w:pPr>
        <w:pStyle w:val="Corpotesto"/>
        <w:spacing w:line="276" w:lineRule="auto"/>
        <w:rPr>
          <w:rFonts w:ascii="Times New Roman" w:hAnsi="Times New Roman" w:cs="Times New Roman"/>
          <w:b/>
          <w:bCs/>
          <w:sz w:val="28"/>
          <w:szCs w:val="28"/>
        </w:rPr>
      </w:pPr>
      <w:r w:rsidRPr="00797C71">
        <w:rPr>
          <w:rFonts w:ascii="Times New Roman" w:hAnsi="Times New Roman" w:cs="Times New Roman"/>
          <w:b/>
          <w:bCs/>
          <w:sz w:val="28"/>
          <w:szCs w:val="28"/>
        </w:rPr>
        <w:t xml:space="preserve"> </w:t>
      </w:r>
    </w:p>
    <w:p w14:paraId="2CAEDA87" w14:textId="6C720873" w:rsidR="00F7492E" w:rsidRPr="00797C71" w:rsidRDefault="00F7492E" w:rsidP="0060594E">
      <w:pPr>
        <w:pStyle w:val="Corpotesto"/>
        <w:spacing w:line="276" w:lineRule="auto"/>
        <w:ind w:firstLine="0"/>
        <w:rPr>
          <w:rFonts w:ascii="Times New Roman" w:hAnsi="Times New Roman" w:cs="Times New Roman"/>
          <w:b/>
          <w:bCs/>
          <w:sz w:val="28"/>
          <w:szCs w:val="28"/>
        </w:rPr>
      </w:pPr>
      <w:r w:rsidRPr="00797C71">
        <w:rPr>
          <w:rFonts w:ascii="Times New Roman" w:hAnsi="Times New Roman" w:cs="Times New Roman"/>
          <w:b/>
          <w:bCs/>
          <w:sz w:val="28"/>
          <w:szCs w:val="28"/>
        </w:rPr>
        <w:t xml:space="preserve">CORSO DI LAUREA MAGISTRALE </w:t>
      </w:r>
      <w:r w:rsidR="0060594E">
        <w:rPr>
          <w:rFonts w:ascii="Times New Roman" w:hAnsi="Times New Roman" w:cs="Times New Roman"/>
          <w:b/>
          <w:bCs/>
          <w:sz w:val="28"/>
          <w:szCs w:val="28"/>
        </w:rPr>
        <w:t>ECONOMIA AZIENDALE</w:t>
      </w:r>
    </w:p>
    <w:p w14:paraId="4B02410A" w14:textId="77777777" w:rsidR="00F7492E" w:rsidRDefault="00F7492E" w:rsidP="00A10B85">
      <w:pPr>
        <w:pStyle w:val="Corpotesto"/>
        <w:spacing w:line="276" w:lineRule="auto"/>
        <w:rPr>
          <w:rFonts w:ascii="Times New Roman" w:hAnsi="Times New Roman" w:cs="Times New Roman"/>
          <w:b/>
          <w:bCs/>
          <w:sz w:val="28"/>
          <w:szCs w:val="28"/>
        </w:rPr>
      </w:pPr>
    </w:p>
    <w:p w14:paraId="743C38E4" w14:textId="31A4D83A" w:rsidR="0060594E" w:rsidRPr="00797C71" w:rsidRDefault="0060594E" w:rsidP="0060594E">
      <w:pPr>
        <w:pStyle w:val="Corpotesto"/>
        <w:spacing w:line="276" w:lineRule="auto"/>
        <w:ind w:firstLine="0"/>
        <w:rPr>
          <w:rFonts w:ascii="Times New Roman" w:hAnsi="Times New Roman" w:cs="Times New Roman"/>
          <w:b/>
          <w:bCs/>
          <w:sz w:val="28"/>
          <w:szCs w:val="28"/>
        </w:rPr>
      </w:pPr>
      <w:r>
        <w:rPr>
          <w:rFonts w:ascii="Times New Roman" w:hAnsi="Times New Roman" w:cs="Times New Roman"/>
          <w:b/>
          <w:bCs/>
          <w:sz w:val="28"/>
          <w:szCs w:val="28"/>
        </w:rPr>
        <w:t>ESAME STATISTICA PER LE DECISIONI DI IMPRESA</w:t>
      </w:r>
    </w:p>
    <w:p w14:paraId="787CD0C9" w14:textId="045CEB94" w:rsidR="007623A5" w:rsidRDefault="007623A5" w:rsidP="007623A5">
      <w:pPr>
        <w:pStyle w:val="Corpotesto"/>
        <w:spacing w:line="276" w:lineRule="auto"/>
        <w:ind w:firstLine="0"/>
        <w:rPr>
          <w:rFonts w:ascii="Times New Roman" w:hAnsi="Times New Roman" w:cs="Times New Roman"/>
          <w:b/>
          <w:bCs/>
          <w:sz w:val="28"/>
          <w:szCs w:val="28"/>
        </w:rPr>
      </w:pPr>
    </w:p>
    <w:p w14:paraId="532F6BA7" w14:textId="77777777" w:rsidR="005E0229" w:rsidRDefault="005E0229" w:rsidP="007623A5">
      <w:pPr>
        <w:pStyle w:val="Corpotesto"/>
        <w:spacing w:line="276" w:lineRule="auto"/>
        <w:ind w:firstLine="0"/>
        <w:rPr>
          <w:rFonts w:ascii="Times New Roman" w:hAnsi="Times New Roman" w:cs="Times New Roman"/>
          <w:b/>
          <w:bCs/>
          <w:sz w:val="28"/>
          <w:szCs w:val="28"/>
        </w:rPr>
      </w:pPr>
    </w:p>
    <w:p w14:paraId="7BC630F4" w14:textId="77777777" w:rsidR="00797C71" w:rsidRPr="00797C71" w:rsidRDefault="00797C71" w:rsidP="007623A5">
      <w:pPr>
        <w:pStyle w:val="Corpotesto"/>
        <w:spacing w:line="276" w:lineRule="auto"/>
        <w:ind w:firstLine="0"/>
        <w:rPr>
          <w:rFonts w:ascii="Times New Roman" w:hAnsi="Times New Roman" w:cs="Times New Roman"/>
          <w:b/>
          <w:bCs/>
          <w:sz w:val="28"/>
          <w:szCs w:val="28"/>
        </w:rPr>
      </w:pPr>
    </w:p>
    <w:p w14:paraId="334E1271" w14:textId="3D121C0E" w:rsidR="00D55289" w:rsidRDefault="005D6283" w:rsidP="0060594E">
      <w:pPr>
        <w:pStyle w:val="Corpotesto"/>
        <w:spacing w:line="276" w:lineRule="auto"/>
        <w:ind w:firstLine="0"/>
        <w:rPr>
          <w:rFonts w:ascii="Times New Roman" w:hAnsi="Times New Roman" w:cs="Times New Roman"/>
          <w:b/>
          <w:bCs/>
          <w:sz w:val="28"/>
          <w:szCs w:val="28"/>
        </w:rPr>
      </w:pPr>
      <w:r>
        <w:rPr>
          <w:rFonts w:ascii="Times New Roman" w:hAnsi="Times New Roman" w:cs="Times New Roman"/>
          <w:b/>
          <w:bCs/>
          <w:sz w:val="28"/>
          <w:szCs w:val="28"/>
        </w:rPr>
        <w:t>EDUARDO FRAGLIASSO</w:t>
      </w:r>
    </w:p>
    <w:p w14:paraId="1D7E8233" w14:textId="77777777" w:rsidR="00D55289" w:rsidRDefault="00D55289" w:rsidP="007623A5">
      <w:pPr>
        <w:pStyle w:val="Corpotesto"/>
        <w:spacing w:line="276" w:lineRule="auto"/>
        <w:ind w:firstLine="0"/>
        <w:rPr>
          <w:rFonts w:ascii="Times New Roman" w:hAnsi="Times New Roman" w:cs="Times New Roman"/>
          <w:b/>
          <w:bCs/>
          <w:sz w:val="28"/>
          <w:szCs w:val="28"/>
        </w:rPr>
      </w:pPr>
    </w:p>
    <w:p w14:paraId="063BBA98" w14:textId="77777777" w:rsidR="00D55289" w:rsidRDefault="00D55289" w:rsidP="007623A5">
      <w:pPr>
        <w:pStyle w:val="Corpotesto"/>
        <w:spacing w:line="276" w:lineRule="auto"/>
        <w:ind w:firstLine="0"/>
        <w:rPr>
          <w:rFonts w:ascii="Times New Roman" w:hAnsi="Times New Roman" w:cs="Times New Roman"/>
          <w:b/>
          <w:bCs/>
          <w:sz w:val="28"/>
          <w:szCs w:val="28"/>
        </w:rPr>
      </w:pPr>
    </w:p>
    <w:p w14:paraId="7FA86B76" w14:textId="77777777" w:rsidR="00D55289" w:rsidRDefault="00D55289" w:rsidP="007623A5">
      <w:pPr>
        <w:pStyle w:val="Corpotesto"/>
        <w:spacing w:line="276" w:lineRule="auto"/>
        <w:ind w:firstLine="0"/>
        <w:rPr>
          <w:rFonts w:ascii="Times New Roman" w:hAnsi="Times New Roman" w:cs="Times New Roman"/>
          <w:b/>
          <w:bCs/>
          <w:sz w:val="28"/>
          <w:szCs w:val="28"/>
        </w:rPr>
      </w:pPr>
    </w:p>
    <w:p w14:paraId="68509265" w14:textId="77777777" w:rsidR="00D55289" w:rsidRDefault="00D55289" w:rsidP="007623A5">
      <w:pPr>
        <w:pStyle w:val="Corpotesto"/>
        <w:spacing w:line="276" w:lineRule="auto"/>
        <w:ind w:firstLine="0"/>
        <w:rPr>
          <w:rFonts w:ascii="Times New Roman" w:hAnsi="Times New Roman" w:cs="Times New Roman"/>
          <w:b/>
          <w:bCs/>
          <w:sz w:val="28"/>
          <w:szCs w:val="28"/>
        </w:rPr>
      </w:pPr>
    </w:p>
    <w:p w14:paraId="6D335BE7" w14:textId="77777777" w:rsidR="00D55289" w:rsidRDefault="00D55289" w:rsidP="007623A5">
      <w:pPr>
        <w:pStyle w:val="Corpotesto"/>
        <w:spacing w:line="276" w:lineRule="auto"/>
        <w:ind w:firstLine="0"/>
        <w:rPr>
          <w:rFonts w:ascii="Times New Roman" w:hAnsi="Times New Roman" w:cs="Times New Roman"/>
          <w:b/>
          <w:bCs/>
          <w:sz w:val="28"/>
          <w:szCs w:val="28"/>
        </w:rPr>
      </w:pPr>
    </w:p>
    <w:p w14:paraId="5FD52600" w14:textId="0BF893AF" w:rsidR="00F7492E" w:rsidRPr="00797C71" w:rsidRDefault="00F7492E" w:rsidP="0060594E">
      <w:pPr>
        <w:pStyle w:val="Corpotesto"/>
        <w:ind w:firstLine="0"/>
        <w:rPr>
          <w:rFonts w:ascii="Times New Roman" w:hAnsi="Times New Roman" w:cs="Times New Roman"/>
          <w:b/>
          <w:bCs/>
          <w:sz w:val="28"/>
          <w:szCs w:val="28"/>
          <w:lang w:val="pt-BR"/>
        </w:rPr>
      </w:pPr>
      <w:r w:rsidRPr="00797C71">
        <w:rPr>
          <w:rFonts w:ascii="Times New Roman" w:hAnsi="Times New Roman" w:cs="Times New Roman"/>
          <w:b/>
          <w:bCs/>
          <w:sz w:val="28"/>
          <w:szCs w:val="28"/>
        </w:rPr>
        <w:t xml:space="preserve">ANNO ACCADEMICO  </w:t>
      </w:r>
      <w:r w:rsidR="00D55289">
        <w:rPr>
          <w:rFonts w:ascii="Times New Roman" w:hAnsi="Times New Roman" w:cs="Times New Roman"/>
          <w:b/>
          <w:bCs/>
          <w:sz w:val="28"/>
          <w:szCs w:val="28"/>
        </w:rPr>
        <w:t>202</w:t>
      </w:r>
      <w:r w:rsidR="00F03574">
        <w:rPr>
          <w:rFonts w:ascii="Times New Roman" w:hAnsi="Times New Roman" w:cs="Times New Roman"/>
          <w:b/>
          <w:bCs/>
          <w:sz w:val="28"/>
          <w:szCs w:val="28"/>
        </w:rPr>
        <w:t>5</w:t>
      </w:r>
      <w:r w:rsidR="00D55289">
        <w:rPr>
          <w:rFonts w:ascii="Times New Roman" w:hAnsi="Times New Roman" w:cs="Times New Roman"/>
          <w:b/>
          <w:bCs/>
          <w:sz w:val="28"/>
          <w:szCs w:val="28"/>
        </w:rPr>
        <w:t>/202</w:t>
      </w:r>
      <w:r w:rsidR="00F03574">
        <w:rPr>
          <w:rFonts w:ascii="Times New Roman" w:hAnsi="Times New Roman" w:cs="Times New Roman"/>
          <w:b/>
          <w:bCs/>
          <w:sz w:val="28"/>
          <w:szCs w:val="28"/>
        </w:rPr>
        <w:t>6</w:t>
      </w:r>
    </w:p>
    <w:sdt>
      <w:sdtPr>
        <w:rPr>
          <w:rFonts w:ascii="Times New Roman" w:eastAsiaTheme="minorEastAsia" w:hAnsi="Times New Roman" w:cstheme="minorBidi"/>
          <w:color w:val="auto"/>
          <w:sz w:val="24"/>
          <w:szCs w:val="22"/>
        </w:rPr>
        <w:id w:val="-2116512354"/>
        <w:docPartObj>
          <w:docPartGallery w:val="Table of Contents"/>
          <w:docPartUnique/>
        </w:docPartObj>
      </w:sdtPr>
      <w:sdtEndPr>
        <w:rPr>
          <w:b/>
          <w:bCs/>
        </w:rPr>
      </w:sdtEndPr>
      <w:sdtContent>
        <w:p w14:paraId="4DC60395" w14:textId="069944AE" w:rsidR="00DD5A76" w:rsidRDefault="00DD5A76">
          <w:pPr>
            <w:pStyle w:val="Titolosommario"/>
          </w:pPr>
          <w:r>
            <w:t>Sommario</w:t>
          </w:r>
        </w:p>
        <w:p w14:paraId="7F0F6CC7" w14:textId="7A4DF4CE" w:rsidR="00365CA1" w:rsidRDefault="00DD5A76">
          <w:pPr>
            <w:pStyle w:val="Sommario1"/>
            <w:tabs>
              <w:tab w:val="right" w:leader="dot" w:pos="8494"/>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19335770" w:history="1">
            <w:r w:rsidR="00365CA1" w:rsidRPr="00CE6C1D">
              <w:rPr>
                <w:rStyle w:val="Collegamentoipertestuale"/>
                <w:noProof/>
              </w:rPr>
              <w:t>.</w:t>
            </w:r>
            <w:r w:rsidR="00365CA1">
              <w:rPr>
                <w:noProof/>
                <w:webHidden/>
              </w:rPr>
              <w:tab/>
            </w:r>
            <w:r w:rsidR="00365CA1">
              <w:rPr>
                <w:noProof/>
                <w:webHidden/>
              </w:rPr>
              <w:fldChar w:fldCharType="begin"/>
            </w:r>
            <w:r w:rsidR="00365CA1">
              <w:rPr>
                <w:noProof/>
                <w:webHidden/>
              </w:rPr>
              <w:instrText xml:space="preserve"> PAGEREF _Toc219335770 \h </w:instrText>
            </w:r>
            <w:r w:rsidR="00365CA1">
              <w:rPr>
                <w:noProof/>
                <w:webHidden/>
              </w:rPr>
            </w:r>
            <w:r w:rsidR="00365CA1">
              <w:rPr>
                <w:noProof/>
                <w:webHidden/>
              </w:rPr>
              <w:fldChar w:fldCharType="separate"/>
            </w:r>
            <w:r w:rsidR="00365CA1">
              <w:rPr>
                <w:noProof/>
                <w:webHidden/>
              </w:rPr>
              <w:t>2</w:t>
            </w:r>
            <w:r w:rsidR="00365CA1">
              <w:rPr>
                <w:noProof/>
                <w:webHidden/>
              </w:rPr>
              <w:fldChar w:fldCharType="end"/>
            </w:r>
          </w:hyperlink>
        </w:p>
        <w:p w14:paraId="0DCD019C" w14:textId="1B5480B2" w:rsidR="00365CA1" w:rsidRDefault="00365CA1">
          <w:pPr>
            <w:pStyle w:val="Sommario1"/>
            <w:tabs>
              <w:tab w:val="right" w:leader="dot" w:pos="8494"/>
            </w:tabs>
            <w:rPr>
              <w:rFonts w:asciiTheme="minorHAnsi" w:hAnsiTheme="minorHAnsi"/>
              <w:noProof/>
              <w:kern w:val="2"/>
              <w:sz w:val="24"/>
              <w:szCs w:val="24"/>
              <w14:ligatures w14:val="standardContextual"/>
            </w:rPr>
          </w:pPr>
          <w:hyperlink w:anchor="_Toc219335771" w:history="1">
            <w:r w:rsidRPr="00CE6C1D">
              <w:rPr>
                <w:rStyle w:val="Collegamentoipertestuale"/>
                <w:rFonts w:eastAsiaTheme="minorHAnsi"/>
                <w:noProof/>
                <w:lang w:eastAsia="en-US"/>
              </w:rPr>
              <w:t>Introduzione al problema</w:t>
            </w:r>
            <w:r>
              <w:rPr>
                <w:noProof/>
                <w:webHidden/>
              </w:rPr>
              <w:tab/>
            </w:r>
            <w:r>
              <w:rPr>
                <w:noProof/>
                <w:webHidden/>
              </w:rPr>
              <w:fldChar w:fldCharType="begin"/>
            </w:r>
            <w:r>
              <w:rPr>
                <w:noProof/>
                <w:webHidden/>
              </w:rPr>
              <w:instrText xml:space="preserve"> PAGEREF _Toc219335771 \h </w:instrText>
            </w:r>
            <w:r>
              <w:rPr>
                <w:noProof/>
                <w:webHidden/>
              </w:rPr>
            </w:r>
            <w:r>
              <w:rPr>
                <w:noProof/>
                <w:webHidden/>
              </w:rPr>
              <w:fldChar w:fldCharType="separate"/>
            </w:r>
            <w:r>
              <w:rPr>
                <w:noProof/>
                <w:webHidden/>
              </w:rPr>
              <w:t>3</w:t>
            </w:r>
            <w:r>
              <w:rPr>
                <w:noProof/>
                <w:webHidden/>
              </w:rPr>
              <w:fldChar w:fldCharType="end"/>
            </w:r>
          </w:hyperlink>
        </w:p>
        <w:p w14:paraId="0CC38622" w14:textId="2A921E91" w:rsidR="00365CA1" w:rsidRDefault="00365CA1">
          <w:pPr>
            <w:pStyle w:val="Sommario1"/>
            <w:tabs>
              <w:tab w:val="left" w:pos="960"/>
              <w:tab w:val="right" w:leader="dot" w:pos="8494"/>
            </w:tabs>
            <w:rPr>
              <w:rFonts w:asciiTheme="minorHAnsi" w:hAnsiTheme="minorHAnsi"/>
              <w:noProof/>
              <w:kern w:val="2"/>
              <w:sz w:val="24"/>
              <w:szCs w:val="24"/>
              <w14:ligatures w14:val="standardContextual"/>
            </w:rPr>
          </w:pPr>
          <w:hyperlink w:anchor="_Toc219335772" w:history="1">
            <w:r w:rsidRPr="00CE6C1D">
              <w:rPr>
                <w:rStyle w:val="Collegamentoipertestuale"/>
                <w:rFonts w:eastAsiaTheme="minorHAnsi"/>
                <w:noProof/>
                <w:lang w:eastAsia="en-US"/>
              </w:rPr>
              <w:t>1.</w:t>
            </w:r>
            <w:r>
              <w:rPr>
                <w:rFonts w:asciiTheme="minorHAnsi" w:hAnsiTheme="minorHAnsi"/>
                <w:noProof/>
                <w:kern w:val="2"/>
                <w:sz w:val="24"/>
                <w:szCs w:val="24"/>
                <w14:ligatures w14:val="standardContextual"/>
              </w:rPr>
              <w:tab/>
            </w:r>
            <w:r w:rsidRPr="00CE6C1D">
              <w:rPr>
                <w:rStyle w:val="Collegamentoipertestuale"/>
                <w:rFonts w:eastAsiaTheme="minorHAnsi"/>
                <w:noProof/>
                <w:lang w:eastAsia="en-US"/>
              </w:rPr>
              <w:t>Metodologie utilizzate</w:t>
            </w:r>
            <w:r>
              <w:rPr>
                <w:noProof/>
                <w:webHidden/>
              </w:rPr>
              <w:tab/>
            </w:r>
            <w:r>
              <w:rPr>
                <w:noProof/>
                <w:webHidden/>
              </w:rPr>
              <w:fldChar w:fldCharType="begin"/>
            </w:r>
            <w:r>
              <w:rPr>
                <w:noProof/>
                <w:webHidden/>
              </w:rPr>
              <w:instrText xml:space="preserve"> PAGEREF _Toc219335772 \h </w:instrText>
            </w:r>
            <w:r>
              <w:rPr>
                <w:noProof/>
                <w:webHidden/>
              </w:rPr>
            </w:r>
            <w:r>
              <w:rPr>
                <w:noProof/>
                <w:webHidden/>
              </w:rPr>
              <w:fldChar w:fldCharType="separate"/>
            </w:r>
            <w:r>
              <w:rPr>
                <w:noProof/>
                <w:webHidden/>
              </w:rPr>
              <w:t>4</w:t>
            </w:r>
            <w:r>
              <w:rPr>
                <w:noProof/>
                <w:webHidden/>
              </w:rPr>
              <w:fldChar w:fldCharType="end"/>
            </w:r>
          </w:hyperlink>
        </w:p>
        <w:p w14:paraId="43FD6C44" w14:textId="46F55238" w:rsidR="00365CA1" w:rsidRDefault="00365CA1">
          <w:pPr>
            <w:pStyle w:val="Sommario2"/>
            <w:tabs>
              <w:tab w:val="left" w:pos="1200"/>
              <w:tab w:val="right" w:leader="dot" w:pos="8494"/>
            </w:tabs>
            <w:rPr>
              <w:rFonts w:asciiTheme="minorHAnsi" w:hAnsiTheme="minorHAnsi"/>
              <w:noProof/>
              <w:kern w:val="2"/>
              <w:sz w:val="24"/>
              <w:szCs w:val="24"/>
              <w14:ligatures w14:val="standardContextual"/>
            </w:rPr>
          </w:pPr>
          <w:hyperlink w:anchor="_Toc219335773" w:history="1">
            <w:r w:rsidRPr="00CE6C1D">
              <w:rPr>
                <w:rStyle w:val="Collegamentoipertestuale"/>
                <w:noProof/>
                <w:lang w:eastAsia="en-US"/>
              </w:rPr>
              <w:t>1.1.</w:t>
            </w:r>
            <w:r>
              <w:rPr>
                <w:rFonts w:asciiTheme="minorHAnsi" w:hAnsiTheme="minorHAnsi"/>
                <w:noProof/>
                <w:kern w:val="2"/>
                <w:sz w:val="24"/>
                <w:szCs w:val="24"/>
                <w14:ligatures w14:val="standardContextual"/>
              </w:rPr>
              <w:tab/>
            </w:r>
            <w:r w:rsidRPr="00CE6C1D">
              <w:rPr>
                <w:rStyle w:val="Collegamentoipertestuale"/>
                <w:noProof/>
                <w:lang w:eastAsia="en-US"/>
              </w:rPr>
              <w:t xml:space="preserve">Analisi componenti </w:t>
            </w:r>
            <w:r w:rsidRPr="00CE6C1D">
              <w:rPr>
                <w:rStyle w:val="Collegamentoipertestuale"/>
                <w:noProof/>
              </w:rPr>
              <w:t>principali</w:t>
            </w:r>
            <w:r>
              <w:rPr>
                <w:noProof/>
                <w:webHidden/>
              </w:rPr>
              <w:tab/>
            </w:r>
            <w:r>
              <w:rPr>
                <w:noProof/>
                <w:webHidden/>
              </w:rPr>
              <w:fldChar w:fldCharType="begin"/>
            </w:r>
            <w:r>
              <w:rPr>
                <w:noProof/>
                <w:webHidden/>
              </w:rPr>
              <w:instrText xml:space="preserve"> PAGEREF _Toc219335773 \h </w:instrText>
            </w:r>
            <w:r>
              <w:rPr>
                <w:noProof/>
                <w:webHidden/>
              </w:rPr>
            </w:r>
            <w:r>
              <w:rPr>
                <w:noProof/>
                <w:webHidden/>
              </w:rPr>
              <w:fldChar w:fldCharType="separate"/>
            </w:r>
            <w:r>
              <w:rPr>
                <w:noProof/>
                <w:webHidden/>
              </w:rPr>
              <w:t>4</w:t>
            </w:r>
            <w:r>
              <w:rPr>
                <w:noProof/>
                <w:webHidden/>
              </w:rPr>
              <w:fldChar w:fldCharType="end"/>
            </w:r>
          </w:hyperlink>
        </w:p>
        <w:p w14:paraId="6C2F4318" w14:textId="1DD5C5D7" w:rsidR="00365CA1" w:rsidRDefault="00365CA1">
          <w:pPr>
            <w:pStyle w:val="Sommario3"/>
            <w:tabs>
              <w:tab w:val="right" w:leader="dot" w:pos="8494"/>
            </w:tabs>
            <w:rPr>
              <w:rFonts w:asciiTheme="minorHAnsi" w:hAnsiTheme="minorHAnsi"/>
              <w:noProof/>
              <w:kern w:val="2"/>
              <w:sz w:val="24"/>
              <w:szCs w:val="24"/>
              <w14:ligatures w14:val="standardContextual"/>
            </w:rPr>
          </w:pPr>
          <w:hyperlink w:anchor="_Toc219335774" w:history="1">
            <w:r w:rsidRPr="00CE6C1D">
              <w:rPr>
                <w:rStyle w:val="Collegamentoipertestuale"/>
                <w:rFonts w:eastAsiaTheme="minorHAnsi"/>
                <w:noProof/>
                <w:lang w:eastAsia="en-US"/>
              </w:rPr>
              <w:t>Verifiche preliminari (correlazione, KMO e Bartlett)</w:t>
            </w:r>
            <w:r>
              <w:rPr>
                <w:noProof/>
                <w:webHidden/>
              </w:rPr>
              <w:tab/>
            </w:r>
            <w:r>
              <w:rPr>
                <w:noProof/>
                <w:webHidden/>
              </w:rPr>
              <w:fldChar w:fldCharType="begin"/>
            </w:r>
            <w:r>
              <w:rPr>
                <w:noProof/>
                <w:webHidden/>
              </w:rPr>
              <w:instrText xml:space="preserve"> PAGEREF _Toc219335774 \h </w:instrText>
            </w:r>
            <w:r>
              <w:rPr>
                <w:noProof/>
                <w:webHidden/>
              </w:rPr>
            </w:r>
            <w:r>
              <w:rPr>
                <w:noProof/>
                <w:webHidden/>
              </w:rPr>
              <w:fldChar w:fldCharType="separate"/>
            </w:r>
            <w:r>
              <w:rPr>
                <w:noProof/>
                <w:webHidden/>
              </w:rPr>
              <w:t>5</w:t>
            </w:r>
            <w:r>
              <w:rPr>
                <w:noProof/>
                <w:webHidden/>
              </w:rPr>
              <w:fldChar w:fldCharType="end"/>
            </w:r>
          </w:hyperlink>
        </w:p>
        <w:p w14:paraId="6C2DDA1D" w14:textId="616DFCFA" w:rsidR="00365CA1" w:rsidRDefault="00365CA1">
          <w:pPr>
            <w:pStyle w:val="Sommario3"/>
            <w:tabs>
              <w:tab w:val="right" w:leader="dot" w:pos="8494"/>
            </w:tabs>
            <w:rPr>
              <w:rFonts w:asciiTheme="minorHAnsi" w:hAnsiTheme="minorHAnsi"/>
              <w:noProof/>
              <w:kern w:val="2"/>
              <w:sz w:val="24"/>
              <w:szCs w:val="24"/>
              <w14:ligatures w14:val="standardContextual"/>
            </w:rPr>
          </w:pPr>
          <w:hyperlink w:anchor="_Toc219335775" w:history="1">
            <w:r w:rsidRPr="00CE6C1D">
              <w:rPr>
                <w:rStyle w:val="Collegamentoipertestuale"/>
                <w:rFonts w:eastAsiaTheme="minorHAnsi"/>
                <w:noProof/>
                <w:lang w:eastAsia="en-US"/>
              </w:rPr>
              <w:t>Scelta del numero di componenti</w:t>
            </w:r>
            <w:r>
              <w:rPr>
                <w:noProof/>
                <w:webHidden/>
              </w:rPr>
              <w:tab/>
            </w:r>
            <w:r>
              <w:rPr>
                <w:noProof/>
                <w:webHidden/>
              </w:rPr>
              <w:fldChar w:fldCharType="begin"/>
            </w:r>
            <w:r>
              <w:rPr>
                <w:noProof/>
                <w:webHidden/>
              </w:rPr>
              <w:instrText xml:space="preserve"> PAGEREF _Toc219335775 \h </w:instrText>
            </w:r>
            <w:r>
              <w:rPr>
                <w:noProof/>
                <w:webHidden/>
              </w:rPr>
            </w:r>
            <w:r>
              <w:rPr>
                <w:noProof/>
                <w:webHidden/>
              </w:rPr>
              <w:fldChar w:fldCharType="separate"/>
            </w:r>
            <w:r>
              <w:rPr>
                <w:noProof/>
                <w:webHidden/>
              </w:rPr>
              <w:t>5</w:t>
            </w:r>
            <w:r>
              <w:rPr>
                <w:noProof/>
                <w:webHidden/>
              </w:rPr>
              <w:fldChar w:fldCharType="end"/>
            </w:r>
          </w:hyperlink>
        </w:p>
        <w:p w14:paraId="3615880A" w14:textId="2EB08328" w:rsidR="00365CA1" w:rsidRDefault="00365CA1">
          <w:pPr>
            <w:pStyle w:val="Sommario3"/>
            <w:tabs>
              <w:tab w:val="right" w:leader="dot" w:pos="8494"/>
            </w:tabs>
            <w:rPr>
              <w:rFonts w:asciiTheme="minorHAnsi" w:hAnsiTheme="minorHAnsi"/>
              <w:noProof/>
              <w:kern w:val="2"/>
              <w:sz w:val="24"/>
              <w:szCs w:val="24"/>
              <w14:ligatures w14:val="standardContextual"/>
            </w:rPr>
          </w:pPr>
          <w:hyperlink w:anchor="_Toc219335776" w:history="1">
            <w:r w:rsidRPr="00CE6C1D">
              <w:rPr>
                <w:rStyle w:val="Collegamentoipertestuale"/>
                <w:rFonts w:eastAsiaTheme="minorHAnsi"/>
                <w:noProof/>
                <w:lang w:eastAsia="en-US"/>
              </w:rPr>
              <w:t>Interpretazione delle componenti (loadings)</w:t>
            </w:r>
            <w:r>
              <w:rPr>
                <w:noProof/>
                <w:webHidden/>
              </w:rPr>
              <w:tab/>
            </w:r>
            <w:r>
              <w:rPr>
                <w:noProof/>
                <w:webHidden/>
              </w:rPr>
              <w:fldChar w:fldCharType="begin"/>
            </w:r>
            <w:r>
              <w:rPr>
                <w:noProof/>
                <w:webHidden/>
              </w:rPr>
              <w:instrText xml:space="preserve"> PAGEREF _Toc219335776 \h </w:instrText>
            </w:r>
            <w:r>
              <w:rPr>
                <w:noProof/>
                <w:webHidden/>
              </w:rPr>
            </w:r>
            <w:r>
              <w:rPr>
                <w:noProof/>
                <w:webHidden/>
              </w:rPr>
              <w:fldChar w:fldCharType="separate"/>
            </w:r>
            <w:r>
              <w:rPr>
                <w:noProof/>
                <w:webHidden/>
              </w:rPr>
              <w:t>6</w:t>
            </w:r>
            <w:r>
              <w:rPr>
                <w:noProof/>
                <w:webHidden/>
              </w:rPr>
              <w:fldChar w:fldCharType="end"/>
            </w:r>
          </w:hyperlink>
        </w:p>
        <w:p w14:paraId="7310CB0F" w14:textId="7279CAE1" w:rsidR="00365CA1" w:rsidRDefault="00365CA1">
          <w:pPr>
            <w:pStyle w:val="Sommario2"/>
            <w:tabs>
              <w:tab w:val="left" w:pos="1200"/>
              <w:tab w:val="right" w:leader="dot" w:pos="8494"/>
            </w:tabs>
            <w:rPr>
              <w:rFonts w:asciiTheme="minorHAnsi" w:hAnsiTheme="minorHAnsi"/>
              <w:noProof/>
              <w:kern w:val="2"/>
              <w:sz w:val="24"/>
              <w:szCs w:val="24"/>
              <w14:ligatures w14:val="standardContextual"/>
            </w:rPr>
          </w:pPr>
          <w:hyperlink w:anchor="_Toc219335777" w:history="1">
            <w:r w:rsidRPr="00CE6C1D">
              <w:rPr>
                <w:rStyle w:val="Collegamentoipertestuale"/>
                <w:noProof/>
                <w:lang w:eastAsia="en-US"/>
              </w:rPr>
              <w:t>1.2.</w:t>
            </w:r>
            <w:r>
              <w:rPr>
                <w:rFonts w:asciiTheme="minorHAnsi" w:hAnsiTheme="minorHAnsi"/>
                <w:noProof/>
                <w:kern w:val="2"/>
                <w:sz w:val="24"/>
                <w:szCs w:val="24"/>
                <w14:ligatures w14:val="standardContextual"/>
              </w:rPr>
              <w:tab/>
            </w:r>
            <w:r w:rsidRPr="00CE6C1D">
              <w:rPr>
                <w:rStyle w:val="Collegamentoipertestuale"/>
                <w:noProof/>
                <w:lang w:eastAsia="en-US"/>
              </w:rPr>
              <w:t>Correlazione</w:t>
            </w:r>
            <w:r>
              <w:rPr>
                <w:noProof/>
                <w:webHidden/>
              </w:rPr>
              <w:tab/>
            </w:r>
            <w:r>
              <w:rPr>
                <w:noProof/>
                <w:webHidden/>
              </w:rPr>
              <w:fldChar w:fldCharType="begin"/>
            </w:r>
            <w:r>
              <w:rPr>
                <w:noProof/>
                <w:webHidden/>
              </w:rPr>
              <w:instrText xml:space="preserve"> PAGEREF _Toc219335777 \h </w:instrText>
            </w:r>
            <w:r>
              <w:rPr>
                <w:noProof/>
                <w:webHidden/>
              </w:rPr>
            </w:r>
            <w:r>
              <w:rPr>
                <w:noProof/>
                <w:webHidden/>
              </w:rPr>
              <w:fldChar w:fldCharType="separate"/>
            </w:r>
            <w:r>
              <w:rPr>
                <w:noProof/>
                <w:webHidden/>
              </w:rPr>
              <w:t>8</w:t>
            </w:r>
            <w:r>
              <w:rPr>
                <w:noProof/>
                <w:webHidden/>
              </w:rPr>
              <w:fldChar w:fldCharType="end"/>
            </w:r>
          </w:hyperlink>
        </w:p>
        <w:p w14:paraId="664B0013" w14:textId="6C572165" w:rsidR="00365CA1" w:rsidRDefault="00365CA1">
          <w:pPr>
            <w:pStyle w:val="Sommario3"/>
            <w:tabs>
              <w:tab w:val="right" w:leader="dot" w:pos="8494"/>
            </w:tabs>
            <w:rPr>
              <w:rFonts w:asciiTheme="minorHAnsi" w:hAnsiTheme="minorHAnsi"/>
              <w:noProof/>
              <w:kern w:val="2"/>
              <w:sz w:val="24"/>
              <w:szCs w:val="24"/>
              <w14:ligatures w14:val="standardContextual"/>
            </w:rPr>
          </w:pPr>
          <w:hyperlink w:anchor="_Toc219335778" w:history="1">
            <w:r w:rsidRPr="00CE6C1D">
              <w:rPr>
                <w:rStyle w:val="Collegamentoipertestuale"/>
                <w:rFonts w:eastAsia="Liberation Serif"/>
                <w:noProof/>
              </w:rPr>
              <w:t>Coefficiente di correlazione di Pearson</w:t>
            </w:r>
            <w:r>
              <w:rPr>
                <w:noProof/>
                <w:webHidden/>
              </w:rPr>
              <w:tab/>
            </w:r>
            <w:r>
              <w:rPr>
                <w:noProof/>
                <w:webHidden/>
              </w:rPr>
              <w:fldChar w:fldCharType="begin"/>
            </w:r>
            <w:r>
              <w:rPr>
                <w:noProof/>
                <w:webHidden/>
              </w:rPr>
              <w:instrText xml:space="preserve"> PAGEREF _Toc219335778 \h </w:instrText>
            </w:r>
            <w:r>
              <w:rPr>
                <w:noProof/>
                <w:webHidden/>
              </w:rPr>
            </w:r>
            <w:r>
              <w:rPr>
                <w:noProof/>
                <w:webHidden/>
              </w:rPr>
              <w:fldChar w:fldCharType="separate"/>
            </w:r>
            <w:r>
              <w:rPr>
                <w:noProof/>
                <w:webHidden/>
              </w:rPr>
              <w:t>8</w:t>
            </w:r>
            <w:r>
              <w:rPr>
                <w:noProof/>
                <w:webHidden/>
              </w:rPr>
              <w:fldChar w:fldCharType="end"/>
            </w:r>
          </w:hyperlink>
        </w:p>
        <w:p w14:paraId="664EBC08" w14:textId="238A0DE7" w:rsidR="00365CA1" w:rsidRDefault="00365CA1">
          <w:pPr>
            <w:pStyle w:val="Sommario3"/>
            <w:tabs>
              <w:tab w:val="right" w:leader="dot" w:pos="8494"/>
            </w:tabs>
            <w:rPr>
              <w:rFonts w:asciiTheme="minorHAnsi" w:hAnsiTheme="minorHAnsi"/>
              <w:noProof/>
              <w:kern w:val="2"/>
              <w:sz w:val="24"/>
              <w:szCs w:val="24"/>
              <w14:ligatures w14:val="standardContextual"/>
            </w:rPr>
          </w:pPr>
          <w:hyperlink w:anchor="_Toc219335779" w:history="1">
            <w:r w:rsidRPr="00CE6C1D">
              <w:rPr>
                <w:rStyle w:val="Collegamentoipertestuale"/>
                <w:rFonts w:eastAsia="Liberation Serif"/>
                <w:noProof/>
              </w:rPr>
              <w:t>Matrice di correlazione e risultati principali</w:t>
            </w:r>
            <w:r>
              <w:rPr>
                <w:noProof/>
                <w:webHidden/>
              </w:rPr>
              <w:tab/>
            </w:r>
            <w:r>
              <w:rPr>
                <w:noProof/>
                <w:webHidden/>
              </w:rPr>
              <w:fldChar w:fldCharType="begin"/>
            </w:r>
            <w:r>
              <w:rPr>
                <w:noProof/>
                <w:webHidden/>
              </w:rPr>
              <w:instrText xml:space="preserve"> PAGEREF _Toc219335779 \h </w:instrText>
            </w:r>
            <w:r>
              <w:rPr>
                <w:noProof/>
                <w:webHidden/>
              </w:rPr>
            </w:r>
            <w:r>
              <w:rPr>
                <w:noProof/>
                <w:webHidden/>
              </w:rPr>
              <w:fldChar w:fldCharType="separate"/>
            </w:r>
            <w:r>
              <w:rPr>
                <w:noProof/>
                <w:webHidden/>
              </w:rPr>
              <w:t>9</w:t>
            </w:r>
            <w:r>
              <w:rPr>
                <w:noProof/>
                <w:webHidden/>
              </w:rPr>
              <w:fldChar w:fldCharType="end"/>
            </w:r>
          </w:hyperlink>
        </w:p>
        <w:p w14:paraId="759064A8" w14:textId="0C827A7D" w:rsidR="00365CA1" w:rsidRDefault="00365CA1">
          <w:pPr>
            <w:pStyle w:val="Sommario2"/>
            <w:tabs>
              <w:tab w:val="left" w:pos="1200"/>
              <w:tab w:val="right" w:leader="dot" w:pos="8494"/>
            </w:tabs>
            <w:rPr>
              <w:rFonts w:asciiTheme="minorHAnsi" w:hAnsiTheme="minorHAnsi"/>
              <w:noProof/>
              <w:kern w:val="2"/>
              <w:sz w:val="24"/>
              <w:szCs w:val="24"/>
              <w14:ligatures w14:val="standardContextual"/>
            </w:rPr>
          </w:pPr>
          <w:hyperlink w:anchor="_Toc219335780" w:history="1">
            <w:r w:rsidRPr="00CE6C1D">
              <w:rPr>
                <w:rStyle w:val="Collegamentoipertestuale"/>
                <w:rFonts w:cs="Times New Roman"/>
                <w:noProof/>
              </w:rPr>
              <w:t>1.3.</w:t>
            </w:r>
            <w:r>
              <w:rPr>
                <w:rFonts w:asciiTheme="minorHAnsi" w:hAnsiTheme="minorHAnsi"/>
                <w:noProof/>
                <w:kern w:val="2"/>
                <w:sz w:val="24"/>
                <w:szCs w:val="24"/>
                <w14:ligatures w14:val="standardContextual"/>
              </w:rPr>
              <w:tab/>
            </w:r>
            <w:r w:rsidRPr="00CE6C1D">
              <w:rPr>
                <w:rStyle w:val="Collegamentoipertestuale"/>
                <w:noProof/>
                <w:lang w:eastAsia="en-US"/>
              </w:rPr>
              <w:t>Regressione lineare multipla</w:t>
            </w:r>
            <w:r>
              <w:rPr>
                <w:noProof/>
                <w:webHidden/>
              </w:rPr>
              <w:tab/>
            </w:r>
            <w:r>
              <w:rPr>
                <w:noProof/>
                <w:webHidden/>
              </w:rPr>
              <w:fldChar w:fldCharType="begin"/>
            </w:r>
            <w:r>
              <w:rPr>
                <w:noProof/>
                <w:webHidden/>
              </w:rPr>
              <w:instrText xml:space="preserve"> PAGEREF _Toc219335780 \h </w:instrText>
            </w:r>
            <w:r>
              <w:rPr>
                <w:noProof/>
                <w:webHidden/>
              </w:rPr>
            </w:r>
            <w:r>
              <w:rPr>
                <w:noProof/>
                <w:webHidden/>
              </w:rPr>
              <w:fldChar w:fldCharType="separate"/>
            </w:r>
            <w:r>
              <w:rPr>
                <w:noProof/>
                <w:webHidden/>
              </w:rPr>
              <w:t>10</w:t>
            </w:r>
            <w:r>
              <w:rPr>
                <w:noProof/>
                <w:webHidden/>
              </w:rPr>
              <w:fldChar w:fldCharType="end"/>
            </w:r>
          </w:hyperlink>
        </w:p>
        <w:p w14:paraId="3F72747F" w14:textId="4DE47C72" w:rsidR="00365CA1" w:rsidRDefault="00365CA1">
          <w:pPr>
            <w:pStyle w:val="Sommario2"/>
            <w:tabs>
              <w:tab w:val="right" w:leader="dot" w:pos="8494"/>
            </w:tabs>
            <w:rPr>
              <w:rFonts w:asciiTheme="minorHAnsi" w:hAnsiTheme="minorHAnsi"/>
              <w:noProof/>
              <w:kern w:val="2"/>
              <w:sz w:val="24"/>
              <w:szCs w:val="24"/>
              <w14:ligatures w14:val="standardContextual"/>
            </w:rPr>
          </w:pPr>
          <w:hyperlink w:anchor="_Toc219335781" w:history="1">
            <w:r w:rsidRPr="00CE6C1D">
              <w:rPr>
                <w:rStyle w:val="Collegamentoipertestuale"/>
                <w:rFonts w:eastAsiaTheme="minorHAnsi"/>
                <w:noProof/>
                <w:lang w:eastAsia="en-US"/>
              </w:rPr>
              <w:t>Modello teorico</w:t>
            </w:r>
            <w:r>
              <w:rPr>
                <w:noProof/>
                <w:webHidden/>
              </w:rPr>
              <w:tab/>
            </w:r>
            <w:r>
              <w:rPr>
                <w:noProof/>
                <w:webHidden/>
              </w:rPr>
              <w:fldChar w:fldCharType="begin"/>
            </w:r>
            <w:r>
              <w:rPr>
                <w:noProof/>
                <w:webHidden/>
              </w:rPr>
              <w:instrText xml:space="preserve"> PAGEREF _Toc219335781 \h </w:instrText>
            </w:r>
            <w:r>
              <w:rPr>
                <w:noProof/>
                <w:webHidden/>
              </w:rPr>
            </w:r>
            <w:r>
              <w:rPr>
                <w:noProof/>
                <w:webHidden/>
              </w:rPr>
              <w:fldChar w:fldCharType="separate"/>
            </w:r>
            <w:r>
              <w:rPr>
                <w:noProof/>
                <w:webHidden/>
              </w:rPr>
              <w:t>10</w:t>
            </w:r>
            <w:r>
              <w:rPr>
                <w:noProof/>
                <w:webHidden/>
              </w:rPr>
              <w:fldChar w:fldCharType="end"/>
            </w:r>
          </w:hyperlink>
        </w:p>
        <w:p w14:paraId="24EC0288" w14:textId="453CF166" w:rsidR="00365CA1" w:rsidRDefault="00365CA1">
          <w:pPr>
            <w:pStyle w:val="Sommario2"/>
            <w:tabs>
              <w:tab w:val="right" w:leader="dot" w:pos="8494"/>
            </w:tabs>
            <w:rPr>
              <w:rFonts w:asciiTheme="minorHAnsi" w:hAnsiTheme="minorHAnsi"/>
              <w:noProof/>
              <w:kern w:val="2"/>
              <w:sz w:val="24"/>
              <w:szCs w:val="24"/>
              <w14:ligatures w14:val="standardContextual"/>
            </w:rPr>
          </w:pPr>
          <w:hyperlink w:anchor="_Toc219335782" w:history="1">
            <w:r w:rsidRPr="00CE6C1D">
              <w:rPr>
                <w:rStyle w:val="Collegamentoipertestuale"/>
                <w:rFonts w:eastAsiaTheme="minorHAnsi"/>
                <w:noProof/>
                <w:lang w:eastAsia="en-US"/>
              </w:rPr>
              <w:t>Stima dei coefficienti (metodo dei minimi quadrati)</w:t>
            </w:r>
            <w:r>
              <w:rPr>
                <w:noProof/>
                <w:webHidden/>
              </w:rPr>
              <w:tab/>
            </w:r>
            <w:r>
              <w:rPr>
                <w:noProof/>
                <w:webHidden/>
              </w:rPr>
              <w:fldChar w:fldCharType="begin"/>
            </w:r>
            <w:r>
              <w:rPr>
                <w:noProof/>
                <w:webHidden/>
              </w:rPr>
              <w:instrText xml:space="preserve"> PAGEREF _Toc219335782 \h </w:instrText>
            </w:r>
            <w:r>
              <w:rPr>
                <w:noProof/>
                <w:webHidden/>
              </w:rPr>
            </w:r>
            <w:r>
              <w:rPr>
                <w:noProof/>
                <w:webHidden/>
              </w:rPr>
              <w:fldChar w:fldCharType="separate"/>
            </w:r>
            <w:r>
              <w:rPr>
                <w:noProof/>
                <w:webHidden/>
              </w:rPr>
              <w:t>11</w:t>
            </w:r>
            <w:r>
              <w:rPr>
                <w:noProof/>
                <w:webHidden/>
              </w:rPr>
              <w:fldChar w:fldCharType="end"/>
            </w:r>
          </w:hyperlink>
        </w:p>
        <w:p w14:paraId="0D29DF72" w14:textId="496AEAAF" w:rsidR="00365CA1" w:rsidRDefault="00365CA1">
          <w:pPr>
            <w:pStyle w:val="Sommario2"/>
            <w:tabs>
              <w:tab w:val="right" w:leader="dot" w:pos="8494"/>
            </w:tabs>
            <w:rPr>
              <w:rFonts w:asciiTheme="minorHAnsi" w:hAnsiTheme="minorHAnsi"/>
              <w:noProof/>
              <w:kern w:val="2"/>
              <w:sz w:val="24"/>
              <w:szCs w:val="24"/>
              <w14:ligatures w14:val="standardContextual"/>
            </w:rPr>
          </w:pPr>
          <w:hyperlink w:anchor="_Toc219335783" w:history="1">
            <w:r w:rsidRPr="00CE6C1D">
              <w:rPr>
                <w:rStyle w:val="Collegamentoipertestuale"/>
                <w:rFonts w:eastAsiaTheme="minorHAnsi"/>
                <w:noProof/>
                <w:lang w:eastAsia="en-US"/>
              </w:rPr>
              <w:t>Applicazione al dataset e modello stimato</w:t>
            </w:r>
            <w:r>
              <w:rPr>
                <w:noProof/>
                <w:webHidden/>
              </w:rPr>
              <w:tab/>
            </w:r>
            <w:r>
              <w:rPr>
                <w:noProof/>
                <w:webHidden/>
              </w:rPr>
              <w:fldChar w:fldCharType="begin"/>
            </w:r>
            <w:r>
              <w:rPr>
                <w:noProof/>
                <w:webHidden/>
              </w:rPr>
              <w:instrText xml:space="preserve"> PAGEREF _Toc219335783 \h </w:instrText>
            </w:r>
            <w:r>
              <w:rPr>
                <w:noProof/>
                <w:webHidden/>
              </w:rPr>
            </w:r>
            <w:r>
              <w:rPr>
                <w:noProof/>
                <w:webHidden/>
              </w:rPr>
              <w:fldChar w:fldCharType="separate"/>
            </w:r>
            <w:r>
              <w:rPr>
                <w:noProof/>
                <w:webHidden/>
              </w:rPr>
              <w:t>11</w:t>
            </w:r>
            <w:r>
              <w:rPr>
                <w:noProof/>
                <w:webHidden/>
              </w:rPr>
              <w:fldChar w:fldCharType="end"/>
            </w:r>
          </w:hyperlink>
        </w:p>
        <w:p w14:paraId="1A6DC932" w14:textId="7075226D" w:rsidR="00365CA1" w:rsidRDefault="00365CA1">
          <w:pPr>
            <w:pStyle w:val="Sommario2"/>
            <w:tabs>
              <w:tab w:val="right" w:leader="dot" w:pos="8494"/>
            </w:tabs>
            <w:rPr>
              <w:rFonts w:asciiTheme="minorHAnsi" w:hAnsiTheme="minorHAnsi"/>
              <w:noProof/>
              <w:kern w:val="2"/>
              <w:sz w:val="24"/>
              <w:szCs w:val="24"/>
              <w14:ligatures w14:val="standardContextual"/>
            </w:rPr>
          </w:pPr>
          <w:hyperlink w:anchor="_Toc219335784" w:history="1">
            <w:r w:rsidRPr="00CE6C1D">
              <w:rPr>
                <w:rStyle w:val="Collegamentoipertestuale"/>
                <w:rFonts w:eastAsiaTheme="minorHAnsi"/>
                <w:noProof/>
                <w:lang w:eastAsia="en-US"/>
              </w:rPr>
              <w:t>Interpretazione dei coefficienti</w:t>
            </w:r>
            <w:r>
              <w:rPr>
                <w:noProof/>
                <w:webHidden/>
              </w:rPr>
              <w:tab/>
            </w:r>
            <w:r>
              <w:rPr>
                <w:noProof/>
                <w:webHidden/>
              </w:rPr>
              <w:fldChar w:fldCharType="begin"/>
            </w:r>
            <w:r>
              <w:rPr>
                <w:noProof/>
                <w:webHidden/>
              </w:rPr>
              <w:instrText xml:space="preserve"> PAGEREF _Toc219335784 \h </w:instrText>
            </w:r>
            <w:r>
              <w:rPr>
                <w:noProof/>
                <w:webHidden/>
              </w:rPr>
            </w:r>
            <w:r>
              <w:rPr>
                <w:noProof/>
                <w:webHidden/>
              </w:rPr>
              <w:fldChar w:fldCharType="separate"/>
            </w:r>
            <w:r>
              <w:rPr>
                <w:noProof/>
                <w:webHidden/>
              </w:rPr>
              <w:t>12</w:t>
            </w:r>
            <w:r>
              <w:rPr>
                <w:noProof/>
                <w:webHidden/>
              </w:rPr>
              <w:fldChar w:fldCharType="end"/>
            </w:r>
          </w:hyperlink>
        </w:p>
        <w:p w14:paraId="00CC4029" w14:textId="7021E438" w:rsidR="00365CA1" w:rsidRDefault="00365CA1">
          <w:pPr>
            <w:pStyle w:val="Sommario2"/>
            <w:tabs>
              <w:tab w:val="right" w:leader="dot" w:pos="8494"/>
            </w:tabs>
            <w:rPr>
              <w:rFonts w:asciiTheme="minorHAnsi" w:hAnsiTheme="minorHAnsi"/>
              <w:noProof/>
              <w:kern w:val="2"/>
              <w:sz w:val="24"/>
              <w:szCs w:val="24"/>
              <w14:ligatures w14:val="standardContextual"/>
            </w:rPr>
          </w:pPr>
          <w:hyperlink w:anchor="_Toc219335785" w:history="1">
            <w:r w:rsidRPr="00CE6C1D">
              <w:rPr>
                <w:rStyle w:val="Collegamentoipertestuale"/>
                <w:rFonts w:eastAsiaTheme="minorHAnsi"/>
                <w:noProof/>
                <w:lang w:eastAsia="en-US"/>
              </w:rPr>
              <w:t>Bontà di adattamento del modello</w:t>
            </w:r>
            <w:r>
              <w:rPr>
                <w:noProof/>
                <w:webHidden/>
              </w:rPr>
              <w:tab/>
            </w:r>
            <w:r>
              <w:rPr>
                <w:noProof/>
                <w:webHidden/>
              </w:rPr>
              <w:fldChar w:fldCharType="begin"/>
            </w:r>
            <w:r>
              <w:rPr>
                <w:noProof/>
                <w:webHidden/>
              </w:rPr>
              <w:instrText xml:space="preserve"> PAGEREF _Toc219335785 \h </w:instrText>
            </w:r>
            <w:r>
              <w:rPr>
                <w:noProof/>
                <w:webHidden/>
              </w:rPr>
            </w:r>
            <w:r>
              <w:rPr>
                <w:noProof/>
                <w:webHidden/>
              </w:rPr>
              <w:fldChar w:fldCharType="separate"/>
            </w:r>
            <w:r>
              <w:rPr>
                <w:noProof/>
                <w:webHidden/>
              </w:rPr>
              <w:t>12</w:t>
            </w:r>
            <w:r>
              <w:rPr>
                <w:noProof/>
                <w:webHidden/>
              </w:rPr>
              <w:fldChar w:fldCharType="end"/>
            </w:r>
          </w:hyperlink>
        </w:p>
        <w:p w14:paraId="36C612D4" w14:textId="48E05981" w:rsidR="00365CA1" w:rsidRDefault="00365CA1">
          <w:pPr>
            <w:pStyle w:val="Sommario2"/>
            <w:tabs>
              <w:tab w:val="right" w:leader="dot" w:pos="8494"/>
            </w:tabs>
            <w:rPr>
              <w:rFonts w:asciiTheme="minorHAnsi" w:hAnsiTheme="minorHAnsi"/>
              <w:noProof/>
              <w:kern w:val="2"/>
              <w:sz w:val="24"/>
              <w:szCs w:val="24"/>
              <w14:ligatures w14:val="standardContextual"/>
            </w:rPr>
          </w:pPr>
          <w:hyperlink w:anchor="_Toc219335786" w:history="1">
            <w:r w:rsidRPr="00CE6C1D">
              <w:rPr>
                <w:rStyle w:val="Collegamentoipertestuale"/>
                <w:rFonts w:eastAsiaTheme="minorHAnsi"/>
                <w:noProof/>
                <w:lang w:eastAsia="en-US"/>
              </w:rPr>
              <w:t>Verifica delle ipotesi del modello</w:t>
            </w:r>
            <w:r>
              <w:rPr>
                <w:noProof/>
                <w:webHidden/>
              </w:rPr>
              <w:tab/>
            </w:r>
            <w:r>
              <w:rPr>
                <w:noProof/>
                <w:webHidden/>
              </w:rPr>
              <w:fldChar w:fldCharType="begin"/>
            </w:r>
            <w:r>
              <w:rPr>
                <w:noProof/>
                <w:webHidden/>
              </w:rPr>
              <w:instrText xml:space="preserve"> PAGEREF _Toc219335786 \h </w:instrText>
            </w:r>
            <w:r>
              <w:rPr>
                <w:noProof/>
                <w:webHidden/>
              </w:rPr>
            </w:r>
            <w:r>
              <w:rPr>
                <w:noProof/>
                <w:webHidden/>
              </w:rPr>
              <w:fldChar w:fldCharType="separate"/>
            </w:r>
            <w:r>
              <w:rPr>
                <w:noProof/>
                <w:webHidden/>
              </w:rPr>
              <w:t>13</w:t>
            </w:r>
            <w:r>
              <w:rPr>
                <w:noProof/>
                <w:webHidden/>
              </w:rPr>
              <w:fldChar w:fldCharType="end"/>
            </w:r>
          </w:hyperlink>
        </w:p>
        <w:p w14:paraId="67CD0FC1" w14:textId="7B7F1978" w:rsidR="00365CA1" w:rsidRDefault="00365CA1">
          <w:pPr>
            <w:pStyle w:val="Sommario1"/>
            <w:tabs>
              <w:tab w:val="left" w:pos="960"/>
              <w:tab w:val="right" w:leader="dot" w:pos="8494"/>
            </w:tabs>
            <w:rPr>
              <w:rFonts w:asciiTheme="minorHAnsi" w:hAnsiTheme="minorHAnsi"/>
              <w:noProof/>
              <w:kern w:val="2"/>
              <w:sz w:val="24"/>
              <w:szCs w:val="24"/>
              <w14:ligatures w14:val="standardContextual"/>
            </w:rPr>
          </w:pPr>
          <w:hyperlink w:anchor="_Toc219335787" w:history="1">
            <w:r w:rsidRPr="00CE6C1D">
              <w:rPr>
                <w:rStyle w:val="Collegamentoipertestuale"/>
                <w:rFonts w:eastAsiaTheme="minorHAnsi"/>
                <w:noProof/>
                <w:lang w:eastAsia="en-US"/>
              </w:rPr>
              <w:t>2.</w:t>
            </w:r>
            <w:r>
              <w:rPr>
                <w:rFonts w:asciiTheme="minorHAnsi" w:hAnsiTheme="minorHAnsi"/>
                <w:noProof/>
                <w:kern w:val="2"/>
                <w:sz w:val="24"/>
                <w:szCs w:val="24"/>
                <w14:ligatures w14:val="standardContextual"/>
              </w:rPr>
              <w:tab/>
            </w:r>
            <w:r w:rsidRPr="00CE6C1D">
              <w:rPr>
                <w:rStyle w:val="Collegamentoipertestuale"/>
                <w:rFonts w:eastAsiaTheme="minorHAnsi"/>
                <w:noProof/>
                <w:lang w:eastAsia="en-US"/>
              </w:rPr>
              <w:t>Dati e analisi</w:t>
            </w:r>
            <w:r>
              <w:rPr>
                <w:noProof/>
                <w:webHidden/>
              </w:rPr>
              <w:tab/>
            </w:r>
            <w:r>
              <w:rPr>
                <w:noProof/>
                <w:webHidden/>
              </w:rPr>
              <w:fldChar w:fldCharType="begin"/>
            </w:r>
            <w:r>
              <w:rPr>
                <w:noProof/>
                <w:webHidden/>
              </w:rPr>
              <w:instrText xml:space="preserve"> PAGEREF _Toc219335787 \h </w:instrText>
            </w:r>
            <w:r>
              <w:rPr>
                <w:noProof/>
                <w:webHidden/>
              </w:rPr>
            </w:r>
            <w:r>
              <w:rPr>
                <w:noProof/>
                <w:webHidden/>
              </w:rPr>
              <w:fldChar w:fldCharType="separate"/>
            </w:r>
            <w:r>
              <w:rPr>
                <w:noProof/>
                <w:webHidden/>
              </w:rPr>
              <w:t>14</w:t>
            </w:r>
            <w:r>
              <w:rPr>
                <w:noProof/>
                <w:webHidden/>
              </w:rPr>
              <w:fldChar w:fldCharType="end"/>
            </w:r>
          </w:hyperlink>
        </w:p>
        <w:p w14:paraId="40E24205" w14:textId="7EA9B969" w:rsidR="00365CA1" w:rsidRDefault="00365CA1">
          <w:pPr>
            <w:pStyle w:val="Sommario2"/>
            <w:tabs>
              <w:tab w:val="left" w:pos="1200"/>
              <w:tab w:val="right" w:leader="dot" w:pos="8494"/>
            </w:tabs>
            <w:rPr>
              <w:rFonts w:asciiTheme="minorHAnsi" w:hAnsiTheme="minorHAnsi"/>
              <w:noProof/>
              <w:kern w:val="2"/>
              <w:sz w:val="24"/>
              <w:szCs w:val="24"/>
              <w14:ligatures w14:val="standardContextual"/>
            </w:rPr>
          </w:pPr>
          <w:hyperlink w:anchor="_Toc219335788" w:history="1">
            <w:r w:rsidRPr="00CE6C1D">
              <w:rPr>
                <w:rStyle w:val="Collegamentoipertestuale"/>
                <w:noProof/>
              </w:rPr>
              <w:t>2.1.</w:t>
            </w:r>
            <w:r>
              <w:rPr>
                <w:rFonts w:asciiTheme="minorHAnsi" w:hAnsiTheme="minorHAnsi"/>
                <w:noProof/>
                <w:kern w:val="2"/>
                <w:sz w:val="24"/>
                <w:szCs w:val="24"/>
                <w14:ligatures w14:val="standardContextual"/>
              </w:rPr>
              <w:tab/>
            </w:r>
            <w:r w:rsidRPr="00CE6C1D">
              <w:rPr>
                <w:rStyle w:val="Collegamentoipertestuale"/>
                <w:noProof/>
              </w:rPr>
              <w:t>Analisi preliminare dei dati</w:t>
            </w:r>
            <w:r>
              <w:rPr>
                <w:noProof/>
                <w:webHidden/>
              </w:rPr>
              <w:tab/>
            </w:r>
            <w:r>
              <w:rPr>
                <w:noProof/>
                <w:webHidden/>
              </w:rPr>
              <w:fldChar w:fldCharType="begin"/>
            </w:r>
            <w:r>
              <w:rPr>
                <w:noProof/>
                <w:webHidden/>
              </w:rPr>
              <w:instrText xml:space="preserve"> PAGEREF _Toc219335788 \h </w:instrText>
            </w:r>
            <w:r>
              <w:rPr>
                <w:noProof/>
                <w:webHidden/>
              </w:rPr>
            </w:r>
            <w:r>
              <w:rPr>
                <w:noProof/>
                <w:webHidden/>
              </w:rPr>
              <w:fldChar w:fldCharType="separate"/>
            </w:r>
            <w:r>
              <w:rPr>
                <w:noProof/>
                <w:webHidden/>
              </w:rPr>
              <w:t>15</w:t>
            </w:r>
            <w:r>
              <w:rPr>
                <w:noProof/>
                <w:webHidden/>
              </w:rPr>
              <w:fldChar w:fldCharType="end"/>
            </w:r>
          </w:hyperlink>
        </w:p>
        <w:p w14:paraId="430B8AAA" w14:textId="01B6C4BC" w:rsidR="00365CA1" w:rsidRDefault="00365CA1">
          <w:pPr>
            <w:pStyle w:val="Sommario2"/>
            <w:tabs>
              <w:tab w:val="left" w:pos="1200"/>
              <w:tab w:val="right" w:leader="dot" w:pos="8494"/>
            </w:tabs>
            <w:rPr>
              <w:rFonts w:asciiTheme="minorHAnsi" w:hAnsiTheme="minorHAnsi"/>
              <w:noProof/>
              <w:kern w:val="2"/>
              <w:sz w:val="24"/>
              <w:szCs w:val="24"/>
              <w14:ligatures w14:val="standardContextual"/>
            </w:rPr>
          </w:pPr>
          <w:hyperlink w:anchor="_Toc219335789" w:history="1">
            <w:r w:rsidRPr="00CE6C1D">
              <w:rPr>
                <w:rStyle w:val="Collegamentoipertestuale"/>
                <w:noProof/>
              </w:rPr>
              <w:t>2.2.</w:t>
            </w:r>
            <w:r>
              <w:rPr>
                <w:rFonts w:asciiTheme="minorHAnsi" w:hAnsiTheme="minorHAnsi"/>
                <w:noProof/>
                <w:kern w:val="2"/>
                <w:sz w:val="24"/>
                <w:szCs w:val="24"/>
                <w14:ligatures w14:val="standardContextual"/>
              </w:rPr>
              <w:tab/>
            </w:r>
            <w:r w:rsidRPr="00CE6C1D">
              <w:rPr>
                <w:rStyle w:val="Collegamentoipertestuale"/>
                <w:noProof/>
              </w:rPr>
              <w:t>Implementazione dei modelli e risultati</w:t>
            </w:r>
            <w:r>
              <w:rPr>
                <w:noProof/>
                <w:webHidden/>
              </w:rPr>
              <w:tab/>
            </w:r>
            <w:r>
              <w:rPr>
                <w:noProof/>
                <w:webHidden/>
              </w:rPr>
              <w:fldChar w:fldCharType="begin"/>
            </w:r>
            <w:r>
              <w:rPr>
                <w:noProof/>
                <w:webHidden/>
              </w:rPr>
              <w:instrText xml:space="preserve"> PAGEREF _Toc219335789 \h </w:instrText>
            </w:r>
            <w:r>
              <w:rPr>
                <w:noProof/>
                <w:webHidden/>
              </w:rPr>
            </w:r>
            <w:r>
              <w:rPr>
                <w:noProof/>
                <w:webHidden/>
              </w:rPr>
              <w:fldChar w:fldCharType="separate"/>
            </w:r>
            <w:r>
              <w:rPr>
                <w:noProof/>
                <w:webHidden/>
              </w:rPr>
              <w:t>17</w:t>
            </w:r>
            <w:r>
              <w:rPr>
                <w:noProof/>
                <w:webHidden/>
              </w:rPr>
              <w:fldChar w:fldCharType="end"/>
            </w:r>
          </w:hyperlink>
        </w:p>
        <w:p w14:paraId="2CD37539" w14:textId="0BA517E0" w:rsidR="00365CA1" w:rsidRDefault="00365CA1">
          <w:pPr>
            <w:pStyle w:val="Sommario3"/>
            <w:tabs>
              <w:tab w:val="left" w:pos="1680"/>
              <w:tab w:val="right" w:leader="dot" w:pos="8494"/>
            </w:tabs>
            <w:rPr>
              <w:rFonts w:asciiTheme="minorHAnsi" w:hAnsiTheme="minorHAnsi"/>
              <w:noProof/>
              <w:kern w:val="2"/>
              <w:sz w:val="24"/>
              <w:szCs w:val="24"/>
              <w14:ligatures w14:val="standardContextual"/>
            </w:rPr>
          </w:pPr>
          <w:hyperlink w:anchor="_Toc219335790" w:history="1">
            <w:r w:rsidRPr="00CE6C1D">
              <w:rPr>
                <w:rStyle w:val="Collegamentoipertestuale"/>
                <w:noProof/>
              </w:rPr>
              <w:t>2.2.1.</w:t>
            </w:r>
            <w:r>
              <w:rPr>
                <w:rFonts w:asciiTheme="minorHAnsi" w:hAnsiTheme="minorHAnsi"/>
                <w:noProof/>
                <w:kern w:val="2"/>
                <w:sz w:val="24"/>
                <w:szCs w:val="24"/>
                <w14:ligatures w14:val="standardContextual"/>
              </w:rPr>
              <w:tab/>
            </w:r>
            <w:r w:rsidRPr="00CE6C1D">
              <w:rPr>
                <w:rStyle w:val="Collegamentoipertestuale"/>
                <w:noProof/>
              </w:rPr>
              <w:t>Correlazione e Analisi Componenti Principali (ACP)</w:t>
            </w:r>
            <w:r>
              <w:rPr>
                <w:noProof/>
                <w:webHidden/>
              </w:rPr>
              <w:tab/>
            </w:r>
            <w:r>
              <w:rPr>
                <w:noProof/>
                <w:webHidden/>
              </w:rPr>
              <w:fldChar w:fldCharType="begin"/>
            </w:r>
            <w:r>
              <w:rPr>
                <w:noProof/>
                <w:webHidden/>
              </w:rPr>
              <w:instrText xml:space="preserve"> PAGEREF _Toc219335790 \h </w:instrText>
            </w:r>
            <w:r>
              <w:rPr>
                <w:noProof/>
                <w:webHidden/>
              </w:rPr>
            </w:r>
            <w:r>
              <w:rPr>
                <w:noProof/>
                <w:webHidden/>
              </w:rPr>
              <w:fldChar w:fldCharType="separate"/>
            </w:r>
            <w:r>
              <w:rPr>
                <w:noProof/>
                <w:webHidden/>
              </w:rPr>
              <w:t>17</w:t>
            </w:r>
            <w:r>
              <w:rPr>
                <w:noProof/>
                <w:webHidden/>
              </w:rPr>
              <w:fldChar w:fldCharType="end"/>
            </w:r>
          </w:hyperlink>
        </w:p>
        <w:p w14:paraId="4744E0E6" w14:textId="0C18188E" w:rsidR="00365CA1" w:rsidRDefault="00365CA1">
          <w:pPr>
            <w:pStyle w:val="Sommario3"/>
            <w:tabs>
              <w:tab w:val="left" w:pos="1680"/>
              <w:tab w:val="right" w:leader="dot" w:pos="8494"/>
            </w:tabs>
            <w:rPr>
              <w:rFonts w:asciiTheme="minorHAnsi" w:hAnsiTheme="minorHAnsi"/>
              <w:noProof/>
              <w:kern w:val="2"/>
              <w:sz w:val="24"/>
              <w:szCs w:val="24"/>
              <w14:ligatures w14:val="standardContextual"/>
            </w:rPr>
          </w:pPr>
          <w:hyperlink w:anchor="_Toc219335791" w:history="1">
            <w:r w:rsidRPr="00CE6C1D">
              <w:rPr>
                <w:rStyle w:val="Collegamentoipertestuale"/>
                <w:noProof/>
              </w:rPr>
              <w:t>2.2.2.</w:t>
            </w:r>
            <w:r>
              <w:rPr>
                <w:rFonts w:asciiTheme="minorHAnsi" w:hAnsiTheme="minorHAnsi"/>
                <w:noProof/>
                <w:kern w:val="2"/>
                <w:sz w:val="24"/>
                <w:szCs w:val="24"/>
                <w14:ligatures w14:val="standardContextual"/>
              </w:rPr>
              <w:tab/>
            </w:r>
            <w:r w:rsidRPr="00CE6C1D">
              <w:rPr>
                <w:rStyle w:val="Collegamentoipertestuale"/>
                <w:noProof/>
              </w:rPr>
              <w:t>Analisi di regressione lineare multipla</w:t>
            </w:r>
            <w:r>
              <w:rPr>
                <w:noProof/>
                <w:webHidden/>
              </w:rPr>
              <w:tab/>
            </w:r>
            <w:r>
              <w:rPr>
                <w:noProof/>
                <w:webHidden/>
              </w:rPr>
              <w:fldChar w:fldCharType="begin"/>
            </w:r>
            <w:r>
              <w:rPr>
                <w:noProof/>
                <w:webHidden/>
              </w:rPr>
              <w:instrText xml:space="preserve"> PAGEREF _Toc219335791 \h </w:instrText>
            </w:r>
            <w:r>
              <w:rPr>
                <w:noProof/>
                <w:webHidden/>
              </w:rPr>
            </w:r>
            <w:r>
              <w:rPr>
                <w:noProof/>
                <w:webHidden/>
              </w:rPr>
              <w:fldChar w:fldCharType="separate"/>
            </w:r>
            <w:r>
              <w:rPr>
                <w:noProof/>
                <w:webHidden/>
              </w:rPr>
              <w:t>23</w:t>
            </w:r>
            <w:r>
              <w:rPr>
                <w:noProof/>
                <w:webHidden/>
              </w:rPr>
              <w:fldChar w:fldCharType="end"/>
            </w:r>
          </w:hyperlink>
        </w:p>
        <w:p w14:paraId="3874C58D" w14:textId="3434E880" w:rsidR="00365CA1" w:rsidRDefault="00365CA1">
          <w:pPr>
            <w:pStyle w:val="Sommario1"/>
            <w:tabs>
              <w:tab w:val="right" w:leader="dot" w:pos="8494"/>
            </w:tabs>
            <w:rPr>
              <w:rFonts w:asciiTheme="minorHAnsi" w:hAnsiTheme="minorHAnsi"/>
              <w:noProof/>
              <w:kern w:val="2"/>
              <w:sz w:val="24"/>
              <w:szCs w:val="24"/>
              <w14:ligatures w14:val="standardContextual"/>
            </w:rPr>
          </w:pPr>
          <w:hyperlink w:anchor="_Toc219335792" w:history="1">
            <w:r w:rsidRPr="00CE6C1D">
              <w:rPr>
                <w:rStyle w:val="Collegamentoipertestuale"/>
                <w:rFonts w:eastAsiaTheme="minorHAnsi"/>
                <w:noProof/>
                <w:lang w:eastAsia="en-US"/>
              </w:rPr>
              <w:t>Conclusioni</w:t>
            </w:r>
            <w:r>
              <w:rPr>
                <w:noProof/>
                <w:webHidden/>
              </w:rPr>
              <w:tab/>
            </w:r>
            <w:r>
              <w:rPr>
                <w:noProof/>
                <w:webHidden/>
              </w:rPr>
              <w:fldChar w:fldCharType="begin"/>
            </w:r>
            <w:r>
              <w:rPr>
                <w:noProof/>
                <w:webHidden/>
              </w:rPr>
              <w:instrText xml:space="preserve"> PAGEREF _Toc219335792 \h </w:instrText>
            </w:r>
            <w:r>
              <w:rPr>
                <w:noProof/>
                <w:webHidden/>
              </w:rPr>
            </w:r>
            <w:r>
              <w:rPr>
                <w:noProof/>
                <w:webHidden/>
              </w:rPr>
              <w:fldChar w:fldCharType="separate"/>
            </w:r>
            <w:r>
              <w:rPr>
                <w:noProof/>
                <w:webHidden/>
              </w:rPr>
              <w:t>32</w:t>
            </w:r>
            <w:r>
              <w:rPr>
                <w:noProof/>
                <w:webHidden/>
              </w:rPr>
              <w:fldChar w:fldCharType="end"/>
            </w:r>
          </w:hyperlink>
        </w:p>
        <w:p w14:paraId="40844664" w14:textId="72CB7E92" w:rsidR="00DD5A76" w:rsidRDefault="00DD5A76">
          <w:r>
            <w:rPr>
              <w:b/>
              <w:bCs/>
            </w:rPr>
            <w:fldChar w:fldCharType="end"/>
          </w:r>
        </w:p>
      </w:sdtContent>
    </w:sdt>
    <w:p w14:paraId="605B0A90" w14:textId="7317562E" w:rsidR="001F1B21" w:rsidRDefault="00732DA6" w:rsidP="001F1B21">
      <w:pPr>
        <w:pStyle w:val="Titolo1"/>
      </w:pPr>
      <w:bookmarkStart w:id="1" w:name="_Toc219335770"/>
      <w:r>
        <w:t>.</w:t>
      </w:r>
      <w:bookmarkEnd w:id="1"/>
    </w:p>
    <w:p w14:paraId="29FA2465" w14:textId="77777777" w:rsidR="005E0229" w:rsidRDefault="005E0229" w:rsidP="00BF16B5">
      <w:pPr>
        <w:pStyle w:val="Nessunaspaziatura"/>
        <w:jc w:val="both"/>
        <w:rPr>
          <w:rFonts w:ascii="Times New Roman" w:eastAsia="Times New Roman" w:hAnsi="Times New Roman" w:cs="Times New Roman"/>
          <w:sz w:val="26"/>
          <w:szCs w:val="26"/>
        </w:rPr>
      </w:pPr>
    </w:p>
    <w:p w14:paraId="17D3CF6C" w14:textId="77777777" w:rsidR="005E0229" w:rsidRDefault="005E0229" w:rsidP="00BF16B5">
      <w:pPr>
        <w:pStyle w:val="Nessunaspaziatura"/>
        <w:jc w:val="both"/>
        <w:rPr>
          <w:rFonts w:ascii="Times New Roman" w:eastAsia="Times New Roman" w:hAnsi="Times New Roman" w:cs="Times New Roman"/>
          <w:sz w:val="26"/>
          <w:szCs w:val="26"/>
        </w:rPr>
      </w:pPr>
    </w:p>
    <w:p w14:paraId="4710193C" w14:textId="77777777" w:rsidR="005E0229" w:rsidRDefault="005E0229" w:rsidP="00BF16B5">
      <w:pPr>
        <w:pStyle w:val="Nessunaspaziatura"/>
        <w:jc w:val="both"/>
        <w:rPr>
          <w:rFonts w:ascii="Times New Roman" w:eastAsia="Times New Roman" w:hAnsi="Times New Roman" w:cs="Times New Roman"/>
          <w:sz w:val="26"/>
          <w:szCs w:val="26"/>
        </w:rPr>
      </w:pPr>
    </w:p>
    <w:p w14:paraId="03CF49A2" w14:textId="77777777" w:rsidR="005E0229" w:rsidRDefault="005E0229" w:rsidP="00BF16B5">
      <w:pPr>
        <w:pStyle w:val="Nessunaspaziatura"/>
        <w:jc w:val="both"/>
        <w:rPr>
          <w:rFonts w:ascii="Times New Roman" w:eastAsia="Times New Roman" w:hAnsi="Times New Roman" w:cs="Times New Roman"/>
          <w:sz w:val="26"/>
          <w:szCs w:val="26"/>
        </w:rPr>
      </w:pPr>
    </w:p>
    <w:p w14:paraId="73A27BAA" w14:textId="77777777" w:rsidR="005E0229" w:rsidRDefault="005E0229" w:rsidP="00BF16B5">
      <w:pPr>
        <w:pStyle w:val="Nessunaspaziatura"/>
        <w:jc w:val="both"/>
        <w:rPr>
          <w:rFonts w:ascii="Times New Roman" w:eastAsia="Times New Roman" w:hAnsi="Times New Roman" w:cs="Times New Roman"/>
          <w:sz w:val="26"/>
          <w:szCs w:val="26"/>
        </w:rPr>
      </w:pPr>
    </w:p>
    <w:p w14:paraId="3312F0A6" w14:textId="77777777" w:rsidR="005E0229" w:rsidRDefault="005E0229" w:rsidP="00BF16B5">
      <w:pPr>
        <w:pStyle w:val="Nessunaspaziatura"/>
        <w:jc w:val="both"/>
        <w:rPr>
          <w:rFonts w:ascii="Times New Roman" w:eastAsia="Times New Roman" w:hAnsi="Times New Roman" w:cs="Times New Roman"/>
          <w:sz w:val="26"/>
          <w:szCs w:val="26"/>
        </w:rPr>
      </w:pPr>
    </w:p>
    <w:p w14:paraId="35494C6F" w14:textId="77777777" w:rsidR="005E0229" w:rsidRDefault="005E0229" w:rsidP="00BF16B5">
      <w:pPr>
        <w:pStyle w:val="Nessunaspaziatura"/>
        <w:jc w:val="both"/>
        <w:rPr>
          <w:rFonts w:ascii="Times New Roman" w:eastAsia="Times New Roman" w:hAnsi="Times New Roman" w:cs="Times New Roman"/>
          <w:sz w:val="26"/>
          <w:szCs w:val="26"/>
        </w:rPr>
      </w:pPr>
    </w:p>
    <w:p w14:paraId="7D2A514E" w14:textId="77777777" w:rsidR="005E0229" w:rsidRDefault="005E0229" w:rsidP="00BF16B5">
      <w:pPr>
        <w:pStyle w:val="Nessunaspaziatura"/>
        <w:jc w:val="both"/>
        <w:rPr>
          <w:rFonts w:ascii="Times New Roman" w:eastAsia="Times New Roman" w:hAnsi="Times New Roman" w:cs="Times New Roman"/>
          <w:sz w:val="26"/>
          <w:szCs w:val="26"/>
        </w:rPr>
      </w:pPr>
    </w:p>
    <w:p w14:paraId="10234A2D" w14:textId="77777777" w:rsidR="005E0229" w:rsidRDefault="005E0229" w:rsidP="00BF16B5">
      <w:pPr>
        <w:pStyle w:val="Nessunaspaziatura"/>
        <w:jc w:val="both"/>
        <w:rPr>
          <w:rFonts w:ascii="Times New Roman" w:eastAsia="Times New Roman" w:hAnsi="Times New Roman" w:cs="Times New Roman"/>
          <w:sz w:val="26"/>
          <w:szCs w:val="26"/>
        </w:rPr>
      </w:pPr>
    </w:p>
    <w:p w14:paraId="44C0E729" w14:textId="77777777" w:rsidR="005E0229" w:rsidRDefault="005E0229" w:rsidP="00BF16B5">
      <w:pPr>
        <w:pStyle w:val="Nessunaspaziatura"/>
        <w:jc w:val="both"/>
        <w:rPr>
          <w:rFonts w:ascii="Times New Roman" w:eastAsia="Times New Roman" w:hAnsi="Times New Roman" w:cs="Times New Roman"/>
          <w:sz w:val="26"/>
          <w:szCs w:val="26"/>
        </w:rPr>
      </w:pPr>
    </w:p>
    <w:p w14:paraId="7F3CE010" w14:textId="77777777" w:rsidR="005E0229" w:rsidRDefault="005E0229" w:rsidP="00BF16B5">
      <w:pPr>
        <w:pStyle w:val="Nessunaspaziatura"/>
        <w:jc w:val="both"/>
        <w:rPr>
          <w:rFonts w:ascii="Times New Roman" w:eastAsia="Times New Roman" w:hAnsi="Times New Roman" w:cs="Times New Roman"/>
          <w:sz w:val="26"/>
          <w:szCs w:val="26"/>
        </w:rPr>
      </w:pPr>
    </w:p>
    <w:p w14:paraId="31DE2EA7" w14:textId="77777777" w:rsidR="005E0229" w:rsidRDefault="005E0229" w:rsidP="00BF16B5">
      <w:pPr>
        <w:pStyle w:val="Nessunaspaziatura"/>
        <w:jc w:val="both"/>
        <w:rPr>
          <w:rFonts w:ascii="Times New Roman" w:eastAsia="Times New Roman" w:hAnsi="Times New Roman" w:cs="Times New Roman"/>
          <w:sz w:val="26"/>
          <w:szCs w:val="26"/>
        </w:rPr>
      </w:pPr>
    </w:p>
    <w:p w14:paraId="14719A1B" w14:textId="77777777" w:rsidR="005E0229" w:rsidRDefault="005E0229" w:rsidP="00BF16B5">
      <w:pPr>
        <w:pStyle w:val="Nessunaspaziatura"/>
        <w:jc w:val="both"/>
        <w:rPr>
          <w:rFonts w:ascii="Times New Roman" w:eastAsia="Times New Roman" w:hAnsi="Times New Roman" w:cs="Times New Roman"/>
          <w:sz w:val="26"/>
          <w:szCs w:val="26"/>
        </w:rPr>
      </w:pPr>
    </w:p>
    <w:p w14:paraId="3F8D6221" w14:textId="77777777" w:rsidR="005E0229" w:rsidRDefault="005E0229" w:rsidP="00BF16B5">
      <w:pPr>
        <w:pStyle w:val="Nessunaspaziatura"/>
        <w:jc w:val="both"/>
        <w:rPr>
          <w:rFonts w:ascii="Times New Roman" w:eastAsia="Times New Roman" w:hAnsi="Times New Roman" w:cs="Times New Roman"/>
          <w:sz w:val="26"/>
          <w:szCs w:val="26"/>
        </w:rPr>
      </w:pPr>
    </w:p>
    <w:p w14:paraId="7AED5E81" w14:textId="77777777" w:rsidR="005E0229" w:rsidRDefault="005E0229" w:rsidP="00BF16B5">
      <w:pPr>
        <w:pStyle w:val="Nessunaspaziatura"/>
        <w:jc w:val="both"/>
        <w:rPr>
          <w:rFonts w:ascii="Times New Roman" w:eastAsia="Times New Roman" w:hAnsi="Times New Roman" w:cs="Times New Roman"/>
          <w:sz w:val="26"/>
          <w:szCs w:val="26"/>
        </w:rPr>
      </w:pPr>
    </w:p>
    <w:p w14:paraId="23851724" w14:textId="77777777" w:rsidR="005E0229" w:rsidRDefault="005E0229" w:rsidP="00BF16B5">
      <w:pPr>
        <w:pStyle w:val="Nessunaspaziatura"/>
        <w:jc w:val="both"/>
        <w:rPr>
          <w:rFonts w:ascii="Times New Roman" w:eastAsia="Times New Roman" w:hAnsi="Times New Roman" w:cs="Times New Roman"/>
          <w:sz w:val="26"/>
          <w:szCs w:val="26"/>
        </w:rPr>
      </w:pPr>
    </w:p>
    <w:p w14:paraId="6F6B587F" w14:textId="77777777" w:rsidR="005E0229" w:rsidRDefault="005E0229" w:rsidP="00BF16B5">
      <w:pPr>
        <w:pStyle w:val="Nessunaspaziatura"/>
        <w:jc w:val="both"/>
        <w:rPr>
          <w:rFonts w:ascii="Times New Roman" w:eastAsia="Times New Roman" w:hAnsi="Times New Roman" w:cs="Times New Roman"/>
          <w:sz w:val="26"/>
          <w:szCs w:val="26"/>
        </w:rPr>
      </w:pPr>
    </w:p>
    <w:p w14:paraId="178C399E" w14:textId="77777777" w:rsidR="005E0229" w:rsidRDefault="005E0229" w:rsidP="00BF16B5">
      <w:pPr>
        <w:pStyle w:val="Nessunaspaziatura"/>
        <w:jc w:val="both"/>
        <w:rPr>
          <w:rFonts w:ascii="Times New Roman" w:eastAsia="Times New Roman" w:hAnsi="Times New Roman" w:cs="Times New Roman"/>
          <w:sz w:val="26"/>
          <w:szCs w:val="26"/>
        </w:rPr>
      </w:pPr>
    </w:p>
    <w:p w14:paraId="3C6CDC66" w14:textId="77777777" w:rsidR="007B5BEC" w:rsidRDefault="007B5BEC" w:rsidP="00BF16B5">
      <w:pPr>
        <w:pStyle w:val="Nessunaspaziatura"/>
        <w:jc w:val="both"/>
        <w:rPr>
          <w:rFonts w:ascii="Times New Roman" w:eastAsia="Times New Roman" w:hAnsi="Times New Roman" w:cs="Times New Roman"/>
          <w:sz w:val="26"/>
          <w:szCs w:val="26"/>
        </w:rPr>
      </w:pPr>
    </w:p>
    <w:p w14:paraId="30FEFC42" w14:textId="77777777" w:rsidR="00204138" w:rsidRDefault="00204138" w:rsidP="00BF16B5">
      <w:pPr>
        <w:pStyle w:val="Nessunaspaziatura"/>
        <w:jc w:val="both"/>
        <w:rPr>
          <w:rFonts w:ascii="Times New Roman" w:eastAsia="Times New Roman" w:hAnsi="Times New Roman" w:cs="Times New Roman"/>
          <w:sz w:val="26"/>
          <w:szCs w:val="26"/>
        </w:rPr>
      </w:pPr>
    </w:p>
    <w:p w14:paraId="21C577FB" w14:textId="77777777" w:rsidR="00204138" w:rsidRPr="00A867E4" w:rsidRDefault="00204138" w:rsidP="00BF16B5">
      <w:pPr>
        <w:pStyle w:val="Nessunaspaziatura"/>
        <w:jc w:val="both"/>
        <w:rPr>
          <w:rFonts w:ascii="Times New Roman" w:eastAsia="Times New Roman" w:hAnsi="Times New Roman" w:cs="Times New Roman"/>
          <w:sz w:val="26"/>
          <w:szCs w:val="26"/>
        </w:rPr>
      </w:pPr>
    </w:p>
    <w:p w14:paraId="3B1C8B1A" w14:textId="690AA768" w:rsidR="00E669E6" w:rsidRPr="001045D3" w:rsidRDefault="00E669E6" w:rsidP="00E232D4">
      <w:pPr>
        <w:pStyle w:val="Titolo1"/>
        <w:ind w:left="12" w:firstLine="708"/>
        <w:rPr>
          <w:rFonts w:eastAsiaTheme="minorHAnsi"/>
          <w:sz w:val="36"/>
          <w:szCs w:val="36"/>
          <w:lang w:eastAsia="en-US"/>
        </w:rPr>
      </w:pPr>
      <w:bookmarkStart w:id="2" w:name="_Toc187777386"/>
      <w:bookmarkStart w:id="3" w:name="_Toc219335771"/>
      <w:r w:rsidRPr="001045D3">
        <w:rPr>
          <w:rFonts w:eastAsiaTheme="minorHAnsi"/>
          <w:sz w:val="36"/>
          <w:szCs w:val="36"/>
          <w:lang w:eastAsia="en-US"/>
        </w:rPr>
        <w:t>Introduzione</w:t>
      </w:r>
      <w:r w:rsidR="00010B44" w:rsidRPr="001045D3">
        <w:rPr>
          <w:rFonts w:eastAsiaTheme="minorHAnsi"/>
          <w:sz w:val="36"/>
          <w:szCs w:val="36"/>
          <w:lang w:eastAsia="en-US"/>
        </w:rPr>
        <w:t xml:space="preserve"> </w:t>
      </w:r>
      <w:r w:rsidR="00665C9D" w:rsidRPr="001045D3">
        <w:rPr>
          <w:rFonts w:eastAsiaTheme="minorHAnsi"/>
          <w:sz w:val="36"/>
          <w:szCs w:val="36"/>
          <w:lang w:eastAsia="en-US"/>
        </w:rPr>
        <w:t>al problema</w:t>
      </w:r>
      <w:bookmarkEnd w:id="2"/>
      <w:bookmarkEnd w:id="3"/>
      <w:r w:rsidR="00665C9D" w:rsidRPr="001045D3">
        <w:rPr>
          <w:rFonts w:eastAsiaTheme="minorHAnsi"/>
          <w:sz w:val="36"/>
          <w:szCs w:val="36"/>
          <w:lang w:eastAsia="en-US"/>
        </w:rPr>
        <w:t xml:space="preserve"> </w:t>
      </w:r>
    </w:p>
    <w:p w14:paraId="43D417DE" w14:textId="77777777" w:rsidR="001045D3" w:rsidRPr="00465DD5" w:rsidRDefault="001045D3" w:rsidP="001045D3">
      <w:pPr>
        <w:pStyle w:val="Corpotesto"/>
        <w:spacing w:line="276" w:lineRule="auto"/>
        <w:ind w:firstLine="0"/>
        <w:jc w:val="left"/>
        <w:rPr>
          <w:rFonts w:ascii="Garamond" w:hAnsi="Garamond" w:cs="Times New Roman"/>
          <w:sz w:val="26"/>
          <w:szCs w:val="26"/>
        </w:rPr>
      </w:pPr>
      <w:r w:rsidRPr="00465DD5">
        <w:rPr>
          <w:rFonts w:ascii="Garamond" w:hAnsi="Garamond" w:cs="Times New Roman"/>
          <w:sz w:val="26"/>
          <w:szCs w:val="26"/>
        </w:rPr>
        <w:t>Negli ultimi anni la vita quotidiana degli studenti è cambiata in modo evidente: accanto allo studio tradizionale si sono inseriti elementi come l’uso costante dei social network, lo streaming, abitudini di sonno irregolari e, più in generale, uno stile di vita fortemente influenzato dalla tecnologia. In questo contesto nasce una domanda naturale: quanto le abitudini personali incidono realmente sul rendimento accademico?</w:t>
      </w:r>
    </w:p>
    <w:p w14:paraId="3AA46D80" w14:textId="77777777" w:rsidR="001045D3" w:rsidRPr="00465DD5" w:rsidRDefault="001045D3" w:rsidP="001045D3">
      <w:pPr>
        <w:pStyle w:val="Corpotesto"/>
        <w:spacing w:line="276" w:lineRule="auto"/>
        <w:ind w:firstLine="0"/>
        <w:jc w:val="left"/>
        <w:rPr>
          <w:rFonts w:ascii="Garamond" w:hAnsi="Garamond" w:cs="Times New Roman"/>
          <w:sz w:val="26"/>
          <w:szCs w:val="26"/>
        </w:rPr>
      </w:pPr>
    </w:p>
    <w:p w14:paraId="510996C6" w14:textId="77777777" w:rsidR="001045D3" w:rsidRPr="00465DD5" w:rsidRDefault="001045D3" w:rsidP="001045D3">
      <w:pPr>
        <w:pStyle w:val="Corpotesto"/>
        <w:spacing w:line="276" w:lineRule="auto"/>
        <w:ind w:firstLine="0"/>
        <w:jc w:val="left"/>
        <w:rPr>
          <w:rFonts w:ascii="Garamond" w:hAnsi="Garamond" w:cs="Times New Roman"/>
          <w:sz w:val="26"/>
          <w:szCs w:val="26"/>
        </w:rPr>
      </w:pPr>
      <w:r w:rsidRPr="00465DD5">
        <w:rPr>
          <w:rFonts w:ascii="Garamond" w:hAnsi="Garamond" w:cs="Times New Roman"/>
          <w:sz w:val="26"/>
          <w:szCs w:val="26"/>
        </w:rPr>
        <w:t>Il presente lavoro propone un’analisi statistica, condotta tramite RStudio, su un dataset simulato composto da 1.000 studenti e 16 variabili, progettato per rappresentare in modo realistico la relazione tra abitudini di vita e performance scolastica. Il dataset include informazioni su ore di studio giornaliere, tempo dedicato ai social media, ore di Netflix/streaming, percentuale di frequenza alle lezioni, ore di sonno, qualità della dieta, frequenza dell’attività fisica, valutazione del benessere mentale e partecipazione ad attività extracurricolari. La variabile di interesse principale è il punteggio d’esame finale (exam_score), utilizzato come indicatore sintetico del rendimento.</w:t>
      </w:r>
    </w:p>
    <w:p w14:paraId="77EA0A82" w14:textId="77777777" w:rsidR="001045D3" w:rsidRPr="00465DD5" w:rsidRDefault="001045D3" w:rsidP="001045D3">
      <w:pPr>
        <w:pStyle w:val="Corpotesto"/>
        <w:spacing w:line="276" w:lineRule="auto"/>
        <w:ind w:firstLine="0"/>
        <w:jc w:val="left"/>
        <w:rPr>
          <w:rFonts w:ascii="Garamond" w:hAnsi="Garamond" w:cs="Times New Roman"/>
          <w:sz w:val="26"/>
          <w:szCs w:val="26"/>
        </w:rPr>
      </w:pPr>
    </w:p>
    <w:p w14:paraId="7BA9F61A" w14:textId="68A22299" w:rsidR="005F2201" w:rsidRPr="00E2384D" w:rsidRDefault="001045D3" w:rsidP="001045D3">
      <w:pPr>
        <w:pStyle w:val="Corpotesto"/>
        <w:spacing w:line="276" w:lineRule="auto"/>
        <w:ind w:firstLine="0"/>
        <w:jc w:val="left"/>
        <w:rPr>
          <w:rFonts w:ascii="Times New Roman" w:hAnsi="Times New Roman" w:cs="Times New Roman"/>
          <w:b/>
          <w:bCs/>
          <w:sz w:val="28"/>
          <w:szCs w:val="28"/>
        </w:rPr>
      </w:pPr>
      <w:r w:rsidRPr="00465DD5">
        <w:rPr>
          <w:rFonts w:ascii="Garamond" w:hAnsi="Garamond" w:cs="Times New Roman"/>
          <w:sz w:val="26"/>
          <w:szCs w:val="26"/>
        </w:rPr>
        <w:t>L’obiettivo dell’analisi è individuare quali fattori siano maggiormente associati alle variazioni del punteggio d’esame e in che misura tali variabili contribuiscano a spiegare la performance complessiva. A tal fine, il dataset si presta all’applicazione di strumenti statistici studiati nel corso: una fase di analisi descrittiva ed esplorativa (distribuzioni, statistiche riassuntive e correlazioni), seguita dall’applicazione dell’Analisi delle Componenti Principali (ACP/PCA) per sintetizzare la struttura informativa delle variabili quantitative, e infine la costruzione di un modello di regressione lineare multipla per stimare l’effetto dei diversi predittori sul punteggio finale e verificarne la significatività.</w:t>
      </w:r>
    </w:p>
    <w:p w14:paraId="3FFDD6B0" w14:textId="43C24E41" w:rsidR="001E31F5" w:rsidRPr="00465DD5" w:rsidRDefault="00D55289" w:rsidP="001F5969">
      <w:pPr>
        <w:pStyle w:val="Titolo1"/>
        <w:numPr>
          <w:ilvl w:val="0"/>
          <w:numId w:val="38"/>
        </w:numPr>
        <w:rPr>
          <w:rFonts w:eastAsiaTheme="minorHAnsi"/>
          <w:sz w:val="36"/>
          <w:szCs w:val="36"/>
          <w:lang w:eastAsia="en-US"/>
        </w:rPr>
      </w:pPr>
      <w:bookmarkStart w:id="4" w:name="_Toc187777387"/>
      <w:bookmarkStart w:id="5" w:name="_Toc219335772"/>
      <w:r w:rsidRPr="00465DD5">
        <w:rPr>
          <w:rFonts w:eastAsiaTheme="minorHAnsi"/>
          <w:sz w:val="36"/>
          <w:szCs w:val="36"/>
          <w:lang w:eastAsia="en-US"/>
        </w:rPr>
        <w:t>Metodologi</w:t>
      </w:r>
      <w:r w:rsidR="003801E2" w:rsidRPr="00465DD5">
        <w:rPr>
          <w:rFonts w:eastAsiaTheme="minorHAnsi"/>
          <w:sz w:val="36"/>
          <w:szCs w:val="36"/>
          <w:lang w:eastAsia="en-US"/>
        </w:rPr>
        <w:t>e utilizzate</w:t>
      </w:r>
      <w:bookmarkEnd w:id="4"/>
      <w:bookmarkEnd w:id="5"/>
    </w:p>
    <w:p w14:paraId="29DF94E7" w14:textId="0563542A" w:rsidR="005848E9" w:rsidRPr="00365CA1" w:rsidRDefault="00A50F21" w:rsidP="00365CA1">
      <w:pPr>
        <w:ind w:firstLine="0"/>
        <w:rPr>
          <w:rFonts w:ascii="Garamond" w:hAnsi="Garamond"/>
          <w:sz w:val="26"/>
          <w:szCs w:val="26"/>
        </w:rPr>
      </w:pPr>
      <w:r w:rsidRPr="00365CA1">
        <w:rPr>
          <w:rFonts w:ascii="Garamond" w:hAnsi="Garamond"/>
          <w:sz w:val="26"/>
          <w:szCs w:val="26"/>
        </w:rPr>
        <w:lastRenderedPageBreak/>
        <w:t>Q</w:t>
      </w:r>
      <w:r w:rsidR="003C2C3B" w:rsidRPr="00365CA1">
        <w:rPr>
          <w:rFonts w:ascii="Garamond" w:hAnsi="Garamond"/>
          <w:sz w:val="26"/>
          <w:szCs w:val="26"/>
        </w:rPr>
        <w:t>uesto</w:t>
      </w:r>
      <w:r w:rsidR="00562438" w:rsidRPr="00365CA1">
        <w:rPr>
          <w:rFonts w:ascii="Garamond" w:hAnsi="Garamond"/>
          <w:sz w:val="26"/>
          <w:szCs w:val="26"/>
        </w:rPr>
        <w:t xml:space="preserve"> </w:t>
      </w:r>
      <w:r w:rsidR="00D55289" w:rsidRPr="00365CA1">
        <w:rPr>
          <w:rFonts w:ascii="Garamond" w:hAnsi="Garamond"/>
          <w:sz w:val="26"/>
          <w:szCs w:val="26"/>
        </w:rPr>
        <w:t>paragrafo</w:t>
      </w:r>
      <w:r w:rsidR="00562438" w:rsidRPr="00365CA1">
        <w:rPr>
          <w:rFonts w:ascii="Garamond" w:hAnsi="Garamond"/>
          <w:sz w:val="26"/>
          <w:szCs w:val="26"/>
        </w:rPr>
        <w:t xml:space="preserve"> presenta </w:t>
      </w:r>
      <w:r w:rsidR="00D55289" w:rsidRPr="00365CA1">
        <w:rPr>
          <w:rFonts w:ascii="Garamond" w:hAnsi="Garamond"/>
          <w:sz w:val="26"/>
          <w:szCs w:val="26"/>
        </w:rPr>
        <w:t>le metodologie</w:t>
      </w:r>
      <w:r w:rsidR="00562438" w:rsidRPr="00365CA1">
        <w:rPr>
          <w:rFonts w:ascii="Garamond" w:hAnsi="Garamond"/>
          <w:sz w:val="26"/>
          <w:szCs w:val="26"/>
        </w:rPr>
        <w:t xml:space="preserve"> statistic</w:t>
      </w:r>
      <w:r w:rsidR="00D55289" w:rsidRPr="00365CA1">
        <w:rPr>
          <w:rFonts w:ascii="Garamond" w:hAnsi="Garamond"/>
          <w:sz w:val="26"/>
          <w:szCs w:val="26"/>
        </w:rPr>
        <w:t>he</w:t>
      </w:r>
      <w:r w:rsidR="00562438" w:rsidRPr="00365CA1">
        <w:rPr>
          <w:rFonts w:ascii="Garamond" w:hAnsi="Garamond"/>
          <w:sz w:val="26"/>
          <w:szCs w:val="26"/>
        </w:rPr>
        <w:t xml:space="preserve"> utilizzat</w:t>
      </w:r>
      <w:r w:rsidR="00D55289" w:rsidRPr="00365CA1">
        <w:rPr>
          <w:rFonts w:ascii="Garamond" w:hAnsi="Garamond"/>
          <w:sz w:val="26"/>
          <w:szCs w:val="26"/>
        </w:rPr>
        <w:t xml:space="preserve">e </w:t>
      </w:r>
      <w:r w:rsidR="00562438" w:rsidRPr="00365CA1">
        <w:rPr>
          <w:rFonts w:ascii="Garamond" w:hAnsi="Garamond"/>
          <w:sz w:val="26"/>
          <w:szCs w:val="26"/>
        </w:rPr>
        <w:t>nell’analisi</w:t>
      </w:r>
      <w:r w:rsidR="00A22676" w:rsidRPr="00365CA1">
        <w:rPr>
          <w:rFonts w:ascii="Garamond" w:hAnsi="Garamond"/>
          <w:sz w:val="26"/>
          <w:szCs w:val="26"/>
        </w:rPr>
        <w:t xml:space="preserve"> dal punto di vista teorico,</w:t>
      </w:r>
      <w:r w:rsidR="00B1128B" w:rsidRPr="00365CA1">
        <w:rPr>
          <w:rFonts w:ascii="Garamond" w:hAnsi="Garamond"/>
          <w:sz w:val="26"/>
          <w:szCs w:val="26"/>
        </w:rPr>
        <w:t xml:space="preserve"> </w:t>
      </w:r>
      <w:r w:rsidR="00562438" w:rsidRPr="00365CA1">
        <w:rPr>
          <w:rFonts w:ascii="Garamond" w:hAnsi="Garamond"/>
          <w:sz w:val="26"/>
          <w:szCs w:val="26"/>
        </w:rPr>
        <w:t xml:space="preserve">al fine di rendere maggiormente </w:t>
      </w:r>
      <w:r w:rsidR="00E60637" w:rsidRPr="00365CA1">
        <w:rPr>
          <w:rFonts w:ascii="Garamond" w:hAnsi="Garamond"/>
          <w:sz w:val="26"/>
          <w:szCs w:val="26"/>
        </w:rPr>
        <w:t>chiara la presentazione</w:t>
      </w:r>
      <w:r w:rsidR="00B279AF" w:rsidRPr="00365CA1">
        <w:rPr>
          <w:rFonts w:ascii="Garamond" w:hAnsi="Garamond"/>
          <w:sz w:val="26"/>
          <w:szCs w:val="26"/>
        </w:rPr>
        <w:t xml:space="preserve"> e </w:t>
      </w:r>
      <w:r w:rsidR="00DA62E7" w:rsidRPr="00365CA1">
        <w:rPr>
          <w:rFonts w:ascii="Garamond" w:hAnsi="Garamond"/>
          <w:sz w:val="26"/>
          <w:szCs w:val="26"/>
        </w:rPr>
        <w:t xml:space="preserve">comprensione dei risultati </w:t>
      </w:r>
      <w:r w:rsidR="00D55289" w:rsidRPr="00365CA1">
        <w:rPr>
          <w:rFonts w:ascii="Garamond" w:hAnsi="Garamond"/>
          <w:sz w:val="26"/>
          <w:szCs w:val="26"/>
        </w:rPr>
        <w:t>ottenuti</w:t>
      </w:r>
      <w:r w:rsidR="00DA62E7" w:rsidRPr="00365CA1">
        <w:rPr>
          <w:rFonts w:ascii="Garamond" w:hAnsi="Garamond"/>
          <w:sz w:val="26"/>
          <w:szCs w:val="26"/>
        </w:rPr>
        <w:t>.</w:t>
      </w:r>
      <w:r w:rsidR="00E60637" w:rsidRPr="00365CA1">
        <w:rPr>
          <w:rFonts w:ascii="Garamond" w:hAnsi="Garamond"/>
          <w:sz w:val="26"/>
          <w:szCs w:val="26"/>
        </w:rPr>
        <w:t xml:space="preserve"> </w:t>
      </w:r>
    </w:p>
    <w:p w14:paraId="4A4E82C6" w14:textId="77777777" w:rsidR="00D55289" w:rsidRDefault="00D55289" w:rsidP="00D55289">
      <w:pPr>
        <w:pStyle w:val="Corpotesto"/>
        <w:spacing w:line="360" w:lineRule="auto"/>
        <w:ind w:firstLine="0"/>
        <w:rPr>
          <w:rFonts w:ascii="Times New Roman" w:hAnsi="Times New Roman" w:cs="Times New Roman"/>
          <w:b/>
          <w:bCs/>
          <w:sz w:val="28"/>
          <w:szCs w:val="28"/>
          <w:lang w:eastAsia="en-US"/>
        </w:rPr>
      </w:pPr>
    </w:p>
    <w:p w14:paraId="37AA8A8A" w14:textId="2E2AC152" w:rsidR="003801E2" w:rsidRPr="00365CA1" w:rsidRDefault="00D55289" w:rsidP="00E232D4">
      <w:pPr>
        <w:pStyle w:val="Titolo2"/>
        <w:numPr>
          <w:ilvl w:val="1"/>
          <w:numId w:val="38"/>
        </w:numPr>
        <w:rPr>
          <w:sz w:val="36"/>
          <w:szCs w:val="36"/>
          <w:lang w:eastAsia="en-US"/>
        </w:rPr>
      </w:pPr>
      <w:bookmarkStart w:id="6" w:name="_Toc187777388"/>
      <w:bookmarkStart w:id="7" w:name="_Toc219335773"/>
      <w:r w:rsidRPr="00365CA1">
        <w:rPr>
          <w:sz w:val="36"/>
          <w:szCs w:val="36"/>
          <w:lang w:eastAsia="en-US"/>
        </w:rPr>
        <w:t xml:space="preserve">Analisi componenti </w:t>
      </w:r>
      <w:r w:rsidRPr="00365CA1">
        <w:rPr>
          <w:sz w:val="36"/>
          <w:szCs w:val="36"/>
        </w:rPr>
        <w:t>principali</w:t>
      </w:r>
      <w:bookmarkEnd w:id="6"/>
      <w:bookmarkEnd w:id="7"/>
    </w:p>
    <w:p w14:paraId="7DF2232D" w14:textId="77777777" w:rsidR="00D366F3" w:rsidRPr="00D366F3" w:rsidRDefault="00D366F3" w:rsidP="00365CA1">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Lo studio di fenomeni complessi, in presenza di numerose variabili, può rendere difficile una lettura sintetica dei dati. La PCA (ACP) è una tecnica di statistica multivariata finalizzata alla riduzione dimensionale, che consente di ottenere un compromesso tra semplificazione e perdita di informazione. Si applica a variabili quantitative (preferibilmente correlate) e produce nuove variabili, dette componenti principali (CP), ottenute come combinazioni lineari delle variabili originarie. Le componenti sono tra loro incorrelate (ortogonali) e ordinate per varianza spiegata: la prima massimizza la variabilità, la seconda massimizza la variabilità residua, e così via.</w:t>
      </w:r>
    </w:p>
    <w:p w14:paraId="4D3C709B" w14:textId="77777777" w:rsidR="00D366F3" w:rsidRPr="00D366F3" w:rsidRDefault="00D366F3" w:rsidP="00D366F3">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Nel presente progetto la PCA è stata applicata alle sole variabili quantitative del dataset Student Habits vs Academic Performance: age, study_hours_per_day, social_media_hours, netflix_hours, attendance_percentage, sleep_hours, exercise_frequency, mental_health_rating. Le variabili qualitative non sono state incluse poiché non misurate su scala quantitativa. Inoltre, exam_score è stata esclusa dalla PCA in quanto variabile dipendente che verrà analizzata successivamente tramite regressione lineare.</w:t>
      </w:r>
    </w:p>
    <w:p w14:paraId="22B8BC82" w14:textId="1976B53F" w:rsidR="00D366F3" w:rsidRPr="00D864ED" w:rsidRDefault="00D366F3" w:rsidP="00D366F3">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Poiché le variabili quantitative presentano scale di misura differenti (ad esempio attendance_percentage su scala 0–100, mentre netflix_hours su scala più ridotta), la PCA è stata eseguita su variabili standardizzate (scale.=TRUE), così da evitare che le variabili con varianza maggiore dominassero l’estrazione delle componenti.</w:t>
      </w:r>
    </w:p>
    <w:p w14:paraId="6C0D4785" w14:textId="77777777" w:rsidR="00D366F3" w:rsidRDefault="00D366F3" w:rsidP="00D366F3">
      <w:pPr>
        <w:pStyle w:val="Corpotesto"/>
        <w:spacing w:line="360" w:lineRule="auto"/>
        <w:ind w:firstLine="0"/>
        <w:jc w:val="left"/>
        <w:rPr>
          <w:rFonts w:eastAsiaTheme="minorHAnsi" w:cs="Times New Roman"/>
          <w:color w:val="131413"/>
          <w:sz w:val="26"/>
          <w:szCs w:val="26"/>
          <w:lang w:eastAsia="en-US"/>
        </w:rPr>
      </w:pPr>
    </w:p>
    <w:p w14:paraId="242484AB" w14:textId="77777777" w:rsidR="00D366F3" w:rsidRPr="00365CA1" w:rsidRDefault="00D366F3" w:rsidP="00D60E3C">
      <w:pPr>
        <w:pStyle w:val="Titolo3"/>
        <w:rPr>
          <w:rFonts w:eastAsiaTheme="minorHAnsi"/>
          <w:sz w:val="36"/>
          <w:szCs w:val="36"/>
          <w:lang w:eastAsia="en-US"/>
        </w:rPr>
      </w:pPr>
      <w:bookmarkStart w:id="8" w:name="_Toc219335774"/>
      <w:r w:rsidRPr="00365CA1">
        <w:rPr>
          <w:rFonts w:eastAsiaTheme="minorHAnsi"/>
          <w:sz w:val="36"/>
          <w:szCs w:val="36"/>
          <w:lang w:eastAsia="en-US"/>
        </w:rPr>
        <w:t>Verifiche preliminari (correlazione, KMO e Bartlett)</w:t>
      </w:r>
      <w:bookmarkEnd w:id="8"/>
    </w:p>
    <w:p w14:paraId="01706A15" w14:textId="77777777" w:rsidR="00D366F3" w:rsidRPr="00D366F3" w:rsidRDefault="00D366F3" w:rsidP="00D366F3">
      <w:pPr>
        <w:rPr>
          <w:lang w:eastAsia="en-US"/>
        </w:rPr>
      </w:pPr>
    </w:p>
    <w:p w14:paraId="045F8D25" w14:textId="05413A53" w:rsidR="00D60E3C" w:rsidRDefault="00D366F3" w:rsidP="00D366F3">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 xml:space="preserve">Prima di procedere, è stata calcolata la matrice di correlazione tra le variabili </w:t>
      </w:r>
      <w:r w:rsidRPr="00D366F3">
        <w:rPr>
          <w:rFonts w:ascii="Garamond" w:eastAsiaTheme="minorHAnsi" w:hAnsi="Garamond" w:cs="Times New Roman"/>
          <w:color w:val="131413"/>
          <w:sz w:val="26"/>
          <w:szCs w:val="26"/>
          <w:lang w:eastAsia="en-US"/>
        </w:rPr>
        <w:lastRenderedPageBreak/>
        <w:t>quantitative e sono stati effettuati test di adeguatezza. L’indice KMO complessivo risulta pari a 0.50, valore al limite della soglia di accettabilità, suggerendo che la struttura di correlazione tra le variabili non è particolarmente forte; di conseguenza la PCA viene utilizzata con finalità principalmente esplorative e i risultati vengono interpretati con cautela. (Inserire qui l’esito del test di Bartlett, riportando p-value e significatività.)</w:t>
      </w:r>
    </w:p>
    <w:p w14:paraId="39B5735D" w14:textId="77777777" w:rsidR="005F0376" w:rsidRPr="00D366F3" w:rsidRDefault="005F0376" w:rsidP="00D366F3">
      <w:pPr>
        <w:pStyle w:val="Corpotesto"/>
        <w:spacing w:line="360" w:lineRule="auto"/>
        <w:ind w:firstLine="0"/>
        <w:jc w:val="left"/>
        <w:rPr>
          <w:rFonts w:ascii="Garamond" w:eastAsiaTheme="minorHAnsi" w:hAnsi="Garamond" w:cs="Times New Roman"/>
          <w:color w:val="131413"/>
          <w:sz w:val="26"/>
          <w:szCs w:val="26"/>
          <w:lang w:eastAsia="en-US"/>
        </w:rPr>
      </w:pPr>
    </w:p>
    <w:p w14:paraId="7FF0CBA8" w14:textId="77777777" w:rsidR="00D366F3" w:rsidRPr="00365CA1" w:rsidRDefault="00D366F3" w:rsidP="00D60E3C">
      <w:pPr>
        <w:pStyle w:val="Titolo3"/>
        <w:rPr>
          <w:rFonts w:eastAsiaTheme="minorHAnsi"/>
          <w:sz w:val="36"/>
          <w:szCs w:val="36"/>
          <w:lang w:eastAsia="en-US"/>
        </w:rPr>
      </w:pPr>
      <w:bookmarkStart w:id="9" w:name="_Toc219335775"/>
      <w:r w:rsidRPr="00365CA1">
        <w:rPr>
          <w:rFonts w:eastAsiaTheme="minorHAnsi"/>
          <w:sz w:val="36"/>
          <w:szCs w:val="36"/>
          <w:lang w:eastAsia="en-US"/>
        </w:rPr>
        <w:t>Scelta del numero di componenti</w:t>
      </w:r>
      <w:bookmarkEnd w:id="9"/>
    </w:p>
    <w:p w14:paraId="00BE3E57" w14:textId="77777777" w:rsidR="00D366F3" w:rsidRDefault="00D366F3" w:rsidP="00D366F3">
      <w:pPr>
        <w:pStyle w:val="Corpotesto"/>
        <w:spacing w:line="360" w:lineRule="auto"/>
        <w:ind w:firstLine="0"/>
        <w:jc w:val="left"/>
        <w:rPr>
          <w:rFonts w:eastAsiaTheme="minorHAnsi" w:cs="Times New Roman"/>
          <w:color w:val="131413"/>
          <w:sz w:val="26"/>
          <w:szCs w:val="26"/>
          <w:lang w:eastAsia="en-US"/>
        </w:rPr>
      </w:pPr>
    </w:p>
    <w:p w14:paraId="53C1EC15" w14:textId="5C7B4977" w:rsidR="00D366F3" w:rsidRPr="00D366F3" w:rsidRDefault="00D366F3" w:rsidP="00D366F3">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Non esiste un criterio univoco per determinare il numero di componenti; nel progetto sono stati considerati:</w:t>
      </w:r>
    </w:p>
    <w:p w14:paraId="518ACBCD" w14:textId="77777777" w:rsidR="00D366F3" w:rsidRPr="00D366F3" w:rsidRDefault="00D366F3" w:rsidP="00D366F3">
      <w:pPr>
        <w:pStyle w:val="Corpotesto"/>
        <w:numPr>
          <w:ilvl w:val="0"/>
          <w:numId w:val="50"/>
        </w:numPr>
        <w:spacing w:line="360" w:lineRule="auto"/>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la proporzione di varianza spiegata (obiettivo 60–80% di variabilità cumulata);</w:t>
      </w:r>
    </w:p>
    <w:p w14:paraId="1FEFA46D" w14:textId="4F210D9B" w:rsidR="0093429C" w:rsidRPr="00D864ED" w:rsidRDefault="00D366F3" w:rsidP="0093429C">
      <w:pPr>
        <w:pStyle w:val="Corpotesto"/>
        <w:numPr>
          <w:ilvl w:val="0"/>
          <w:numId w:val="50"/>
        </w:numPr>
        <w:spacing w:line="360" w:lineRule="auto"/>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lo scree plot (ricerca del “gomito” della curva)</w:t>
      </w:r>
      <w:r w:rsidR="0093429C" w:rsidRPr="00D864ED">
        <w:rPr>
          <w:rFonts w:ascii="Garamond" w:eastAsiaTheme="minorHAnsi" w:hAnsi="Garamond" w:cs="Times New Roman"/>
          <w:color w:val="131413"/>
          <w:sz w:val="26"/>
          <w:szCs w:val="26"/>
          <w:lang w:eastAsia="en-US"/>
        </w:rPr>
        <w:t>.</w:t>
      </w:r>
    </w:p>
    <w:p w14:paraId="22CE29CE" w14:textId="12685678" w:rsidR="0093429C" w:rsidRPr="00D366F3" w:rsidRDefault="0093429C" w:rsidP="0093429C">
      <w:pPr>
        <w:pStyle w:val="Corpotesto"/>
        <w:spacing w:line="360" w:lineRule="auto"/>
        <w:ind w:left="720" w:firstLine="0"/>
        <w:jc w:val="left"/>
        <w:rPr>
          <w:rFonts w:eastAsiaTheme="minorHAnsi" w:cs="Times New Roman"/>
          <w:color w:val="131413"/>
          <w:sz w:val="26"/>
          <w:szCs w:val="26"/>
          <w:lang w:eastAsia="en-US"/>
        </w:rPr>
      </w:pPr>
      <w:r>
        <w:rPr>
          <w:rFonts w:eastAsiaTheme="minorHAnsi" w:cs="Times New Roman"/>
          <w:noProof/>
          <w:color w:val="131413"/>
          <w:sz w:val="26"/>
          <w:szCs w:val="26"/>
          <w:lang w:eastAsia="en-US"/>
        </w:rPr>
        <w:drawing>
          <wp:inline distT="0" distB="0" distL="0" distR="0" wp14:anchorId="47C9EC65" wp14:editId="60CD04FA">
            <wp:extent cx="5086350" cy="3814763"/>
            <wp:effectExtent l="0" t="0" r="0" b="0"/>
            <wp:docPr id="1920148250" name="Immagine 2" descr="Immagine che contiene linea, diagramma, pendi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48250" name="Immagine 2" descr="Immagine che contiene linea, diagramma, pendio, testo&#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5096168" cy="3822127"/>
                    </a:xfrm>
                    <a:prstGeom prst="rect">
                      <a:avLst/>
                    </a:prstGeom>
                  </pic:spPr>
                </pic:pic>
              </a:graphicData>
            </a:graphic>
          </wp:inline>
        </w:drawing>
      </w:r>
    </w:p>
    <w:p w14:paraId="507DD36F" w14:textId="77777777" w:rsidR="0093429C" w:rsidRDefault="0093429C" w:rsidP="0093429C">
      <w:pPr>
        <w:pStyle w:val="Corpotesto"/>
        <w:spacing w:line="360" w:lineRule="auto"/>
        <w:ind w:firstLine="0"/>
        <w:jc w:val="left"/>
        <w:rPr>
          <w:rFonts w:eastAsiaTheme="minorHAnsi" w:cs="Times New Roman"/>
          <w:color w:val="131413"/>
          <w:sz w:val="26"/>
          <w:szCs w:val="26"/>
          <w:lang w:eastAsia="en-US"/>
        </w:rPr>
      </w:pPr>
    </w:p>
    <w:p w14:paraId="66A78241" w14:textId="3444DA77" w:rsidR="00D366F3" w:rsidRPr="00D864ED" w:rsidRDefault="00D366F3" w:rsidP="0093429C">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 xml:space="preserve">Nel nostro caso la varianza spiegata risulta distribuita in modo uniforme: PC1 spiega </w:t>
      </w:r>
      <w:r w:rsidRPr="00D366F3">
        <w:rPr>
          <w:rFonts w:ascii="Garamond" w:eastAsiaTheme="minorHAnsi" w:hAnsi="Garamond" w:cs="Times New Roman"/>
          <w:color w:val="131413"/>
          <w:sz w:val="26"/>
          <w:szCs w:val="26"/>
          <w:lang w:eastAsia="en-US"/>
        </w:rPr>
        <w:lastRenderedPageBreak/>
        <w:t>il 13.58%, PC2 il 13.27%, PC3 il 12.96% e valori simili per le successive. La varianza cumulata indica che 5 componenti spiegano circa il 64.82% e 6 componenti circa il 76.76%. Lo scree plot non evidenzia un gomito marcato, coerentemente con la distribuzione uniforme della varianza: la riduzione dimensionale non è netta e richiede più componenti per conservare una quota significativa di informazione.</w:t>
      </w:r>
    </w:p>
    <w:p w14:paraId="33206AAC" w14:textId="77777777" w:rsidR="00B12169" w:rsidRPr="00D366F3" w:rsidRDefault="00B12169" w:rsidP="00D366F3">
      <w:pPr>
        <w:pStyle w:val="Corpotesto"/>
        <w:spacing w:line="360" w:lineRule="auto"/>
        <w:jc w:val="left"/>
        <w:rPr>
          <w:rFonts w:eastAsiaTheme="minorHAnsi" w:cs="Times New Roman"/>
          <w:color w:val="131413"/>
          <w:sz w:val="26"/>
          <w:szCs w:val="26"/>
          <w:lang w:eastAsia="en-US"/>
        </w:rPr>
      </w:pPr>
    </w:p>
    <w:p w14:paraId="433CF126" w14:textId="77777777" w:rsidR="00D366F3" w:rsidRPr="00365CA1" w:rsidRDefault="00D366F3" w:rsidP="00D60E3C">
      <w:pPr>
        <w:pStyle w:val="Titolo3"/>
        <w:rPr>
          <w:rFonts w:eastAsiaTheme="minorHAnsi"/>
          <w:sz w:val="36"/>
          <w:szCs w:val="36"/>
          <w:lang w:eastAsia="en-US"/>
        </w:rPr>
      </w:pPr>
      <w:bookmarkStart w:id="10" w:name="_Toc219335776"/>
      <w:r w:rsidRPr="00365CA1">
        <w:rPr>
          <w:rFonts w:eastAsiaTheme="minorHAnsi"/>
          <w:sz w:val="36"/>
          <w:szCs w:val="36"/>
          <w:lang w:eastAsia="en-US"/>
        </w:rPr>
        <w:t>Interpretazione delle componenti (loadings)</w:t>
      </w:r>
      <w:bookmarkEnd w:id="10"/>
    </w:p>
    <w:p w14:paraId="28CC10BB" w14:textId="77777777" w:rsidR="00B12169" w:rsidRPr="00B12169" w:rsidRDefault="00B12169" w:rsidP="00B12169">
      <w:pPr>
        <w:rPr>
          <w:lang w:eastAsia="en-US"/>
        </w:rPr>
      </w:pPr>
    </w:p>
    <w:p w14:paraId="13FC0A1C" w14:textId="77777777" w:rsidR="00D366F3" w:rsidRPr="00D864ED" w:rsidRDefault="00D366F3" w:rsidP="00D366F3">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Le componenti principali vengono interpretate tramite i loadings (pesi componenziali). Valori elevati in valore assoluto indicano un contributo rilevante.</w:t>
      </w:r>
    </w:p>
    <w:p w14:paraId="0E347C66" w14:textId="77777777" w:rsidR="000A53B6" w:rsidRDefault="000A53B6" w:rsidP="00D366F3">
      <w:pPr>
        <w:pStyle w:val="Corpotesto"/>
        <w:spacing w:line="360" w:lineRule="auto"/>
        <w:ind w:firstLine="0"/>
        <w:jc w:val="left"/>
        <w:rPr>
          <w:rFonts w:eastAsiaTheme="minorHAnsi" w:cs="Times New Roman"/>
          <w:color w:val="131413"/>
          <w:sz w:val="26"/>
          <w:szCs w:val="26"/>
          <w:lang w:eastAsia="en-US"/>
        </w:rPr>
      </w:pPr>
    </w:p>
    <w:p w14:paraId="1DB6E12E" w14:textId="129B16EC" w:rsidR="000A53B6" w:rsidRDefault="000A53B6" w:rsidP="00D366F3">
      <w:pPr>
        <w:pStyle w:val="Corpotesto"/>
        <w:spacing w:line="360" w:lineRule="auto"/>
        <w:ind w:firstLine="0"/>
        <w:jc w:val="left"/>
        <w:rPr>
          <w:rFonts w:eastAsiaTheme="minorHAnsi" w:cs="Times New Roman"/>
          <w:color w:val="131413"/>
          <w:sz w:val="26"/>
          <w:szCs w:val="26"/>
          <w:lang w:eastAsia="en-US"/>
        </w:rPr>
      </w:pPr>
      <w:r>
        <w:rPr>
          <w:rFonts w:eastAsiaTheme="minorHAnsi" w:cs="Times New Roman"/>
          <w:noProof/>
          <w:color w:val="131413"/>
          <w:sz w:val="26"/>
          <w:szCs w:val="26"/>
          <w:lang w:eastAsia="en-US"/>
        </w:rPr>
        <w:drawing>
          <wp:inline distT="0" distB="0" distL="0" distR="0" wp14:anchorId="62CB1068" wp14:editId="5679F9CC">
            <wp:extent cx="5400040" cy="4050030"/>
            <wp:effectExtent l="0" t="0" r="0" b="7620"/>
            <wp:docPr id="322573108" name="Immagine 3" descr="Immagine che contiene schermat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3108" name="Immagine 3" descr="Immagine che contiene schermata, testo&#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05B5FF5E" w14:textId="77777777" w:rsidR="000A53B6" w:rsidRDefault="000A53B6" w:rsidP="00D366F3">
      <w:pPr>
        <w:pStyle w:val="Corpotesto"/>
        <w:spacing w:line="360" w:lineRule="auto"/>
        <w:ind w:firstLine="0"/>
        <w:jc w:val="left"/>
        <w:rPr>
          <w:rFonts w:eastAsiaTheme="minorHAnsi" w:cs="Times New Roman"/>
          <w:color w:val="131413"/>
          <w:sz w:val="26"/>
          <w:szCs w:val="26"/>
          <w:lang w:eastAsia="en-US"/>
        </w:rPr>
      </w:pPr>
    </w:p>
    <w:p w14:paraId="471C9CB4" w14:textId="77777777" w:rsidR="00D366F3" w:rsidRPr="00D366F3" w:rsidRDefault="00D366F3" w:rsidP="00B12169">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 xml:space="preserve">PC1: principali contributi positivi da social_media_hours (0.502), study_hours_per_day (0.484) e attendance_percentage (0.465), con exercise_frequency in direzione opposta (-0.446). La componente descrive un asse </w:t>
      </w:r>
      <w:r w:rsidRPr="00D366F3">
        <w:rPr>
          <w:rFonts w:ascii="Garamond" w:eastAsiaTheme="minorHAnsi" w:hAnsi="Garamond" w:cs="Times New Roman"/>
          <w:color w:val="131413"/>
          <w:sz w:val="26"/>
          <w:szCs w:val="26"/>
          <w:lang w:eastAsia="en-US"/>
        </w:rPr>
        <w:lastRenderedPageBreak/>
        <w:t>di “intensità di attività giornaliera” (studio + uso digitale + frequenza) contrapposto, in parte, all’attività fisica.</w:t>
      </w:r>
    </w:p>
    <w:p w14:paraId="2FB478A3" w14:textId="77777777" w:rsidR="00D366F3" w:rsidRPr="00D366F3" w:rsidRDefault="00D366F3" w:rsidP="00B12169">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PC2: age (0.604) e sleep_hours (0.483) risultano positivi, mentre mental_health_rating è negativo (-0.561). La componente mette in relazione età e ore di sonno con una direzione opposta rispetto al benessere mentale percepito.</w:t>
      </w:r>
    </w:p>
    <w:p w14:paraId="3984D77D" w14:textId="77777777" w:rsidR="00D366F3" w:rsidRPr="00D366F3" w:rsidRDefault="00D366F3" w:rsidP="00B12169">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PC3: contrappone study_hours_per_day (0.465) a netflix_hours (-0.542), sleep_hours (-0.419) e social_media_hours (-0.400), evidenziando un asse “studio” vs “intrattenimento/sonno”.</w:t>
      </w:r>
    </w:p>
    <w:p w14:paraId="384B9AD2" w14:textId="77777777" w:rsidR="00D366F3" w:rsidRPr="00D366F3" w:rsidRDefault="00D366F3" w:rsidP="00B12169">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PC4: dominata da exercise_frequency (0.595) e attendance_percentage (0.455), con netflix_hours negativo (-0.504). Rappresenta una dimensione “attività fisica e presenza” contrapposta al tempo di streaming.</w:t>
      </w:r>
    </w:p>
    <w:p w14:paraId="477F3DE9" w14:textId="77777777" w:rsidR="00D366F3" w:rsidRPr="00D366F3" w:rsidRDefault="00D366F3" w:rsidP="00B12169">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PC5: guidata da mental_health_rating (0.619) e sleep_hours (0.450), mentre netflix_hours (-0.408) e attendance_percentage (-0.358) sono in direzione opposta; descrive una dimensione legata a benessere/riposo.</w:t>
      </w:r>
    </w:p>
    <w:p w14:paraId="7776E264" w14:textId="77777777" w:rsidR="00D366F3" w:rsidRPr="00D366F3" w:rsidRDefault="00D366F3" w:rsidP="00B12169">
      <w:pPr>
        <w:pStyle w:val="Corpotesto"/>
        <w:spacing w:line="360" w:lineRule="auto"/>
        <w:ind w:firstLine="0"/>
        <w:jc w:val="left"/>
        <w:rPr>
          <w:rFonts w:ascii="Garamond" w:eastAsiaTheme="minorHAnsi" w:hAnsi="Garamond" w:cs="Times New Roman"/>
          <w:color w:val="131413"/>
          <w:sz w:val="26"/>
          <w:szCs w:val="26"/>
          <w:lang w:eastAsia="en-US"/>
        </w:rPr>
      </w:pPr>
      <w:r w:rsidRPr="00D366F3">
        <w:rPr>
          <w:rFonts w:ascii="Garamond" w:eastAsiaTheme="minorHAnsi" w:hAnsi="Garamond" w:cs="Times New Roman"/>
          <w:color w:val="131413"/>
          <w:sz w:val="26"/>
          <w:szCs w:val="26"/>
          <w:lang w:eastAsia="en-US"/>
        </w:rPr>
        <w:t>Le componenti successive (PC6–PC8) catturano variabilità residua e non presentano pattern interpretativi altrettanto netti. Nel complesso, la PCA suggerisce che i predittori quantitativi descrivono più dimensioni (studio, intrattenimento digitale, sonno, attività fisica, benessere mentale) e non si riducono facilmente a poche componenti dominanti; per questo motivo viene utilizzata come supporto interpretativo, mentre l’impatto sul rendimento (exam_score) viene stimato tramite regressione lineare multipla.</w:t>
      </w:r>
    </w:p>
    <w:p w14:paraId="040FD723" w14:textId="504E1C7B" w:rsidR="003040A7" w:rsidRDefault="003040A7" w:rsidP="003040A7">
      <w:pPr>
        <w:pStyle w:val="Corpotesto"/>
        <w:spacing w:line="360" w:lineRule="auto"/>
        <w:rPr>
          <w:rFonts w:eastAsiaTheme="minorHAnsi" w:cs="Times New Roman"/>
          <w:sz w:val="26"/>
          <w:szCs w:val="26"/>
          <w:lang w:eastAsia="en-US"/>
        </w:rPr>
      </w:pPr>
    </w:p>
    <w:p w14:paraId="01D26BE7" w14:textId="77777777" w:rsidR="00DB42D0" w:rsidRPr="00942208" w:rsidRDefault="00DB42D0" w:rsidP="00DB42D0">
      <w:pPr>
        <w:pStyle w:val="Corpotesto"/>
        <w:spacing w:line="360" w:lineRule="auto"/>
        <w:ind w:firstLine="0"/>
        <w:rPr>
          <w:rFonts w:eastAsiaTheme="minorHAnsi" w:cs="Times New Roman"/>
          <w:color w:val="FF0000"/>
          <w:sz w:val="26"/>
          <w:szCs w:val="26"/>
          <w:lang w:eastAsia="en-US"/>
        </w:rPr>
      </w:pPr>
    </w:p>
    <w:p w14:paraId="092DC068" w14:textId="493CF8A0" w:rsidR="00991485" w:rsidRPr="00365CA1" w:rsidRDefault="003C44C2" w:rsidP="00E232D4">
      <w:pPr>
        <w:pStyle w:val="Titolo2"/>
        <w:numPr>
          <w:ilvl w:val="1"/>
          <w:numId w:val="38"/>
        </w:numPr>
        <w:rPr>
          <w:sz w:val="36"/>
          <w:szCs w:val="36"/>
          <w:lang w:eastAsia="en-US"/>
        </w:rPr>
      </w:pPr>
      <w:bookmarkStart w:id="11" w:name="_Toc187777389"/>
      <w:bookmarkStart w:id="12" w:name="_Toc219335777"/>
      <w:r w:rsidRPr="00365CA1">
        <w:rPr>
          <w:sz w:val="36"/>
          <w:szCs w:val="36"/>
          <w:lang w:eastAsia="en-US"/>
        </w:rPr>
        <w:t>Correlazione</w:t>
      </w:r>
      <w:bookmarkEnd w:id="11"/>
      <w:bookmarkEnd w:id="12"/>
    </w:p>
    <w:p w14:paraId="3DB4FC58" w14:textId="77777777" w:rsidR="00D864ED" w:rsidRP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In statistica, con il termine correlazione si indica la forza e la direzione della relazione tra due variabili, ossia se (e quanto) esse tendono a variare insieme. Una correlazione elevata in valore assoluto suggerisce che le variabili si muovono in modo sistematico; una correlazione prossima a zero indica invece assenza (o debolezza) di relazione lineare.</w:t>
      </w:r>
    </w:p>
    <w:p w14:paraId="63418E8A" w14:textId="77777777" w:rsid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lastRenderedPageBreak/>
        <w:t>Nel presente studio, l’analisi di correlazione viene utilizzata in fase esplorativa per valutare le relazioni tra le variabili quantitative del dataset Student Habits vs Academic Performance e, in particolare, per osservare come tali variabili si associano al rendimento accademico rappresentato da exam_score.</w:t>
      </w:r>
    </w:p>
    <w:p w14:paraId="01661FC0" w14:textId="77777777" w:rsidR="00D864ED" w:rsidRPr="00D864ED" w:rsidRDefault="00D864ED" w:rsidP="00D864ED">
      <w:pPr>
        <w:pStyle w:val="Corpotesto"/>
        <w:spacing w:line="360" w:lineRule="auto"/>
        <w:ind w:firstLine="0"/>
        <w:jc w:val="left"/>
        <w:rPr>
          <w:rFonts w:ascii="Garamond" w:hAnsi="Garamond" w:cs="Times New Roman"/>
          <w:sz w:val="26"/>
          <w:szCs w:val="26"/>
        </w:rPr>
      </w:pPr>
    </w:p>
    <w:p w14:paraId="6506246A" w14:textId="77777777" w:rsidR="00D864ED" w:rsidRPr="00365CA1" w:rsidRDefault="00D864ED" w:rsidP="00D864ED">
      <w:pPr>
        <w:pStyle w:val="Titolo3"/>
        <w:rPr>
          <w:rFonts w:eastAsia="Liberation Serif"/>
          <w:sz w:val="36"/>
          <w:szCs w:val="36"/>
        </w:rPr>
      </w:pPr>
      <w:bookmarkStart w:id="13" w:name="_Toc219335778"/>
      <w:r w:rsidRPr="00365CA1">
        <w:rPr>
          <w:rFonts w:eastAsia="Liberation Serif"/>
          <w:sz w:val="36"/>
          <w:szCs w:val="36"/>
        </w:rPr>
        <w:t>Coefficiente di correlazione di Pearson</w:t>
      </w:r>
      <w:bookmarkEnd w:id="13"/>
    </w:p>
    <w:p w14:paraId="37AFE002" w14:textId="77777777" w:rsidR="00D864ED" w:rsidRP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Per misurare la relazione lineare tra due variabili quantitative X e Y si utilizza il coefficiente di correlazione di Pearson r, definito come:</w:t>
      </w:r>
    </w:p>
    <w:p w14:paraId="71317CF9" w14:textId="77777777" w:rsidR="00D864ED" w:rsidRPr="00D864ED" w:rsidRDefault="00D864ED" w:rsidP="00D864ED">
      <w:pPr>
        <w:pStyle w:val="Corpotesto"/>
        <w:spacing w:line="360" w:lineRule="auto"/>
        <w:jc w:val="left"/>
        <w:rPr>
          <w:rFonts w:ascii="Garamond" w:hAnsi="Garamond" w:cs="Times New Roman"/>
          <w:sz w:val="26"/>
          <w:szCs w:val="26"/>
          <w:lang w:val="en-US"/>
        </w:rPr>
      </w:pPr>
      <w:r w:rsidRPr="00D864ED">
        <w:rPr>
          <w:rFonts w:ascii="Garamond" w:hAnsi="Garamond" w:cs="Times New Roman"/>
          <w:sz w:val="26"/>
          <w:szCs w:val="26"/>
          <w:lang w:val="en-US"/>
        </w:rPr>
        <w:t>r = cov(X, Y) / (</w:t>
      </w:r>
      <w:r w:rsidRPr="00D864ED">
        <w:rPr>
          <w:rFonts w:ascii="Garamond" w:hAnsi="Garamond" w:cs="Times New Roman"/>
          <w:sz w:val="26"/>
          <w:szCs w:val="26"/>
        </w:rPr>
        <w:t>σ</w:t>
      </w:r>
      <w:r w:rsidRPr="00D864ED">
        <w:rPr>
          <w:rFonts w:ascii="Garamond" w:hAnsi="Garamond" w:cs="Times New Roman"/>
          <w:sz w:val="26"/>
          <w:szCs w:val="26"/>
          <w:lang w:val="en-US"/>
        </w:rPr>
        <w:t xml:space="preserve">_X · </w:t>
      </w:r>
      <w:r w:rsidRPr="00D864ED">
        <w:rPr>
          <w:rFonts w:ascii="Garamond" w:hAnsi="Garamond" w:cs="Times New Roman"/>
          <w:sz w:val="26"/>
          <w:szCs w:val="26"/>
        </w:rPr>
        <w:t>σ</w:t>
      </w:r>
      <w:r w:rsidRPr="00D864ED">
        <w:rPr>
          <w:rFonts w:ascii="Garamond" w:hAnsi="Garamond" w:cs="Times New Roman"/>
          <w:sz w:val="26"/>
          <w:szCs w:val="26"/>
          <w:lang w:val="en-US"/>
        </w:rPr>
        <w:t>_Y)</w:t>
      </w:r>
    </w:p>
    <w:p w14:paraId="12944AE8" w14:textId="77777777" w:rsidR="00D864ED" w:rsidRP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dove cov(X, Y) è la covarianza tra X e Y, mentre σ_X e σ_Y sono le deviazioni standard delle due variabili. Il coefficiente r assume valori nell’intervallo [-1, 1]:</w:t>
      </w:r>
    </w:p>
    <w:p w14:paraId="5E0A4FDD" w14:textId="77777777" w:rsidR="00D864ED" w:rsidRPr="00D864ED" w:rsidRDefault="00D864ED" w:rsidP="00D864ED">
      <w:pPr>
        <w:pStyle w:val="Corpotesto"/>
        <w:numPr>
          <w:ilvl w:val="0"/>
          <w:numId w:val="51"/>
        </w:numPr>
        <w:spacing w:line="360" w:lineRule="auto"/>
        <w:jc w:val="left"/>
        <w:rPr>
          <w:rFonts w:ascii="Garamond" w:hAnsi="Garamond" w:cs="Times New Roman"/>
          <w:sz w:val="26"/>
          <w:szCs w:val="26"/>
        </w:rPr>
      </w:pPr>
      <w:r w:rsidRPr="00D864ED">
        <w:rPr>
          <w:rFonts w:ascii="Garamond" w:hAnsi="Garamond" w:cs="Times New Roman"/>
          <w:sz w:val="26"/>
          <w:szCs w:val="26"/>
        </w:rPr>
        <w:t>r = 1 indica correlazione perfetta positiva (all’aumentare di X aumenta anche Y);</w:t>
      </w:r>
    </w:p>
    <w:p w14:paraId="4CA6CA38" w14:textId="77777777" w:rsidR="00D864ED" w:rsidRPr="00D864ED" w:rsidRDefault="00D864ED" w:rsidP="00D864ED">
      <w:pPr>
        <w:pStyle w:val="Corpotesto"/>
        <w:numPr>
          <w:ilvl w:val="0"/>
          <w:numId w:val="51"/>
        </w:numPr>
        <w:spacing w:line="360" w:lineRule="auto"/>
        <w:jc w:val="left"/>
        <w:rPr>
          <w:rFonts w:ascii="Garamond" w:hAnsi="Garamond" w:cs="Times New Roman"/>
          <w:sz w:val="26"/>
          <w:szCs w:val="26"/>
        </w:rPr>
      </w:pPr>
      <w:r w:rsidRPr="00D864ED">
        <w:rPr>
          <w:rFonts w:ascii="Garamond" w:hAnsi="Garamond" w:cs="Times New Roman"/>
          <w:sz w:val="26"/>
          <w:szCs w:val="26"/>
        </w:rPr>
        <w:t>r = -1 indica correlazione perfetta negativa (all’aumentare di X diminuisce Y);</w:t>
      </w:r>
    </w:p>
    <w:p w14:paraId="35A8A6A1" w14:textId="77777777" w:rsidR="00D864ED" w:rsidRPr="00D864ED" w:rsidRDefault="00D864ED" w:rsidP="00D864ED">
      <w:pPr>
        <w:pStyle w:val="Corpotesto"/>
        <w:numPr>
          <w:ilvl w:val="0"/>
          <w:numId w:val="51"/>
        </w:numPr>
        <w:spacing w:line="360" w:lineRule="auto"/>
        <w:jc w:val="left"/>
        <w:rPr>
          <w:rFonts w:ascii="Garamond" w:hAnsi="Garamond" w:cs="Times New Roman"/>
          <w:sz w:val="26"/>
          <w:szCs w:val="26"/>
        </w:rPr>
      </w:pPr>
      <w:r w:rsidRPr="00D864ED">
        <w:rPr>
          <w:rFonts w:ascii="Garamond" w:hAnsi="Garamond" w:cs="Times New Roman"/>
          <w:sz w:val="26"/>
          <w:szCs w:val="26"/>
        </w:rPr>
        <w:t>r = 0 indica assenza di correlazione lineare.</w:t>
      </w:r>
    </w:p>
    <w:p w14:paraId="220D31A0" w14:textId="77777777" w:rsid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Nel progetto è stato adottato il coefficiente di Pearson poiché l’obiettivo è valutare relazioni lineari tra variabili quantitative, coerentemente con l’impostazione della successiva regressione lineare multipla.</w:t>
      </w:r>
    </w:p>
    <w:p w14:paraId="16AF7EDD" w14:textId="77777777" w:rsidR="00D864ED" w:rsidRPr="00D864ED" w:rsidRDefault="00D864ED" w:rsidP="00D864ED">
      <w:pPr>
        <w:pStyle w:val="Corpotesto"/>
        <w:spacing w:line="360" w:lineRule="auto"/>
        <w:ind w:firstLine="0"/>
        <w:jc w:val="left"/>
        <w:rPr>
          <w:rFonts w:ascii="Garamond" w:hAnsi="Garamond" w:cs="Times New Roman"/>
          <w:sz w:val="26"/>
          <w:szCs w:val="26"/>
        </w:rPr>
      </w:pPr>
    </w:p>
    <w:p w14:paraId="6F35975F" w14:textId="77777777" w:rsidR="00D864ED" w:rsidRPr="00365CA1" w:rsidRDefault="00D864ED" w:rsidP="00D864ED">
      <w:pPr>
        <w:pStyle w:val="Titolo3"/>
        <w:rPr>
          <w:rFonts w:eastAsia="Liberation Serif"/>
          <w:sz w:val="36"/>
          <w:szCs w:val="36"/>
        </w:rPr>
      </w:pPr>
      <w:bookmarkStart w:id="14" w:name="_Toc219335779"/>
      <w:r w:rsidRPr="00365CA1">
        <w:rPr>
          <w:rFonts w:eastAsia="Liberation Serif"/>
          <w:sz w:val="36"/>
          <w:szCs w:val="36"/>
        </w:rPr>
        <w:t>Matrice di correlazione e risultati principali</w:t>
      </w:r>
      <w:bookmarkEnd w:id="14"/>
    </w:p>
    <w:p w14:paraId="75FD05F4" w14:textId="359BE823" w:rsidR="00D864ED" w:rsidRP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La matrice di correlazione consente di sintetizzare le correlazioni tra tutte le coppie di variabili quantitative. Nel nostro dataset emergono alcune associazioni rilevanti tra le abitudini degli studenti e il punteggio d’esame.</w:t>
      </w:r>
    </w:p>
    <w:p w14:paraId="06DA57F5" w14:textId="77777777" w:rsidR="00D864ED" w:rsidRP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 xml:space="preserve">In particolare, exam_score risulta fortemente e positivamente correlato con study_hours_per_day (r = 0.825). Ciò suggerisce che, all’aumentare delle ore di studio giornaliere, il punteggio finale tende ad aumentare in modo marcato. Seguono correlazioni positive di entità moderata o debole con mental_health_rating (r = 0.322), exercise_frequency (r = 0.160), sleep_hours (r = 0.122) e attendance_percentage (r = 0.090), indicando che benessere mentale, attività fisica, </w:t>
      </w:r>
      <w:r w:rsidRPr="00D864ED">
        <w:rPr>
          <w:rFonts w:ascii="Garamond" w:hAnsi="Garamond" w:cs="Times New Roman"/>
          <w:sz w:val="26"/>
          <w:szCs w:val="26"/>
        </w:rPr>
        <w:lastRenderedPageBreak/>
        <w:t>sonno e frequenza mostrano un’associazione positiva ma meno intensa con il rendimento.</w:t>
      </w:r>
    </w:p>
    <w:p w14:paraId="016CFE4A" w14:textId="77777777" w:rsidR="00D864ED" w:rsidRP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Al contrario, exam_score presenta correlazioni negative (seppur deboli) con netflix_hours (r = -0.172) e social_media_hours (r = -0.167), suggerendo che un maggior tempo dedicato a streaming e social media tende ad associarsi a punteggi leggermente più bassi. Infine, l’età mostra una correlazione praticamente nulla con exam_score (r = -0.009), quindi nel campione considerato non emerge una relazione lineare apprezzabile tra età e risultato d’esame.</w:t>
      </w:r>
    </w:p>
    <w:p w14:paraId="4D641DC5" w14:textId="15D70773" w:rsidR="00D864ED" w:rsidRDefault="00D864ED" w:rsidP="00D864ED">
      <w:pPr>
        <w:pStyle w:val="Corpotesto"/>
        <w:spacing w:line="360" w:lineRule="auto"/>
        <w:ind w:firstLine="0"/>
        <w:jc w:val="left"/>
        <w:rPr>
          <w:rFonts w:ascii="Garamond" w:hAnsi="Garamond" w:cs="Times New Roman"/>
          <w:sz w:val="26"/>
          <w:szCs w:val="26"/>
        </w:rPr>
      </w:pPr>
      <w:r w:rsidRPr="00D864ED">
        <w:rPr>
          <w:rFonts w:ascii="Garamond" w:hAnsi="Garamond" w:cs="Times New Roman"/>
          <w:sz w:val="26"/>
          <w:szCs w:val="26"/>
        </w:rPr>
        <w:t>Questi risultati sono rappresentati graficamente nella matrice di correlazione</w:t>
      </w:r>
      <w:r w:rsidR="005F0376">
        <w:rPr>
          <w:rFonts w:ascii="Garamond" w:hAnsi="Garamond" w:cs="Times New Roman"/>
          <w:sz w:val="26"/>
          <w:szCs w:val="26"/>
        </w:rPr>
        <w:t xml:space="preserve">, </w:t>
      </w:r>
      <w:r w:rsidRPr="00D864ED">
        <w:rPr>
          <w:rFonts w:ascii="Garamond" w:hAnsi="Garamond" w:cs="Times New Roman"/>
          <w:sz w:val="26"/>
          <w:szCs w:val="26"/>
        </w:rPr>
        <w:t>che permette di visualizzare in modo immediato la direzione e l’intensità delle relazioni tra le variabili quantitative.</w:t>
      </w:r>
    </w:p>
    <w:p w14:paraId="0652F712" w14:textId="77777777" w:rsidR="005F0376" w:rsidRDefault="005F0376" w:rsidP="00D864ED">
      <w:pPr>
        <w:pStyle w:val="Corpotesto"/>
        <w:spacing w:line="360" w:lineRule="auto"/>
        <w:ind w:firstLine="0"/>
        <w:jc w:val="left"/>
        <w:rPr>
          <w:rFonts w:ascii="Garamond" w:hAnsi="Garamond" w:cs="Times New Roman"/>
          <w:sz w:val="26"/>
          <w:szCs w:val="26"/>
        </w:rPr>
      </w:pPr>
    </w:p>
    <w:p w14:paraId="3C2E06C2" w14:textId="687ED4FD" w:rsidR="005F0376" w:rsidRPr="00D864ED" w:rsidRDefault="005F0376" w:rsidP="00D864ED">
      <w:pPr>
        <w:pStyle w:val="Corpotesto"/>
        <w:spacing w:line="360" w:lineRule="auto"/>
        <w:ind w:firstLine="0"/>
        <w:jc w:val="left"/>
        <w:rPr>
          <w:rFonts w:ascii="Garamond" w:hAnsi="Garamond" w:cs="Times New Roman"/>
          <w:sz w:val="26"/>
          <w:szCs w:val="26"/>
        </w:rPr>
      </w:pPr>
      <w:r>
        <w:rPr>
          <w:rFonts w:ascii="Garamond" w:hAnsi="Garamond" w:cs="Times New Roman"/>
          <w:noProof/>
          <w:sz w:val="26"/>
          <w:szCs w:val="26"/>
        </w:rPr>
        <w:drawing>
          <wp:inline distT="0" distB="0" distL="0" distR="0" wp14:anchorId="64BDEC2A" wp14:editId="4C89E3D8">
            <wp:extent cx="5400040" cy="4050030"/>
            <wp:effectExtent l="0" t="0" r="0" b="7620"/>
            <wp:docPr id="1450774992" name="Immagine 4"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74992" name="Immagine 4" descr="Immagine che contiene testo, diagramma, schermata, line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3F4EC3E6" w14:textId="77777777" w:rsidR="00F41F0C" w:rsidRPr="00AD170D" w:rsidRDefault="00F41F0C" w:rsidP="00F41F0C">
      <w:pPr>
        <w:pStyle w:val="Corpotesto"/>
        <w:spacing w:line="360" w:lineRule="auto"/>
        <w:ind w:firstLine="0"/>
        <w:rPr>
          <w:rFonts w:ascii="Times New Roman" w:hAnsi="Times New Roman" w:cs="Times New Roman"/>
          <w:sz w:val="26"/>
          <w:szCs w:val="26"/>
        </w:rPr>
      </w:pPr>
    </w:p>
    <w:p w14:paraId="7B12B065" w14:textId="3A0D0B6D" w:rsidR="008F3AA1" w:rsidRPr="00365CA1" w:rsidRDefault="003C44C2" w:rsidP="00E232D4">
      <w:pPr>
        <w:pStyle w:val="Titolo2"/>
        <w:numPr>
          <w:ilvl w:val="1"/>
          <w:numId w:val="38"/>
        </w:numPr>
        <w:rPr>
          <w:rFonts w:cs="Times New Roman"/>
          <w:b w:val="0"/>
          <w:bCs/>
          <w:sz w:val="36"/>
          <w:szCs w:val="36"/>
        </w:rPr>
      </w:pPr>
      <w:bookmarkStart w:id="15" w:name="_Toc187777390"/>
      <w:bookmarkStart w:id="16" w:name="_Toc219335780"/>
      <w:r w:rsidRPr="00365CA1">
        <w:rPr>
          <w:sz w:val="36"/>
          <w:szCs w:val="36"/>
          <w:lang w:eastAsia="en-US"/>
        </w:rPr>
        <w:t>Regressione lineare multipla</w:t>
      </w:r>
      <w:bookmarkEnd w:id="15"/>
      <w:bookmarkEnd w:id="16"/>
    </w:p>
    <w:p w14:paraId="401DFDCB" w14:textId="77777777" w:rsidR="0091015A" w:rsidRDefault="0091015A" w:rsidP="0091015A">
      <w:pPr>
        <w:pStyle w:val="Corpotesto"/>
        <w:spacing w:line="360" w:lineRule="auto"/>
        <w:ind w:firstLine="0"/>
        <w:jc w:val="left"/>
        <w:rPr>
          <w:rFonts w:ascii="Garamond" w:eastAsiaTheme="minorHAnsi" w:hAnsi="Garamond" w:cs="Times New Roman"/>
          <w:color w:val="000000"/>
          <w:sz w:val="26"/>
          <w:szCs w:val="26"/>
          <w:lang w:eastAsia="en-US"/>
        </w:rPr>
      </w:pPr>
      <w:bookmarkStart w:id="17" w:name="_Toc187777391"/>
      <w:r w:rsidRPr="0091015A">
        <w:rPr>
          <w:rFonts w:ascii="Garamond" w:eastAsiaTheme="minorHAnsi" w:hAnsi="Garamond" w:cs="Times New Roman"/>
          <w:color w:val="000000"/>
          <w:sz w:val="26"/>
          <w:szCs w:val="26"/>
          <w:lang w:eastAsia="en-US"/>
        </w:rPr>
        <w:t xml:space="preserve">La regressione lineare ha come scopo principale descrivere e stimare la relazione tra </w:t>
      </w:r>
      <w:r w:rsidRPr="0091015A">
        <w:rPr>
          <w:rFonts w:ascii="Garamond" w:eastAsiaTheme="minorHAnsi" w:hAnsi="Garamond" w:cs="Times New Roman"/>
          <w:color w:val="000000"/>
          <w:sz w:val="26"/>
          <w:szCs w:val="26"/>
          <w:lang w:eastAsia="en-US"/>
        </w:rPr>
        <w:lastRenderedPageBreak/>
        <w:t>una variabile dipendente Y e una o più variabili esplicative X. Nel nostro caso la variabile dipendente è il rendimento accademico, misurato tramite exam_score, mentre i predittori derivano dalle abitudini di vita e benessere (studio, social, Netflix, frequenza, sonno, attività fisica, salute mentale). Poiché sono presenti più variabili esplicative, viene applicata una regressione lineare multipla.</w:t>
      </w:r>
    </w:p>
    <w:p w14:paraId="056AD0AE" w14:textId="77777777" w:rsidR="00891E07" w:rsidRPr="0091015A" w:rsidRDefault="00891E07" w:rsidP="0091015A">
      <w:pPr>
        <w:pStyle w:val="Corpotesto"/>
        <w:spacing w:line="360" w:lineRule="auto"/>
        <w:ind w:firstLine="0"/>
        <w:jc w:val="left"/>
        <w:rPr>
          <w:rFonts w:ascii="Garamond" w:eastAsiaTheme="minorHAnsi" w:hAnsi="Garamond" w:cs="Times New Roman"/>
          <w:color w:val="000000"/>
          <w:sz w:val="26"/>
          <w:szCs w:val="26"/>
          <w:lang w:eastAsia="en-US"/>
        </w:rPr>
      </w:pPr>
    </w:p>
    <w:p w14:paraId="599E2358" w14:textId="77777777" w:rsidR="0091015A" w:rsidRPr="00365CA1" w:rsidRDefault="0091015A" w:rsidP="00891E07">
      <w:pPr>
        <w:pStyle w:val="Titolo2"/>
        <w:rPr>
          <w:rFonts w:eastAsiaTheme="minorHAnsi"/>
          <w:sz w:val="36"/>
          <w:szCs w:val="36"/>
          <w:lang w:eastAsia="en-US"/>
        </w:rPr>
      </w:pPr>
      <w:bookmarkStart w:id="18" w:name="_Toc219335781"/>
      <w:r w:rsidRPr="00365CA1">
        <w:rPr>
          <w:rFonts w:eastAsiaTheme="minorHAnsi"/>
          <w:sz w:val="36"/>
          <w:szCs w:val="36"/>
          <w:lang w:eastAsia="en-US"/>
        </w:rPr>
        <w:t>Modello teorico</w:t>
      </w:r>
      <w:bookmarkEnd w:id="18"/>
    </w:p>
    <w:p w14:paraId="22BED591" w14:textId="77777777" w:rsidR="0091015A" w:rsidRPr="0091015A" w:rsidRDefault="0091015A" w:rsidP="00891E07">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Il modello di regressione lineare multipla può essere scritto come:</w:t>
      </w:r>
    </w:p>
    <w:p w14:paraId="0E13D30D"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Y = β0 + β1X1 + β2X2 + … + βpXp + ε</w:t>
      </w:r>
    </w:p>
    <w:p w14:paraId="2994561E"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dove:</w:t>
      </w:r>
    </w:p>
    <w:p w14:paraId="3AB87FCF" w14:textId="77777777" w:rsidR="0091015A" w:rsidRPr="0091015A" w:rsidRDefault="0091015A" w:rsidP="0091015A">
      <w:pPr>
        <w:pStyle w:val="Corpotesto"/>
        <w:numPr>
          <w:ilvl w:val="0"/>
          <w:numId w:val="52"/>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Y è la variabile dipendente (exam_score);</w:t>
      </w:r>
    </w:p>
    <w:p w14:paraId="530C09E8" w14:textId="77777777" w:rsidR="0091015A" w:rsidRPr="0091015A" w:rsidRDefault="0091015A" w:rsidP="0091015A">
      <w:pPr>
        <w:pStyle w:val="Corpotesto"/>
        <w:numPr>
          <w:ilvl w:val="0"/>
          <w:numId w:val="52"/>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β0 è l’intercetta;</w:t>
      </w:r>
    </w:p>
    <w:p w14:paraId="0FE4DDBB" w14:textId="77777777" w:rsidR="0091015A" w:rsidRPr="0091015A" w:rsidRDefault="0091015A" w:rsidP="0091015A">
      <w:pPr>
        <w:pStyle w:val="Corpotesto"/>
        <w:numPr>
          <w:ilvl w:val="0"/>
          <w:numId w:val="52"/>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βj (j = 1,…,p) sono i coefficienti associati ai predittori Xj;</w:t>
      </w:r>
    </w:p>
    <w:p w14:paraId="5A1AF73E" w14:textId="77777777" w:rsidR="0091015A" w:rsidRPr="0091015A" w:rsidRDefault="0091015A" w:rsidP="0091015A">
      <w:pPr>
        <w:pStyle w:val="Corpotesto"/>
        <w:numPr>
          <w:ilvl w:val="0"/>
          <w:numId w:val="52"/>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ε è il termine di errore aleatorio, con valore atteso E[ε] = 0 e varianza Var(ε) = σ².</w:t>
      </w:r>
    </w:p>
    <w:p w14:paraId="578BFB16"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In forma matriciale, per un campione di n osservazioni:</w:t>
      </w:r>
    </w:p>
    <w:p w14:paraId="302C549C"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y = Xβ + ε</w:t>
      </w:r>
    </w:p>
    <w:p w14:paraId="2FB6A171"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dove:</w:t>
      </w:r>
    </w:p>
    <w:p w14:paraId="0C5C2B72" w14:textId="77777777" w:rsidR="0091015A" w:rsidRPr="0091015A" w:rsidRDefault="0091015A" w:rsidP="0091015A">
      <w:pPr>
        <w:pStyle w:val="Corpotesto"/>
        <w:numPr>
          <w:ilvl w:val="0"/>
          <w:numId w:val="53"/>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y è un vettore n×1 dei valori osservati di exam_score;</w:t>
      </w:r>
    </w:p>
    <w:p w14:paraId="46FB5B27" w14:textId="77777777" w:rsidR="0091015A" w:rsidRPr="0091015A" w:rsidRDefault="0091015A" w:rsidP="0091015A">
      <w:pPr>
        <w:pStyle w:val="Corpotesto"/>
        <w:numPr>
          <w:ilvl w:val="0"/>
          <w:numId w:val="53"/>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X è la matrice n×(p+1) dei regressori (prima colonna di 1 per l’intercetta + colonne dei predittori);</w:t>
      </w:r>
    </w:p>
    <w:p w14:paraId="33E4BD7D" w14:textId="77777777" w:rsidR="0091015A" w:rsidRPr="0091015A" w:rsidRDefault="0091015A" w:rsidP="0091015A">
      <w:pPr>
        <w:pStyle w:val="Corpotesto"/>
        <w:numPr>
          <w:ilvl w:val="0"/>
          <w:numId w:val="53"/>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β è un vettore (p+1)×1 dei coefficienti;</w:t>
      </w:r>
    </w:p>
    <w:p w14:paraId="69462179" w14:textId="77777777" w:rsidR="0091015A" w:rsidRPr="0091015A" w:rsidRDefault="0091015A" w:rsidP="0091015A">
      <w:pPr>
        <w:pStyle w:val="Corpotesto"/>
        <w:numPr>
          <w:ilvl w:val="0"/>
          <w:numId w:val="53"/>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ε è un vettore n×1 degli errori.</w:t>
      </w:r>
    </w:p>
    <w:p w14:paraId="427F2095" w14:textId="77777777" w:rsidR="0091015A" w:rsidRPr="00365CA1" w:rsidRDefault="0091015A" w:rsidP="007A0FB5">
      <w:pPr>
        <w:pStyle w:val="Titolo2"/>
        <w:rPr>
          <w:rFonts w:eastAsiaTheme="minorHAnsi"/>
          <w:sz w:val="32"/>
          <w:szCs w:val="32"/>
          <w:lang w:eastAsia="en-US"/>
        </w:rPr>
      </w:pPr>
      <w:bookmarkStart w:id="19" w:name="_Toc219335782"/>
      <w:r w:rsidRPr="00365CA1">
        <w:rPr>
          <w:rFonts w:eastAsiaTheme="minorHAnsi"/>
          <w:sz w:val="32"/>
          <w:szCs w:val="32"/>
          <w:lang w:eastAsia="en-US"/>
        </w:rPr>
        <w:t>Stima dei coefficienti (metodo dei minimi quadrati)</w:t>
      </w:r>
      <w:bookmarkEnd w:id="19"/>
    </w:p>
    <w:p w14:paraId="2211D71D" w14:textId="77777777" w:rsidR="0091015A" w:rsidRPr="0091015A" w:rsidRDefault="0091015A" w:rsidP="007A0FB5">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I coefficienti vengono stimati con il criterio dei minimi quadrati ordinari (OLS), minimizzando la somma dei quadrati dei residui:</w:t>
      </w:r>
    </w:p>
    <w:p w14:paraId="217624FD"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S(β) = Σ</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 xml:space="preserve"> (y</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 xml:space="preserve"> − ŷ</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)²</w:t>
      </w:r>
    </w:p>
    <w:p w14:paraId="4C75D341"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La stima OLS è:</w:t>
      </w:r>
    </w:p>
    <w:p w14:paraId="5F363A2E"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lastRenderedPageBreak/>
        <w:t>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(X</w:t>
      </w:r>
      <w:r w:rsidRPr="0091015A">
        <w:rPr>
          <w:rFonts w:ascii="Times New Roman" w:eastAsiaTheme="minorHAnsi" w:hAnsi="Times New Roman" w:cs="Times New Roman"/>
          <w:color w:val="000000"/>
          <w:sz w:val="26"/>
          <w:szCs w:val="26"/>
          <w:lang w:eastAsia="en-US"/>
        </w:rPr>
        <w:t>ᵀ</w:t>
      </w:r>
      <w:r w:rsidRPr="0091015A">
        <w:rPr>
          <w:rFonts w:ascii="Garamond" w:eastAsiaTheme="minorHAnsi" w:hAnsi="Garamond" w:cs="Times New Roman"/>
          <w:color w:val="000000"/>
          <w:sz w:val="26"/>
          <w:szCs w:val="26"/>
          <w:lang w:eastAsia="en-US"/>
        </w:rPr>
        <w:t>X)</w:t>
      </w:r>
      <w:r w:rsidRPr="0091015A">
        <w:rPr>
          <w:rFonts w:ascii="Cambria Math" w:eastAsiaTheme="minorHAnsi" w:hAnsi="Cambria Math" w:cs="Cambria Math"/>
          <w:color w:val="000000"/>
          <w:sz w:val="26"/>
          <w:szCs w:val="26"/>
          <w:lang w:eastAsia="en-US"/>
        </w:rPr>
        <w:t>⁻</w:t>
      </w:r>
      <w:r w:rsidRPr="0091015A">
        <w:rPr>
          <w:rFonts w:ascii="Garamond" w:eastAsiaTheme="minorHAnsi" w:hAnsi="Garamond" w:cs="Garamond"/>
          <w:color w:val="000000"/>
          <w:sz w:val="26"/>
          <w:szCs w:val="26"/>
          <w:lang w:eastAsia="en-US"/>
        </w:rPr>
        <w:t>¹</w:t>
      </w:r>
      <w:r w:rsidRPr="0091015A">
        <w:rPr>
          <w:rFonts w:ascii="Garamond" w:eastAsiaTheme="minorHAnsi" w:hAnsi="Garamond" w:cs="Times New Roman"/>
          <w:color w:val="000000"/>
          <w:sz w:val="26"/>
          <w:szCs w:val="26"/>
          <w:lang w:eastAsia="en-US"/>
        </w:rPr>
        <w:t xml:space="preserve"> X</w:t>
      </w:r>
      <w:r w:rsidRPr="0091015A">
        <w:rPr>
          <w:rFonts w:ascii="Times New Roman" w:eastAsiaTheme="minorHAnsi" w:hAnsi="Times New Roman" w:cs="Times New Roman"/>
          <w:color w:val="000000"/>
          <w:sz w:val="26"/>
          <w:szCs w:val="26"/>
          <w:lang w:eastAsia="en-US"/>
        </w:rPr>
        <w:t>ᵀ</w:t>
      </w:r>
      <w:r w:rsidRPr="0091015A">
        <w:rPr>
          <w:rFonts w:ascii="Garamond" w:eastAsiaTheme="minorHAnsi" w:hAnsi="Garamond" w:cs="Times New Roman"/>
          <w:color w:val="000000"/>
          <w:sz w:val="26"/>
          <w:szCs w:val="26"/>
          <w:lang w:eastAsia="en-US"/>
        </w:rPr>
        <w:t xml:space="preserve"> y</w:t>
      </w:r>
    </w:p>
    <w:p w14:paraId="3E62E12F"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e le predizioni risultano:</w:t>
      </w:r>
    </w:p>
    <w:p w14:paraId="7265A62E"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ŷ = X β</w:t>
      </w:r>
      <w:r w:rsidRPr="0091015A">
        <w:rPr>
          <w:rFonts w:ascii="Times New Roman" w:eastAsiaTheme="minorHAnsi" w:hAnsi="Times New Roman" w:cs="Times New Roman"/>
          <w:color w:val="000000"/>
          <w:sz w:val="26"/>
          <w:szCs w:val="26"/>
          <w:lang w:eastAsia="en-US"/>
        </w:rPr>
        <w:t>̂</w:t>
      </w:r>
    </w:p>
    <w:p w14:paraId="40A5384F" w14:textId="77777777" w:rsidR="0091015A" w:rsidRPr="00365CA1" w:rsidRDefault="0091015A" w:rsidP="007A0FB5">
      <w:pPr>
        <w:pStyle w:val="Titolo2"/>
        <w:rPr>
          <w:rFonts w:eastAsiaTheme="minorHAnsi"/>
          <w:sz w:val="32"/>
          <w:szCs w:val="32"/>
          <w:lang w:eastAsia="en-US"/>
        </w:rPr>
      </w:pPr>
      <w:bookmarkStart w:id="20" w:name="_Toc219335783"/>
      <w:r w:rsidRPr="00365CA1">
        <w:rPr>
          <w:rFonts w:eastAsiaTheme="minorHAnsi"/>
          <w:sz w:val="32"/>
          <w:szCs w:val="32"/>
          <w:lang w:eastAsia="en-US"/>
        </w:rPr>
        <w:t>Applicazione al dataset e modello stimato</w:t>
      </w:r>
      <w:bookmarkEnd w:id="20"/>
    </w:p>
    <w:p w14:paraId="1D6E0372" w14:textId="77777777" w:rsidR="0091015A" w:rsidRPr="0091015A" w:rsidRDefault="0091015A" w:rsidP="007A0FB5">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Dopo una prima stima del modello completo, è stata effettuata una selezione automatica stepwise (criterio AIC) che ha portato al seguente modello finale:</w:t>
      </w:r>
    </w:p>
    <w:p w14:paraId="2086F09A" w14:textId="70627DAA" w:rsidR="0091015A" w:rsidRPr="0091015A" w:rsidRDefault="0091015A" w:rsidP="007A0FB5">
      <w:pPr>
        <w:pStyle w:val="Corpotesto"/>
        <w:spacing w:line="360" w:lineRule="auto"/>
        <w:ind w:left="708" w:firstLine="12"/>
        <w:jc w:val="left"/>
        <w:rPr>
          <w:rFonts w:ascii="Garamond" w:eastAsiaTheme="minorHAnsi" w:hAnsi="Garamond" w:cs="Times New Roman"/>
          <w:color w:val="000000"/>
          <w:sz w:val="26"/>
          <w:szCs w:val="26"/>
          <w:lang w:val="en-US" w:eastAsia="en-US"/>
        </w:rPr>
      </w:pPr>
      <w:r w:rsidRPr="0091015A">
        <w:rPr>
          <w:rFonts w:ascii="Garamond" w:eastAsiaTheme="minorHAnsi" w:hAnsi="Garamond" w:cs="Times New Roman"/>
          <w:color w:val="000000"/>
          <w:sz w:val="26"/>
          <w:szCs w:val="26"/>
          <w:lang w:val="en-US" w:eastAsia="en-US"/>
        </w:rPr>
        <w:t xml:space="preserve">exam_score ~ study_hours_per_day + social_media_hours + netflix_hours </w:t>
      </w:r>
      <w:r w:rsidR="007A0FB5">
        <w:rPr>
          <w:rFonts w:ascii="Garamond" w:eastAsiaTheme="minorHAnsi" w:hAnsi="Garamond" w:cs="Times New Roman"/>
          <w:color w:val="000000"/>
          <w:sz w:val="26"/>
          <w:szCs w:val="26"/>
          <w:lang w:val="en-US" w:eastAsia="en-US"/>
        </w:rPr>
        <w:t xml:space="preserve">    </w:t>
      </w:r>
      <w:r w:rsidRPr="0091015A">
        <w:rPr>
          <w:rFonts w:ascii="Garamond" w:eastAsiaTheme="minorHAnsi" w:hAnsi="Garamond" w:cs="Times New Roman"/>
          <w:color w:val="000000"/>
          <w:sz w:val="26"/>
          <w:szCs w:val="26"/>
          <w:lang w:val="en-US" w:eastAsia="en-US"/>
        </w:rPr>
        <w:t>+</w:t>
      </w:r>
      <w:r w:rsidR="007A0FB5">
        <w:rPr>
          <w:rFonts w:ascii="Garamond" w:eastAsiaTheme="minorHAnsi" w:hAnsi="Garamond" w:cs="Times New Roman"/>
          <w:color w:val="000000"/>
          <w:sz w:val="26"/>
          <w:szCs w:val="26"/>
          <w:lang w:val="en-US" w:eastAsia="en-US"/>
        </w:rPr>
        <w:t xml:space="preserve"> </w:t>
      </w:r>
      <w:r w:rsidRPr="0091015A">
        <w:rPr>
          <w:rFonts w:ascii="Garamond" w:eastAsiaTheme="minorHAnsi" w:hAnsi="Garamond" w:cs="Times New Roman"/>
          <w:color w:val="000000"/>
          <w:sz w:val="26"/>
          <w:szCs w:val="26"/>
          <w:lang w:val="en-US" w:eastAsia="en-US"/>
        </w:rPr>
        <w:t>attendance_percentage + sleep_hours + exercise_frequency +</w:t>
      </w:r>
      <w:r w:rsidR="007A0FB5">
        <w:rPr>
          <w:rFonts w:ascii="Garamond" w:eastAsiaTheme="minorHAnsi" w:hAnsi="Garamond" w:cs="Times New Roman"/>
          <w:color w:val="000000"/>
          <w:sz w:val="26"/>
          <w:szCs w:val="26"/>
          <w:lang w:val="en-US" w:eastAsia="en-US"/>
        </w:rPr>
        <w:t xml:space="preserve"> </w:t>
      </w:r>
      <w:r w:rsidRPr="0091015A">
        <w:rPr>
          <w:rFonts w:ascii="Garamond" w:eastAsiaTheme="minorHAnsi" w:hAnsi="Garamond" w:cs="Times New Roman"/>
          <w:color w:val="000000"/>
          <w:sz w:val="26"/>
          <w:szCs w:val="26"/>
          <w:lang w:val="en-US" w:eastAsia="en-US"/>
        </w:rPr>
        <w:t>mental_health_rating</w:t>
      </w:r>
    </w:p>
    <w:p w14:paraId="73C902A8" w14:textId="77777777" w:rsidR="0091015A" w:rsidRPr="0091015A" w:rsidRDefault="0091015A" w:rsidP="007A0FB5">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La funzione di regressione stimata (con coefficienti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w:t>
      </w:r>
    </w:p>
    <w:p w14:paraId="0177E883" w14:textId="77777777" w:rsidR="0091015A" w:rsidRPr="0091015A" w:rsidRDefault="0091015A" w:rsidP="007A0FB5">
      <w:pPr>
        <w:pStyle w:val="Corpotesto"/>
        <w:spacing w:line="360" w:lineRule="auto"/>
        <w:ind w:left="708" w:firstLine="12"/>
        <w:jc w:val="left"/>
        <w:rPr>
          <w:rFonts w:ascii="Garamond" w:eastAsiaTheme="minorHAnsi" w:hAnsi="Garamond" w:cs="Times New Roman"/>
          <w:color w:val="000000"/>
          <w:sz w:val="26"/>
          <w:szCs w:val="26"/>
          <w:lang w:val="en-US" w:eastAsia="en-US"/>
        </w:rPr>
      </w:pPr>
      <w:r w:rsidRPr="0091015A">
        <w:rPr>
          <w:rFonts w:ascii="Garamond" w:eastAsiaTheme="minorHAnsi" w:hAnsi="Garamond" w:cs="Times New Roman"/>
          <w:color w:val="000000"/>
          <w:sz w:val="26"/>
          <w:szCs w:val="26"/>
          <w:lang w:val="en-US" w:eastAsia="en-US"/>
        </w:rPr>
        <w:t>ŷ = 6.157</w:t>
      </w:r>
      <w:r w:rsidRPr="0091015A">
        <w:rPr>
          <w:rFonts w:ascii="Garamond" w:eastAsiaTheme="minorHAnsi" w:hAnsi="Garamond" w:cs="Times New Roman"/>
          <w:color w:val="000000"/>
          <w:sz w:val="26"/>
          <w:szCs w:val="26"/>
          <w:lang w:val="en-US" w:eastAsia="en-US"/>
        </w:rPr>
        <w:br/>
        <w:t>+ 9.575 · study_hours_per_day</w:t>
      </w:r>
      <w:r w:rsidRPr="0091015A">
        <w:rPr>
          <w:rFonts w:ascii="Garamond" w:eastAsiaTheme="minorHAnsi" w:hAnsi="Garamond" w:cs="Times New Roman"/>
          <w:color w:val="000000"/>
          <w:sz w:val="26"/>
          <w:szCs w:val="26"/>
          <w:lang w:val="en-US" w:eastAsia="en-US"/>
        </w:rPr>
        <w:br/>
        <w:t>− 2.620 · social_media_hours</w:t>
      </w:r>
      <w:r w:rsidRPr="0091015A">
        <w:rPr>
          <w:rFonts w:ascii="Garamond" w:eastAsiaTheme="minorHAnsi" w:hAnsi="Garamond" w:cs="Times New Roman"/>
          <w:color w:val="000000"/>
          <w:sz w:val="26"/>
          <w:szCs w:val="26"/>
          <w:lang w:val="en-US" w:eastAsia="en-US"/>
        </w:rPr>
        <w:br/>
        <w:t>− 2.277 · netflix_hours</w:t>
      </w:r>
      <w:r w:rsidRPr="0091015A">
        <w:rPr>
          <w:rFonts w:ascii="Garamond" w:eastAsiaTheme="minorHAnsi" w:hAnsi="Garamond" w:cs="Times New Roman"/>
          <w:color w:val="000000"/>
          <w:sz w:val="26"/>
          <w:szCs w:val="26"/>
          <w:lang w:val="en-US" w:eastAsia="en-US"/>
        </w:rPr>
        <w:br/>
        <w:t>+ 0.145 · attendance_percentage</w:t>
      </w:r>
      <w:r w:rsidRPr="0091015A">
        <w:rPr>
          <w:rFonts w:ascii="Garamond" w:eastAsiaTheme="minorHAnsi" w:hAnsi="Garamond" w:cs="Times New Roman"/>
          <w:color w:val="000000"/>
          <w:sz w:val="26"/>
          <w:szCs w:val="26"/>
          <w:lang w:val="en-US" w:eastAsia="en-US"/>
        </w:rPr>
        <w:br/>
        <w:t>+ 2.005 · sleep_hours</w:t>
      </w:r>
      <w:r w:rsidRPr="0091015A">
        <w:rPr>
          <w:rFonts w:ascii="Garamond" w:eastAsiaTheme="minorHAnsi" w:hAnsi="Garamond" w:cs="Times New Roman"/>
          <w:color w:val="000000"/>
          <w:sz w:val="26"/>
          <w:szCs w:val="26"/>
          <w:lang w:val="en-US" w:eastAsia="en-US"/>
        </w:rPr>
        <w:br/>
        <w:t>+ 1.452 · exercise_frequency</w:t>
      </w:r>
      <w:r w:rsidRPr="0091015A">
        <w:rPr>
          <w:rFonts w:ascii="Garamond" w:eastAsiaTheme="minorHAnsi" w:hAnsi="Garamond" w:cs="Times New Roman"/>
          <w:color w:val="000000"/>
          <w:sz w:val="26"/>
          <w:szCs w:val="26"/>
          <w:lang w:val="en-US" w:eastAsia="en-US"/>
        </w:rPr>
        <w:br/>
        <w:t>+ 1.949 · mental_health_rating</w:t>
      </w:r>
    </w:p>
    <w:p w14:paraId="701F9844" w14:textId="77777777" w:rsidR="0091015A" w:rsidRPr="00365CA1" w:rsidRDefault="0091015A" w:rsidP="007A0FB5">
      <w:pPr>
        <w:pStyle w:val="Titolo2"/>
        <w:rPr>
          <w:rFonts w:eastAsiaTheme="minorHAnsi"/>
          <w:sz w:val="32"/>
          <w:szCs w:val="32"/>
          <w:lang w:eastAsia="en-US"/>
        </w:rPr>
      </w:pPr>
      <w:bookmarkStart w:id="21" w:name="_Toc219335784"/>
      <w:r w:rsidRPr="00365CA1">
        <w:rPr>
          <w:rFonts w:eastAsiaTheme="minorHAnsi"/>
          <w:sz w:val="32"/>
          <w:szCs w:val="32"/>
          <w:lang w:eastAsia="en-US"/>
        </w:rPr>
        <w:t>Interpretazione dei coefficienti</w:t>
      </w:r>
      <w:bookmarkEnd w:id="21"/>
    </w:p>
    <w:p w14:paraId="07216F21" w14:textId="77777777" w:rsidR="0091015A" w:rsidRPr="0091015A" w:rsidRDefault="0091015A" w:rsidP="007A0FB5">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Ogni coefficiente rappresenta la variazione attesa del punteggio exam_score per un incremento di 1 unità del predittore, mantenendo costanti tutti gli altri.</w:t>
      </w:r>
    </w:p>
    <w:p w14:paraId="28B0FEC2" w14:textId="77777777" w:rsidR="0091015A" w:rsidRPr="0091015A" w:rsidRDefault="0091015A" w:rsidP="0091015A">
      <w:pPr>
        <w:pStyle w:val="Corpotesto"/>
        <w:numPr>
          <w:ilvl w:val="0"/>
          <w:numId w:val="54"/>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study_hours_per_day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9.575, p &lt; 2e-16):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 xml:space="preserve"> il predittore pi</w:t>
      </w:r>
      <w:r w:rsidRPr="0091015A">
        <w:rPr>
          <w:rFonts w:ascii="Garamond" w:eastAsiaTheme="minorHAnsi" w:hAnsi="Garamond" w:cs="Garamond"/>
          <w:color w:val="000000"/>
          <w:sz w:val="26"/>
          <w:szCs w:val="26"/>
          <w:lang w:eastAsia="en-US"/>
        </w:rPr>
        <w:t>ù</w:t>
      </w:r>
      <w:r w:rsidRPr="0091015A">
        <w:rPr>
          <w:rFonts w:ascii="Garamond" w:eastAsiaTheme="minorHAnsi" w:hAnsi="Garamond" w:cs="Times New Roman"/>
          <w:color w:val="000000"/>
          <w:sz w:val="26"/>
          <w:szCs w:val="26"/>
          <w:lang w:eastAsia="en-US"/>
        </w:rPr>
        <w:t xml:space="preserve"> influente. A parit</w:t>
      </w:r>
      <w:r w:rsidRPr="0091015A">
        <w:rPr>
          <w:rFonts w:ascii="Garamond" w:eastAsiaTheme="minorHAnsi" w:hAnsi="Garamond" w:cs="Garamond"/>
          <w:color w:val="000000"/>
          <w:sz w:val="26"/>
          <w:szCs w:val="26"/>
          <w:lang w:eastAsia="en-US"/>
        </w:rPr>
        <w:t>à</w:t>
      </w:r>
      <w:r w:rsidRPr="0091015A">
        <w:rPr>
          <w:rFonts w:ascii="Garamond" w:eastAsiaTheme="minorHAnsi" w:hAnsi="Garamond" w:cs="Times New Roman"/>
          <w:color w:val="000000"/>
          <w:sz w:val="26"/>
          <w:szCs w:val="26"/>
          <w:lang w:eastAsia="en-US"/>
        </w:rPr>
        <w:t xml:space="preserve"> delle altre variabili, un</w:t>
      </w:r>
      <w:r w:rsidRPr="0091015A">
        <w:rPr>
          <w:rFonts w:ascii="Garamond" w:eastAsiaTheme="minorHAnsi" w:hAnsi="Garamond" w:cs="Garamond"/>
          <w:color w:val="000000"/>
          <w:sz w:val="26"/>
          <w:szCs w:val="26"/>
          <w:lang w:eastAsia="en-US"/>
        </w:rPr>
        <w:t>’</w:t>
      </w:r>
      <w:r w:rsidRPr="0091015A">
        <w:rPr>
          <w:rFonts w:ascii="Garamond" w:eastAsiaTheme="minorHAnsi" w:hAnsi="Garamond" w:cs="Times New Roman"/>
          <w:color w:val="000000"/>
          <w:sz w:val="26"/>
          <w:szCs w:val="26"/>
          <w:lang w:eastAsia="en-US"/>
        </w:rPr>
        <w:t>ora di studio in pi</w:t>
      </w:r>
      <w:r w:rsidRPr="0091015A">
        <w:rPr>
          <w:rFonts w:ascii="Garamond" w:eastAsiaTheme="minorHAnsi" w:hAnsi="Garamond" w:cs="Garamond"/>
          <w:color w:val="000000"/>
          <w:sz w:val="26"/>
          <w:szCs w:val="26"/>
          <w:lang w:eastAsia="en-US"/>
        </w:rPr>
        <w:t>ù</w:t>
      </w:r>
      <w:r w:rsidRPr="0091015A">
        <w:rPr>
          <w:rFonts w:ascii="Garamond" w:eastAsiaTheme="minorHAnsi" w:hAnsi="Garamond" w:cs="Times New Roman"/>
          <w:color w:val="000000"/>
          <w:sz w:val="26"/>
          <w:szCs w:val="26"/>
          <w:lang w:eastAsia="en-US"/>
        </w:rPr>
        <w:t xml:space="preserve"> al giorno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 xml:space="preserve"> associata a un incremento medio di circa 9.6 punti nel punteggio finale.</w:t>
      </w:r>
    </w:p>
    <w:p w14:paraId="292A340A" w14:textId="77777777" w:rsidR="0091015A" w:rsidRPr="0091015A" w:rsidRDefault="0091015A" w:rsidP="0091015A">
      <w:pPr>
        <w:pStyle w:val="Corpotesto"/>
        <w:numPr>
          <w:ilvl w:val="0"/>
          <w:numId w:val="54"/>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social_media_hours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w:t>
      </w:r>
      <w:r w:rsidRPr="0091015A">
        <w:rPr>
          <w:rFonts w:ascii="Garamond" w:eastAsiaTheme="minorHAnsi" w:hAnsi="Garamond" w:cs="Garamond"/>
          <w:color w:val="000000"/>
          <w:sz w:val="26"/>
          <w:szCs w:val="26"/>
          <w:lang w:eastAsia="en-US"/>
        </w:rPr>
        <w:t>−</w:t>
      </w:r>
      <w:r w:rsidRPr="0091015A">
        <w:rPr>
          <w:rFonts w:ascii="Garamond" w:eastAsiaTheme="minorHAnsi" w:hAnsi="Garamond" w:cs="Times New Roman"/>
          <w:color w:val="000000"/>
          <w:sz w:val="26"/>
          <w:szCs w:val="26"/>
          <w:lang w:eastAsia="en-US"/>
        </w:rPr>
        <w:t>2.620, p &lt; 2e-16): pi</w:t>
      </w:r>
      <w:r w:rsidRPr="0091015A">
        <w:rPr>
          <w:rFonts w:ascii="Garamond" w:eastAsiaTheme="minorHAnsi" w:hAnsi="Garamond" w:cs="Garamond"/>
          <w:color w:val="000000"/>
          <w:sz w:val="26"/>
          <w:szCs w:val="26"/>
          <w:lang w:eastAsia="en-US"/>
        </w:rPr>
        <w:t>ù</w:t>
      </w:r>
      <w:r w:rsidRPr="0091015A">
        <w:rPr>
          <w:rFonts w:ascii="Garamond" w:eastAsiaTheme="minorHAnsi" w:hAnsi="Garamond" w:cs="Times New Roman"/>
          <w:color w:val="000000"/>
          <w:sz w:val="26"/>
          <w:szCs w:val="26"/>
          <w:lang w:eastAsia="en-US"/>
        </w:rPr>
        <w:t xml:space="preserve"> tempo sui social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 xml:space="preserve"> associato a una diminuzione del punteggio (circa </w:t>
      </w:r>
      <w:r w:rsidRPr="0091015A">
        <w:rPr>
          <w:rFonts w:ascii="Garamond" w:eastAsiaTheme="minorHAnsi" w:hAnsi="Garamond" w:cs="Garamond"/>
          <w:color w:val="000000"/>
          <w:sz w:val="26"/>
          <w:szCs w:val="26"/>
          <w:lang w:eastAsia="en-US"/>
        </w:rPr>
        <w:t>−</w:t>
      </w:r>
      <w:r w:rsidRPr="0091015A">
        <w:rPr>
          <w:rFonts w:ascii="Garamond" w:eastAsiaTheme="minorHAnsi" w:hAnsi="Garamond" w:cs="Times New Roman"/>
          <w:color w:val="000000"/>
          <w:sz w:val="26"/>
          <w:szCs w:val="26"/>
          <w:lang w:eastAsia="en-US"/>
        </w:rPr>
        <w:t>2.6 punti per ogni ora in pi</w:t>
      </w:r>
      <w:r w:rsidRPr="0091015A">
        <w:rPr>
          <w:rFonts w:ascii="Garamond" w:eastAsiaTheme="minorHAnsi" w:hAnsi="Garamond" w:cs="Garamond"/>
          <w:color w:val="000000"/>
          <w:sz w:val="26"/>
          <w:szCs w:val="26"/>
          <w:lang w:eastAsia="en-US"/>
        </w:rPr>
        <w:t>ù</w:t>
      </w:r>
      <w:r w:rsidRPr="0091015A">
        <w:rPr>
          <w:rFonts w:ascii="Garamond" w:eastAsiaTheme="minorHAnsi" w:hAnsi="Garamond" w:cs="Times New Roman"/>
          <w:color w:val="000000"/>
          <w:sz w:val="26"/>
          <w:szCs w:val="26"/>
          <w:lang w:eastAsia="en-US"/>
        </w:rPr>
        <w:t>).</w:t>
      </w:r>
    </w:p>
    <w:p w14:paraId="531B3C1F" w14:textId="77777777" w:rsidR="0091015A" w:rsidRPr="0091015A" w:rsidRDefault="0091015A" w:rsidP="0091015A">
      <w:pPr>
        <w:pStyle w:val="Corpotesto"/>
        <w:numPr>
          <w:ilvl w:val="0"/>
          <w:numId w:val="54"/>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netflix_hours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w:t>
      </w:r>
      <w:r w:rsidRPr="0091015A">
        <w:rPr>
          <w:rFonts w:ascii="Garamond" w:eastAsiaTheme="minorHAnsi" w:hAnsi="Garamond" w:cs="Garamond"/>
          <w:color w:val="000000"/>
          <w:sz w:val="26"/>
          <w:szCs w:val="26"/>
          <w:lang w:eastAsia="en-US"/>
        </w:rPr>
        <w:t>−</w:t>
      </w:r>
      <w:r w:rsidRPr="0091015A">
        <w:rPr>
          <w:rFonts w:ascii="Garamond" w:eastAsiaTheme="minorHAnsi" w:hAnsi="Garamond" w:cs="Times New Roman"/>
          <w:color w:val="000000"/>
          <w:sz w:val="26"/>
          <w:szCs w:val="26"/>
          <w:lang w:eastAsia="en-US"/>
        </w:rPr>
        <w:t xml:space="preserve">2.277, p &lt; 2e-16): anche lo streaming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 xml:space="preserve"> associato a un calo del punteggio (circa </w:t>
      </w:r>
      <w:r w:rsidRPr="0091015A">
        <w:rPr>
          <w:rFonts w:ascii="Garamond" w:eastAsiaTheme="minorHAnsi" w:hAnsi="Garamond" w:cs="Garamond"/>
          <w:color w:val="000000"/>
          <w:sz w:val="26"/>
          <w:szCs w:val="26"/>
          <w:lang w:eastAsia="en-US"/>
        </w:rPr>
        <w:t>−</w:t>
      </w:r>
      <w:r w:rsidRPr="0091015A">
        <w:rPr>
          <w:rFonts w:ascii="Garamond" w:eastAsiaTheme="minorHAnsi" w:hAnsi="Garamond" w:cs="Times New Roman"/>
          <w:color w:val="000000"/>
          <w:sz w:val="26"/>
          <w:szCs w:val="26"/>
          <w:lang w:eastAsia="en-US"/>
        </w:rPr>
        <w:t>2.3 punti per ogni ora in pi</w:t>
      </w:r>
      <w:r w:rsidRPr="0091015A">
        <w:rPr>
          <w:rFonts w:ascii="Garamond" w:eastAsiaTheme="minorHAnsi" w:hAnsi="Garamond" w:cs="Garamond"/>
          <w:color w:val="000000"/>
          <w:sz w:val="26"/>
          <w:szCs w:val="26"/>
          <w:lang w:eastAsia="en-US"/>
        </w:rPr>
        <w:t>ù</w:t>
      </w:r>
      <w:r w:rsidRPr="0091015A">
        <w:rPr>
          <w:rFonts w:ascii="Garamond" w:eastAsiaTheme="minorHAnsi" w:hAnsi="Garamond" w:cs="Times New Roman"/>
          <w:color w:val="000000"/>
          <w:sz w:val="26"/>
          <w:szCs w:val="26"/>
          <w:lang w:eastAsia="en-US"/>
        </w:rPr>
        <w:t>).</w:t>
      </w:r>
    </w:p>
    <w:p w14:paraId="56DE5EF5" w14:textId="77777777" w:rsidR="0091015A" w:rsidRPr="0091015A" w:rsidRDefault="0091015A" w:rsidP="0091015A">
      <w:pPr>
        <w:pStyle w:val="Corpotesto"/>
        <w:numPr>
          <w:ilvl w:val="0"/>
          <w:numId w:val="54"/>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lastRenderedPageBreak/>
        <w:t>attendance_percentage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0.145, p </w:t>
      </w:r>
      <w:r w:rsidRPr="0091015A">
        <w:rPr>
          <w:rFonts w:ascii="Garamond" w:eastAsiaTheme="minorHAnsi" w:hAnsi="Garamond" w:cs="Garamond"/>
          <w:color w:val="000000"/>
          <w:sz w:val="26"/>
          <w:szCs w:val="26"/>
          <w:lang w:eastAsia="en-US"/>
        </w:rPr>
        <w:t>≈</w:t>
      </w:r>
      <w:r w:rsidRPr="0091015A">
        <w:rPr>
          <w:rFonts w:ascii="Garamond" w:eastAsiaTheme="minorHAnsi" w:hAnsi="Garamond" w:cs="Times New Roman"/>
          <w:color w:val="000000"/>
          <w:sz w:val="26"/>
          <w:szCs w:val="26"/>
          <w:lang w:eastAsia="en-US"/>
        </w:rPr>
        <w:t xml:space="preserve"> 2.28e-15): la frequenza ha un effetto positivo; un aumento di 10 punti percentuali di presenza corrisponde a circa +1.45 punti medi sul punteggio.</w:t>
      </w:r>
    </w:p>
    <w:p w14:paraId="2BEDB3D9" w14:textId="77777777" w:rsidR="0091015A" w:rsidRPr="0091015A" w:rsidRDefault="0091015A" w:rsidP="0091015A">
      <w:pPr>
        <w:pStyle w:val="Corpotesto"/>
        <w:numPr>
          <w:ilvl w:val="0"/>
          <w:numId w:val="54"/>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sleep_hours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2.005, p &lt; 2e-16): pi</w:t>
      </w:r>
      <w:r w:rsidRPr="0091015A">
        <w:rPr>
          <w:rFonts w:ascii="Garamond" w:eastAsiaTheme="minorHAnsi" w:hAnsi="Garamond" w:cs="Garamond"/>
          <w:color w:val="000000"/>
          <w:sz w:val="26"/>
          <w:szCs w:val="26"/>
          <w:lang w:eastAsia="en-US"/>
        </w:rPr>
        <w:t>ù</w:t>
      </w:r>
      <w:r w:rsidRPr="0091015A">
        <w:rPr>
          <w:rFonts w:ascii="Garamond" w:eastAsiaTheme="minorHAnsi" w:hAnsi="Garamond" w:cs="Times New Roman"/>
          <w:color w:val="000000"/>
          <w:sz w:val="26"/>
          <w:szCs w:val="26"/>
          <w:lang w:eastAsia="en-US"/>
        </w:rPr>
        <w:t xml:space="preserve"> ore di sonno sono associate a un aumento del rendimento (circa +2 punti per ora).</w:t>
      </w:r>
    </w:p>
    <w:p w14:paraId="59195350" w14:textId="77777777" w:rsidR="0091015A" w:rsidRPr="0091015A" w:rsidRDefault="0091015A" w:rsidP="0091015A">
      <w:pPr>
        <w:pStyle w:val="Corpotesto"/>
        <w:numPr>
          <w:ilvl w:val="0"/>
          <w:numId w:val="54"/>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exercise_frequency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1.452, p &lt; 2e-16): maggiore attivit</w:t>
      </w:r>
      <w:r w:rsidRPr="0091015A">
        <w:rPr>
          <w:rFonts w:ascii="Garamond" w:eastAsiaTheme="minorHAnsi" w:hAnsi="Garamond" w:cs="Garamond"/>
          <w:color w:val="000000"/>
          <w:sz w:val="26"/>
          <w:szCs w:val="26"/>
          <w:lang w:eastAsia="en-US"/>
        </w:rPr>
        <w:t>à</w:t>
      </w:r>
      <w:r w:rsidRPr="0091015A">
        <w:rPr>
          <w:rFonts w:ascii="Garamond" w:eastAsiaTheme="minorHAnsi" w:hAnsi="Garamond" w:cs="Times New Roman"/>
          <w:color w:val="000000"/>
          <w:sz w:val="26"/>
          <w:szCs w:val="26"/>
          <w:lang w:eastAsia="en-US"/>
        </w:rPr>
        <w:t xml:space="preserve"> fisica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 xml:space="preserve"> associata a un punteggio pi</w:t>
      </w:r>
      <w:r w:rsidRPr="0091015A">
        <w:rPr>
          <w:rFonts w:ascii="Garamond" w:eastAsiaTheme="minorHAnsi" w:hAnsi="Garamond" w:cs="Garamond"/>
          <w:color w:val="000000"/>
          <w:sz w:val="26"/>
          <w:szCs w:val="26"/>
          <w:lang w:eastAsia="en-US"/>
        </w:rPr>
        <w:t>ù</w:t>
      </w:r>
      <w:r w:rsidRPr="0091015A">
        <w:rPr>
          <w:rFonts w:ascii="Garamond" w:eastAsiaTheme="minorHAnsi" w:hAnsi="Garamond" w:cs="Times New Roman"/>
          <w:color w:val="000000"/>
          <w:sz w:val="26"/>
          <w:szCs w:val="26"/>
          <w:lang w:eastAsia="en-US"/>
        </w:rPr>
        <w:t xml:space="preserve"> alto.</w:t>
      </w:r>
    </w:p>
    <w:p w14:paraId="3B9E08D7" w14:textId="77777777" w:rsidR="0091015A" w:rsidRPr="0091015A" w:rsidRDefault="0091015A" w:rsidP="0091015A">
      <w:pPr>
        <w:pStyle w:val="Corpotesto"/>
        <w:numPr>
          <w:ilvl w:val="0"/>
          <w:numId w:val="54"/>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mental_health_rating (β</w:t>
      </w:r>
      <w:r w:rsidRPr="0091015A">
        <w:rPr>
          <w:rFonts w:ascii="Times New Roman" w:eastAsiaTheme="minorHAnsi" w:hAnsi="Times New Roman" w:cs="Times New Roman"/>
          <w:color w:val="000000"/>
          <w:sz w:val="26"/>
          <w:szCs w:val="26"/>
          <w:lang w:eastAsia="en-US"/>
        </w:rPr>
        <w:t>̂</w:t>
      </w:r>
      <w:r w:rsidRPr="0091015A">
        <w:rPr>
          <w:rFonts w:ascii="Garamond" w:eastAsiaTheme="minorHAnsi" w:hAnsi="Garamond" w:cs="Times New Roman"/>
          <w:color w:val="000000"/>
          <w:sz w:val="26"/>
          <w:szCs w:val="26"/>
          <w:lang w:eastAsia="en-US"/>
        </w:rPr>
        <w:t xml:space="preserve"> = 1.949, p &lt; 2e-16): un punteggio maggiore di benessere mentale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 xml:space="preserve"> associato a un aumento del rendimento.</w:t>
      </w:r>
    </w:p>
    <w:p w14:paraId="38C605B6" w14:textId="77777777" w:rsidR="0091015A" w:rsidRPr="0091015A" w:rsidRDefault="0091015A" w:rsidP="007A0FB5">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Tutti i predittori risultano statisticamente significativi (p-value &lt; 0.05), quindi contribuiscono in modo non casuale alla spiegazione di exam_score nel campione analizzato.</w:t>
      </w:r>
    </w:p>
    <w:p w14:paraId="1FD5D649" w14:textId="77777777" w:rsidR="0091015A" w:rsidRPr="00365CA1" w:rsidRDefault="0091015A" w:rsidP="007A0FB5">
      <w:pPr>
        <w:pStyle w:val="Titolo2"/>
        <w:rPr>
          <w:rFonts w:eastAsiaTheme="minorHAnsi"/>
          <w:sz w:val="32"/>
          <w:szCs w:val="32"/>
          <w:lang w:eastAsia="en-US"/>
        </w:rPr>
      </w:pPr>
      <w:bookmarkStart w:id="22" w:name="_Toc219335785"/>
      <w:r w:rsidRPr="00365CA1">
        <w:rPr>
          <w:rFonts w:eastAsiaTheme="minorHAnsi"/>
          <w:sz w:val="32"/>
          <w:szCs w:val="32"/>
          <w:lang w:eastAsia="en-US"/>
        </w:rPr>
        <w:t>Bontà di adattamento del modello</w:t>
      </w:r>
      <w:bookmarkEnd w:id="22"/>
    </w:p>
    <w:p w14:paraId="698A66B7" w14:textId="77777777" w:rsidR="0091015A" w:rsidRPr="0091015A" w:rsidRDefault="0091015A" w:rsidP="007A0FB5">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La bontà del modello è valutata tramite il coefficiente di determinazione:</w:t>
      </w:r>
    </w:p>
    <w:p w14:paraId="7D935D28"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R² = 1 − (SSE / SST)</w:t>
      </w:r>
    </w:p>
    <w:p w14:paraId="1969D034" w14:textId="77777777" w:rsidR="0091015A" w:rsidRPr="0091015A" w:rsidRDefault="0091015A" w:rsidP="007A0FB5">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dove SSE = Σ</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 xml:space="preserve"> (y</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 xml:space="preserve"> − ŷ</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)² è la somma dei quadrati dei residui e SST = Σ</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 xml:space="preserve"> (y</w:t>
      </w:r>
      <w:r w:rsidRPr="0091015A">
        <w:rPr>
          <w:rFonts w:ascii="Times New Roman" w:eastAsiaTheme="minorHAnsi" w:hAnsi="Times New Roman" w:cs="Times New Roman"/>
          <w:color w:val="000000"/>
          <w:sz w:val="26"/>
          <w:szCs w:val="26"/>
          <w:lang w:eastAsia="en-US"/>
        </w:rPr>
        <w:t>ᵢ</w:t>
      </w:r>
      <w:r w:rsidRPr="0091015A">
        <w:rPr>
          <w:rFonts w:ascii="Garamond" w:eastAsiaTheme="minorHAnsi" w:hAnsi="Garamond" w:cs="Times New Roman"/>
          <w:color w:val="000000"/>
          <w:sz w:val="26"/>
          <w:szCs w:val="26"/>
          <w:lang w:eastAsia="en-US"/>
        </w:rPr>
        <w:t xml:space="preserve"> − </w:t>
      </w:r>
      <w:r w:rsidRPr="0091015A">
        <w:rPr>
          <w:rFonts w:ascii="Cambria" w:eastAsiaTheme="minorHAnsi" w:hAnsi="Cambria" w:cs="Cambria"/>
          <w:color w:val="000000"/>
          <w:sz w:val="26"/>
          <w:szCs w:val="26"/>
          <w:lang w:eastAsia="en-US"/>
        </w:rPr>
        <w:t>ȳ</w:t>
      </w:r>
      <w:r w:rsidRPr="0091015A">
        <w:rPr>
          <w:rFonts w:ascii="Garamond" w:eastAsiaTheme="minorHAnsi" w:hAnsi="Garamond" w:cs="Times New Roman"/>
          <w:color w:val="000000"/>
          <w:sz w:val="26"/>
          <w:szCs w:val="26"/>
          <w:lang w:eastAsia="en-US"/>
        </w:rPr>
        <w:t>)</w:t>
      </w:r>
      <w:r w:rsidRPr="0091015A">
        <w:rPr>
          <w:rFonts w:ascii="Garamond" w:eastAsiaTheme="minorHAnsi" w:hAnsi="Garamond" w:cs="Garamond"/>
          <w:color w:val="000000"/>
          <w:sz w:val="26"/>
          <w:szCs w:val="26"/>
          <w:lang w:eastAsia="en-US"/>
        </w:rPr>
        <w:t>²</w:t>
      </w:r>
      <w:r w:rsidRPr="0091015A">
        <w:rPr>
          <w:rFonts w:ascii="Garamond" w:eastAsiaTheme="minorHAnsi" w:hAnsi="Garamond" w:cs="Times New Roman"/>
          <w:color w:val="000000"/>
          <w:sz w:val="26"/>
          <w:szCs w:val="26"/>
          <w:lang w:eastAsia="en-US"/>
        </w:rPr>
        <w:t xml:space="preserve"> </w:t>
      </w:r>
      <w:r w:rsidRPr="0091015A">
        <w:rPr>
          <w:rFonts w:ascii="Garamond" w:eastAsiaTheme="minorHAnsi" w:hAnsi="Garamond" w:cs="Garamond"/>
          <w:color w:val="000000"/>
          <w:sz w:val="26"/>
          <w:szCs w:val="26"/>
          <w:lang w:eastAsia="en-US"/>
        </w:rPr>
        <w:t>è</w:t>
      </w:r>
      <w:r w:rsidRPr="0091015A">
        <w:rPr>
          <w:rFonts w:ascii="Garamond" w:eastAsiaTheme="minorHAnsi" w:hAnsi="Garamond" w:cs="Times New Roman"/>
          <w:color w:val="000000"/>
          <w:sz w:val="26"/>
          <w:szCs w:val="26"/>
          <w:lang w:eastAsia="en-US"/>
        </w:rPr>
        <w:t xml:space="preserve"> la variabilit</w:t>
      </w:r>
      <w:r w:rsidRPr="0091015A">
        <w:rPr>
          <w:rFonts w:ascii="Garamond" w:eastAsiaTheme="minorHAnsi" w:hAnsi="Garamond" w:cs="Garamond"/>
          <w:color w:val="000000"/>
          <w:sz w:val="26"/>
          <w:szCs w:val="26"/>
          <w:lang w:eastAsia="en-US"/>
        </w:rPr>
        <w:t>à</w:t>
      </w:r>
      <w:r w:rsidRPr="0091015A">
        <w:rPr>
          <w:rFonts w:ascii="Garamond" w:eastAsiaTheme="minorHAnsi" w:hAnsi="Garamond" w:cs="Times New Roman"/>
          <w:color w:val="000000"/>
          <w:sz w:val="26"/>
          <w:szCs w:val="26"/>
          <w:lang w:eastAsia="en-US"/>
        </w:rPr>
        <w:t xml:space="preserve"> totale.</w:t>
      </w:r>
    </w:p>
    <w:p w14:paraId="0B651A5C" w14:textId="77777777" w:rsidR="0091015A" w:rsidRPr="0091015A" w:rsidRDefault="0091015A" w:rsidP="00365CA1">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Nel nostro caso:</w:t>
      </w:r>
    </w:p>
    <w:p w14:paraId="40B0E921" w14:textId="77777777" w:rsidR="0091015A" w:rsidRPr="0091015A" w:rsidRDefault="0091015A" w:rsidP="0091015A">
      <w:pPr>
        <w:pStyle w:val="Corpotesto"/>
        <w:numPr>
          <w:ilvl w:val="0"/>
          <w:numId w:val="55"/>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R² = 0.901 (Adjusted R² = 0.900), quindi il modello spiega circa il 90% della variabilità osservata in exam_score.</w:t>
      </w:r>
    </w:p>
    <w:p w14:paraId="5DEC692F" w14:textId="77777777" w:rsidR="0091015A" w:rsidRPr="0091015A" w:rsidRDefault="0091015A" w:rsidP="0091015A">
      <w:pPr>
        <w:pStyle w:val="Corpotesto"/>
        <w:numPr>
          <w:ilvl w:val="0"/>
          <w:numId w:val="55"/>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l’errore standard dei residui è pari a 5.331, indicando che lo scostamento tipico tra valore osservato e stimato è di circa 5.3 punti.</w:t>
      </w:r>
    </w:p>
    <w:p w14:paraId="518C13E1" w14:textId="77777777" w:rsidR="0091015A" w:rsidRPr="0091015A" w:rsidRDefault="0091015A" w:rsidP="0091015A">
      <w:pPr>
        <w:pStyle w:val="Corpotesto"/>
        <w:numPr>
          <w:ilvl w:val="0"/>
          <w:numId w:val="55"/>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il test F globale è altamente significativo (p-value &lt; 2.2e-16), quindi il modello nel suo complesso è informativo.</w:t>
      </w:r>
    </w:p>
    <w:p w14:paraId="05E3767C" w14:textId="77777777" w:rsidR="0091015A" w:rsidRPr="00365CA1" w:rsidRDefault="0091015A" w:rsidP="00D00141">
      <w:pPr>
        <w:pStyle w:val="Titolo2"/>
        <w:rPr>
          <w:rFonts w:eastAsiaTheme="minorHAnsi"/>
          <w:sz w:val="36"/>
          <w:szCs w:val="36"/>
          <w:lang w:eastAsia="en-US"/>
        </w:rPr>
      </w:pPr>
      <w:bookmarkStart w:id="23" w:name="_Toc219335786"/>
      <w:r w:rsidRPr="00365CA1">
        <w:rPr>
          <w:rFonts w:eastAsiaTheme="minorHAnsi"/>
          <w:sz w:val="36"/>
          <w:szCs w:val="36"/>
          <w:lang w:eastAsia="en-US"/>
        </w:rPr>
        <w:t>Verifica delle ipotesi del modello</w:t>
      </w:r>
      <w:bookmarkEnd w:id="23"/>
    </w:p>
    <w:p w14:paraId="02451B10" w14:textId="77777777" w:rsidR="0091015A" w:rsidRPr="0091015A" w:rsidRDefault="0091015A" w:rsidP="00D00141">
      <w:pPr>
        <w:pStyle w:val="Corpotesto"/>
        <w:spacing w:line="360" w:lineRule="auto"/>
        <w:ind w:firstLine="0"/>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Per la validità inferenziale della regressione lineare multipla si considerano le seguenti ipotesi:</w:t>
      </w:r>
    </w:p>
    <w:p w14:paraId="302BE824" w14:textId="77777777" w:rsidR="0091015A" w:rsidRPr="0091015A" w:rsidRDefault="0091015A" w:rsidP="0091015A">
      <w:pPr>
        <w:pStyle w:val="Corpotesto"/>
        <w:numPr>
          <w:ilvl w:val="0"/>
          <w:numId w:val="56"/>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 xml:space="preserve">linearità: relazione lineare tra Y e ciascun predittore (valutata tramite grafici </w:t>
      </w:r>
      <w:r w:rsidRPr="0091015A">
        <w:rPr>
          <w:rFonts w:ascii="Garamond" w:eastAsiaTheme="minorHAnsi" w:hAnsi="Garamond" w:cs="Times New Roman"/>
          <w:color w:val="000000"/>
          <w:sz w:val="26"/>
          <w:szCs w:val="26"/>
          <w:lang w:eastAsia="en-US"/>
        </w:rPr>
        <w:lastRenderedPageBreak/>
        <w:t>esplorativi e diagnostica);</w:t>
      </w:r>
    </w:p>
    <w:p w14:paraId="1F7570D1" w14:textId="77777777" w:rsidR="0091015A" w:rsidRPr="0091015A" w:rsidRDefault="0091015A" w:rsidP="0091015A">
      <w:pPr>
        <w:pStyle w:val="Corpotesto"/>
        <w:numPr>
          <w:ilvl w:val="0"/>
          <w:numId w:val="56"/>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indipendenza dei residui: verificata con il test di Durbin–Watson;</w:t>
      </w:r>
    </w:p>
    <w:p w14:paraId="7775D432" w14:textId="77777777" w:rsidR="0091015A" w:rsidRPr="0091015A" w:rsidRDefault="0091015A" w:rsidP="0091015A">
      <w:pPr>
        <w:pStyle w:val="Corpotesto"/>
        <w:numPr>
          <w:ilvl w:val="0"/>
          <w:numId w:val="56"/>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omoschedasticità: varianza costante dei residui, verificata con il test di Breusch–Pagan;</w:t>
      </w:r>
    </w:p>
    <w:p w14:paraId="7E5A6CEF" w14:textId="77777777" w:rsidR="0091015A" w:rsidRPr="0091015A" w:rsidRDefault="0091015A" w:rsidP="0091015A">
      <w:pPr>
        <w:pStyle w:val="Corpotesto"/>
        <w:numPr>
          <w:ilvl w:val="0"/>
          <w:numId w:val="56"/>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normalità dei residui: verificata con test di Shapiro–Wilk e Q–Q plot;</w:t>
      </w:r>
    </w:p>
    <w:p w14:paraId="6E1206E1" w14:textId="77777777" w:rsidR="0091015A" w:rsidRPr="0091015A" w:rsidRDefault="0091015A" w:rsidP="0091015A">
      <w:pPr>
        <w:pStyle w:val="Corpotesto"/>
        <w:numPr>
          <w:ilvl w:val="0"/>
          <w:numId w:val="56"/>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assenza di forte multicollinearità: valutabile tramite la correlazione tra predittori (sezione 1.2) e, se necessario, tramite indici dedicati.</w:t>
      </w:r>
    </w:p>
    <w:p w14:paraId="449EE1E5" w14:textId="77777777" w:rsidR="0091015A" w:rsidRPr="0091015A" w:rsidRDefault="0091015A" w:rsidP="0091015A">
      <w:pPr>
        <w:pStyle w:val="Corpotesto"/>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Nel nostro caso:</w:t>
      </w:r>
    </w:p>
    <w:p w14:paraId="1E4CE749" w14:textId="77777777" w:rsidR="0091015A" w:rsidRPr="0091015A" w:rsidRDefault="0091015A" w:rsidP="0091015A">
      <w:pPr>
        <w:pStyle w:val="Corpotesto"/>
        <w:numPr>
          <w:ilvl w:val="0"/>
          <w:numId w:val="57"/>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Durbin–Watson: DW = 1.9687, p-value = 0.3106 → non emergono evidenze di autocorrelazione positiva dei residui.</w:t>
      </w:r>
    </w:p>
    <w:p w14:paraId="07518DE0" w14:textId="77777777" w:rsidR="0091015A" w:rsidRPr="0091015A" w:rsidRDefault="0091015A" w:rsidP="0091015A">
      <w:pPr>
        <w:pStyle w:val="Corpotesto"/>
        <w:numPr>
          <w:ilvl w:val="0"/>
          <w:numId w:val="57"/>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Breusch–Pagan: BP = 5.7464, p-value = 0.5697 → non emergono evidenze di eteroschedasticità (varianza dei residui compatibile con costanza).</w:t>
      </w:r>
    </w:p>
    <w:p w14:paraId="5EBC803F" w14:textId="77777777" w:rsidR="0091015A" w:rsidRPr="0091015A" w:rsidRDefault="0091015A" w:rsidP="0091015A">
      <w:pPr>
        <w:pStyle w:val="Corpotesto"/>
        <w:numPr>
          <w:ilvl w:val="0"/>
          <w:numId w:val="57"/>
        </w:numPr>
        <w:spacing w:line="360" w:lineRule="auto"/>
        <w:jc w:val="left"/>
        <w:rPr>
          <w:rFonts w:ascii="Garamond" w:eastAsiaTheme="minorHAnsi" w:hAnsi="Garamond" w:cs="Times New Roman"/>
          <w:color w:val="000000"/>
          <w:sz w:val="26"/>
          <w:szCs w:val="26"/>
          <w:lang w:eastAsia="en-US"/>
        </w:rPr>
      </w:pPr>
      <w:r w:rsidRPr="0091015A">
        <w:rPr>
          <w:rFonts w:ascii="Garamond" w:eastAsiaTheme="minorHAnsi" w:hAnsi="Garamond" w:cs="Times New Roman"/>
          <w:color w:val="000000"/>
          <w:sz w:val="26"/>
          <w:szCs w:val="26"/>
          <w:lang w:eastAsia="en-US"/>
        </w:rPr>
        <w:t>Shapiro–Wilk: W = 0.9952, p-value = 0.0032 → la normalità dei residui è formalmente respinta al 5%; tuttavia, con campioni grandi (n = 1000) anche deviazioni lievi dalla normalità possono risultare significative. La valutazione grafica tramite Q–Q plot consente di verificare se le deviazioni sono contenute e accettabili ai fini del modello.</w:t>
      </w:r>
    </w:p>
    <w:p w14:paraId="5097F4D1" w14:textId="77777777" w:rsidR="00F71D6E" w:rsidRDefault="00F71D6E" w:rsidP="007314FA">
      <w:pPr>
        <w:pStyle w:val="Corpotesto"/>
        <w:spacing w:line="360" w:lineRule="auto"/>
        <w:rPr>
          <w:rFonts w:eastAsiaTheme="minorHAnsi"/>
          <w:color w:val="000000"/>
          <w:sz w:val="26"/>
          <w:szCs w:val="26"/>
          <w:lang w:eastAsia="en-US"/>
        </w:rPr>
      </w:pPr>
    </w:p>
    <w:p w14:paraId="266E636D" w14:textId="4EF95073" w:rsidR="00F71D6E" w:rsidRPr="007314FA" w:rsidRDefault="00F71D6E" w:rsidP="007314FA">
      <w:pPr>
        <w:pStyle w:val="Corpotesto"/>
        <w:spacing w:line="360" w:lineRule="auto"/>
        <w:rPr>
          <w:rFonts w:eastAsiaTheme="minorHAnsi"/>
          <w:color w:val="000000"/>
          <w:sz w:val="26"/>
          <w:szCs w:val="26"/>
          <w:lang w:eastAsia="en-US"/>
        </w:rPr>
      </w:pPr>
      <w:r>
        <w:rPr>
          <w:rFonts w:eastAsiaTheme="minorHAnsi"/>
          <w:noProof/>
          <w:color w:val="000000"/>
          <w:sz w:val="26"/>
          <w:szCs w:val="26"/>
          <w:lang w:eastAsia="en-US"/>
        </w:rPr>
        <w:lastRenderedPageBreak/>
        <w:drawing>
          <wp:inline distT="0" distB="0" distL="0" distR="0" wp14:anchorId="4D9030B5" wp14:editId="6A6BB79E">
            <wp:extent cx="5400040" cy="3856990"/>
            <wp:effectExtent l="0" t="0" r="0" b="0"/>
            <wp:docPr id="1768314756" name="Immagine 5" descr="Immagine che contiene testo,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14756" name="Immagine 5" descr="Immagine che contiene testo, diagramma, linea&#10;&#10;Il contenuto generato dall'IA potrebbe non essere corret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856990"/>
                    </a:xfrm>
                    <a:prstGeom prst="rect">
                      <a:avLst/>
                    </a:prstGeom>
                  </pic:spPr>
                </pic:pic>
              </a:graphicData>
            </a:graphic>
          </wp:inline>
        </w:drawing>
      </w:r>
    </w:p>
    <w:p w14:paraId="3F895791" w14:textId="1A8A30D6" w:rsidR="00EF4D4B" w:rsidRPr="00365CA1" w:rsidRDefault="003C44C2" w:rsidP="00E232D4">
      <w:pPr>
        <w:pStyle w:val="Titolo1"/>
        <w:numPr>
          <w:ilvl w:val="0"/>
          <w:numId w:val="38"/>
        </w:numPr>
        <w:rPr>
          <w:rFonts w:eastAsiaTheme="minorHAnsi"/>
          <w:sz w:val="36"/>
          <w:szCs w:val="36"/>
          <w:lang w:eastAsia="en-US"/>
        </w:rPr>
      </w:pPr>
      <w:bookmarkStart w:id="24" w:name="_Toc219335787"/>
      <w:r w:rsidRPr="00365CA1">
        <w:rPr>
          <w:rFonts w:eastAsiaTheme="minorHAnsi"/>
          <w:sz w:val="36"/>
          <w:szCs w:val="36"/>
          <w:lang w:eastAsia="en-US"/>
        </w:rPr>
        <w:t>Dati e analisi</w:t>
      </w:r>
      <w:bookmarkEnd w:id="17"/>
      <w:bookmarkEnd w:id="24"/>
    </w:p>
    <w:p w14:paraId="70D37CF1" w14:textId="77777777" w:rsidR="00D53DE0" w:rsidRPr="00365CA1" w:rsidRDefault="00D53DE0" w:rsidP="00D53DE0">
      <w:pPr>
        <w:ind w:left="284" w:firstLine="0"/>
        <w:rPr>
          <w:rFonts w:ascii="Garamond" w:hAnsi="Garamond"/>
          <w:sz w:val="26"/>
          <w:szCs w:val="26"/>
        </w:rPr>
      </w:pPr>
      <w:r w:rsidRPr="00365CA1">
        <w:rPr>
          <w:rFonts w:ascii="Garamond" w:hAnsi="Garamond"/>
          <w:sz w:val="26"/>
          <w:szCs w:val="26"/>
        </w:rPr>
        <w:t>Per una corretta comprensione dei fattori che influenzano il rendimento accademico degli studenti, prima di entrare nello sviluppo delle analisi e nella presentazione dei risultati, si fornisce una descrizione del campione di riferimento, a cui seguirà un’analisi descrittiva delle variabili principali.</w:t>
      </w:r>
    </w:p>
    <w:p w14:paraId="7C6D215C" w14:textId="77777777" w:rsidR="00D53DE0" w:rsidRPr="00365CA1" w:rsidRDefault="00D53DE0" w:rsidP="00D53DE0">
      <w:pPr>
        <w:ind w:left="284" w:firstLine="0"/>
        <w:rPr>
          <w:rFonts w:ascii="Garamond" w:hAnsi="Garamond"/>
          <w:sz w:val="26"/>
          <w:szCs w:val="26"/>
        </w:rPr>
      </w:pPr>
      <w:r w:rsidRPr="00365CA1">
        <w:rPr>
          <w:rFonts w:ascii="Garamond" w:hAnsi="Garamond"/>
          <w:sz w:val="26"/>
          <w:szCs w:val="26"/>
        </w:rPr>
        <w:t>I dati impiegati per lo studio provengono dal dataset Student Habits vs Academic Performance, scaricato dal sito Kaggle, costituito da 1000 unità statistiche e 16 variabili. L’obiettivo è analizzare in che modo alcune abitudini di vita (ore di studio, utilizzo dei social, tempo dedicato allo streaming, sonno, frequenza dell’attività fisica, benessere mentale e partecipazione ad attività extra) si associano al punteggio finale d’esame (exam_score), che viene trattato come variabile dipendente nella regressione lineare multipla.</w:t>
      </w:r>
    </w:p>
    <w:p w14:paraId="01A5B159" w14:textId="77777777" w:rsidR="00D53DE0" w:rsidRPr="00365CA1" w:rsidRDefault="00D53DE0" w:rsidP="00D53DE0">
      <w:pPr>
        <w:ind w:left="284" w:firstLine="0"/>
        <w:rPr>
          <w:rFonts w:ascii="Garamond" w:hAnsi="Garamond"/>
          <w:sz w:val="26"/>
          <w:szCs w:val="26"/>
        </w:rPr>
      </w:pPr>
      <w:r w:rsidRPr="00365CA1">
        <w:rPr>
          <w:rFonts w:ascii="Garamond" w:hAnsi="Garamond"/>
          <w:sz w:val="26"/>
          <w:szCs w:val="26"/>
        </w:rPr>
        <w:t>Dopo l’importazione in R, è stato verificato che le variabili non presentassero valori mancanti rilevanti (in particolare, parental_education_level non contiene NA né stringhe vuote). È stata inoltre effettuata una fase iniziale di pulizia e selezione delle variabili utili per le analisi successive. In particolare, la colonna student_id rappresenta un identificativo univoco e non contiene informazione statistica utile ai fini dell’ACP e della regressione: per questo motivo è stata rimossa prima delle analisi multivariate.</w:t>
      </w:r>
    </w:p>
    <w:p w14:paraId="4C915E9A" w14:textId="77777777" w:rsidR="00D53DE0" w:rsidRPr="00365CA1" w:rsidRDefault="00D53DE0" w:rsidP="00D53DE0">
      <w:pPr>
        <w:ind w:left="284" w:firstLine="0"/>
        <w:rPr>
          <w:rFonts w:ascii="Garamond" w:hAnsi="Garamond"/>
          <w:sz w:val="26"/>
          <w:szCs w:val="26"/>
        </w:rPr>
      </w:pPr>
      <w:r w:rsidRPr="00365CA1">
        <w:rPr>
          <w:rFonts w:ascii="Garamond" w:hAnsi="Garamond"/>
          <w:sz w:val="26"/>
          <w:szCs w:val="26"/>
        </w:rPr>
        <w:t>Di seguito sono riportate le variabili presenti nel dataset iniziale.</w:t>
      </w:r>
    </w:p>
    <w:p w14:paraId="47081D98" w14:textId="77777777" w:rsidR="00EF4D4B" w:rsidRDefault="00EF4D4B" w:rsidP="00EF4D4B">
      <w:pPr>
        <w:pStyle w:val="Corpotesto"/>
        <w:rPr>
          <w:rFonts w:ascii="Times New Roman" w:hAnsi="Times New Roman" w:cs="Times New Roman"/>
          <w:color w:val="444455"/>
          <w:sz w:val="26"/>
          <w:szCs w:val="26"/>
          <w:shd w:val="clear" w:color="auto" w:fill="FFFFFF"/>
        </w:rPr>
      </w:pPr>
    </w:p>
    <w:p w14:paraId="709F73EC" w14:textId="77777777" w:rsidR="00611DD5" w:rsidRDefault="00611DD5" w:rsidP="00EF4D4B">
      <w:pPr>
        <w:pStyle w:val="Corpotesto"/>
        <w:rPr>
          <w:rFonts w:ascii="Times New Roman" w:hAnsi="Times New Roman" w:cs="Times New Roman"/>
          <w:color w:val="444455"/>
          <w:sz w:val="26"/>
          <w:szCs w:val="26"/>
          <w:shd w:val="clear" w:color="auto" w:fill="FFFFFF"/>
        </w:rPr>
      </w:pPr>
    </w:p>
    <w:p w14:paraId="18E5BCC0" w14:textId="77777777" w:rsidR="00611DD5" w:rsidRDefault="00611DD5" w:rsidP="00EF4D4B">
      <w:pPr>
        <w:pStyle w:val="Corpotesto"/>
        <w:rPr>
          <w:rFonts w:ascii="Times New Roman" w:hAnsi="Times New Roman" w:cs="Times New Roman"/>
          <w:color w:val="444455"/>
          <w:sz w:val="26"/>
          <w:szCs w:val="26"/>
          <w:shd w:val="clear" w:color="auto" w:fill="FFFFFF"/>
        </w:rPr>
      </w:pPr>
    </w:p>
    <w:p w14:paraId="10B5CC4D" w14:textId="77777777" w:rsidR="00611DD5" w:rsidRDefault="00611DD5" w:rsidP="00EF4D4B">
      <w:pPr>
        <w:pStyle w:val="Corpotesto"/>
        <w:rPr>
          <w:rFonts w:ascii="Times New Roman" w:hAnsi="Times New Roman" w:cs="Times New Roman"/>
          <w:color w:val="444455"/>
          <w:sz w:val="26"/>
          <w:szCs w:val="26"/>
          <w:shd w:val="clear" w:color="auto" w:fill="FFFFFF"/>
        </w:rPr>
      </w:pPr>
    </w:p>
    <w:p w14:paraId="1D64250A" w14:textId="18C14D8F" w:rsidR="00EF4D4B" w:rsidRPr="002735D4" w:rsidRDefault="00EF4D4B" w:rsidP="00E232D4">
      <w:pPr>
        <w:pStyle w:val="Corpotesto"/>
        <w:ind w:firstLine="0"/>
        <w:jc w:val="center"/>
        <w:rPr>
          <w:rFonts w:ascii="Times New Roman" w:hAnsi="Times New Roman" w:cs="Times New Roman"/>
          <w:color w:val="000000" w:themeColor="text1"/>
          <w:sz w:val="22"/>
          <w:szCs w:val="22"/>
          <w:shd w:val="clear" w:color="auto" w:fill="FFFFFF"/>
        </w:rPr>
      </w:pPr>
      <w:r w:rsidRPr="002735D4">
        <w:rPr>
          <w:rFonts w:ascii="Times New Roman" w:hAnsi="Times New Roman" w:cs="Times New Roman"/>
          <w:color w:val="000000" w:themeColor="text1"/>
          <w:sz w:val="22"/>
          <w:szCs w:val="22"/>
          <w:shd w:val="clear" w:color="auto" w:fill="FFFFFF"/>
        </w:rPr>
        <w:t xml:space="preserve">Tabella </w:t>
      </w:r>
      <w:r w:rsidR="00ED55F2" w:rsidRPr="002735D4">
        <w:rPr>
          <w:rFonts w:ascii="Times New Roman" w:hAnsi="Times New Roman" w:cs="Times New Roman"/>
          <w:color w:val="000000" w:themeColor="text1"/>
          <w:sz w:val="22"/>
          <w:szCs w:val="22"/>
          <w:shd w:val="clear" w:color="auto" w:fill="FFFFFF"/>
        </w:rPr>
        <w:t>1</w:t>
      </w:r>
      <w:r w:rsidRPr="002735D4">
        <w:rPr>
          <w:rFonts w:ascii="Times New Roman" w:hAnsi="Times New Roman" w:cs="Times New Roman"/>
          <w:color w:val="000000" w:themeColor="text1"/>
          <w:sz w:val="22"/>
          <w:szCs w:val="22"/>
          <w:shd w:val="clear" w:color="auto" w:fill="FFFFFF"/>
        </w:rPr>
        <w:t>. Variabili considerate nell’analisi</w:t>
      </w:r>
    </w:p>
    <w:tbl>
      <w:tblPr>
        <w:tblStyle w:val="Grigliatabella"/>
        <w:tblW w:w="8505" w:type="dxa"/>
        <w:tblInd w:w="108" w:type="dxa"/>
        <w:tblLook w:val="06A0" w:firstRow="1" w:lastRow="0" w:firstColumn="1" w:lastColumn="0" w:noHBand="1" w:noVBand="1"/>
      </w:tblPr>
      <w:tblGrid>
        <w:gridCol w:w="3351"/>
        <w:gridCol w:w="5154"/>
      </w:tblGrid>
      <w:tr w:rsidR="00EF4D4B" w:rsidRPr="009310A8" w14:paraId="2B61C84F" w14:textId="77777777" w:rsidTr="00B263E9">
        <w:tc>
          <w:tcPr>
            <w:tcW w:w="2902" w:type="dxa"/>
            <w:shd w:val="clear" w:color="auto" w:fill="C2D69B" w:themeFill="accent3" w:themeFillTint="99"/>
          </w:tcPr>
          <w:p w14:paraId="25EDBBCA" w14:textId="77777777" w:rsidR="00EF4D4B" w:rsidRPr="00955A51" w:rsidRDefault="00EF4D4B" w:rsidP="004950C4">
            <w:pPr>
              <w:spacing w:line="360" w:lineRule="auto"/>
              <w:ind w:firstLine="0"/>
              <w:jc w:val="left"/>
              <w:rPr>
                <w:rFonts w:cs="Times New Roman"/>
                <w:b/>
                <w:bCs/>
                <w:color w:val="000000" w:themeColor="text1"/>
                <w:sz w:val="26"/>
                <w:szCs w:val="26"/>
              </w:rPr>
            </w:pPr>
            <w:r w:rsidRPr="00955A51">
              <w:rPr>
                <w:rFonts w:cs="Times New Roman"/>
                <w:b/>
                <w:bCs/>
                <w:color w:val="000000" w:themeColor="text1"/>
                <w:sz w:val="26"/>
                <w:szCs w:val="26"/>
              </w:rPr>
              <w:t>Nome variabile</w:t>
            </w:r>
          </w:p>
        </w:tc>
        <w:tc>
          <w:tcPr>
            <w:tcW w:w="5603" w:type="dxa"/>
            <w:shd w:val="clear" w:color="auto" w:fill="C2D69B" w:themeFill="accent3" w:themeFillTint="99"/>
          </w:tcPr>
          <w:p w14:paraId="2C49EEFA" w14:textId="77777777" w:rsidR="00EF4D4B" w:rsidRPr="00955A51" w:rsidRDefault="00EF4D4B" w:rsidP="004950C4">
            <w:pPr>
              <w:spacing w:line="360" w:lineRule="auto"/>
              <w:ind w:firstLine="0"/>
              <w:jc w:val="center"/>
              <w:rPr>
                <w:rFonts w:cs="Times New Roman"/>
                <w:b/>
                <w:bCs/>
                <w:color w:val="000000" w:themeColor="text1"/>
                <w:sz w:val="26"/>
                <w:szCs w:val="26"/>
              </w:rPr>
            </w:pPr>
            <w:r w:rsidRPr="00955A51">
              <w:rPr>
                <w:rFonts w:cs="Times New Roman"/>
                <w:b/>
                <w:bCs/>
                <w:color w:val="000000" w:themeColor="text1"/>
                <w:sz w:val="26"/>
                <w:szCs w:val="26"/>
              </w:rPr>
              <w:t>Spiegazione variabile</w:t>
            </w:r>
          </w:p>
        </w:tc>
      </w:tr>
      <w:tr w:rsidR="00EF4D4B" w:rsidRPr="009310A8" w14:paraId="4F5E4226" w14:textId="77777777" w:rsidTr="00B263E9">
        <w:trPr>
          <w:trHeight w:val="449"/>
        </w:trPr>
        <w:tc>
          <w:tcPr>
            <w:tcW w:w="2902" w:type="dxa"/>
          </w:tcPr>
          <w:p w14:paraId="614E5038" w14:textId="1335C0A4" w:rsidR="00EF4D4B" w:rsidRPr="00114104" w:rsidRDefault="00F916ED" w:rsidP="004950C4">
            <w:pPr>
              <w:pStyle w:val="Corpotesto"/>
              <w:spacing w:line="276" w:lineRule="auto"/>
              <w:ind w:firstLine="0"/>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Serial No.</w:t>
            </w:r>
          </w:p>
        </w:tc>
        <w:tc>
          <w:tcPr>
            <w:tcW w:w="5603" w:type="dxa"/>
          </w:tcPr>
          <w:p w14:paraId="7D6CBB66" w14:textId="1077E7EA" w:rsidR="00EF4D4B" w:rsidRPr="000D1854" w:rsidRDefault="00F916ED" w:rsidP="004950C4">
            <w:pPr>
              <w:spacing w:line="276" w:lineRule="auto"/>
              <w:ind w:firstLine="0"/>
              <w:rPr>
                <w:rFonts w:cs="Times New Roman"/>
                <w:color w:val="000000" w:themeColor="text1"/>
                <w:szCs w:val="24"/>
              </w:rPr>
            </w:pPr>
            <w:r>
              <w:rPr>
                <w:rFonts w:eastAsia="Liberation Serif" w:cs="Times New Roman"/>
                <w:sz w:val="26"/>
                <w:szCs w:val="26"/>
              </w:rPr>
              <w:t>Numero studenti intervistati</w:t>
            </w:r>
          </w:p>
        </w:tc>
      </w:tr>
      <w:tr w:rsidR="00EF4D4B" w:rsidRPr="009310A8" w14:paraId="1C63E73C" w14:textId="77777777" w:rsidTr="00482BF4">
        <w:trPr>
          <w:trHeight w:val="657"/>
        </w:trPr>
        <w:tc>
          <w:tcPr>
            <w:tcW w:w="2902" w:type="dxa"/>
          </w:tcPr>
          <w:p w14:paraId="6E1C7CA6" w14:textId="38C5482E" w:rsidR="00EF4D4B" w:rsidRPr="009310A8" w:rsidRDefault="00D768C5" w:rsidP="004950C4">
            <w:pPr>
              <w:pStyle w:val="Corpotesto"/>
              <w:spacing w:line="276" w:lineRule="auto"/>
              <w:ind w:firstLine="0"/>
              <w:rPr>
                <w:rFonts w:ascii="Times New Roman" w:hAnsi="Times New Roman" w:cs="Times New Roman"/>
                <w:i/>
                <w:iCs/>
                <w:color w:val="000000" w:themeColor="text1"/>
                <w:sz w:val="26"/>
                <w:szCs w:val="26"/>
              </w:rPr>
            </w:pPr>
            <w:bookmarkStart w:id="25" w:name="_Hlk187508143"/>
            <w:r>
              <w:rPr>
                <w:rFonts w:ascii="Times New Roman" w:hAnsi="Times New Roman" w:cs="Times New Roman"/>
                <w:i/>
                <w:iCs/>
                <w:color w:val="000000" w:themeColor="text1"/>
                <w:sz w:val="26"/>
                <w:szCs w:val="26"/>
              </w:rPr>
              <w:t>Student_id</w:t>
            </w:r>
          </w:p>
        </w:tc>
        <w:tc>
          <w:tcPr>
            <w:tcW w:w="5603" w:type="dxa"/>
          </w:tcPr>
          <w:p w14:paraId="16FDA9B3" w14:textId="79E65766" w:rsidR="00EF4D4B" w:rsidRPr="000D1854" w:rsidRDefault="00D768C5" w:rsidP="004950C4">
            <w:pPr>
              <w:spacing w:line="276" w:lineRule="auto"/>
              <w:ind w:firstLine="0"/>
              <w:rPr>
                <w:rFonts w:cs="Times New Roman"/>
                <w:color w:val="000000" w:themeColor="text1"/>
                <w:szCs w:val="24"/>
              </w:rPr>
            </w:pPr>
            <w:r w:rsidRPr="00D768C5">
              <w:rPr>
                <w:rFonts w:eastAsia="Liberation Serif" w:cs="Times New Roman"/>
                <w:sz w:val="26"/>
                <w:szCs w:val="26"/>
              </w:rPr>
              <w:t>Identificativo univoco dello studente (rimosso perché non informativo)</w:t>
            </w:r>
          </w:p>
        </w:tc>
      </w:tr>
      <w:tr w:rsidR="00EF4D4B" w:rsidRPr="009310A8" w14:paraId="5F72C18F" w14:textId="77777777" w:rsidTr="00482BF4">
        <w:trPr>
          <w:trHeight w:val="509"/>
        </w:trPr>
        <w:tc>
          <w:tcPr>
            <w:tcW w:w="2902" w:type="dxa"/>
          </w:tcPr>
          <w:p w14:paraId="3FAAACE8" w14:textId="29D66D5F" w:rsidR="00EF4D4B" w:rsidRPr="009310A8" w:rsidRDefault="00D768C5" w:rsidP="004950C4">
            <w:pPr>
              <w:pStyle w:val="Corpotesto"/>
              <w:spacing w:line="276" w:lineRule="auto"/>
              <w:ind w:firstLine="0"/>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Age</w:t>
            </w:r>
          </w:p>
        </w:tc>
        <w:tc>
          <w:tcPr>
            <w:tcW w:w="5603" w:type="dxa"/>
          </w:tcPr>
          <w:p w14:paraId="11B81E65" w14:textId="72F0D5A3" w:rsidR="00EF4D4B" w:rsidRPr="00F916ED" w:rsidRDefault="00D768C5" w:rsidP="004950C4">
            <w:pPr>
              <w:spacing w:line="276" w:lineRule="auto"/>
              <w:ind w:firstLine="0"/>
              <w:rPr>
                <w:rFonts w:eastAsia="Liberation Serif" w:cs="Times New Roman"/>
                <w:sz w:val="26"/>
                <w:szCs w:val="26"/>
              </w:rPr>
            </w:pPr>
            <w:r w:rsidRPr="00D768C5">
              <w:rPr>
                <w:rFonts w:eastAsia="Liberation Serif" w:cs="Times New Roman"/>
                <w:sz w:val="26"/>
                <w:szCs w:val="26"/>
              </w:rPr>
              <w:t>Età dello studente (anni)</w:t>
            </w:r>
          </w:p>
        </w:tc>
      </w:tr>
      <w:tr w:rsidR="00EF4D4B" w:rsidRPr="009310A8" w14:paraId="5F540F0A" w14:textId="77777777" w:rsidTr="00B263E9">
        <w:trPr>
          <w:trHeight w:val="527"/>
        </w:trPr>
        <w:tc>
          <w:tcPr>
            <w:tcW w:w="2902" w:type="dxa"/>
          </w:tcPr>
          <w:p w14:paraId="507885FB" w14:textId="5AC4FDB9" w:rsidR="00EF4D4B" w:rsidRPr="009310A8" w:rsidRDefault="00726737" w:rsidP="004950C4">
            <w:pPr>
              <w:pStyle w:val="Corpotesto"/>
              <w:spacing w:line="276" w:lineRule="auto"/>
              <w:ind w:firstLine="0"/>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Gender</w:t>
            </w:r>
          </w:p>
        </w:tc>
        <w:tc>
          <w:tcPr>
            <w:tcW w:w="5603" w:type="dxa"/>
          </w:tcPr>
          <w:p w14:paraId="3AB8D1C4" w14:textId="1B3E511A" w:rsidR="00EF4D4B" w:rsidRPr="00F916ED" w:rsidRDefault="00726737" w:rsidP="00F916ED">
            <w:pPr>
              <w:pStyle w:val="Corpotesto"/>
              <w:spacing w:line="360" w:lineRule="auto"/>
              <w:ind w:firstLine="0"/>
              <w:rPr>
                <w:rFonts w:cs="Times New Roman"/>
                <w:sz w:val="26"/>
                <w:szCs w:val="26"/>
              </w:rPr>
            </w:pPr>
            <w:r>
              <w:rPr>
                <w:rFonts w:cs="Times New Roman"/>
                <w:sz w:val="26"/>
                <w:szCs w:val="26"/>
              </w:rPr>
              <w:t>Genere</w:t>
            </w:r>
          </w:p>
        </w:tc>
      </w:tr>
      <w:tr w:rsidR="00EF4D4B" w:rsidRPr="009310A8" w14:paraId="47C83FE7" w14:textId="77777777" w:rsidTr="00B263E9">
        <w:trPr>
          <w:trHeight w:val="494"/>
        </w:trPr>
        <w:tc>
          <w:tcPr>
            <w:tcW w:w="2902" w:type="dxa"/>
          </w:tcPr>
          <w:p w14:paraId="36D1CD5F" w14:textId="2D18261A" w:rsidR="00EF4D4B" w:rsidRPr="009310A8" w:rsidRDefault="00726737" w:rsidP="004950C4">
            <w:pPr>
              <w:pStyle w:val="Corpotesto"/>
              <w:spacing w:line="276" w:lineRule="auto"/>
              <w:ind w:firstLine="0"/>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Study_hours_per_day</w:t>
            </w:r>
          </w:p>
        </w:tc>
        <w:tc>
          <w:tcPr>
            <w:tcW w:w="5603" w:type="dxa"/>
          </w:tcPr>
          <w:p w14:paraId="3E0B04E9" w14:textId="3B782564" w:rsidR="00EF4D4B" w:rsidRPr="000D1854" w:rsidRDefault="00726737" w:rsidP="004950C4">
            <w:pPr>
              <w:spacing w:line="276" w:lineRule="auto"/>
              <w:ind w:firstLine="0"/>
              <w:rPr>
                <w:rFonts w:cs="Times New Roman"/>
                <w:color w:val="000000" w:themeColor="text1"/>
                <w:szCs w:val="24"/>
              </w:rPr>
            </w:pPr>
            <w:r w:rsidRPr="00726737">
              <w:rPr>
                <w:rFonts w:eastAsia="Liberation Serif" w:cs="Times New Roman"/>
                <w:sz w:val="26"/>
                <w:szCs w:val="26"/>
              </w:rPr>
              <w:t>Ore di studio medie giornaliere</w:t>
            </w:r>
          </w:p>
        </w:tc>
      </w:tr>
      <w:tr w:rsidR="00EF4D4B" w:rsidRPr="009310A8" w14:paraId="1DB79BA6" w14:textId="77777777" w:rsidTr="00B263E9">
        <w:trPr>
          <w:trHeight w:val="430"/>
        </w:trPr>
        <w:tc>
          <w:tcPr>
            <w:tcW w:w="2902" w:type="dxa"/>
          </w:tcPr>
          <w:p w14:paraId="684851EA" w14:textId="5205E491" w:rsidR="00EF4D4B" w:rsidRPr="009310A8" w:rsidRDefault="009D45B0"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Study_media_hours</w:t>
            </w:r>
          </w:p>
        </w:tc>
        <w:tc>
          <w:tcPr>
            <w:tcW w:w="5603" w:type="dxa"/>
          </w:tcPr>
          <w:p w14:paraId="3B072F8A" w14:textId="32899515" w:rsidR="00EF4D4B" w:rsidRPr="000D1854" w:rsidRDefault="009D45B0" w:rsidP="004950C4">
            <w:pPr>
              <w:spacing w:line="276" w:lineRule="auto"/>
              <w:ind w:firstLine="0"/>
              <w:rPr>
                <w:rFonts w:cs="Times New Roman"/>
                <w:color w:val="000000" w:themeColor="text1"/>
                <w:szCs w:val="24"/>
              </w:rPr>
            </w:pPr>
            <w:r w:rsidRPr="009D45B0">
              <w:rPr>
                <w:rFonts w:eastAsia="Liberation Serif" w:cs="Times New Roman"/>
                <w:sz w:val="26"/>
                <w:szCs w:val="26"/>
              </w:rPr>
              <w:t>Ore medie al giorno sui social media</w:t>
            </w:r>
          </w:p>
        </w:tc>
      </w:tr>
      <w:tr w:rsidR="00EF4D4B" w:rsidRPr="009310A8" w14:paraId="60BF9C49" w14:textId="77777777" w:rsidTr="00B263E9">
        <w:tc>
          <w:tcPr>
            <w:tcW w:w="2902" w:type="dxa"/>
          </w:tcPr>
          <w:p w14:paraId="27DAF2F7" w14:textId="61FE75B8" w:rsidR="00EF4D4B" w:rsidRPr="009310A8" w:rsidRDefault="00AB0842"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Netflix_hours</w:t>
            </w:r>
          </w:p>
        </w:tc>
        <w:tc>
          <w:tcPr>
            <w:tcW w:w="5603" w:type="dxa"/>
          </w:tcPr>
          <w:p w14:paraId="15A7C866" w14:textId="30D98F67" w:rsidR="00EF4D4B" w:rsidRPr="00F916ED" w:rsidRDefault="00AB0842" w:rsidP="00C33806">
            <w:pPr>
              <w:pStyle w:val="Corpotesto"/>
              <w:ind w:firstLine="0"/>
              <w:rPr>
                <w:rFonts w:cs="Times New Roman"/>
                <w:sz w:val="26"/>
                <w:szCs w:val="26"/>
              </w:rPr>
            </w:pPr>
            <w:r w:rsidRPr="00AB0842">
              <w:rPr>
                <w:rFonts w:cs="Times New Roman"/>
                <w:sz w:val="26"/>
                <w:szCs w:val="26"/>
              </w:rPr>
              <w:t>Ore medie al giorno dedicate allo streaming (Netflix/analoghi)</w:t>
            </w:r>
          </w:p>
        </w:tc>
      </w:tr>
      <w:tr w:rsidR="00EF4D4B" w:rsidRPr="009310A8" w14:paraId="03C33BF5" w14:textId="77777777" w:rsidTr="00B263E9">
        <w:trPr>
          <w:trHeight w:val="410"/>
        </w:trPr>
        <w:tc>
          <w:tcPr>
            <w:tcW w:w="2902" w:type="dxa"/>
          </w:tcPr>
          <w:p w14:paraId="31DB954E" w14:textId="77806F7A" w:rsidR="00EF4D4B" w:rsidRPr="009310A8" w:rsidRDefault="00AB0842"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Part_time_job</w:t>
            </w:r>
          </w:p>
        </w:tc>
        <w:tc>
          <w:tcPr>
            <w:tcW w:w="5603" w:type="dxa"/>
          </w:tcPr>
          <w:p w14:paraId="4FFBA3AE" w14:textId="6201B9C5" w:rsidR="00EF4D4B" w:rsidRPr="00F916ED" w:rsidRDefault="00AB0842" w:rsidP="00F916ED">
            <w:pPr>
              <w:pStyle w:val="Corpotesto"/>
              <w:spacing w:line="360" w:lineRule="auto"/>
              <w:ind w:firstLine="0"/>
              <w:rPr>
                <w:rFonts w:cs="Times New Roman"/>
                <w:sz w:val="26"/>
                <w:szCs w:val="26"/>
              </w:rPr>
            </w:pPr>
            <w:r w:rsidRPr="00AB0842">
              <w:rPr>
                <w:rFonts w:cs="Times New Roman"/>
                <w:sz w:val="26"/>
                <w:szCs w:val="26"/>
              </w:rPr>
              <w:t>Presenza di lavoro part-time (Sì/No)</w:t>
            </w:r>
          </w:p>
        </w:tc>
      </w:tr>
      <w:bookmarkEnd w:id="25"/>
      <w:tr w:rsidR="00F916ED" w:rsidRPr="009310A8" w14:paraId="0E482080" w14:textId="77777777" w:rsidTr="00B263E9">
        <w:trPr>
          <w:trHeight w:val="410"/>
        </w:trPr>
        <w:tc>
          <w:tcPr>
            <w:tcW w:w="2902" w:type="dxa"/>
          </w:tcPr>
          <w:p w14:paraId="4F7868D7" w14:textId="1EE4A9E2" w:rsidR="00F916ED" w:rsidRDefault="0046083B"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A</w:t>
            </w:r>
            <w:r w:rsidRPr="0046083B">
              <w:rPr>
                <w:rFonts w:cs="Times New Roman"/>
                <w:i/>
                <w:iCs/>
                <w:color w:val="000000" w:themeColor="text1"/>
                <w:sz w:val="26"/>
                <w:szCs w:val="26"/>
              </w:rPr>
              <w:t>ttendance_percentage</w:t>
            </w:r>
          </w:p>
        </w:tc>
        <w:tc>
          <w:tcPr>
            <w:tcW w:w="5603" w:type="dxa"/>
          </w:tcPr>
          <w:p w14:paraId="595ADFCA" w14:textId="2EB78394" w:rsidR="00F916ED" w:rsidRPr="00F916ED" w:rsidRDefault="0040486B" w:rsidP="00F916ED">
            <w:pPr>
              <w:pStyle w:val="Corpotesto"/>
              <w:spacing w:line="360" w:lineRule="auto"/>
              <w:ind w:firstLine="0"/>
              <w:rPr>
                <w:rFonts w:cs="Times New Roman"/>
                <w:sz w:val="26"/>
                <w:szCs w:val="26"/>
              </w:rPr>
            </w:pPr>
            <w:r w:rsidRPr="0040486B">
              <w:rPr>
                <w:rFonts w:cs="Times New Roman"/>
                <w:sz w:val="26"/>
                <w:szCs w:val="26"/>
              </w:rPr>
              <w:t>Percentuale di frequenza alle lezioni (0–100)</w:t>
            </w:r>
          </w:p>
        </w:tc>
      </w:tr>
      <w:tr w:rsidR="00236A57" w:rsidRPr="009310A8" w14:paraId="059B1292" w14:textId="77777777" w:rsidTr="00B263E9">
        <w:trPr>
          <w:trHeight w:val="410"/>
        </w:trPr>
        <w:tc>
          <w:tcPr>
            <w:tcW w:w="2902" w:type="dxa"/>
          </w:tcPr>
          <w:p w14:paraId="1A2A241E" w14:textId="389413B5" w:rsidR="00236A57" w:rsidRDefault="0046083B"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Sleep_hours</w:t>
            </w:r>
          </w:p>
        </w:tc>
        <w:tc>
          <w:tcPr>
            <w:tcW w:w="5603" w:type="dxa"/>
          </w:tcPr>
          <w:p w14:paraId="5DB8622C" w14:textId="4B3C4EC8" w:rsidR="00236A57" w:rsidRPr="003C44C2" w:rsidRDefault="00CC41F5" w:rsidP="00F916ED">
            <w:pPr>
              <w:pStyle w:val="Corpotesto"/>
              <w:spacing w:line="360" w:lineRule="auto"/>
              <w:ind w:firstLine="0"/>
              <w:rPr>
                <w:rFonts w:cs="Times New Roman"/>
                <w:sz w:val="26"/>
                <w:szCs w:val="26"/>
              </w:rPr>
            </w:pPr>
            <w:r w:rsidRPr="00CC41F5">
              <w:rPr>
                <w:rFonts w:cs="Times New Roman"/>
                <w:sz w:val="26"/>
                <w:szCs w:val="26"/>
              </w:rPr>
              <w:t>Ore medie di sonno giornaliere</w:t>
            </w:r>
          </w:p>
        </w:tc>
      </w:tr>
      <w:tr w:rsidR="00207A6C" w:rsidRPr="009310A8" w14:paraId="7AF260EC" w14:textId="77777777" w:rsidTr="00B263E9">
        <w:trPr>
          <w:trHeight w:val="410"/>
        </w:trPr>
        <w:tc>
          <w:tcPr>
            <w:tcW w:w="2902" w:type="dxa"/>
          </w:tcPr>
          <w:p w14:paraId="5F2E80F8" w14:textId="71985B01" w:rsidR="00207A6C" w:rsidRDefault="00207A6C"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Diet_quality</w:t>
            </w:r>
          </w:p>
        </w:tc>
        <w:tc>
          <w:tcPr>
            <w:tcW w:w="5603" w:type="dxa"/>
          </w:tcPr>
          <w:p w14:paraId="1616922C" w14:textId="7CFA01F2" w:rsidR="00207A6C" w:rsidRPr="003C44C2" w:rsidRDefault="00207A6C" w:rsidP="00482BF4">
            <w:pPr>
              <w:pStyle w:val="Corpotesto"/>
              <w:ind w:firstLine="0"/>
              <w:rPr>
                <w:rFonts w:cs="Times New Roman"/>
                <w:sz w:val="26"/>
                <w:szCs w:val="26"/>
              </w:rPr>
            </w:pPr>
            <w:r w:rsidRPr="00AF30F9">
              <w:rPr>
                <w:rFonts w:cs="Times New Roman"/>
                <w:sz w:val="26"/>
                <w:szCs w:val="26"/>
              </w:rPr>
              <w:t>Qualità della dieta (categorica: es. Poor/Fair/Good)</w:t>
            </w:r>
          </w:p>
        </w:tc>
      </w:tr>
      <w:tr w:rsidR="00207A6C" w:rsidRPr="009310A8" w14:paraId="7B160822" w14:textId="77777777" w:rsidTr="00B263E9">
        <w:trPr>
          <w:trHeight w:val="410"/>
        </w:trPr>
        <w:tc>
          <w:tcPr>
            <w:tcW w:w="2902" w:type="dxa"/>
          </w:tcPr>
          <w:p w14:paraId="008DE5CE" w14:textId="1135AF78" w:rsidR="00207A6C" w:rsidRDefault="00207A6C"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Exercise_frequency</w:t>
            </w:r>
          </w:p>
        </w:tc>
        <w:tc>
          <w:tcPr>
            <w:tcW w:w="5603" w:type="dxa"/>
          </w:tcPr>
          <w:p w14:paraId="5EB5AF61" w14:textId="3FA37BCC" w:rsidR="00207A6C" w:rsidRPr="003C44C2" w:rsidRDefault="00207A6C" w:rsidP="00F916ED">
            <w:pPr>
              <w:pStyle w:val="Corpotesto"/>
              <w:spacing w:line="360" w:lineRule="auto"/>
              <w:ind w:firstLine="0"/>
              <w:rPr>
                <w:rFonts w:cs="Times New Roman"/>
                <w:sz w:val="26"/>
                <w:szCs w:val="26"/>
              </w:rPr>
            </w:pPr>
            <w:r w:rsidRPr="00831A99">
              <w:rPr>
                <w:rFonts w:cs="Times New Roman"/>
                <w:sz w:val="26"/>
                <w:szCs w:val="26"/>
              </w:rPr>
              <w:t>Frequenza dell’attività fisica (scala discreta)</w:t>
            </w:r>
          </w:p>
        </w:tc>
      </w:tr>
      <w:tr w:rsidR="00207A6C" w:rsidRPr="009310A8" w14:paraId="656AE92B" w14:textId="77777777" w:rsidTr="00B263E9">
        <w:trPr>
          <w:trHeight w:val="410"/>
        </w:trPr>
        <w:tc>
          <w:tcPr>
            <w:tcW w:w="2902" w:type="dxa"/>
          </w:tcPr>
          <w:p w14:paraId="2B437421" w14:textId="44C3A2F5" w:rsidR="00207A6C" w:rsidRDefault="00207A6C"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Parental_education_level</w:t>
            </w:r>
            <w:r w:rsidRPr="00AF30F9">
              <w:rPr>
                <w:rFonts w:cs="Times New Roman"/>
                <w:i/>
                <w:iCs/>
                <w:color w:val="000000" w:themeColor="text1"/>
                <w:sz w:val="26"/>
                <w:szCs w:val="26"/>
              </w:rPr>
              <w:t xml:space="preserve"> </w:t>
            </w:r>
          </w:p>
        </w:tc>
        <w:tc>
          <w:tcPr>
            <w:tcW w:w="5603" w:type="dxa"/>
          </w:tcPr>
          <w:p w14:paraId="55CAF020" w14:textId="5C00770F" w:rsidR="00207A6C" w:rsidRPr="003C44C2" w:rsidRDefault="00207A6C" w:rsidP="00F916ED">
            <w:pPr>
              <w:pStyle w:val="Corpotesto"/>
              <w:spacing w:line="360" w:lineRule="auto"/>
              <w:ind w:firstLine="0"/>
              <w:rPr>
                <w:rFonts w:cs="Times New Roman"/>
                <w:sz w:val="26"/>
                <w:szCs w:val="26"/>
              </w:rPr>
            </w:pPr>
            <w:r w:rsidRPr="00831A99">
              <w:rPr>
                <w:rFonts w:cs="Times New Roman"/>
                <w:sz w:val="26"/>
                <w:szCs w:val="26"/>
              </w:rPr>
              <w:t>Livello di istruzione dei genitori (categorica)</w:t>
            </w:r>
          </w:p>
        </w:tc>
      </w:tr>
      <w:tr w:rsidR="00207A6C" w:rsidRPr="009310A8" w14:paraId="64F7B491" w14:textId="77777777" w:rsidTr="00B263E9">
        <w:trPr>
          <w:trHeight w:val="410"/>
        </w:trPr>
        <w:tc>
          <w:tcPr>
            <w:tcW w:w="2902" w:type="dxa"/>
          </w:tcPr>
          <w:p w14:paraId="3083C441" w14:textId="14125DE8" w:rsidR="00207A6C" w:rsidRDefault="00B263E9"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Internet_quality</w:t>
            </w:r>
          </w:p>
        </w:tc>
        <w:tc>
          <w:tcPr>
            <w:tcW w:w="5603" w:type="dxa"/>
          </w:tcPr>
          <w:p w14:paraId="4A0CB7E5" w14:textId="0A5FEE1C" w:rsidR="00207A6C" w:rsidRPr="003C44C2" w:rsidRDefault="00207A6C" w:rsidP="00F916ED">
            <w:pPr>
              <w:pStyle w:val="Corpotesto"/>
              <w:spacing w:line="360" w:lineRule="auto"/>
              <w:ind w:firstLine="0"/>
              <w:rPr>
                <w:rFonts w:cs="Times New Roman"/>
                <w:sz w:val="26"/>
                <w:szCs w:val="26"/>
              </w:rPr>
            </w:pPr>
            <w:r w:rsidRPr="00411EED">
              <w:rPr>
                <w:rFonts w:cs="Times New Roman"/>
                <w:sz w:val="26"/>
                <w:szCs w:val="26"/>
              </w:rPr>
              <w:t>Qualità della connessione internet (categorica)</w:t>
            </w:r>
          </w:p>
        </w:tc>
      </w:tr>
      <w:tr w:rsidR="00207A6C" w:rsidRPr="009310A8" w14:paraId="737D3E42" w14:textId="77777777" w:rsidTr="00B263E9">
        <w:trPr>
          <w:trHeight w:val="410"/>
        </w:trPr>
        <w:tc>
          <w:tcPr>
            <w:tcW w:w="2902" w:type="dxa"/>
          </w:tcPr>
          <w:p w14:paraId="01268119" w14:textId="36DAAB5B" w:rsidR="00207A6C" w:rsidRDefault="00A81214"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M</w:t>
            </w:r>
            <w:r w:rsidRPr="00A81214">
              <w:rPr>
                <w:rFonts w:cs="Times New Roman"/>
                <w:i/>
                <w:iCs/>
                <w:color w:val="000000" w:themeColor="text1"/>
                <w:sz w:val="26"/>
                <w:szCs w:val="26"/>
              </w:rPr>
              <w:t>ental_health_rating</w:t>
            </w:r>
          </w:p>
        </w:tc>
        <w:tc>
          <w:tcPr>
            <w:tcW w:w="5603" w:type="dxa"/>
          </w:tcPr>
          <w:p w14:paraId="3D3348D1" w14:textId="7DE6EE9C" w:rsidR="00207A6C" w:rsidRPr="003C44C2" w:rsidRDefault="00207A6C" w:rsidP="00F916ED">
            <w:pPr>
              <w:pStyle w:val="Corpotesto"/>
              <w:spacing w:line="360" w:lineRule="auto"/>
              <w:ind w:firstLine="0"/>
              <w:rPr>
                <w:rFonts w:cs="Times New Roman"/>
                <w:sz w:val="26"/>
                <w:szCs w:val="26"/>
              </w:rPr>
            </w:pPr>
            <w:r w:rsidRPr="006D2A12">
              <w:rPr>
                <w:rFonts w:cs="Times New Roman"/>
                <w:sz w:val="26"/>
                <w:szCs w:val="26"/>
              </w:rPr>
              <w:t>Valutazione del benessere mentale (scala 1–10)</w:t>
            </w:r>
          </w:p>
        </w:tc>
      </w:tr>
      <w:tr w:rsidR="00207A6C" w:rsidRPr="009310A8" w14:paraId="52D943DC" w14:textId="77777777" w:rsidTr="00B263E9">
        <w:trPr>
          <w:trHeight w:val="410"/>
        </w:trPr>
        <w:tc>
          <w:tcPr>
            <w:tcW w:w="2902" w:type="dxa"/>
          </w:tcPr>
          <w:p w14:paraId="64C96602" w14:textId="7D77B88C" w:rsidR="00207A6C" w:rsidRDefault="00BD7073"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E</w:t>
            </w:r>
            <w:r w:rsidRPr="00BD7073">
              <w:rPr>
                <w:rFonts w:cs="Times New Roman"/>
                <w:i/>
                <w:iCs/>
                <w:color w:val="000000" w:themeColor="text1"/>
                <w:sz w:val="26"/>
                <w:szCs w:val="26"/>
              </w:rPr>
              <w:t>xtracurricular_participation</w:t>
            </w:r>
          </w:p>
        </w:tc>
        <w:tc>
          <w:tcPr>
            <w:tcW w:w="5603" w:type="dxa"/>
          </w:tcPr>
          <w:p w14:paraId="1D5B4E58" w14:textId="462532B6" w:rsidR="00207A6C" w:rsidRPr="003C44C2" w:rsidRDefault="00207A6C" w:rsidP="00BD7073">
            <w:pPr>
              <w:pStyle w:val="Corpotesto"/>
              <w:ind w:firstLine="0"/>
              <w:rPr>
                <w:rFonts w:cs="Times New Roman"/>
                <w:sz w:val="26"/>
                <w:szCs w:val="26"/>
              </w:rPr>
            </w:pPr>
            <w:r w:rsidRPr="006D2A12">
              <w:rPr>
                <w:rFonts w:cs="Times New Roman"/>
                <w:sz w:val="26"/>
                <w:szCs w:val="26"/>
              </w:rPr>
              <w:t>Partecipazione ad attività extracurriculari (Sì/No)</w:t>
            </w:r>
          </w:p>
        </w:tc>
      </w:tr>
      <w:tr w:rsidR="00207A6C" w:rsidRPr="009310A8" w14:paraId="6BDA2430" w14:textId="77777777" w:rsidTr="00B263E9">
        <w:trPr>
          <w:trHeight w:val="410"/>
        </w:trPr>
        <w:tc>
          <w:tcPr>
            <w:tcW w:w="2902" w:type="dxa"/>
          </w:tcPr>
          <w:p w14:paraId="5232DB04" w14:textId="722E8901" w:rsidR="00207A6C" w:rsidRDefault="00207A6C" w:rsidP="004950C4">
            <w:pPr>
              <w:spacing w:line="276" w:lineRule="auto"/>
              <w:ind w:firstLine="0"/>
              <w:rPr>
                <w:rFonts w:cs="Times New Roman"/>
                <w:i/>
                <w:iCs/>
                <w:color w:val="000000" w:themeColor="text1"/>
                <w:sz w:val="26"/>
                <w:szCs w:val="26"/>
              </w:rPr>
            </w:pPr>
            <w:r>
              <w:rPr>
                <w:rFonts w:cs="Times New Roman"/>
                <w:i/>
                <w:iCs/>
                <w:color w:val="000000" w:themeColor="text1"/>
                <w:sz w:val="26"/>
                <w:szCs w:val="26"/>
              </w:rPr>
              <w:t>Exam_score</w:t>
            </w:r>
          </w:p>
        </w:tc>
        <w:tc>
          <w:tcPr>
            <w:tcW w:w="5603" w:type="dxa"/>
          </w:tcPr>
          <w:p w14:paraId="04091793" w14:textId="43383C4A" w:rsidR="00207A6C" w:rsidRPr="003C44C2" w:rsidRDefault="00207A6C" w:rsidP="00F916ED">
            <w:pPr>
              <w:pStyle w:val="Corpotesto"/>
              <w:spacing w:line="360" w:lineRule="auto"/>
              <w:ind w:firstLine="0"/>
              <w:rPr>
                <w:rFonts w:cs="Times New Roman"/>
                <w:sz w:val="26"/>
                <w:szCs w:val="26"/>
              </w:rPr>
            </w:pPr>
            <w:r w:rsidRPr="006D2A12">
              <w:rPr>
                <w:rFonts w:cs="Times New Roman"/>
                <w:sz w:val="26"/>
                <w:szCs w:val="26"/>
              </w:rPr>
              <w:t>Punteggio finale d’esame (variabile dipendente)</w:t>
            </w:r>
          </w:p>
        </w:tc>
      </w:tr>
    </w:tbl>
    <w:p w14:paraId="20A20811" w14:textId="77777777" w:rsidR="00504D48" w:rsidRDefault="00504D48" w:rsidP="003C44C2">
      <w:pPr>
        <w:pStyle w:val="Corpotesto"/>
        <w:spacing w:line="360" w:lineRule="auto"/>
        <w:ind w:firstLine="0"/>
        <w:rPr>
          <w:rFonts w:ascii="Times New Roman" w:hAnsi="Times New Roman" w:cs="Times New Roman"/>
          <w:sz w:val="26"/>
          <w:szCs w:val="26"/>
        </w:rPr>
      </w:pPr>
    </w:p>
    <w:p w14:paraId="114FE3C2" w14:textId="6B3B5E4F" w:rsidR="003C44C2" w:rsidRPr="00365CA1" w:rsidRDefault="00504D48" w:rsidP="00504D48">
      <w:pPr>
        <w:ind w:left="360" w:firstLine="0"/>
        <w:rPr>
          <w:sz w:val="26"/>
          <w:szCs w:val="26"/>
        </w:rPr>
      </w:pPr>
      <w:r w:rsidRPr="00365CA1">
        <w:rPr>
          <w:rFonts w:ascii="Garamond" w:hAnsi="Garamond"/>
          <w:sz w:val="26"/>
          <w:szCs w:val="26"/>
        </w:rPr>
        <w:t>La colonna student_id è stata rimossa in quanto identificativa e non utile alle finalità dell’analisi. In seguito, le variabili qualitative (ad esempio gender, diet_quality, part_time_job, ecc.) sono state trattate come variabili categoriche (factor) per consentire la corretta specifica del modello di regressione, mentre l’ACP è stata applicata esclusivamente alle variabili quantitative (age, study_hours_per_day, social_media_hours, netflix_hours, attendance_percentage, sleep_hours, exercise_frequency, mental_health_rating), escludendo exam_score perché variabile</w:t>
      </w:r>
      <w:r w:rsidR="00DD2E3B" w:rsidRPr="00365CA1">
        <w:rPr>
          <w:rFonts w:ascii="Garamond" w:hAnsi="Garamond"/>
          <w:sz w:val="26"/>
          <w:szCs w:val="26"/>
        </w:rPr>
        <w:t xml:space="preserve"> dipendente</w:t>
      </w:r>
      <w:r w:rsidRPr="00365CA1">
        <w:rPr>
          <w:sz w:val="26"/>
          <w:szCs w:val="26"/>
        </w:rPr>
        <w:t>.</w:t>
      </w:r>
    </w:p>
    <w:p w14:paraId="367E5F14" w14:textId="77777777" w:rsidR="00EF4D4B" w:rsidRPr="00CD1083" w:rsidRDefault="00EF4D4B" w:rsidP="00EF4D4B">
      <w:pPr>
        <w:pStyle w:val="Corpotesto"/>
        <w:spacing w:line="360" w:lineRule="auto"/>
        <w:ind w:firstLine="0"/>
        <w:rPr>
          <w:rFonts w:ascii="Times New Roman" w:hAnsi="Times New Roman" w:cs="Times New Roman"/>
          <w:sz w:val="26"/>
          <w:szCs w:val="26"/>
        </w:rPr>
      </w:pPr>
    </w:p>
    <w:p w14:paraId="40AC263F" w14:textId="28FEE9EA" w:rsidR="00EF4D4B" w:rsidRPr="00365CA1" w:rsidRDefault="00EF4D4B" w:rsidP="00E232D4">
      <w:pPr>
        <w:pStyle w:val="Titolo2"/>
        <w:numPr>
          <w:ilvl w:val="1"/>
          <w:numId w:val="38"/>
        </w:numPr>
        <w:rPr>
          <w:sz w:val="36"/>
          <w:szCs w:val="36"/>
        </w:rPr>
      </w:pPr>
      <w:bookmarkStart w:id="26" w:name="_Toc187777392"/>
      <w:bookmarkStart w:id="27" w:name="_Toc219335788"/>
      <w:r w:rsidRPr="00365CA1">
        <w:rPr>
          <w:sz w:val="36"/>
          <w:szCs w:val="36"/>
        </w:rPr>
        <w:t>Analisi preliminare dei dati</w:t>
      </w:r>
      <w:bookmarkEnd w:id="26"/>
      <w:bookmarkEnd w:id="27"/>
    </w:p>
    <w:p w14:paraId="21F25818" w14:textId="77777777" w:rsidR="00B07806" w:rsidRPr="00365CA1" w:rsidRDefault="00B07806" w:rsidP="00B07806">
      <w:pPr>
        <w:ind w:left="284" w:firstLine="0"/>
        <w:rPr>
          <w:rFonts w:ascii="Garamond" w:hAnsi="Garamond"/>
          <w:sz w:val="26"/>
          <w:szCs w:val="26"/>
        </w:rPr>
      </w:pPr>
      <w:r w:rsidRPr="00365CA1">
        <w:rPr>
          <w:rFonts w:ascii="Garamond" w:hAnsi="Garamond"/>
          <w:sz w:val="26"/>
          <w:szCs w:val="26"/>
        </w:rPr>
        <w:t>Si effettua una prima analisi preliminare dei dati di tipo descrittivo, al fine di identificare le principali caratteristiche del dataset e verificare che le variabili siano coerenti con le finalità dell’analisi. L’analisi descrittiva consente di ottenere una sintesi chiara dei dati, evidenziando distribuzione, valori medi, variabilità (deviazione standard) ed eventuali prime relazioni tra variabili.</w:t>
      </w:r>
    </w:p>
    <w:p w14:paraId="692A5161" w14:textId="77777777" w:rsidR="00B07806" w:rsidRPr="00365CA1" w:rsidRDefault="00B07806" w:rsidP="00B07806">
      <w:pPr>
        <w:ind w:left="284" w:firstLine="0"/>
        <w:rPr>
          <w:rFonts w:ascii="Garamond" w:hAnsi="Garamond"/>
          <w:sz w:val="26"/>
          <w:szCs w:val="26"/>
        </w:rPr>
      </w:pPr>
      <w:r w:rsidRPr="00365CA1">
        <w:rPr>
          <w:rFonts w:ascii="Garamond" w:hAnsi="Garamond"/>
          <w:sz w:val="26"/>
          <w:szCs w:val="26"/>
        </w:rPr>
        <w:t>Tra le variabili elencate nella Tabella 1, la variabile di risposta Y scelta per questo studio è exam_score (punteggio finale d’esame), che rappresenta una misura quantitativa del rendimento accademico. La distribuzione di exam_score viene visualizzata tramite istogramma (Figura 1), utile per valutare forma, ampiezza e presenza di eventuali valori anomali.</w:t>
      </w:r>
    </w:p>
    <w:p w14:paraId="1780ED14" w14:textId="77777777" w:rsidR="00B07806" w:rsidRPr="00365CA1" w:rsidRDefault="00B07806" w:rsidP="00B07806">
      <w:pPr>
        <w:ind w:left="284" w:firstLine="0"/>
        <w:rPr>
          <w:rFonts w:ascii="Garamond" w:hAnsi="Garamond"/>
          <w:sz w:val="26"/>
          <w:szCs w:val="26"/>
        </w:rPr>
      </w:pPr>
      <w:r w:rsidRPr="00365CA1">
        <w:rPr>
          <w:rFonts w:ascii="Garamond" w:hAnsi="Garamond"/>
          <w:sz w:val="26"/>
          <w:szCs w:val="26"/>
        </w:rPr>
        <w:t>Figura 1. Distribuzione della variabile dipendente (exam_score)</w:t>
      </w:r>
    </w:p>
    <w:p w14:paraId="676B3B8C" w14:textId="0FA4821E" w:rsidR="00DD6DC3" w:rsidRPr="00B07806" w:rsidRDefault="00DD6DC3" w:rsidP="00B07806">
      <w:pPr>
        <w:ind w:left="284" w:firstLine="0"/>
        <w:rPr>
          <w:rFonts w:ascii="Garamond" w:hAnsi="Garamond"/>
        </w:rPr>
      </w:pPr>
      <w:r w:rsidRPr="00DD6DC3">
        <w:rPr>
          <w:rFonts w:ascii="Garamond" w:hAnsi="Garamond"/>
          <w:noProof/>
        </w:rPr>
        <w:drawing>
          <wp:inline distT="0" distB="0" distL="0" distR="0" wp14:anchorId="352077B0" wp14:editId="1B2EB4B0">
            <wp:extent cx="5400040" cy="3131820"/>
            <wp:effectExtent l="0" t="0" r="0" b="0"/>
            <wp:docPr id="85034844" name="Immagine 1"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4844" name="Immagine 1" descr="Immagine che contiene testo, diagramma, schermata, linea&#10;&#10;Il contenuto generato dall'IA potrebbe non essere corretto."/>
                    <pic:cNvPicPr/>
                  </pic:nvPicPr>
                  <pic:blipFill>
                    <a:blip r:embed="rId16"/>
                    <a:stretch>
                      <a:fillRect/>
                    </a:stretch>
                  </pic:blipFill>
                  <pic:spPr>
                    <a:xfrm>
                      <a:off x="0" y="0"/>
                      <a:ext cx="5400040" cy="3131820"/>
                    </a:xfrm>
                    <a:prstGeom prst="rect">
                      <a:avLst/>
                    </a:prstGeom>
                  </pic:spPr>
                </pic:pic>
              </a:graphicData>
            </a:graphic>
          </wp:inline>
        </w:drawing>
      </w:r>
    </w:p>
    <w:p w14:paraId="4813CEE3" w14:textId="77777777" w:rsidR="00B07806" w:rsidRPr="00365CA1" w:rsidRDefault="00B07806" w:rsidP="00B07806">
      <w:pPr>
        <w:ind w:left="284" w:firstLine="0"/>
        <w:rPr>
          <w:rFonts w:ascii="Garamond" w:hAnsi="Garamond"/>
          <w:sz w:val="26"/>
          <w:szCs w:val="26"/>
        </w:rPr>
      </w:pPr>
      <w:r w:rsidRPr="00365CA1">
        <w:rPr>
          <w:rFonts w:ascii="Garamond" w:hAnsi="Garamond"/>
          <w:sz w:val="26"/>
          <w:szCs w:val="26"/>
        </w:rPr>
        <w:t>Successivamente sono state calcolate le principali statistiche descrittive delle variabili quantitative in esame, tramite la funzione summary() di R, che restituisce:</w:t>
      </w:r>
    </w:p>
    <w:p w14:paraId="0777BF85" w14:textId="7392BB2A" w:rsidR="005B0CE8" w:rsidRPr="00365CA1" w:rsidRDefault="00B07806" w:rsidP="00AC73CB">
      <w:pPr>
        <w:pStyle w:val="Paragrafoelenco"/>
        <w:numPr>
          <w:ilvl w:val="0"/>
          <w:numId w:val="59"/>
        </w:numPr>
        <w:rPr>
          <w:rFonts w:ascii="Garamond" w:hAnsi="Garamond"/>
          <w:sz w:val="26"/>
          <w:szCs w:val="26"/>
        </w:rPr>
      </w:pPr>
      <w:r w:rsidRPr="00365CA1">
        <w:rPr>
          <w:rFonts w:ascii="Garamond" w:hAnsi="Garamond"/>
          <w:sz w:val="26"/>
          <w:szCs w:val="26"/>
        </w:rPr>
        <w:t>Minimo (min.) e massimo (max.): consentono di valutare il range di valori e l’eventuale presenza di valori incoerenti</w:t>
      </w:r>
      <w:r w:rsidR="00AC73CB" w:rsidRPr="00365CA1">
        <w:rPr>
          <w:rFonts w:ascii="Garamond" w:hAnsi="Garamond"/>
          <w:sz w:val="26"/>
          <w:szCs w:val="26"/>
        </w:rPr>
        <w:t>;</w:t>
      </w:r>
    </w:p>
    <w:p w14:paraId="5F57BBDA" w14:textId="36E9A71C" w:rsidR="00AC73CB" w:rsidRPr="00365CA1" w:rsidRDefault="00B07806" w:rsidP="00AC73CB">
      <w:pPr>
        <w:pStyle w:val="Paragrafoelenco"/>
        <w:numPr>
          <w:ilvl w:val="0"/>
          <w:numId w:val="59"/>
        </w:numPr>
        <w:rPr>
          <w:rFonts w:ascii="Garamond" w:hAnsi="Garamond"/>
          <w:sz w:val="26"/>
          <w:szCs w:val="26"/>
        </w:rPr>
      </w:pPr>
      <w:r w:rsidRPr="00365CA1">
        <w:rPr>
          <w:rFonts w:ascii="Garamond" w:hAnsi="Garamond"/>
          <w:sz w:val="26"/>
          <w:szCs w:val="26"/>
        </w:rPr>
        <w:t>1° Qu (25° percentile): indica il primo quartile;</w:t>
      </w:r>
    </w:p>
    <w:p w14:paraId="15DBCED5" w14:textId="3EC321F3" w:rsidR="00B07806" w:rsidRPr="00365CA1" w:rsidRDefault="00B07806" w:rsidP="005B0CE8">
      <w:pPr>
        <w:pStyle w:val="Paragrafoelenco"/>
        <w:numPr>
          <w:ilvl w:val="0"/>
          <w:numId w:val="59"/>
        </w:numPr>
        <w:rPr>
          <w:rFonts w:ascii="Garamond" w:hAnsi="Garamond"/>
          <w:sz w:val="26"/>
          <w:szCs w:val="26"/>
        </w:rPr>
      </w:pPr>
      <w:r w:rsidRPr="00365CA1">
        <w:rPr>
          <w:rFonts w:ascii="Garamond" w:hAnsi="Garamond"/>
          <w:sz w:val="26"/>
          <w:szCs w:val="26"/>
        </w:rPr>
        <w:t>Mediana (50° percentile): valore centrale della distribuzione;</w:t>
      </w:r>
    </w:p>
    <w:p w14:paraId="2C9A6C50" w14:textId="77777777" w:rsidR="00B07806" w:rsidRPr="00365CA1" w:rsidRDefault="00B07806" w:rsidP="00AC73CB">
      <w:pPr>
        <w:pStyle w:val="Paragrafoelenco"/>
        <w:numPr>
          <w:ilvl w:val="0"/>
          <w:numId w:val="59"/>
        </w:numPr>
        <w:rPr>
          <w:rFonts w:ascii="Garamond" w:hAnsi="Garamond"/>
          <w:sz w:val="26"/>
          <w:szCs w:val="26"/>
        </w:rPr>
      </w:pPr>
      <w:r w:rsidRPr="00365CA1">
        <w:rPr>
          <w:rFonts w:ascii="Garamond" w:hAnsi="Garamond"/>
          <w:sz w:val="26"/>
          <w:szCs w:val="26"/>
        </w:rPr>
        <w:t>Media: valore medio (baricentro della distribuzione);</w:t>
      </w:r>
    </w:p>
    <w:p w14:paraId="3B3A15F9" w14:textId="77777777" w:rsidR="00B07806" w:rsidRDefault="00B07806" w:rsidP="00AC73CB">
      <w:pPr>
        <w:pStyle w:val="Paragrafoelenco"/>
        <w:numPr>
          <w:ilvl w:val="0"/>
          <w:numId w:val="59"/>
        </w:numPr>
        <w:rPr>
          <w:rFonts w:ascii="Garamond" w:hAnsi="Garamond"/>
        </w:rPr>
      </w:pPr>
      <w:r w:rsidRPr="00365CA1">
        <w:rPr>
          <w:rFonts w:ascii="Garamond" w:hAnsi="Garamond"/>
          <w:sz w:val="26"/>
          <w:szCs w:val="26"/>
        </w:rPr>
        <w:t>3° Qu (75° percentile): indica il terzo quartile</w:t>
      </w:r>
      <w:r w:rsidRPr="00AC73CB">
        <w:rPr>
          <w:rFonts w:ascii="Garamond" w:hAnsi="Garamond"/>
        </w:rPr>
        <w:t>.</w:t>
      </w:r>
    </w:p>
    <w:p w14:paraId="49D138C7" w14:textId="3AEEC1EF" w:rsidR="00EE0315" w:rsidRDefault="00EE0315" w:rsidP="00EE0315">
      <w:pPr>
        <w:pStyle w:val="Paragrafoelenco"/>
        <w:ind w:left="1004" w:firstLine="0"/>
        <w:rPr>
          <w:rFonts w:ascii="Garamond" w:hAnsi="Garamond"/>
        </w:rPr>
      </w:pPr>
    </w:p>
    <w:p w14:paraId="3B2B5726" w14:textId="77777777" w:rsidR="00F028B6" w:rsidRDefault="00F028B6" w:rsidP="00EE0315">
      <w:pPr>
        <w:pStyle w:val="Paragrafoelenco"/>
        <w:ind w:left="1004" w:firstLine="0"/>
        <w:rPr>
          <w:rFonts w:ascii="Garamond" w:hAnsi="Garamond"/>
        </w:rPr>
      </w:pPr>
    </w:p>
    <w:p w14:paraId="0FBD8E7F" w14:textId="0EEC61F2" w:rsidR="00F028B6" w:rsidRDefault="00F028B6" w:rsidP="00EE0315">
      <w:pPr>
        <w:pStyle w:val="Paragrafoelenco"/>
        <w:ind w:left="1004" w:firstLine="0"/>
        <w:rPr>
          <w:rFonts w:ascii="Garamond" w:hAnsi="Garamond"/>
        </w:rPr>
      </w:pPr>
      <w:r w:rsidRPr="00F028B6">
        <w:rPr>
          <w:rFonts w:ascii="Garamond" w:hAnsi="Garamond"/>
          <w:noProof/>
        </w:rPr>
        <w:drawing>
          <wp:inline distT="0" distB="0" distL="0" distR="0" wp14:anchorId="1D762A80" wp14:editId="6A9EE9D2">
            <wp:extent cx="4001058" cy="714475"/>
            <wp:effectExtent l="0" t="0" r="0" b="9525"/>
            <wp:docPr id="490119377"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19377" name="Immagine 1" descr="Immagine che contiene testo, Carattere, schermata, linea&#10;&#10;Il contenuto generato dall'IA potrebbe non essere corretto."/>
                    <pic:cNvPicPr/>
                  </pic:nvPicPr>
                  <pic:blipFill>
                    <a:blip r:embed="rId17"/>
                    <a:stretch>
                      <a:fillRect/>
                    </a:stretch>
                  </pic:blipFill>
                  <pic:spPr>
                    <a:xfrm>
                      <a:off x="0" y="0"/>
                      <a:ext cx="4001058" cy="714475"/>
                    </a:xfrm>
                    <a:prstGeom prst="rect">
                      <a:avLst/>
                    </a:prstGeom>
                  </pic:spPr>
                </pic:pic>
              </a:graphicData>
            </a:graphic>
          </wp:inline>
        </w:drawing>
      </w:r>
    </w:p>
    <w:p w14:paraId="02B19E49" w14:textId="77777777" w:rsidR="00EE0315" w:rsidRPr="00AC73CB" w:rsidRDefault="00EE0315" w:rsidP="00EE0315">
      <w:pPr>
        <w:pStyle w:val="Paragrafoelenco"/>
        <w:ind w:left="1004" w:firstLine="0"/>
        <w:rPr>
          <w:rFonts w:ascii="Garamond" w:hAnsi="Garamond"/>
        </w:rPr>
      </w:pPr>
    </w:p>
    <w:p w14:paraId="3E69D44A" w14:textId="6666C886" w:rsidR="00B07806" w:rsidRPr="00365CA1" w:rsidRDefault="00B07806" w:rsidP="00B07806">
      <w:pPr>
        <w:ind w:left="284" w:firstLine="0"/>
        <w:rPr>
          <w:rFonts w:ascii="Garamond" w:hAnsi="Garamond"/>
          <w:sz w:val="26"/>
          <w:szCs w:val="26"/>
        </w:rPr>
      </w:pPr>
      <w:r w:rsidRPr="00365CA1">
        <w:rPr>
          <w:rFonts w:ascii="Garamond" w:hAnsi="Garamond"/>
          <w:sz w:val="26"/>
          <w:szCs w:val="26"/>
        </w:rPr>
        <w:t xml:space="preserve">Nel caso di exam_score si osserva un range compreso tra 18.4 e 100, con media pari a 69.60 e mediana pari a 70.50. Il primo e terzo quartile </w:t>
      </w:r>
      <w:r w:rsidR="00AC73CB" w:rsidRPr="00365CA1">
        <w:rPr>
          <w:rFonts w:ascii="Garamond" w:hAnsi="Garamond"/>
          <w:sz w:val="26"/>
          <w:szCs w:val="26"/>
        </w:rPr>
        <w:t>risulta rispettivamente 58</w:t>
      </w:r>
      <w:r w:rsidRPr="00365CA1">
        <w:rPr>
          <w:rFonts w:ascii="Garamond" w:hAnsi="Garamond"/>
          <w:sz w:val="26"/>
          <w:szCs w:val="26"/>
        </w:rPr>
        <w:t>.48 e 81.33, indicando che il 50% centrale degli studenti si colloca in tale intervallo.</w:t>
      </w:r>
    </w:p>
    <w:p w14:paraId="7D01E4C2" w14:textId="77777777" w:rsidR="00B07806" w:rsidRPr="00365CA1" w:rsidRDefault="00B07806" w:rsidP="00B07806">
      <w:pPr>
        <w:ind w:left="284" w:firstLine="0"/>
        <w:rPr>
          <w:rFonts w:ascii="Garamond" w:hAnsi="Garamond"/>
          <w:sz w:val="26"/>
          <w:szCs w:val="26"/>
        </w:rPr>
      </w:pPr>
      <w:r w:rsidRPr="00365CA1">
        <w:rPr>
          <w:rFonts w:ascii="Garamond" w:hAnsi="Garamond"/>
          <w:sz w:val="26"/>
          <w:szCs w:val="26"/>
        </w:rPr>
        <w:t>Come ulteriore statistica descrittiva, per tutte le variabili quantitative è stata calcolata la deviazione standard (scarto quadratico medio), definita come:</w:t>
      </w:r>
    </w:p>
    <w:p w14:paraId="4CB1EA6D" w14:textId="77777777" w:rsidR="00B07806" w:rsidRPr="00365CA1" w:rsidRDefault="00B07806" w:rsidP="00B07806">
      <w:pPr>
        <w:ind w:left="284" w:firstLine="0"/>
        <w:rPr>
          <w:rFonts w:ascii="Garamond" w:hAnsi="Garamond"/>
          <w:sz w:val="26"/>
          <w:szCs w:val="26"/>
          <w:lang w:val="en-US"/>
        </w:rPr>
      </w:pPr>
      <w:r w:rsidRPr="00365CA1">
        <w:rPr>
          <w:rFonts w:ascii="Garamond" w:hAnsi="Garamond"/>
          <w:sz w:val="26"/>
          <w:szCs w:val="26"/>
          <w:lang w:val="en-US"/>
        </w:rPr>
        <w:t xml:space="preserve">s = sqrt( (1/(n−1)) * </w:t>
      </w:r>
      <w:r w:rsidRPr="00365CA1">
        <w:rPr>
          <w:rFonts w:ascii="Garamond" w:hAnsi="Garamond"/>
          <w:sz w:val="26"/>
          <w:szCs w:val="26"/>
        </w:rPr>
        <w:t>Σ</w:t>
      </w:r>
      <w:r w:rsidRPr="00365CA1">
        <w:rPr>
          <w:rFonts w:cs="Times New Roman"/>
          <w:sz w:val="26"/>
          <w:szCs w:val="26"/>
        </w:rPr>
        <w:t>ᵢ</w:t>
      </w:r>
      <w:r w:rsidRPr="00365CA1">
        <w:rPr>
          <w:rFonts w:ascii="Garamond" w:hAnsi="Garamond"/>
          <w:sz w:val="26"/>
          <w:szCs w:val="26"/>
          <w:lang w:val="en-US"/>
        </w:rPr>
        <w:t xml:space="preserve"> (x</w:t>
      </w:r>
      <w:r w:rsidRPr="00365CA1">
        <w:rPr>
          <w:rFonts w:cs="Times New Roman"/>
          <w:sz w:val="26"/>
          <w:szCs w:val="26"/>
        </w:rPr>
        <w:t>ᵢ</w:t>
      </w:r>
      <w:r w:rsidRPr="00365CA1">
        <w:rPr>
          <w:rFonts w:ascii="Garamond" w:hAnsi="Garamond"/>
          <w:sz w:val="26"/>
          <w:szCs w:val="26"/>
          <w:lang w:val="en-US"/>
        </w:rPr>
        <w:t xml:space="preserve"> − x</w:t>
      </w:r>
      <w:r w:rsidRPr="00365CA1">
        <w:rPr>
          <w:rFonts w:cs="Times New Roman"/>
          <w:sz w:val="26"/>
          <w:szCs w:val="26"/>
          <w:lang w:val="en-US"/>
        </w:rPr>
        <w:t>̄</w:t>
      </w:r>
      <w:r w:rsidRPr="00365CA1">
        <w:rPr>
          <w:rFonts w:ascii="Garamond" w:hAnsi="Garamond"/>
          <w:sz w:val="26"/>
          <w:szCs w:val="26"/>
          <w:lang w:val="en-US"/>
        </w:rPr>
        <w:t>)</w:t>
      </w:r>
      <w:r w:rsidRPr="00365CA1">
        <w:rPr>
          <w:rFonts w:ascii="Garamond" w:hAnsi="Garamond" w:cs="Garamond"/>
          <w:sz w:val="26"/>
          <w:szCs w:val="26"/>
          <w:lang w:val="en-US"/>
        </w:rPr>
        <w:t>²</w:t>
      </w:r>
      <w:r w:rsidRPr="00365CA1">
        <w:rPr>
          <w:rFonts w:ascii="Garamond" w:hAnsi="Garamond"/>
          <w:sz w:val="26"/>
          <w:szCs w:val="26"/>
          <w:lang w:val="en-US"/>
        </w:rPr>
        <w:t xml:space="preserve"> )</w:t>
      </w:r>
    </w:p>
    <w:p w14:paraId="607B2C7D" w14:textId="77777777" w:rsidR="00B07806" w:rsidRPr="00365CA1" w:rsidRDefault="00B07806" w:rsidP="00B07806">
      <w:pPr>
        <w:ind w:left="284" w:firstLine="0"/>
        <w:rPr>
          <w:rFonts w:ascii="Garamond" w:hAnsi="Garamond"/>
          <w:sz w:val="26"/>
          <w:szCs w:val="26"/>
        </w:rPr>
      </w:pPr>
      <w:r w:rsidRPr="00365CA1">
        <w:rPr>
          <w:rFonts w:ascii="Garamond" w:hAnsi="Garamond"/>
          <w:sz w:val="26"/>
          <w:szCs w:val="26"/>
        </w:rPr>
        <w:t>La deviazione standard quantifica la dispersione dei dati rispetto alla media: valori più bassi indicano osservazioni più concentrate attorno alla media, mentre valori più elevati indicano maggiore variabilità. Nel nostro dataset, ad esempio, exam_score presenta una deviazione standard pari a 16.89, evidenziando una variabilità moderata nei punteggi finali. Altre variabili mostrano variabilità più contenuta (es. age con sd ≈ 2.31), mentre variabili come attendance_percentage presentano una dispersione più ampia (sd ≈ 9.40) coerentemente con la scala 0–100.</w:t>
      </w:r>
    </w:p>
    <w:p w14:paraId="4E8C5D64" w14:textId="0E29A804" w:rsidR="008D1273" w:rsidRPr="00B07806" w:rsidRDefault="008D1273" w:rsidP="00B07806">
      <w:pPr>
        <w:ind w:left="284" w:firstLine="0"/>
        <w:rPr>
          <w:rFonts w:ascii="Garamond" w:hAnsi="Garamond"/>
        </w:rPr>
      </w:pPr>
      <w:r w:rsidRPr="008D1273">
        <w:rPr>
          <w:rFonts w:ascii="Garamond" w:hAnsi="Garamond"/>
          <w:noProof/>
        </w:rPr>
        <w:drawing>
          <wp:inline distT="0" distB="0" distL="0" distR="0" wp14:anchorId="6F1F5081" wp14:editId="62664067">
            <wp:extent cx="5822879" cy="503271"/>
            <wp:effectExtent l="0" t="0" r="0" b="0"/>
            <wp:docPr id="191557880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8809" name=""/>
                    <pic:cNvPicPr/>
                  </pic:nvPicPr>
                  <pic:blipFill>
                    <a:blip r:embed="rId18"/>
                    <a:stretch>
                      <a:fillRect/>
                    </a:stretch>
                  </pic:blipFill>
                  <pic:spPr>
                    <a:xfrm>
                      <a:off x="0" y="0"/>
                      <a:ext cx="6012552" cy="519664"/>
                    </a:xfrm>
                    <a:prstGeom prst="rect">
                      <a:avLst/>
                    </a:prstGeom>
                  </pic:spPr>
                </pic:pic>
              </a:graphicData>
            </a:graphic>
          </wp:inline>
        </w:drawing>
      </w:r>
    </w:p>
    <w:p w14:paraId="7066AFE4" w14:textId="77777777" w:rsidR="00B07806" w:rsidRPr="00365CA1" w:rsidRDefault="00B07806" w:rsidP="00B07806">
      <w:pPr>
        <w:ind w:left="284" w:firstLine="0"/>
        <w:rPr>
          <w:rFonts w:ascii="Garamond" w:hAnsi="Garamond"/>
          <w:sz w:val="26"/>
          <w:szCs w:val="26"/>
        </w:rPr>
      </w:pPr>
      <w:r w:rsidRPr="00365CA1">
        <w:rPr>
          <w:rFonts w:ascii="Garamond" w:hAnsi="Garamond"/>
          <w:sz w:val="26"/>
          <w:szCs w:val="26"/>
        </w:rPr>
        <w:t>Dopo questa analisi preliminare, si procede con lo studio delle relazioni tra variabili (correlazione), con l’analisi multivariata (PCA) e con la stima del modello di regressione lineare multipla per quantificare l’effetto delle abitudini di vita sul rendimento (exam_score).</w:t>
      </w:r>
    </w:p>
    <w:p w14:paraId="1C462157" w14:textId="77777777" w:rsidR="00EF4D4B" w:rsidRPr="00CD1083" w:rsidRDefault="00EF4D4B" w:rsidP="00C31B8D">
      <w:pPr>
        <w:pStyle w:val="Corpotesto"/>
        <w:ind w:firstLine="0"/>
        <w:rPr>
          <w:rFonts w:ascii="Times New Roman" w:hAnsi="Times New Roman" w:cs="Times New Roman"/>
          <w:sz w:val="26"/>
          <w:szCs w:val="26"/>
        </w:rPr>
      </w:pPr>
    </w:p>
    <w:p w14:paraId="61570199" w14:textId="71C920D8" w:rsidR="00EF4D4B" w:rsidRPr="00365CA1" w:rsidRDefault="00EF4D4B" w:rsidP="000163DC">
      <w:pPr>
        <w:pStyle w:val="Titolo2"/>
        <w:numPr>
          <w:ilvl w:val="1"/>
          <w:numId w:val="38"/>
        </w:numPr>
        <w:rPr>
          <w:sz w:val="36"/>
          <w:szCs w:val="36"/>
        </w:rPr>
      </w:pPr>
      <w:bookmarkStart w:id="28" w:name="_Toc187777393"/>
      <w:bookmarkStart w:id="29" w:name="_Toc219335789"/>
      <w:r w:rsidRPr="00365CA1">
        <w:rPr>
          <w:sz w:val="36"/>
          <w:szCs w:val="36"/>
        </w:rPr>
        <w:t>Implementazione dei modelli e risultati</w:t>
      </w:r>
      <w:bookmarkEnd w:id="28"/>
      <w:bookmarkEnd w:id="29"/>
    </w:p>
    <w:p w14:paraId="61E524CB" w14:textId="49320811" w:rsidR="00EF4D4B" w:rsidRPr="00365CA1" w:rsidRDefault="00C31B8D" w:rsidP="00365CA1">
      <w:pPr>
        <w:ind w:firstLine="0"/>
        <w:rPr>
          <w:rFonts w:ascii="Garamond" w:hAnsi="Garamond"/>
          <w:sz w:val="26"/>
          <w:szCs w:val="26"/>
        </w:rPr>
      </w:pPr>
      <w:r w:rsidRPr="00365CA1">
        <w:rPr>
          <w:rFonts w:ascii="Garamond" w:hAnsi="Garamond"/>
          <w:sz w:val="26"/>
          <w:szCs w:val="26"/>
        </w:rPr>
        <w:t>Il paragrafo</w:t>
      </w:r>
      <w:r w:rsidR="00EF4D4B" w:rsidRPr="00365CA1">
        <w:rPr>
          <w:rFonts w:ascii="Garamond" w:hAnsi="Garamond"/>
          <w:sz w:val="26"/>
          <w:szCs w:val="26"/>
        </w:rPr>
        <w:t xml:space="preserve"> è dedicato alla presentazione dei risultati ottenuti dall’implementazione </w:t>
      </w:r>
      <w:r w:rsidRPr="00365CA1">
        <w:rPr>
          <w:rFonts w:ascii="Garamond" w:hAnsi="Garamond"/>
          <w:sz w:val="26"/>
          <w:szCs w:val="26"/>
        </w:rPr>
        <w:t xml:space="preserve">delle </w:t>
      </w:r>
      <w:r w:rsidR="006F1191" w:rsidRPr="00365CA1">
        <w:rPr>
          <w:rFonts w:ascii="Garamond" w:hAnsi="Garamond"/>
          <w:sz w:val="26"/>
          <w:szCs w:val="26"/>
        </w:rPr>
        <w:t>metodologie analizzate in precedenza,</w:t>
      </w:r>
      <w:r w:rsidR="00EF4D4B" w:rsidRPr="00365CA1">
        <w:rPr>
          <w:rFonts w:ascii="Garamond" w:hAnsi="Garamond"/>
          <w:sz w:val="26"/>
          <w:szCs w:val="26"/>
        </w:rPr>
        <w:t xml:space="preserve"> avvenute tramite l’utilizzo del linguaggio di programmazione R-studio. </w:t>
      </w:r>
    </w:p>
    <w:p w14:paraId="2EC17443" w14:textId="77777777" w:rsidR="00EF4D4B" w:rsidRPr="00595F66" w:rsidRDefault="00EF4D4B" w:rsidP="00EF4D4B">
      <w:pPr>
        <w:pStyle w:val="Corpotesto"/>
        <w:spacing w:line="360" w:lineRule="auto"/>
        <w:rPr>
          <w:rStyle w:val="CodiceHTML"/>
          <w:rFonts w:ascii="Times New Roman" w:eastAsia="Liberation Serif" w:hAnsi="Times New Roman" w:cs="Times New Roman"/>
          <w:b/>
          <w:bCs/>
          <w:sz w:val="28"/>
          <w:szCs w:val="28"/>
        </w:rPr>
      </w:pPr>
    </w:p>
    <w:p w14:paraId="699CE2B9" w14:textId="02B2A97C" w:rsidR="00EF4D4B" w:rsidRPr="00365CA1" w:rsidRDefault="006F1191" w:rsidP="000163DC">
      <w:pPr>
        <w:pStyle w:val="Titolo3"/>
        <w:numPr>
          <w:ilvl w:val="2"/>
          <w:numId w:val="38"/>
        </w:numPr>
        <w:rPr>
          <w:sz w:val="36"/>
          <w:szCs w:val="36"/>
        </w:rPr>
      </w:pPr>
      <w:bookmarkStart w:id="30" w:name="_Toc187777394"/>
      <w:bookmarkStart w:id="31" w:name="_Toc219335790"/>
      <w:r w:rsidRPr="00365CA1">
        <w:rPr>
          <w:sz w:val="36"/>
          <w:szCs w:val="36"/>
        </w:rPr>
        <w:lastRenderedPageBreak/>
        <w:t>Correlazione e Analisi Componenti Principali</w:t>
      </w:r>
      <w:r w:rsidR="00C31B8D" w:rsidRPr="00365CA1">
        <w:rPr>
          <w:sz w:val="36"/>
          <w:szCs w:val="36"/>
        </w:rPr>
        <w:t xml:space="preserve"> (ACP)</w:t>
      </w:r>
      <w:bookmarkEnd w:id="30"/>
      <w:bookmarkEnd w:id="31"/>
    </w:p>
    <w:p w14:paraId="06DF1C9D" w14:textId="77777777" w:rsidR="00AD6820" w:rsidRPr="00365CA1" w:rsidRDefault="00AD6820" w:rsidP="00AD6820">
      <w:pPr>
        <w:ind w:left="284" w:firstLine="0"/>
        <w:rPr>
          <w:rFonts w:ascii="Garamond" w:hAnsi="Garamond"/>
          <w:sz w:val="26"/>
          <w:szCs w:val="26"/>
        </w:rPr>
      </w:pPr>
      <w:bookmarkStart w:id="32" w:name="_Hlk64282717"/>
      <w:r w:rsidRPr="00365CA1">
        <w:rPr>
          <w:rFonts w:ascii="Garamond" w:hAnsi="Garamond"/>
          <w:sz w:val="26"/>
          <w:szCs w:val="26"/>
        </w:rPr>
        <w:t>Per valutare se sia sensato applicare l’Analisi delle Componenti Principali (ACP) alle variabili quantitative del dataset, è stata analizzata la matrice di correlazione di Pearson. Il coefficiente di Pearson r misura verso e intensità della relazione lineare tra due variabili quantitative ed è definito come:</w:t>
      </w:r>
    </w:p>
    <w:p w14:paraId="385970ED" w14:textId="77777777" w:rsidR="00AD6820" w:rsidRPr="00365CA1" w:rsidRDefault="00AD6820" w:rsidP="00AD6820">
      <w:pPr>
        <w:ind w:left="284" w:firstLine="0"/>
        <w:rPr>
          <w:rFonts w:ascii="Garamond" w:hAnsi="Garamond"/>
          <w:sz w:val="26"/>
          <w:szCs w:val="26"/>
          <w:lang w:val="en-US"/>
        </w:rPr>
      </w:pPr>
      <w:r w:rsidRPr="00365CA1">
        <w:rPr>
          <w:rFonts w:ascii="Garamond" w:hAnsi="Garamond"/>
          <w:sz w:val="26"/>
          <w:szCs w:val="26"/>
          <w:lang w:val="en-US"/>
        </w:rPr>
        <w:t>r = cov(X, Y) / (</w:t>
      </w:r>
      <w:r w:rsidRPr="00365CA1">
        <w:rPr>
          <w:rFonts w:ascii="Garamond" w:hAnsi="Garamond"/>
          <w:sz w:val="26"/>
          <w:szCs w:val="26"/>
        </w:rPr>
        <w:t>σ</w:t>
      </w:r>
      <w:r w:rsidRPr="00365CA1">
        <w:rPr>
          <w:rFonts w:ascii="Garamond" w:hAnsi="Garamond"/>
          <w:sz w:val="26"/>
          <w:szCs w:val="26"/>
          <w:lang w:val="en-US"/>
        </w:rPr>
        <w:t xml:space="preserve">X · </w:t>
      </w:r>
      <w:r w:rsidRPr="00365CA1">
        <w:rPr>
          <w:rFonts w:ascii="Garamond" w:hAnsi="Garamond"/>
          <w:sz w:val="26"/>
          <w:szCs w:val="26"/>
        </w:rPr>
        <w:t>σ</w:t>
      </w:r>
      <w:r w:rsidRPr="00365CA1">
        <w:rPr>
          <w:rFonts w:ascii="Garamond" w:hAnsi="Garamond"/>
          <w:sz w:val="26"/>
          <w:szCs w:val="26"/>
          <w:lang w:val="en-US"/>
        </w:rPr>
        <w:t>Y)</w:t>
      </w:r>
    </w:p>
    <w:p w14:paraId="5A4E0F49" w14:textId="77777777" w:rsidR="00AD6820" w:rsidRPr="00365CA1" w:rsidRDefault="00AD6820" w:rsidP="00AD6820">
      <w:pPr>
        <w:ind w:left="284" w:firstLine="0"/>
        <w:rPr>
          <w:rFonts w:ascii="Garamond" w:hAnsi="Garamond"/>
          <w:sz w:val="26"/>
          <w:szCs w:val="26"/>
        </w:rPr>
      </w:pPr>
      <w:r w:rsidRPr="00365CA1">
        <w:rPr>
          <w:rFonts w:ascii="Garamond" w:hAnsi="Garamond"/>
          <w:sz w:val="26"/>
          <w:szCs w:val="26"/>
        </w:rPr>
        <w:t>dove cov(X,Y) è la covarianza e σX, σY sono le deviazioni standard. Il coefficiente assume valori in [-1, 1]: valori positivi indicano relazione diretta, valori negativi relazione inversa, mentre valori prossimi a 0 indicano assenza (o debolezza) di relazione lineare. In genere, per interpretazioni pratiche, valori con |r| ≥ 0.3 vengono considerati almeno “moderati”, mentre valori inferiori indicano una relazione debole.</w:t>
      </w:r>
    </w:p>
    <w:p w14:paraId="7FAD3F87" w14:textId="77777777" w:rsidR="00AD6820" w:rsidRPr="00365CA1" w:rsidRDefault="00AD6820" w:rsidP="00AD6820">
      <w:pPr>
        <w:ind w:left="284" w:firstLine="0"/>
        <w:rPr>
          <w:rFonts w:ascii="Garamond" w:hAnsi="Garamond"/>
          <w:sz w:val="26"/>
          <w:szCs w:val="26"/>
        </w:rPr>
      </w:pPr>
      <w:r w:rsidRPr="00365CA1">
        <w:rPr>
          <w:rFonts w:ascii="Garamond" w:hAnsi="Garamond"/>
          <w:sz w:val="26"/>
          <w:szCs w:val="26"/>
        </w:rPr>
        <w:t>Nel nostro studio è stata calcolata la matrice di correlazione di Pearson tra le variabili quantitative (age, study_hours_per_day, social_media_hours, netflix_hours, attendance_percentage, sleep_hours, exercise_frequency, mental_health_rating) e la variabile dipendente exam_score. Per semplificare la lettura, viene riportata solo la parte triangolare inferiore della matrice, poiché la matrice è simmetrica (corr(X,Y) = corr(Y,X)).</w:t>
      </w:r>
    </w:p>
    <w:p w14:paraId="5020C453" w14:textId="239FA146" w:rsidR="00CC1B01" w:rsidRDefault="00CC1B01" w:rsidP="00AD6820">
      <w:pPr>
        <w:ind w:left="284" w:firstLine="0"/>
        <w:rPr>
          <w:rFonts w:ascii="Garamond" w:hAnsi="Garamond"/>
        </w:rPr>
      </w:pPr>
      <w:r>
        <w:rPr>
          <w:rFonts w:ascii="Garamond" w:hAnsi="Garamond"/>
          <w:noProof/>
        </w:rPr>
        <w:drawing>
          <wp:inline distT="0" distB="0" distL="0" distR="0" wp14:anchorId="3DFAAF41" wp14:editId="5D335F83">
            <wp:extent cx="5400040" cy="4050030"/>
            <wp:effectExtent l="0" t="0" r="0" b="7620"/>
            <wp:docPr id="1192789967" name="Immagine 6"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89967" name="Immagine 6" descr="Immagine che contiene testo, diagramma, schermata, line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0C5258A5" w14:textId="77777777" w:rsidR="00CC1B01" w:rsidRPr="00AD6820" w:rsidRDefault="00CC1B01" w:rsidP="00AD6820">
      <w:pPr>
        <w:ind w:left="284" w:firstLine="0"/>
        <w:rPr>
          <w:rFonts w:ascii="Garamond" w:hAnsi="Garamond"/>
        </w:rPr>
      </w:pPr>
    </w:p>
    <w:p w14:paraId="346B2058" w14:textId="77777777" w:rsidR="00AD6820" w:rsidRPr="00365CA1" w:rsidRDefault="00AD6820" w:rsidP="00AD6820">
      <w:pPr>
        <w:ind w:left="284" w:firstLine="0"/>
        <w:rPr>
          <w:rFonts w:ascii="Garamond" w:hAnsi="Garamond"/>
          <w:sz w:val="26"/>
          <w:szCs w:val="26"/>
        </w:rPr>
      </w:pPr>
      <w:r w:rsidRPr="00365CA1">
        <w:rPr>
          <w:rFonts w:ascii="Garamond" w:hAnsi="Garamond"/>
          <w:sz w:val="26"/>
          <w:szCs w:val="26"/>
        </w:rPr>
        <w:t>Dall’analisi delle correlazioni con la variabile di risposta exam_score emergono i seguenti risultati principali:</w:t>
      </w:r>
    </w:p>
    <w:p w14:paraId="0CC4A504" w14:textId="77777777" w:rsidR="00AD6820" w:rsidRPr="00365CA1" w:rsidRDefault="00AD6820" w:rsidP="00AD6820">
      <w:pPr>
        <w:pStyle w:val="Paragrafoelenco"/>
        <w:numPr>
          <w:ilvl w:val="0"/>
          <w:numId w:val="61"/>
        </w:numPr>
        <w:rPr>
          <w:rFonts w:ascii="Garamond" w:hAnsi="Garamond"/>
          <w:sz w:val="26"/>
          <w:szCs w:val="26"/>
        </w:rPr>
      </w:pPr>
      <w:r w:rsidRPr="00365CA1">
        <w:rPr>
          <w:rFonts w:ascii="Garamond" w:hAnsi="Garamond"/>
          <w:sz w:val="26"/>
          <w:szCs w:val="26"/>
        </w:rPr>
        <w:t>correlazione molto forte e positiva con study_hours_per_day (r = 0.825): all’aumentare delle ore di studio giornaliere, aumenta il punteggio d’esame;</w:t>
      </w:r>
    </w:p>
    <w:p w14:paraId="6EFB4425" w14:textId="77777777" w:rsidR="00AD6820" w:rsidRPr="00365CA1" w:rsidRDefault="00AD6820" w:rsidP="00AD6820">
      <w:pPr>
        <w:pStyle w:val="Paragrafoelenco"/>
        <w:numPr>
          <w:ilvl w:val="0"/>
          <w:numId w:val="61"/>
        </w:numPr>
        <w:rPr>
          <w:rFonts w:ascii="Garamond" w:hAnsi="Garamond"/>
          <w:sz w:val="26"/>
          <w:szCs w:val="26"/>
        </w:rPr>
      </w:pPr>
      <w:r w:rsidRPr="00365CA1">
        <w:rPr>
          <w:rFonts w:ascii="Garamond" w:hAnsi="Garamond"/>
          <w:sz w:val="26"/>
          <w:szCs w:val="26"/>
        </w:rPr>
        <w:t>correlazione moderata e positiva con mental_health_rating (r = 0.322): un benessere mentale più alto è associato a punteggi migliori;</w:t>
      </w:r>
    </w:p>
    <w:p w14:paraId="38723A66" w14:textId="77777777" w:rsidR="00AD6820" w:rsidRPr="00365CA1" w:rsidRDefault="00AD6820" w:rsidP="00AD6820">
      <w:pPr>
        <w:pStyle w:val="Paragrafoelenco"/>
        <w:numPr>
          <w:ilvl w:val="0"/>
          <w:numId w:val="61"/>
        </w:numPr>
        <w:rPr>
          <w:rFonts w:ascii="Garamond" w:hAnsi="Garamond"/>
          <w:sz w:val="26"/>
          <w:szCs w:val="26"/>
        </w:rPr>
      </w:pPr>
      <w:r w:rsidRPr="00365CA1">
        <w:rPr>
          <w:rFonts w:ascii="Garamond" w:hAnsi="Garamond"/>
          <w:sz w:val="26"/>
          <w:szCs w:val="26"/>
        </w:rPr>
        <w:t>correlazione debole e positiva con exercise_frequency (r = 0.160) e sleep_hours (r = 0.122);</w:t>
      </w:r>
    </w:p>
    <w:p w14:paraId="113737BF" w14:textId="77777777" w:rsidR="00AD6820" w:rsidRPr="00365CA1" w:rsidRDefault="00AD6820" w:rsidP="00AD6820">
      <w:pPr>
        <w:pStyle w:val="Paragrafoelenco"/>
        <w:numPr>
          <w:ilvl w:val="0"/>
          <w:numId w:val="61"/>
        </w:numPr>
        <w:rPr>
          <w:rFonts w:ascii="Garamond" w:hAnsi="Garamond"/>
          <w:sz w:val="26"/>
          <w:szCs w:val="26"/>
        </w:rPr>
      </w:pPr>
      <w:r w:rsidRPr="00365CA1">
        <w:rPr>
          <w:rFonts w:ascii="Garamond" w:hAnsi="Garamond"/>
          <w:sz w:val="26"/>
          <w:szCs w:val="26"/>
        </w:rPr>
        <w:t>correlazioni deboli e negative con social_media_hours (r = -0.167) e netflix_hours (r = -0.172): maggiore tempo su social/streaming è associato a punteggi leggermente più bassi;</w:t>
      </w:r>
    </w:p>
    <w:p w14:paraId="0E6241F4" w14:textId="77777777" w:rsidR="00AD6820" w:rsidRPr="00365CA1" w:rsidRDefault="00AD6820" w:rsidP="00AD6820">
      <w:pPr>
        <w:ind w:left="284" w:firstLine="0"/>
        <w:rPr>
          <w:rFonts w:ascii="Garamond" w:hAnsi="Garamond"/>
          <w:sz w:val="26"/>
          <w:szCs w:val="26"/>
        </w:rPr>
      </w:pPr>
      <w:r w:rsidRPr="00365CA1">
        <w:rPr>
          <w:rFonts w:ascii="Garamond" w:hAnsi="Garamond"/>
          <w:sz w:val="26"/>
          <w:szCs w:val="26"/>
        </w:rPr>
        <w:t>correlazione praticamente nulla con age (r = -0.009) e molto bassa con attendance_percentage (r = 0.090).</w:t>
      </w:r>
    </w:p>
    <w:p w14:paraId="6A88DD84" w14:textId="77777777" w:rsidR="00AD6820" w:rsidRPr="00365CA1" w:rsidRDefault="00AD6820" w:rsidP="00AD6820">
      <w:pPr>
        <w:ind w:left="284" w:firstLine="0"/>
        <w:rPr>
          <w:rFonts w:ascii="Garamond" w:hAnsi="Garamond"/>
          <w:sz w:val="26"/>
          <w:szCs w:val="26"/>
        </w:rPr>
      </w:pPr>
      <w:r w:rsidRPr="00365CA1">
        <w:rPr>
          <w:rFonts w:ascii="Garamond" w:hAnsi="Garamond"/>
          <w:sz w:val="26"/>
          <w:szCs w:val="26"/>
        </w:rPr>
        <w:t>Questi risultati indicano che le variabili quantitative non mostrano tutte una correlazione elevata tra loro o con exam_score: alcune relazioni sono forti (studio), altre moderate o deboli. Di conseguenza, l’ACP viene impiegata principalmente con finalità esplorative e di sintesi delle dimensioni latenti (studio, intrattenimento digitale, sonno, attività fisica, benessere), più che come riduzione drastica a poche componenti dominanti.</w:t>
      </w:r>
    </w:p>
    <w:p w14:paraId="6C6D462A" w14:textId="647690BB" w:rsidR="006F1191" w:rsidRPr="00365CA1" w:rsidRDefault="006F1191" w:rsidP="00AD6820">
      <w:pPr>
        <w:pStyle w:val="Corpotesto"/>
        <w:spacing w:line="360" w:lineRule="auto"/>
        <w:ind w:left="360" w:firstLine="0"/>
        <w:rPr>
          <w:rFonts w:ascii="Times New Roman" w:hAnsi="Times New Roman" w:cs="Times New Roman"/>
          <w:sz w:val="26"/>
          <w:szCs w:val="26"/>
        </w:rPr>
      </w:pPr>
    </w:p>
    <w:p w14:paraId="556F449D" w14:textId="6B7B6F39" w:rsidR="006F1191" w:rsidRPr="00365CA1" w:rsidRDefault="00402CE2" w:rsidP="00DC45FC">
      <w:pPr>
        <w:ind w:left="284" w:firstLine="0"/>
        <w:rPr>
          <w:rFonts w:ascii="Garamond" w:hAnsi="Garamond"/>
          <w:sz w:val="26"/>
          <w:szCs w:val="26"/>
        </w:rPr>
      </w:pPr>
      <w:r w:rsidRPr="00365CA1">
        <w:rPr>
          <w:rFonts w:ascii="Garamond" w:hAnsi="Garamond"/>
          <w:sz w:val="26"/>
          <w:szCs w:val="26"/>
        </w:rPr>
        <w:t xml:space="preserve">L’obiettivo della ACP è spiegare la maggior parte della variabilità in un set di dati con meno variabili rispetto al set di dati originale. </w:t>
      </w:r>
      <w:r w:rsidR="008A7DEB" w:rsidRPr="00365CA1">
        <w:rPr>
          <w:rFonts w:ascii="Garamond" w:hAnsi="Garamond"/>
          <w:sz w:val="26"/>
          <w:szCs w:val="26"/>
        </w:rPr>
        <w:t>Due</w:t>
      </w:r>
      <w:r w:rsidR="006F1191" w:rsidRPr="00365CA1">
        <w:rPr>
          <w:rFonts w:ascii="Garamond" w:hAnsi="Garamond"/>
          <w:sz w:val="26"/>
          <w:szCs w:val="26"/>
        </w:rPr>
        <w:t xml:space="preserve"> test che stabilisc</w:t>
      </w:r>
      <w:r w:rsidR="008A7DEB" w:rsidRPr="00365CA1">
        <w:rPr>
          <w:rFonts w:ascii="Garamond" w:hAnsi="Garamond"/>
          <w:sz w:val="26"/>
          <w:szCs w:val="26"/>
        </w:rPr>
        <w:t>ono</w:t>
      </w:r>
      <w:r w:rsidR="006F1191" w:rsidRPr="00365CA1">
        <w:rPr>
          <w:rFonts w:ascii="Garamond" w:hAnsi="Garamond"/>
          <w:sz w:val="26"/>
          <w:szCs w:val="26"/>
        </w:rPr>
        <w:t xml:space="preserve"> se effettivamente le variabili considerate sono coerenti per l’utilizzo di un’analisi delle componenti principali </w:t>
      </w:r>
      <w:r w:rsidR="008A7DEB" w:rsidRPr="00365CA1">
        <w:rPr>
          <w:rFonts w:ascii="Garamond" w:hAnsi="Garamond"/>
          <w:sz w:val="26"/>
          <w:szCs w:val="26"/>
        </w:rPr>
        <w:t>sono</w:t>
      </w:r>
      <w:r w:rsidR="006F1191" w:rsidRPr="00365CA1">
        <w:rPr>
          <w:rFonts w:ascii="Garamond" w:hAnsi="Garamond"/>
          <w:sz w:val="26"/>
          <w:szCs w:val="26"/>
        </w:rPr>
        <w:t xml:space="preserve"> il test di Kaiser-Meyer-Olkin</w:t>
      </w:r>
      <w:r w:rsidRPr="00365CA1">
        <w:rPr>
          <w:rFonts w:ascii="Garamond" w:hAnsi="Garamond"/>
          <w:sz w:val="26"/>
          <w:szCs w:val="26"/>
        </w:rPr>
        <w:t xml:space="preserve"> (KMO)</w:t>
      </w:r>
      <w:r w:rsidR="008A7DEB" w:rsidRPr="00365CA1">
        <w:rPr>
          <w:rFonts w:ascii="Garamond" w:hAnsi="Garamond"/>
          <w:sz w:val="26"/>
          <w:szCs w:val="26"/>
        </w:rPr>
        <w:t xml:space="preserve"> e il test di Bartlett</w:t>
      </w:r>
      <w:r w:rsidR="000163DC" w:rsidRPr="00365CA1">
        <w:rPr>
          <w:rFonts w:ascii="Garamond" w:hAnsi="Garamond"/>
          <w:sz w:val="26"/>
          <w:szCs w:val="26"/>
        </w:rPr>
        <w:t>:</w:t>
      </w:r>
    </w:p>
    <w:p w14:paraId="4115C4B2" w14:textId="77777777" w:rsidR="008A7DEB" w:rsidRDefault="008A7DEB" w:rsidP="00402CE2">
      <w:pPr>
        <w:pStyle w:val="Corpotesto"/>
        <w:spacing w:line="360" w:lineRule="auto"/>
        <w:rPr>
          <w:rFonts w:ascii="Times New Roman" w:hAnsi="Times New Roman" w:cs="Times New Roman"/>
          <w:sz w:val="26"/>
          <w:szCs w:val="26"/>
        </w:rPr>
      </w:pPr>
    </w:p>
    <w:p w14:paraId="5D75173E" w14:textId="01A733B5" w:rsidR="008A7DEB" w:rsidRPr="006F1191" w:rsidRDefault="008A7DEB" w:rsidP="008A7DEB">
      <w:pPr>
        <w:pStyle w:val="Corpotesto"/>
        <w:numPr>
          <w:ilvl w:val="0"/>
          <w:numId w:val="33"/>
        </w:numPr>
        <w:spacing w:line="360" w:lineRule="auto"/>
        <w:rPr>
          <w:rFonts w:ascii="Times New Roman" w:hAnsi="Times New Roman" w:cs="Times New Roman"/>
          <w:sz w:val="26"/>
          <w:szCs w:val="26"/>
        </w:rPr>
      </w:pPr>
      <w:r w:rsidRPr="00A13B88">
        <w:rPr>
          <w:rFonts w:ascii="Times New Roman" w:hAnsi="Times New Roman" w:cs="Times New Roman"/>
          <w:b/>
          <w:bCs/>
          <w:i/>
          <w:iCs/>
          <w:sz w:val="26"/>
          <w:szCs w:val="26"/>
        </w:rPr>
        <w:t>Test KMO</w:t>
      </w:r>
      <w:r>
        <w:rPr>
          <w:rFonts w:ascii="Times New Roman" w:hAnsi="Times New Roman" w:cs="Times New Roman"/>
          <w:sz w:val="26"/>
          <w:szCs w:val="26"/>
        </w:rPr>
        <w:t xml:space="preserve">, una </w:t>
      </w:r>
      <w:r w:rsidRPr="006F1191">
        <w:rPr>
          <w:rFonts w:ascii="Times New Roman" w:hAnsi="Times New Roman" w:cs="Times New Roman"/>
          <w:sz w:val="26"/>
          <w:szCs w:val="26"/>
        </w:rPr>
        <w:t>misura di adeguatezza del campionamento</w:t>
      </w:r>
      <w:r>
        <w:rPr>
          <w:rFonts w:ascii="Times New Roman" w:hAnsi="Times New Roman" w:cs="Times New Roman"/>
          <w:sz w:val="26"/>
          <w:szCs w:val="26"/>
        </w:rPr>
        <w:t>:</w:t>
      </w:r>
    </w:p>
    <w:p w14:paraId="127E8B73" w14:textId="1C6D303A" w:rsidR="00402CE2" w:rsidRDefault="00D16010" w:rsidP="000163DC">
      <w:pPr>
        <w:pStyle w:val="Corpotesto"/>
        <w:spacing w:line="360" w:lineRule="auto"/>
        <w:ind w:firstLine="0"/>
        <w:rPr>
          <w:rFonts w:ascii="Times New Roman" w:hAnsi="Times New Roman" w:cs="Times New Roman"/>
          <w:sz w:val="26"/>
          <w:szCs w:val="26"/>
        </w:rPr>
      </w:pPr>
      <w:r w:rsidRPr="00D16010">
        <w:rPr>
          <w:rFonts w:ascii="Times New Roman" w:hAnsi="Times New Roman" w:cs="Times New Roman"/>
          <w:noProof/>
          <w:sz w:val="26"/>
          <w:szCs w:val="26"/>
        </w:rPr>
        <w:drawing>
          <wp:inline distT="0" distB="0" distL="0" distR="0" wp14:anchorId="23DFEFAC" wp14:editId="4664E472">
            <wp:extent cx="6413164" cy="1233577"/>
            <wp:effectExtent l="0" t="0" r="6985" b="5080"/>
            <wp:docPr id="520290513" name="Immagine 1" descr="Immagine che contiene testo, Carattere,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0513" name="Immagine 1" descr="Immagine che contiene testo, Carattere, linea, schermata&#10;&#10;Il contenuto generato dall'IA potrebbe non essere corretto."/>
                    <pic:cNvPicPr/>
                  </pic:nvPicPr>
                  <pic:blipFill>
                    <a:blip r:embed="rId19"/>
                    <a:stretch>
                      <a:fillRect/>
                    </a:stretch>
                  </pic:blipFill>
                  <pic:spPr>
                    <a:xfrm>
                      <a:off x="0" y="0"/>
                      <a:ext cx="6643325" cy="1277849"/>
                    </a:xfrm>
                    <a:prstGeom prst="rect">
                      <a:avLst/>
                    </a:prstGeom>
                  </pic:spPr>
                </pic:pic>
              </a:graphicData>
            </a:graphic>
          </wp:inline>
        </w:drawing>
      </w:r>
    </w:p>
    <w:p w14:paraId="4FADD578" w14:textId="6C344DC7" w:rsidR="006F1191" w:rsidRPr="00365CA1" w:rsidRDefault="00402CE2" w:rsidP="00A86C36">
      <w:pPr>
        <w:ind w:firstLine="0"/>
        <w:rPr>
          <w:rFonts w:ascii="Garamond" w:hAnsi="Garamond"/>
          <w:sz w:val="26"/>
          <w:szCs w:val="26"/>
        </w:rPr>
      </w:pPr>
      <w:r w:rsidRPr="00365CA1">
        <w:rPr>
          <w:rFonts w:ascii="Garamond" w:hAnsi="Garamond"/>
          <w:sz w:val="26"/>
          <w:szCs w:val="26"/>
        </w:rPr>
        <w:t>Il valore di tale indice varia da 0 a 1, affinché abbia senso effettuare un’analisi delle componenti principali deve avere un valore almeno superiore a 0,5. Più il valore si avvicina ad 1 più l’adeguatezza del campione migliora. Dunque, dato che per tutte le variabili l’indice complessivo ottenuto è superiore a 0,5</w:t>
      </w:r>
      <w:r w:rsidR="008A7DEB" w:rsidRPr="00365CA1">
        <w:rPr>
          <w:rFonts w:ascii="Garamond" w:hAnsi="Garamond"/>
          <w:sz w:val="26"/>
          <w:szCs w:val="26"/>
        </w:rPr>
        <w:t xml:space="preserve"> si passa al test successivo.</w:t>
      </w:r>
    </w:p>
    <w:p w14:paraId="56767EE7" w14:textId="77777777" w:rsidR="008A7DEB" w:rsidRPr="00365CA1" w:rsidRDefault="008A7DEB" w:rsidP="008A7DEB">
      <w:pPr>
        <w:pStyle w:val="Corpotesto"/>
        <w:spacing w:line="360" w:lineRule="auto"/>
        <w:rPr>
          <w:rFonts w:ascii="Times New Roman" w:hAnsi="Times New Roman" w:cs="Times New Roman"/>
          <w:sz w:val="26"/>
          <w:szCs w:val="26"/>
        </w:rPr>
      </w:pPr>
    </w:p>
    <w:p w14:paraId="24DD195A" w14:textId="77777777" w:rsidR="004C0D50" w:rsidRPr="00365CA1" w:rsidRDefault="008A7DEB">
      <w:pPr>
        <w:pStyle w:val="Corpotesto"/>
        <w:numPr>
          <w:ilvl w:val="0"/>
          <w:numId w:val="33"/>
        </w:numPr>
        <w:spacing w:line="360" w:lineRule="auto"/>
        <w:rPr>
          <w:rFonts w:ascii="Garamond" w:hAnsi="Garamond" w:cs="Times New Roman"/>
          <w:sz w:val="26"/>
          <w:szCs w:val="26"/>
        </w:rPr>
      </w:pPr>
      <w:r w:rsidRPr="00365CA1">
        <w:rPr>
          <w:rFonts w:ascii="Garamond" w:hAnsi="Garamond" w:cs="Times New Roman"/>
          <w:b/>
          <w:bCs/>
          <w:i/>
          <w:iCs/>
          <w:sz w:val="26"/>
          <w:szCs w:val="26"/>
        </w:rPr>
        <w:t>Test di Bartlett</w:t>
      </w:r>
      <w:r w:rsidRPr="00365CA1">
        <w:rPr>
          <w:rFonts w:ascii="Garamond" w:hAnsi="Garamond" w:cs="Times New Roman"/>
          <w:sz w:val="26"/>
          <w:szCs w:val="26"/>
        </w:rPr>
        <w:t xml:space="preserve">: </w:t>
      </w:r>
      <w:r w:rsidR="004C0D50" w:rsidRPr="00365CA1">
        <w:rPr>
          <w:rFonts w:ascii="Garamond" w:hAnsi="Garamond" w:cs="Times New Roman"/>
          <w:sz w:val="26"/>
          <w:szCs w:val="26"/>
        </w:rPr>
        <w:t>verifica l’ipotesi nulla di incorrelazione tra le variabili</w:t>
      </w:r>
      <w:r w:rsidRPr="00365CA1">
        <w:rPr>
          <w:rFonts w:ascii="Garamond" w:hAnsi="Garamond" w:cs="Times New Roman"/>
          <w:sz w:val="26"/>
          <w:szCs w:val="26"/>
        </w:rPr>
        <w:t xml:space="preserve">. Se così fosse, non avrebbe senso performare una ACP in quanto significherebbe che le variabili </w:t>
      </w:r>
      <w:r w:rsidR="004C0D50" w:rsidRPr="00365CA1">
        <w:rPr>
          <w:rFonts w:ascii="Garamond" w:hAnsi="Garamond" w:cs="Times New Roman"/>
          <w:sz w:val="26"/>
          <w:szCs w:val="26"/>
        </w:rPr>
        <w:t>incluse</w:t>
      </w:r>
      <w:r w:rsidRPr="00365CA1">
        <w:rPr>
          <w:rFonts w:ascii="Garamond" w:hAnsi="Garamond" w:cs="Times New Roman"/>
          <w:sz w:val="26"/>
          <w:szCs w:val="26"/>
        </w:rPr>
        <w:t xml:space="preserve"> nell’ACP non sono per nulla correlate linearmente tra loro</w:t>
      </w:r>
      <w:r w:rsidR="004C0D50" w:rsidRPr="00365CA1">
        <w:rPr>
          <w:rFonts w:ascii="Garamond" w:hAnsi="Garamond" w:cs="Times New Roman"/>
          <w:sz w:val="26"/>
          <w:szCs w:val="26"/>
        </w:rPr>
        <w:t>:</w:t>
      </w:r>
    </w:p>
    <w:p w14:paraId="59951308" w14:textId="0F0DF66B" w:rsidR="006F1191" w:rsidRPr="00365CA1" w:rsidRDefault="006F1191" w:rsidP="004C0D50">
      <w:pPr>
        <w:pStyle w:val="Corpotesto"/>
        <w:spacing w:line="360" w:lineRule="auto"/>
        <w:ind w:left="360" w:firstLine="708"/>
        <w:rPr>
          <w:rFonts w:ascii="Times New Roman" w:hAnsi="Times New Roman" w:cs="Times New Roman"/>
          <w:sz w:val="26"/>
          <w:szCs w:val="26"/>
        </w:rPr>
      </w:pPr>
    </w:p>
    <w:p w14:paraId="4707EDE7" w14:textId="593E65EF" w:rsidR="006F1191" w:rsidRPr="00365CA1" w:rsidRDefault="004C0D50" w:rsidP="004C0D50">
      <w:pPr>
        <w:pStyle w:val="Corpotesto"/>
        <w:spacing w:line="360" w:lineRule="auto"/>
        <w:ind w:firstLine="0"/>
        <w:rPr>
          <w:rFonts w:ascii="Times New Roman" w:hAnsi="Times New Roman" w:cs="Times New Roman"/>
          <w:sz w:val="26"/>
          <w:szCs w:val="26"/>
        </w:rPr>
      </w:pPr>
      <w:r w:rsidRPr="00365CA1">
        <w:rPr>
          <w:rFonts w:ascii="Times New Roman" w:hAnsi="Times New Roman" w:cs="Times New Roman"/>
          <w:sz w:val="26"/>
          <w:szCs w:val="26"/>
        </w:rPr>
        <w:t xml:space="preserve"> </w:t>
      </w:r>
      <w:r w:rsidRPr="00365CA1">
        <w:rPr>
          <w:rFonts w:ascii="Times New Roman" w:hAnsi="Times New Roman" w:cs="Times New Roman"/>
          <w:sz w:val="26"/>
          <w:szCs w:val="26"/>
        </w:rPr>
        <w:tab/>
        <w:t xml:space="preserve">          </w:t>
      </w:r>
      <w:r w:rsidR="000D4C3A" w:rsidRPr="00365CA1">
        <w:rPr>
          <w:rFonts w:ascii="Times New Roman" w:hAnsi="Times New Roman" w:cs="Times New Roman"/>
          <w:noProof/>
          <w:sz w:val="26"/>
          <w:szCs w:val="26"/>
        </w:rPr>
        <w:drawing>
          <wp:inline distT="0" distB="0" distL="0" distR="0" wp14:anchorId="49D96FF8" wp14:editId="3C8A1FB8">
            <wp:extent cx="4420217" cy="1438476"/>
            <wp:effectExtent l="0" t="0" r="0" b="9525"/>
            <wp:docPr id="197097125"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7125" name="Immagine 1" descr="Immagine che contiene testo, schermata, Carattere, linea&#10;&#10;Il contenuto generato dall'IA potrebbe non essere corretto."/>
                    <pic:cNvPicPr/>
                  </pic:nvPicPr>
                  <pic:blipFill>
                    <a:blip r:embed="rId20"/>
                    <a:stretch>
                      <a:fillRect/>
                    </a:stretch>
                  </pic:blipFill>
                  <pic:spPr>
                    <a:xfrm>
                      <a:off x="0" y="0"/>
                      <a:ext cx="4420217" cy="1438476"/>
                    </a:xfrm>
                    <a:prstGeom prst="rect">
                      <a:avLst/>
                    </a:prstGeom>
                  </pic:spPr>
                </pic:pic>
              </a:graphicData>
            </a:graphic>
          </wp:inline>
        </w:drawing>
      </w:r>
    </w:p>
    <w:p w14:paraId="43688A65" w14:textId="3DEAD7AA" w:rsidR="004C0D50" w:rsidRPr="00825191" w:rsidRDefault="00825191" w:rsidP="00825191">
      <w:pPr>
        <w:ind w:firstLine="0"/>
        <w:rPr>
          <w:rFonts w:ascii="Garamond" w:hAnsi="Garamond"/>
          <w:sz w:val="26"/>
          <w:szCs w:val="26"/>
        </w:rPr>
      </w:pPr>
      <w:r w:rsidRPr="00825191">
        <w:rPr>
          <w:rFonts w:ascii="Garamond" w:hAnsi="Garamond"/>
          <w:sz w:val="26"/>
          <w:szCs w:val="26"/>
        </w:rPr>
        <w:t>Il valore su cui soffermarsi per decidere se rifiutare o meno l’ipotesi nulla è il p-</w:t>
      </w:r>
      <w:proofErr w:type="spellStart"/>
      <w:r w:rsidRPr="00825191">
        <w:rPr>
          <w:rFonts w:ascii="Garamond" w:hAnsi="Garamond"/>
          <w:sz w:val="26"/>
          <w:szCs w:val="26"/>
        </w:rPr>
        <w:t>value</w:t>
      </w:r>
      <w:proofErr w:type="spellEnd"/>
      <w:r w:rsidRPr="00825191">
        <w:rPr>
          <w:rFonts w:ascii="Garamond" w:hAnsi="Garamond"/>
          <w:sz w:val="26"/>
          <w:szCs w:val="26"/>
        </w:rPr>
        <w:t>. In particolare, se p-</w:t>
      </w:r>
      <w:proofErr w:type="spellStart"/>
      <w:r w:rsidRPr="00825191">
        <w:rPr>
          <w:rFonts w:ascii="Garamond" w:hAnsi="Garamond"/>
          <w:sz w:val="26"/>
          <w:szCs w:val="26"/>
        </w:rPr>
        <w:t>value</w:t>
      </w:r>
      <w:proofErr w:type="spellEnd"/>
      <w:r w:rsidRPr="00825191">
        <w:rPr>
          <w:rFonts w:ascii="Garamond" w:hAnsi="Garamond"/>
          <w:sz w:val="26"/>
          <w:szCs w:val="26"/>
        </w:rPr>
        <w:t xml:space="preserve"> &lt; 0,05 si rifiuta H0 (</w:t>
      </w:r>
      <w:proofErr w:type="spellStart"/>
      <w:r w:rsidRPr="00825191">
        <w:rPr>
          <w:rFonts w:ascii="Garamond" w:hAnsi="Garamond"/>
          <w:sz w:val="26"/>
          <w:szCs w:val="26"/>
        </w:rPr>
        <w:t>incorrelazione</w:t>
      </w:r>
      <w:proofErr w:type="spellEnd"/>
      <w:r w:rsidRPr="00825191">
        <w:rPr>
          <w:rFonts w:ascii="Garamond" w:hAnsi="Garamond"/>
          <w:sz w:val="26"/>
          <w:szCs w:val="26"/>
        </w:rPr>
        <w:t>) e ciò supporta l’uso della PCA perché indica una struttura di correlazione complessivamente significativa tra le variabili. Nel nostro caso, il test di Bartlett restituisce χ² = 12.51094 con 28 gradi di libertà e p-</w:t>
      </w:r>
      <w:proofErr w:type="spellStart"/>
      <w:r w:rsidRPr="00825191">
        <w:rPr>
          <w:rFonts w:ascii="Garamond" w:hAnsi="Garamond"/>
          <w:sz w:val="26"/>
          <w:szCs w:val="26"/>
        </w:rPr>
        <w:t>value</w:t>
      </w:r>
      <w:proofErr w:type="spellEnd"/>
      <w:r w:rsidRPr="00825191">
        <w:rPr>
          <w:rFonts w:ascii="Garamond" w:hAnsi="Garamond"/>
          <w:sz w:val="26"/>
          <w:szCs w:val="26"/>
        </w:rPr>
        <w:t xml:space="preserve"> = 0.9948305; poiché il p-</w:t>
      </w:r>
      <w:proofErr w:type="spellStart"/>
      <w:r w:rsidRPr="00825191">
        <w:rPr>
          <w:rFonts w:ascii="Garamond" w:hAnsi="Garamond"/>
          <w:sz w:val="26"/>
          <w:szCs w:val="26"/>
        </w:rPr>
        <w:t>value</w:t>
      </w:r>
      <w:proofErr w:type="spellEnd"/>
      <w:r w:rsidRPr="00825191">
        <w:rPr>
          <w:rFonts w:ascii="Garamond" w:hAnsi="Garamond"/>
          <w:sz w:val="26"/>
          <w:szCs w:val="26"/>
        </w:rPr>
        <w:t xml:space="preserve"> è molto maggiore di 0,05, non si rifiuta l’ipotesi nulla. Questo suggerisce che, globalmente, le variabili non mostrano una correlazione sufficientemente forte nel campione considerato. Di conseguenza la PCA viene interpretata con finalità principalmente esplorative, e i risultati vengono letti con cautela.</w:t>
      </w:r>
    </w:p>
    <w:p w14:paraId="2AEA81D1" w14:textId="2D7E1F60" w:rsidR="004C0D50" w:rsidRPr="00365CA1" w:rsidRDefault="004C0D50" w:rsidP="00CB08F4">
      <w:pPr>
        <w:ind w:firstLine="0"/>
        <w:rPr>
          <w:rFonts w:ascii="Garamond" w:hAnsi="Garamond"/>
          <w:sz w:val="26"/>
          <w:szCs w:val="26"/>
        </w:rPr>
      </w:pPr>
      <w:r w:rsidRPr="00365CA1">
        <w:rPr>
          <w:rFonts w:ascii="Garamond" w:hAnsi="Garamond"/>
          <w:sz w:val="26"/>
          <w:szCs w:val="26"/>
        </w:rPr>
        <w:t xml:space="preserve">Si passa così all’analisi delle componenti principali e, in particolare, </w:t>
      </w:r>
      <w:r w:rsidR="005C7D21" w:rsidRPr="00365CA1">
        <w:rPr>
          <w:rFonts w:ascii="Garamond" w:hAnsi="Garamond"/>
          <w:sz w:val="26"/>
          <w:szCs w:val="26"/>
        </w:rPr>
        <w:t>d</w:t>
      </w:r>
      <w:r w:rsidRPr="00365CA1">
        <w:rPr>
          <w:rFonts w:ascii="Garamond" w:hAnsi="Garamond"/>
          <w:sz w:val="26"/>
          <w:szCs w:val="26"/>
        </w:rPr>
        <w:t>al calcolo delle componenti principali del set di dati e si ottiene quanto segue:</w:t>
      </w:r>
    </w:p>
    <w:p w14:paraId="3D0F36AB" w14:textId="250A01AA" w:rsidR="004C0D50" w:rsidRPr="00365CA1" w:rsidRDefault="00FF14EB" w:rsidP="00A13B88">
      <w:pPr>
        <w:pStyle w:val="Corpotesto"/>
        <w:spacing w:line="360" w:lineRule="auto"/>
        <w:ind w:firstLine="0"/>
        <w:jc w:val="center"/>
        <w:rPr>
          <w:rFonts w:cs="Times New Roman"/>
          <w:sz w:val="26"/>
          <w:szCs w:val="26"/>
        </w:rPr>
      </w:pPr>
      <w:r w:rsidRPr="00365CA1">
        <w:rPr>
          <w:rFonts w:cs="Times New Roman"/>
          <w:noProof/>
          <w:sz w:val="26"/>
          <w:szCs w:val="26"/>
        </w:rPr>
        <w:drawing>
          <wp:inline distT="0" distB="0" distL="0" distR="0" wp14:anchorId="0BEEAD61" wp14:editId="449F508C">
            <wp:extent cx="5400040" cy="1151890"/>
            <wp:effectExtent l="0" t="0" r="0" b="0"/>
            <wp:docPr id="5615798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7980" name="Immagine 1" descr="Immagine che contiene testo, schermata, Carattere, numero&#10;&#10;Il contenuto generato dall'IA potrebbe non essere corretto."/>
                    <pic:cNvPicPr/>
                  </pic:nvPicPr>
                  <pic:blipFill>
                    <a:blip r:embed="rId21"/>
                    <a:stretch>
                      <a:fillRect/>
                    </a:stretch>
                  </pic:blipFill>
                  <pic:spPr>
                    <a:xfrm>
                      <a:off x="0" y="0"/>
                      <a:ext cx="5400040" cy="1151890"/>
                    </a:xfrm>
                    <a:prstGeom prst="rect">
                      <a:avLst/>
                    </a:prstGeom>
                  </pic:spPr>
                </pic:pic>
              </a:graphicData>
            </a:graphic>
          </wp:inline>
        </w:drawing>
      </w:r>
    </w:p>
    <w:p w14:paraId="00651A05" w14:textId="77777777" w:rsidR="003B4D51" w:rsidRPr="00365CA1" w:rsidRDefault="003B4D51" w:rsidP="003B4D51">
      <w:pPr>
        <w:ind w:firstLine="0"/>
        <w:rPr>
          <w:rFonts w:ascii="Garamond" w:hAnsi="Garamond"/>
          <w:sz w:val="26"/>
          <w:szCs w:val="26"/>
        </w:rPr>
      </w:pPr>
      <w:r w:rsidRPr="00365CA1">
        <w:rPr>
          <w:rFonts w:ascii="Garamond" w:hAnsi="Garamond"/>
          <w:sz w:val="26"/>
          <w:szCs w:val="26"/>
        </w:rPr>
        <w:t>La prima componente principale (PC1) mostra contributi positivi rilevanti soprattutto per social_media_hours (0.502), study_hours_per_day (0.484) e attendance_percentage (0.465), indicando che questa componente descrive principalmente una dimensione legata a maggiore tempo dedicato allo studio, maggiore utilizzo dei social e maggiore presenza alle lezioni. In direzione opposta, PC1 risulta associata negativamente a exercise_frequency (-0.446) e in misura minore a age (-0.241) e sleep_hours (-0.183), suggerendo quindi una contrapposizione parziale tra l’asse “studio/social/presenza” e la variabile legata all’attività fisica.</w:t>
      </w:r>
    </w:p>
    <w:p w14:paraId="41A3D8B4" w14:textId="77777777" w:rsidR="003B4D51" w:rsidRPr="00365CA1" w:rsidRDefault="003B4D51" w:rsidP="003B4D51">
      <w:pPr>
        <w:ind w:firstLine="0"/>
        <w:rPr>
          <w:rFonts w:ascii="Garamond" w:hAnsi="Garamond"/>
          <w:sz w:val="26"/>
          <w:szCs w:val="26"/>
        </w:rPr>
      </w:pPr>
      <w:r w:rsidRPr="00365CA1">
        <w:rPr>
          <w:rFonts w:ascii="Garamond" w:hAnsi="Garamond"/>
          <w:sz w:val="26"/>
          <w:szCs w:val="26"/>
        </w:rPr>
        <w:lastRenderedPageBreak/>
        <w:t>La seconda componente (PC2) risulta invece fortemente influenzata in modo positivo da age (0.604) e sleep_hours (0.483), mentre presenta un contributo negativo marcato per mental_health_rating (-0.561). Questo significa che PC2 descrive un asse che tende a mettere insieme età più alta e più ore di sonno, ma in direzione opposta rispetto al benessere mentale percepito, evidenziando quindi una relazione di segno contrario tra queste caratteristiche all’interno della seconda dimensione latente.</w:t>
      </w:r>
    </w:p>
    <w:p w14:paraId="1B2454F0" w14:textId="77777777" w:rsidR="005C7D21" w:rsidRPr="00365CA1" w:rsidRDefault="005C7D21" w:rsidP="005C7D21">
      <w:pPr>
        <w:pStyle w:val="Corpotesto"/>
        <w:spacing w:line="360" w:lineRule="auto"/>
        <w:rPr>
          <w:rFonts w:cs="Times New Roman"/>
          <w:sz w:val="26"/>
          <w:szCs w:val="26"/>
        </w:rPr>
      </w:pPr>
    </w:p>
    <w:p w14:paraId="19C3721E" w14:textId="4886F9CF" w:rsidR="0029500F" w:rsidRPr="00365CA1" w:rsidRDefault="0029500F" w:rsidP="003B4D51">
      <w:pPr>
        <w:ind w:firstLine="0"/>
        <w:rPr>
          <w:rFonts w:ascii="Garamond" w:hAnsi="Garamond"/>
          <w:sz w:val="26"/>
          <w:szCs w:val="26"/>
        </w:rPr>
      </w:pPr>
      <w:r w:rsidRPr="00365CA1">
        <w:rPr>
          <w:rFonts w:ascii="Garamond" w:hAnsi="Garamond"/>
          <w:sz w:val="26"/>
          <w:szCs w:val="26"/>
        </w:rPr>
        <w:t>Successivamente, possiamo creare un biplot, un grafico che proietta ciascuna delle osservazioni nel set di dati su un grafico a dispersione che utilizza la prima e la seconda componente principale come assi</w:t>
      </w:r>
      <w:r w:rsidR="00E3442A" w:rsidRPr="00365CA1">
        <w:rPr>
          <w:rFonts w:ascii="Garamond" w:hAnsi="Garamond"/>
          <w:sz w:val="26"/>
          <w:szCs w:val="26"/>
        </w:rPr>
        <w:t>. L</w:t>
      </w:r>
      <w:r w:rsidR="002A3C9E" w:rsidRPr="00365CA1">
        <w:rPr>
          <w:rFonts w:ascii="Garamond" w:hAnsi="Garamond"/>
          <w:sz w:val="26"/>
          <w:szCs w:val="26"/>
        </w:rPr>
        <w:t xml:space="preserve">e singole osservazioni del set di dati vengono visualizzate all’interno del grafico </w:t>
      </w:r>
      <w:r w:rsidR="00E3442A" w:rsidRPr="00365CA1">
        <w:rPr>
          <w:rFonts w:ascii="Garamond" w:hAnsi="Garamond"/>
          <w:sz w:val="26"/>
          <w:szCs w:val="26"/>
        </w:rPr>
        <w:t>e la posizione di un punto rispetto agli assi indica il valore delle componenti principali per quell'osservazione. Le variabili originali sono rappresentate dalle frecce mentre la direzione e la lunghezza delle frecce indicano quanto e in che direzione una variabile contribuisce alle componenti principali. Le variabili che puntano nella stessa direzione sono correlate positivamente, mentre quelle che puntano in direzioni opposte sono correlate negativamente.</w:t>
      </w:r>
    </w:p>
    <w:p w14:paraId="430E3D0D" w14:textId="41D7AE50" w:rsidR="003B2A04" w:rsidRPr="00365CA1" w:rsidRDefault="00ED6BAD" w:rsidP="003B4D51">
      <w:pPr>
        <w:ind w:firstLine="0"/>
        <w:rPr>
          <w:rFonts w:ascii="Garamond" w:hAnsi="Garamond"/>
          <w:sz w:val="26"/>
          <w:szCs w:val="26"/>
        </w:rPr>
      </w:pPr>
      <w:r w:rsidRPr="00365CA1">
        <w:rPr>
          <w:rFonts w:ascii="Garamond" w:hAnsi="Garamond"/>
          <w:noProof/>
          <w:sz w:val="26"/>
          <w:szCs w:val="26"/>
        </w:rPr>
        <w:drawing>
          <wp:inline distT="0" distB="0" distL="0" distR="0" wp14:anchorId="2E86DFF4" wp14:editId="10CDCA54">
            <wp:extent cx="5400040" cy="2952115"/>
            <wp:effectExtent l="0" t="0" r="0" b="635"/>
            <wp:docPr id="2010893840" name="Immagine 9" descr="Immagine che contiene testo, diagramma, schizz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93840" name="Immagine 9" descr="Immagine che contiene testo, diagramma, schizzo, schermata&#10;&#10;Il contenuto generato dall'IA potrebbe non essere corretto."/>
                    <pic:cNvPicPr/>
                  </pic:nvPicPr>
                  <pic:blipFill>
                    <a:blip r:embed="rId22">
                      <a:extLst>
                        <a:ext uri="{28A0092B-C50C-407E-A947-70E740481C1C}">
                          <a14:useLocalDpi xmlns:a14="http://schemas.microsoft.com/office/drawing/2010/main" val="0"/>
                        </a:ext>
                      </a:extLst>
                    </a:blip>
                    <a:stretch>
                      <a:fillRect/>
                    </a:stretch>
                  </pic:blipFill>
                  <pic:spPr>
                    <a:xfrm>
                      <a:off x="0" y="0"/>
                      <a:ext cx="5400040" cy="2952115"/>
                    </a:xfrm>
                    <a:prstGeom prst="rect">
                      <a:avLst/>
                    </a:prstGeom>
                  </pic:spPr>
                </pic:pic>
              </a:graphicData>
            </a:graphic>
          </wp:inline>
        </w:drawing>
      </w:r>
    </w:p>
    <w:p w14:paraId="3AD6CF59" w14:textId="77777777" w:rsidR="00FA7744" w:rsidRPr="00365CA1" w:rsidRDefault="00FA7744" w:rsidP="00FA7744">
      <w:pPr>
        <w:ind w:left="284" w:firstLine="0"/>
        <w:rPr>
          <w:rFonts w:ascii="Garamond" w:hAnsi="Garamond"/>
          <w:sz w:val="26"/>
          <w:szCs w:val="26"/>
        </w:rPr>
      </w:pPr>
      <w:r w:rsidRPr="00365CA1">
        <w:rPr>
          <w:rFonts w:ascii="Garamond" w:hAnsi="Garamond"/>
          <w:sz w:val="26"/>
          <w:szCs w:val="26"/>
        </w:rPr>
        <w:t>Dal grafico biplot (PC1 vs PC2) osserviamo le variabili quantitative rappresentate nello spazio bidimensionale delle prime due componenti principali. Le osservazioni (studenti) risultano molto concentrate nella zona centrale, segno che la maggior parte dei profili è vicina ai valori medi standardizzati e che non emerge una separazione “netta” in cluster evidenti sulle prime due componenti (anche perché le frecce e i punti sono molto sovrapposti).</w:t>
      </w:r>
    </w:p>
    <w:p w14:paraId="5DDD553C" w14:textId="77777777" w:rsidR="00FA7744" w:rsidRPr="00365CA1" w:rsidRDefault="00FA7744" w:rsidP="00FA7744">
      <w:pPr>
        <w:ind w:left="284" w:firstLine="0"/>
        <w:rPr>
          <w:rFonts w:ascii="Garamond" w:hAnsi="Garamond"/>
          <w:sz w:val="26"/>
          <w:szCs w:val="26"/>
        </w:rPr>
      </w:pPr>
      <w:r w:rsidRPr="00365CA1">
        <w:rPr>
          <w:rFonts w:ascii="Garamond" w:hAnsi="Garamond"/>
          <w:sz w:val="26"/>
          <w:szCs w:val="26"/>
        </w:rPr>
        <w:t>Per interpretare il grafico bisogna guardare soprattutto direzione e ampiezza delle frecce (loadings): le variabili che puntano in direzioni simili (angolo piccolo/acuto) tendono ad essere positivamente correlate, mentre quelle che puntano in direzioni opposte (angolo ottuso o circa 180°) tendono ad avere correlazione negativa.</w:t>
      </w:r>
    </w:p>
    <w:p w14:paraId="0F1BB8B7" w14:textId="77777777" w:rsidR="00FA7744" w:rsidRPr="00365CA1" w:rsidRDefault="00FA7744" w:rsidP="00FA7744">
      <w:pPr>
        <w:ind w:left="284" w:firstLine="0"/>
        <w:rPr>
          <w:rFonts w:ascii="Garamond" w:hAnsi="Garamond"/>
          <w:sz w:val="26"/>
          <w:szCs w:val="26"/>
        </w:rPr>
      </w:pPr>
      <w:r w:rsidRPr="00365CA1">
        <w:rPr>
          <w:rFonts w:ascii="Garamond" w:hAnsi="Garamond"/>
          <w:sz w:val="26"/>
          <w:szCs w:val="26"/>
        </w:rPr>
        <w:lastRenderedPageBreak/>
        <w:t>In particolare:</w:t>
      </w:r>
    </w:p>
    <w:p w14:paraId="3589F6C2" w14:textId="77777777" w:rsidR="00FA7744" w:rsidRPr="00365CA1" w:rsidRDefault="00FA7744" w:rsidP="00FA7744">
      <w:pPr>
        <w:pStyle w:val="Paragrafoelenco"/>
        <w:numPr>
          <w:ilvl w:val="0"/>
          <w:numId w:val="33"/>
        </w:numPr>
        <w:rPr>
          <w:rFonts w:ascii="Garamond" w:hAnsi="Garamond"/>
          <w:sz w:val="26"/>
          <w:szCs w:val="26"/>
        </w:rPr>
      </w:pPr>
      <w:r w:rsidRPr="00365CA1">
        <w:rPr>
          <w:rFonts w:ascii="Garamond" w:hAnsi="Garamond"/>
          <w:sz w:val="26"/>
          <w:szCs w:val="26"/>
        </w:rPr>
        <w:t>lungo PC1 (asse orizzontale) si nota che study_hours_per_day, social_media_hours e attendance_percentage puntano nella stessa direzione (verso destra), indicando che questa componente sintetizza soprattutto una dimensione di “intensità/coinvolgimento nelle attività” (studio + presenza + uso digitale). Gli studenti proiettati più a destra presentano valori più alti di queste variabili rispetto alla media.</w:t>
      </w:r>
    </w:p>
    <w:p w14:paraId="4D16C2F8" w14:textId="77777777" w:rsidR="00FA7744" w:rsidRPr="00365CA1" w:rsidRDefault="00FA7744" w:rsidP="00FA7744">
      <w:pPr>
        <w:pStyle w:val="Paragrafoelenco"/>
        <w:ind w:left="1068" w:firstLine="0"/>
        <w:rPr>
          <w:rFonts w:ascii="Garamond" w:hAnsi="Garamond"/>
          <w:sz w:val="26"/>
          <w:szCs w:val="26"/>
        </w:rPr>
      </w:pPr>
    </w:p>
    <w:p w14:paraId="08CC45C0" w14:textId="77777777" w:rsidR="00FA7744" w:rsidRPr="00365CA1" w:rsidRDefault="00FA7744" w:rsidP="00FA7744">
      <w:pPr>
        <w:pStyle w:val="Paragrafoelenco"/>
        <w:numPr>
          <w:ilvl w:val="0"/>
          <w:numId w:val="33"/>
        </w:numPr>
        <w:rPr>
          <w:rFonts w:ascii="Garamond" w:hAnsi="Garamond"/>
          <w:sz w:val="26"/>
          <w:szCs w:val="26"/>
        </w:rPr>
      </w:pPr>
      <w:r w:rsidRPr="00365CA1">
        <w:rPr>
          <w:rFonts w:ascii="Garamond" w:hAnsi="Garamond"/>
          <w:sz w:val="26"/>
          <w:szCs w:val="26"/>
        </w:rPr>
        <w:t>exercise_frequency punta invece in direzione opposta (verso sinistra rispetto a PC1), suggerendo una contrapposizione parziale: a parità delle altre componenti, chi si trova più verso sinistra tende ad avere livelli relativamente più alti di attività fisica rispetto a chi si colloca verso destra.</w:t>
      </w:r>
    </w:p>
    <w:p w14:paraId="37C434D3" w14:textId="77777777" w:rsidR="00FA7744" w:rsidRPr="00365CA1" w:rsidRDefault="00FA7744" w:rsidP="00FA7744">
      <w:pPr>
        <w:pStyle w:val="Paragrafoelenco"/>
        <w:ind w:left="1068" w:firstLine="0"/>
        <w:rPr>
          <w:rFonts w:ascii="Garamond" w:hAnsi="Garamond"/>
          <w:sz w:val="26"/>
          <w:szCs w:val="26"/>
        </w:rPr>
      </w:pPr>
    </w:p>
    <w:p w14:paraId="1F9C7EFD" w14:textId="249308C5" w:rsidR="00FA7744" w:rsidRPr="00365CA1" w:rsidRDefault="00FA7744" w:rsidP="00FA7744">
      <w:pPr>
        <w:pStyle w:val="Paragrafoelenco"/>
        <w:numPr>
          <w:ilvl w:val="0"/>
          <w:numId w:val="33"/>
        </w:numPr>
        <w:rPr>
          <w:rFonts w:ascii="Garamond" w:hAnsi="Garamond"/>
          <w:sz w:val="26"/>
          <w:szCs w:val="26"/>
        </w:rPr>
      </w:pPr>
      <w:r w:rsidRPr="00365CA1">
        <w:rPr>
          <w:rFonts w:ascii="Garamond" w:hAnsi="Garamond"/>
          <w:sz w:val="26"/>
          <w:szCs w:val="26"/>
        </w:rPr>
        <w:t>lungo PC2 (asse verticale) age e sleep_hours risultano orientate verso l’alto, mentre mental_health_rating tende verso il basso. Questo significa che PC2 descrive principalmente una dimensione collegata a età e sonno in direzione opposta al punteggio di benessere mentale: gli studenti più in alto nel grafico tendono ad avere (in media) età/sonno superiori, mentre quelli più in basso mostrano valori maggiori di mental_health_rating.</w:t>
      </w:r>
    </w:p>
    <w:p w14:paraId="41AF2FDC" w14:textId="77777777" w:rsidR="00FA7744" w:rsidRPr="00365CA1" w:rsidRDefault="00FA7744" w:rsidP="00FA7744">
      <w:pPr>
        <w:pStyle w:val="Paragrafoelenco"/>
        <w:ind w:left="1068" w:firstLine="0"/>
        <w:rPr>
          <w:rFonts w:ascii="Garamond" w:hAnsi="Garamond"/>
          <w:sz w:val="26"/>
          <w:szCs w:val="26"/>
        </w:rPr>
      </w:pPr>
    </w:p>
    <w:p w14:paraId="51C07824" w14:textId="242218DC" w:rsidR="00FA7744" w:rsidRPr="00365CA1" w:rsidRDefault="00FA7744" w:rsidP="00FA7744">
      <w:pPr>
        <w:pStyle w:val="Paragrafoelenco"/>
        <w:numPr>
          <w:ilvl w:val="0"/>
          <w:numId w:val="33"/>
        </w:numPr>
        <w:rPr>
          <w:rFonts w:ascii="Garamond" w:hAnsi="Garamond"/>
          <w:sz w:val="26"/>
          <w:szCs w:val="26"/>
        </w:rPr>
      </w:pPr>
      <w:r w:rsidRPr="00365CA1">
        <w:rPr>
          <w:rFonts w:ascii="Garamond" w:hAnsi="Garamond"/>
          <w:sz w:val="26"/>
          <w:szCs w:val="26"/>
        </w:rPr>
        <w:t>netflix_hours appare con una freccia più corta e con contributo meno marcato sulle prime due componenti; quindi, è meno rappresentata nel piano (PC1, PC2) rispetto alle variabili più “direzionali” come studio, social, sonno e frequenza.</w:t>
      </w:r>
    </w:p>
    <w:p w14:paraId="5FCDDAD0" w14:textId="77777777" w:rsidR="00FA7744" w:rsidRPr="00365CA1" w:rsidRDefault="00FA7744" w:rsidP="00FA7744">
      <w:pPr>
        <w:ind w:left="284" w:firstLine="0"/>
        <w:rPr>
          <w:rFonts w:ascii="Garamond" w:hAnsi="Garamond"/>
          <w:sz w:val="26"/>
          <w:szCs w:val="26"/>
        </w:rPr>
      </w:pPr>
      <w:r w:rsidRPr="00365CA1">
        <w:rPr>
          <w:rFonts w:ascii="Garamond" w:hAnsi="Garamond"/>
          <w:sz w:val="26"/>
          <w:szCs w:val="26"/>
        </w:rPr>
        <w:t>In sintesi, il biplot conferma che le prime due componenti catturano principalmente: (1) una dimensione legata a studio–social–frequenza (PC1) e (2) una dimensione legata a età/sonno contrapposta al benessere mentale (PC2). Tuttavia, dato l’elevato addensamento delle osservazioni e la sovrapposizione grafica, l’interpretazione va intesa come esplorativa e non come una segmentazione netta degli studenti.</w:t>
      </w:r>
    </w:p>
    <w:p w14:paraId="209BAA63" w14:textId="77777777" w:rsidR="00D04C70" w:rsidRPr="00365CA1" w:rsidRDefault="00D04C70" w:rsidP="00D04C70">
      <w:pPr>
        <w:pStyle w:val="Corpotesto"/>
        <w:spacing w:line="360" w:lineRule="auto"/>
        <w:rPr>
          <w:rFonts w:cs="Times New Roman"/>
          <w:sz w:val="26"/>
          <w:szCs w:val="26"/>
        </w:rPr>
      </w:pPr>
    </w:p>
    <w:p w14:paraId="0A421C55" w14:textId="77777777" w:rsidR="00E10B73" w:rsidRPr="00365CA1" w:rsidRDefault="00E10B73" w:rsidP="00FA7744">
      <w:pPr>
        <w:ind w:firstLine="0"/>
        <w:rPr>
          <w:rFonts w:ascii="Garamond" w:hAnsi="Garamond"/>
          <w:sz w:val="26"/>
          <w:szCs w:val="26"/>
        </w:rPr>
      </w:pPr>
      <w:r w:rsidRPr="00365CA1">
        <w:rPr>
          <w:rFonts w:ascii="Garamond" w:hAnsi="Garamond"/>
          <w:sz w:val="26"/>
          <w:szCs w:val="26"/>
        </w:rPr>
        <w:t>Possiamo anche calcolare la varianza totale nel set di dati originale spiegata da ciascuna componente principale:</w:t>
      </w:r>
    </w:p>
    <w:p w14:paraId="2545A3A0" w14:textId="62E5547F" w:rsidR="00E10B73" w:rsidRPr="00365CA1" w:rsidRDefault="00B35EDC" w:rsidP="00E10B73">
      <w:pPr>
        <w:pStyle w:val="Corpotesto"/>
        <w:spacing w:line="360" w:lineRule="auto"/>
        <w:ind w:firstLine="0"/>
        <w:rPr>
          <w:rFonts w:cs="Times New Roman"/>
          <w:sz w:val="26"/>
          <w:szCs w:val="26"/>
        </w:rPr>
      </w:pPr>
      <w:r w:rsidRPr="00365CA1">
        <w:rPr>
          <w:rFonts w:cs="Times New Roman"/>
          <w:noProof/>
          <w:sz w:val="26"/>
          <w:szCs w:val="26"/>
        </w:rPr>
        <w:drawing>
          <wp:inline distT="0" distB="0" distL="0" distR="0" wp14:anchorId="12E7847A" wp14:editId="682C5C43">
            <wp:extent cx="5400040" cy="454025"/>
            <wp:effectExtent l="0" t="0" r="0" b="3175"/>
            <wp:docPr id="688037840"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37840" name="Immagine 1" descr="Immagine che contiene testo, Carattere, schermata, linea&#10;&#10;Il contenuto generato dall'IA potrebbe non essere corretto."/>
                    <pic:cNvPicPr/>
                  </pic:nvPicPr>
                  <pic:blipFill>
                    <a:blip r:embed="rId23"/>
                    <a:stretch>
                      <a:fillRect/>
                    </a:stretch>
                  </pic:blipFill>
                  <pic:spPr>
                    <a:xfrm>
                      <a:off x="0" y="0"/>
                      <a:ext cx="5400040" cy="454025"/>
                    </a:xfrm>
                    <a:prstGeom prst="rect">
                      <a:avLst/>
                    </a:prstGeom>
                  </pic:spPr>
                </pic:pic>
              </a:graphicData>
            </a:graphic>
          </wp:inline>
        </w:drawing>
      </w:r>
    </w:p>
    <w:p w14:paraId="0B7468A0" w14:textId="77777777" w:rsidR="00726D30" w:rsidRPr="00365CA1" w:rsidRDefault="00726D30" w:rsidP="00726D30">
      <w:pPr>
        <w:ind w:firstLine="0"/>
        <w:rPr>
          <w:rFonts w:ascii="Garamond" w:hAnsi="Garamond"/>
          <w:sz w:val="26"/>
          <w:szCs w:val="26"/>
        </w:rPr>
      </w:pPr>
    </w:p>
    <w:p w14:paraId="5C8312A3" w14:textId="46BE3E9A" w:rsidR="00726D30" w:rsidRPr="00365CA1" w:rsidRDefault="00726D30" w:rsidP="00726D30">
      <w:pPr>
        <w:ind w:firstLine="0"/>
        <w:rPr>
          <w:rFonts w:ascii="Garamond" w:hAnsi="Garamond"/>
          <w:sz w:val="26"/>
          <w:szCs w:val="26"/>
        </w:rPr>
      </w:pPr>
      <w:r w:rsidRPr="00365CA1">
        <w:rPr>
          <w:rFonts w:ascii="Garamond" w:hAnsi="Garamond"/>
          <w:sz w:val="26"/>
          <w:szCs w:val="26"/>
        </w:rPr>
        <w:t>Dai risultati possiamo osservare che la varianza spiegata dalle componenti principali è distribuita in modo piuttosto uniforme. In particolare:</w:t>
      </w:r>
    </w:p>
    <w:p w14:paraId="2B6EEAD5" w14:textId="77777777" w:rsidR="00726D30" w:rsidRPr="00365CA1" w:rsidRDefault="00726D30" w:rsidP="00726D30">
      <w:pPr>
        <w:pStyle w:val="Paragrafoelenco"/>
        <w:numPr>
          <w:ilvl w:val="0"/>
          <w:numId w:val="64"/>
        </w:numPr>
        <w:rPr>
          <w:rFonts w:ascii="Garamond" w:hAnsi="Garamond"/>
          <w:sz w:val="26"/>
          <w:szCs w:val="26"/>
        </w:rPr>
      </w:pPr>
      <w:r w:rsidRPr="00365CA1">
        <w:rPr>
          <w:rFonts w:ascii="Garamond" w:hAnsi="Garamond"/>
          <w:sz w:val="26"/>
          <w:szCs w:val="26"/>
        </w:rPr>
        <w:t>la prima componente principale (PC1) spiega circa il 13.58% della varianza totale;</w:t>
      </w:r>
    </w:p>
    <w:p w14:paraId="5933AB45" w14:textId="77777777" w:rsidR="00726D30" w:rsidRPr="00365CA1" w:rsidRDefault="00726D30" w:rsidP="00726D30">
      <w:pPr>
        <w:pStyle w:val="Paragrafoelenco"/>
        <w:numPr>
          <w:ilvl w:val="0"/>
          <w:numId w:val="64"/>
        </w:numPr>
        <w:rPr>
          <w:rFonts w:ascii="Garamond" w:hAnsi="Garamond"/>
          <w:sz w:val="26"/>
          <w:szCs w:val="26"/>
        </w:rPr>
      </w:pPr>
      <w:r w:rsidRPr="00365CA1">
        <w:rPr>
          <w:rFonts w:ascii="Garamond" w:hAnsi="Garamond"/>
          <w:sz w:val="26"/>
          <w:szCs w:val="26"/>
        </w:rPr>
        <w:lastRenderedPageBreak/>
        <w:t>la seconda componente principale (PC2) spiega circa il 13.27%;</w:t>
      </w:r>
    </w:p>
    <w:p w14:paraId="2E3E5141" w14:textId="77777777" w:rsidR="00726D30" w:rsidRPr="00365CA1" w:rsidRDefault="00726D30" w:rsidP="00726D30">
      <w:pPr>
        <w:pStyle w:val="Paragrafoelenco"/>
        <w:numPr>
          <w:ilvl w:val="0"/>
          <w:numId w:val="64"/>
        </w:numPr>
        <w:rPr>
          <w:rFonts w:ascii="Garamond" w:hAnsi="Garamond"/>
          <w:sz w:val="26"/>
          <w:szCs w:val="26"/>
        </w:rPr>
      </w:pPr>
      <w:r w:rsidRPr="00365CA1">
        <w:rPr>
          <w:rFonts w:ascii="Garamond" w:hAnsi="Garamond"/>
          <w:sz w:val="26"/>
          <w:szCs w:val="26"/>
        </w:rPr>
        <w:t>la terza componente principale (PC3) spiega circa il 12.96%;</w:t>
      </w:r>
    </w:p>
    <w:p w14:paraId="27C006A1" w14:textId="77777777" w:rsidR="00726D30" w:rsidRPr="00365CA1" w:rsidRDefault="00726D30" w:rsidP="00726D30">
      <w:pPr>
        <w:pStyle w:val="Paragrafoelenco"/>
        <w:numPr>
          <w:ilvl w:val="0"/>
          <w:numId w:val="64"/>
        </w:numPr>
        <w:rPr>
          <w:rFonts w:ascii="Garamond" w:hAnsi="Garamond"/>
          <w:sz w:val="26"/>
          <w:szCs w:val="26"/>
        </w:rPr>
      </w:pPr>
      <w:r w:rsidRPr="00365CA1">
        <w:rPr>
          <w:rFonts w:ascii="Garamond" w:hAnsi="Garamond"/>
          <w:sz w:val="26"/>
          <w:szCs w:val="26"/>
        </w:rPr>
        <w:t>la quarta componente principale (PC4) spiega circa il 12.66%;</w:t>
      </w:r>
    </w:p>
    <w:p w14:paraId="0CCB0411" w14:textId="77777777" w:rsidR="00726D30" w:rsidRPr="00365CA1" w:rsidRDefault="00726D30" w:rsidP="00726D30">
      <w:pPr>
        <w:ind w:firstLine="0"/>
        <w:rPr>
          <w:rFonts w:ascii="Garamond" w:hAnsi="Garamond"/>
          <w:sz w:val="26"/>
          <w:szCs w:val="26"/>
        </w:rPr>
      </w:pPr>
      <w:r w:rsidRPr="00365CA1">
        <w:rPr>
          <w:rFonts w:ascii="Garamond" w:hAnsi="Garamond"/>
          <w:sz w:val="26"/>
          <w:szCs w:val="26"/>
        </w:rPr>
        <w:t>le componenti successive spiegano quote via via leggermente inferiori, fino ad arrivare all’ultima componente (PC8) con circa l’11.47%.</w:t>
      </w:r>
    </w:p>
    <w:p w14:paraId="6367AEC8" w14:textId="77777777" w:rsidR="00726D30" w:rsidRPr="00365CA1" w:rsidRDefault="00726D30" w:rsidP="00726D30">
      <w:pPr>
        <w:ind w:firstLine="0"/>
        <w:rPr>
          <w:rFonts w:ascii="Garamond" w:hAnsi="Garamond"/>
          <w:sz w:val="26"/>
          <w:szCs w:val="26"/>
        </w:rPr>
      </w:pPr>
      <w:r w:rsidRPr="00365CA1">
        <w:rPr>
          <w:rFonts w:ascii="Garamond" w:hAnsi="Garamond"/>
          <w:sz w:val="26"/>
          <w:szCs w:val="26"/>
        </w:rPr>
        <w:t>Di conseguenza, non esiste una componente dominante che spiega da sola la maggior parte della variabilità, ma l’informazione è “spalmata” su più dimensioni latenti. Questo spiega anche perché nel biplot, che rappresenta solo PC1 e PC2, viene visualizzata una quota complessiva di varianza pari a circa:</w:t>
      </w:r>
    </w:p>
    <w:p w14:paraId="1BA907C0" w14:textId="77777777" w:rsidR="00726D30" w:rsidRPr="00365CA1" w:rsidRDefault="00726D30" w:rsidP="00726D30">
      <w:pPr>
        <w:ind w:left="284" w:firstLine="0"/>
        <w:rPr>
          <w:rFonts w:ascii="Garamond" w:hAnsi="Garamond"/>
          <w:sz w:val="26"/>
          <w:szCs w:val="26"/>
        </w:rPr>
      </w:pPr>
      <w:r w:rsidRPr="00365CA1">
        <w:rPr>
          <w:rFonts w:ascii="Garamond" w:hAnsi="Garamond"/>
          <w:sz w:val="26"/>
          <w:szCs w:val="26"/>
        </w:rPr>
        <w:t>13.58% + 13.27% ≈ 26.85%</w:t>
      </w:r>
    </w:p>
    <w:p w14:paraId="3E9B031A" w14:textId="77777777" w:rsidR="00726D30" w:rsidRPr="00365CA1" w:rsidRDefault="00726D30" w:rsidP="00726D30">
      <w:pPr>
        <w:ind w:firstLine="0"/>
        <w:rPr>
          <w:rFonts w:ascii="Garamond" w:hAnsi="Garamond"/>
          <w:sz w:val="26"/>
          <w:szCs w:val="26"/>
        </w:rPr>
      </w:pPr>
      <w:r w:rsidRPr="00365CA1">
        <w:rPr>
          <w:rFonts w:ascii="Garamond" w:hAnsi="Garamond"/>
          <w:sz w:val="26"/>
          <w:szCs w:val="26"/>
        </w:rPr>
        <w:t>Quindi il grafico bidimensionale offre una rappresentazione utile in ottica esplorativa, ma non cattura una porzione elevatissima della variabilità complessiva del dataset, motivo per cui le componenti successive risultano comunque rilevanti per descrivere il fenomeno.</w:t>
      </w:r>
    </w:p>
    <w:p w14:paraId="2AFB6AEF" w14:textId="77777777" w:rsidR="00E10B73" w:rsidRPr="00365CA1" w:rsidRDefault="00E10B73" w:rsidP="00DF3589">
      <w:pPr>
        <w:pStyle w:val="Corpotesto"/>
        <w:spacing w:line="360" w:lineRule="auto"/>
        <w:ind w:firstLine="0"/>
        <w:rPr>
          <w:rFonts w:cs="Times New Roman"/>
          <w:sz w:val="26"/>
          <w:szCs w:val="26"/>
        </w:rPr>
      </w:pPr>
    </w:p>
    <w:p w14:paraId="33DE5D03" w14:textId="6754BB11" w:rsidR="002047BC" w:rsidRPr="00365CA1" w:rsidRDefault="00E10B73" w:rsidP="00726D30">
      <w:pPr>
        <w:ind w:firstLine="0"/>
        <w:rPr>
          <w:rFonts w:ascii="Garamond" w:hAnsi="Garamond"/>
          <w:sz w:val="26"/>
          <w:szCs w:val="26"/>
        </w:rPr>
      </w:pPr>
      <w:r w:rsidRPr="00365CA1">
        <w:rPr>
          <w:rFonts w:ascii="Garamond" w:hAnsi="Garamond"/>
          <w:sz w:val="26"/>
          <w:szCs w:val="26"/>
        </w:rPr>
        <w:t>Tuttavia, a</w:t>
      </w:r>
      <w:r w:rsidR="002047BC" w:rsidRPr="00365CA1">
        <w:rPr>
          <w:rFonts w:ascii="Garamond" w:hAnsi="Garamond"/>
          <w:sz w:val="26"/>
          <w:szCs w:val="26"/>
        </w:rPr>
        <w:t>l fine di essere più dettagliati si fornisce una rappresentazione sintetica</w:t>
      </w:r>
      <w:r w:rsidR="006918E9" w:rsidRPr="00365CA1">
        <w:rPr>
          <w:rFonts w:ascii="Garamond" w:hAnsi="Garamond"/>
          <w:sz w:val="26"/>
          <w:szCs w:val="26"/>
        </w:rPr>
        <w:t xml:space="preserve"> della quantità di variazione che ogni componente principale acquisisce dai dati grazie allo Scree</w:t>
      </w:r>
      <w:r w:rsidR="00A13B88" w:rsidRPr="00365CA1">
        <w:rPr>
          <w:rFonts w:ascii="Garamond" w:hAnsi="Garamond"/>
          <w:sz w:val="26"/>
          <w:szCs w:val="26"/>
        </w:rPr>
        <w:t xml:space="preserve"> </w:t>
      </w:r>
      <w:r w:rsidR="006918E9" w:rsidRPr="00365CA1">
        <w:rPr>
          <w:rFonts w:ascii="Garamond" w:hAnsi="Garamond"/>
          <w:sz w:val="26"/>
          <w:szCs w:val="26"/>
        </w:rPr>
        <w:t>plot, in cui sull’asse x sono elencate le componenti, mentre sull’asse y ci sono gli autovalori, che essenzialmente rappresentano la quantità di variazione:</w:t>
      </w:r>
    </w:p>
    <w:p w14:paraId="1A510BD8" w14:textId="5E756E90" w:rsidR="002047BC" w:rsidRPr="00365CA1" w:rsidRDefault="006918E9" w:rsidP="006918E9">
      <w:pPr>
        <w:pStyle w:val="Corpotesto"/>
        <w:spacing w:line="360" w:lineRule="auto"/>
        <w:ind w:firstLine="0"/>
        <w:jc w:val="center"/>
        <w:rPr>
          <w:rFonts w:cs="Times New Roman"/>
          <w:sz w:val="26"/>
          <w:szCs w:val="26"/>
          <w:lang w:val="en-US"/>
        </w:rPr>
      </w:pPr>
      <w:r w:rsidRPr="00365CA1">
        <w:rPr>
          <w:noProof/>
          <w:sz w:val="26"/>
          <w:szCs w:val="26"/>
        </w:rPr>
        <w:drawing>
          <wp:inline distT="0" distB="0" distL="0" distR="0" wp14:anchorId="5A1F71DD" wp14:editId="58333B6E">
            <wp:extent cx="5089585" cy="2782624"/>
            <wp:effectExtent l="0" t="0" r="0" b="0"/>
            <wp:docPr id="16479910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91076" name="Immagine 1"/>
                    <pic:cNvPicPr/>
                  </pic:nvPicPr>
                  <pic:blipFill>
                    <a:blip r:embed="rId24">
                      <a:extLst>
                        <a:ext uri="{28A0092B-C50C-407E-A947-70E740481C1C}">
                          <a14:useLocalDpi xmlns:a14="http://schemas.microsoft.com/office/drawing/2010/main" val="0"/>
                        </a:ext>
                      </a:extLst>
                    </a:blip>
                    <a:stretch>
                      <a:fillRect/>
                    </a:stretch>
                  </pic:blipFill>
                  <pic:spPr>
                    <a:xfrm>
                      <a:off x="0" y="0"/>
                      <a:ext cx="5108992" cy="2793234"/>
                    </a:xfrm>
                    <a:prstGeom prst="rect">
                      <a:avLst/>
                    </a:prstGeom>
                  </pic:spPr>
                </pic:pic>
              </a:graphicData>
            </a:graphic>
          </wp:inline>
        </w:drawing>
      </w:r>
    </w:p>
    <w:bookmarkEnd w:id="32"/>
    <w:p w14:paraId="428307B1" w14:textId="77777777" w:rsidR="00845039" w:rsidRPr="00365CA1" w:rsidRDefault="00845039" w:rsidP="00845039">
      <w:pPr>
        <w:ind w:firstLine="0"/>
        <w:rPr>
          <w:rFonts w:ascii="Garamond" w:hAnsi="Garamond"/>
          <w:sz w:val="26"/>
          <w:szCs w:val="26"/>
        </w:rPr>
      </w:pPr>
      <w:r w:rsidRPr="00365CA1">
        <w:rPr>
          <w:rFonts w:ascii="Garamond" w:hAnsi="Garamond"/>
          <w:sz w:val="26"/>
          <w:szCs w:val="26"/>
        </w:rPr>
        <w:t xml:space="preserve">Dal grafico Scree Plot si osserva che la varianza spiegata dalle componenti principali è distribuita in modo abbastanza uniforme. La prima componente principale (PC1) spiega circa il 13.6% della variabilità totale, e le successive componenti (PC2, PC3, …) contribuiscono con quote molto simili. La curva non presenta un “gomito” marcato, ma tende ad appiattirsi gradualmente: questo indica che non esiste una </w:t>
      </w:r>
      <w:r w:rsidRPr="00365CA1">
        <w:rPr>
          <w:rFonts w:ascii="Garamond" w:hAnsi="Garamond"/>
          <w:sz w:val="26"/>
          <w:szCs w:val="26"/>
        </w:rPr>
        <w:lastRenderedPageBreak/>
        <w:t>singola componente dominante in grado di riassumere da sola l’informazione contenuta nei dati.</w:t>
      </w:r>
    </w:p>
    <w:p w14:paraId="37CAD69C" w14:textId="77777777" w:rsidR="00845039" w:rsidRPr="00365CA1" w:rsidRDefault="00845039" w:rsidP="00845039">
      <w:pPr>
        <w:ind w:firstLine="0"/>
        <w:rPr>
          <w:rFonts w:ascii="Garamond" w:hAnsi="Garamond"/>
          <w:sz w:val="26"/>
          <w:szCs w:val="26"/>
        </w:rPr>
      </w:pPr>
      <w:r w:rsidRPr="00365CA1">
        <w:rPr>
          <w:rFonts w:ascii="Garamond" w:hAnsi="Garamond"/>
          <w:sz w:val="26"/>
          <w:szCs w:val="26"/>
        </w:rPr>
        <w:t>Di conseguenza, una riduzione dimensionale aggressiva (ad esempio mantenere solo PC1 o le prime 2 componenti) comporterebbe una perdita informativa rilevante. Per mantenere una quota significativa di variabilità è necessario considerare più componenti: ad esempio circa 5 componenti per superare il 60% di varianza spiegata cumulata e circa 6 componenti per avvicinarsi al 75–80%. In sintesi, nel dataset analizzato le variabili quantitative descrivono più dimensioni diverse (studio, attività digitale, sonno, benessere, attività fisica) e non risultano comprimibili in poche componenti senza perdita sostanziale di informazione.</w:t>
      </w:r>
    </w:p>
    <w:p w14:paraId="1E6EBA22" w14:textId="77777777" w:rsidR="005918E9" w:rsidRPr="00365CA1" w:rsidRDefault="005918E9" w:rsidP="005918E9">
      <w:pPr>
        <w:pStyle w:val="Corpotesto"/>
        <w:spacing w:line="360" w:lineRule="auto"/>
        <w:rPr>
          <w:rFonts w:cs="Times New Roman"/>
          <w:sz w:val="26"/>
          <w:szCs w:val="26"/>
        </w:rPr>
      </w:pPr>
    </w:p>
    <w:p w14:paraId="7F451C9E" w14:textId="6DE0223B" w:rsidR="00EF4D4B" w:rsidRPr="00365CA1" w:rsidRDefault="00EF4D4B" w:rsidP="00A13B88">
      <w:pPr>
        <w:pStyle w:val="Titolo3"/>
        <w:numPr>
          <w:ilvl w:val="2"/>
          <w:numId w:val="38"/>
        </w:numPr>
        <w:rPr>
          <w:rStyle w:val="CodiceHTML"/>
          <w:rFonts w:ascii="Times New Roman" w:eastAsiaTheme="majorEastAsia" w:hAnsi="Times New Roman" w:cstheme="majorBidi"/>
          <w:sz w:val="36"/>
          <w:szCs w:val="36"/>
        </w:rPr>
      </w:pPr>
      <w:bookmarkStart w:id="33" w:name="_Toc187777395"/>
      <w:bookmarkStart w:id="34" w:name="_Toc219335791"/>
      <w:r w:rsidRPr="00365CA1">
        <w:rPr>
          <w:sz w:val="36"/>
          <w:szCs w:val="36"/>
        </w:rPr>
        <w:t xml:space="preserve">Analisi di regressione </w:t>
      </w:r>
      <w:r w:rsidR="006F1191" w:rsidRPr="00365CA1">
        <w:rPr>
          <w:sz w:val="36"/>
          <w:szCs w:val="36"/>
        </w:rPr>
        <w:t>lineare multipla</w:t>
      </w:r>
      <w:bookmarkEnd w:id="33"/>
      <w:bookmarkEnd w:id="34"/>
    </w:p>
    <w:p w14:paraId="0185CC93" w14:textId="35C0ED65" w:rsidR="00EC6559" w:rsidRPr="00365CA1" w:rsidRDefault="005515E7" w:rsidP="00845039">
      <w:pPr>
        <w:ind w:firstLine="0"/>
        <w:rPr>
          <w:rFonts w:ascii="Garamond" w:hAnsi="Garamond"/>
          <w:sz w:val="26"/>
          <w:szCs w:val="26"/>
        </w:rPr>
      </w:pPr>
      <w:r w:rsidRPr="00365CA1">
        <w:rPr>
          <w:rFonts w:ascii="Garamond" w:hAnsi="Garamond"/>
          <w:sz w:val="26"/>
          <w:szCs w:val="26"/>
        </w:rPr>
        <w:t>La</w:t>
      </w:r>
      <w:r w:rsidR="00EF4D4B" w:rsidRPr="00365CA1">
        <w:rPr>
          <w:rFonts w:ascii="Garamond" w:hAnsi="Garamond"/>
          <w:sz w:val="26"/>
          <w:szCs w:val="26"/>
        </w:rPr>
        <w:t xml:space="preserve"> regressione </w:t>
      </w:r>
      <w:r w:rsidR="006F1191" w:rsidRPr="00365CA1">
        <w:rPr>
          <w:rFonts w:ascii="Garamond" w:hAnsi="Garamond"/>
          <w:sz w:val="26"/>
          <w:szCs w:val="26"/>
        </w:rPr>
        <w:t>lineare</w:t>
      </w:r>
      <w:r w:rsidR="00EF4D4B" w:rsidRPr="00365CA1">
        <w:rPr>
          <w:rFonts w:ascii="Garamond" w:hAnsi="Garamond"/>
          <w:sz w:val="26"/>
          <w:szCs w:val="26"/>
        </w:rPr>
        <w:t xml:space="preserve"> </w:t>
      </w:r>
      <w:r w:rsidRPr="00365CA1">
        <w:rPr>
          <w:rFonts w:ascii="Garamond" w:hAnsi="Garamond"/>
          <w:sz w:val="26"/>
          <w:szCs w:val="26"/>
        </w:rPr>
        <w:t xml:space="preserve">multipla </w:t>
      </w:r>
      <w:r w:rsidR="00EF4D4B" w:rsidRPr="00365CA1">
        <w:rPr>
          <w:rFonts w:ascii="Garamond" w:hAnsi="Garamond"/>
          <w:sz w:val="26"/>
          <w:szCs w:val="26"/>
        </w:rPr>
        <w:t xml:space="preserve">ben si presta a spiegare il </w:t>
      </w:r>
      <w:r w:rsidRPr="00365CA1">
        <w:rPr>
          <w:rFonts w:ascii="Garamond" w:hAnsi="Garamond"/>
          <w:sz w:val="26"/>
          <w:szCs w:val="26"/>
        </w:rPr>
        <w:t>comportamento delle nostre variabili</w:t>
      </w:r>
      <w:r w:rsidR="00EF4D4B" w:rsidRPr="00365CA1">
        <w:rPr>
          <w:rFonts w:ascii="Garamond" w:hAnsi="Garamond"/>
          <w:sz w:val="26"/>
          <w:szCs w:val="26"/>
        </w:rPr>
        <w:t xml:space="preserve">. </w:t>
      </w:r>
      <w:r w:rsidRPr="00365CA1">
        <w:rPr>
          <w:rFonts w:ascii="Garamond" w:hAnsi="Garamond"/>
          <w:sz w:val="26"/>
          <w:szCs w:val="26"/>
        </w:rPr>
        <w:t xml:space="preserve">Tale modello presuppone </w:t>
      </w:r>
      <w:bookmarkStart w:id="35" w:name="_Hlk64282920"/>
      <w:r w:rsidR="006F1191" w:rsidRPr="00365CA1">
        <w:rPr>
          <w:rFonts w:ascii="Garamond" w:hAnsi="Garamond"/>
          <w:sz w:val="26"/>
          <w:szCs w:val="26"/>
        </w:rPr>
        <w:t>l'andamento normale delle variabili e la relazione lineare fra di esse</w:t>
      </w:r>
      <w:r w:rsidR="00EC6559" w:rsidRPr="00365CA1">
        <w:rPr>
          <w:rFonts w:ascii="Garamond" w:hAnsi="Garamond"/>
          <w:sz w:val="26"/>
          <w:szCs w:val="26"/>
        </w:rPr>
        <w:t>:</w:t>
      </w:r>
    </w:p>
    <w:p w14:paraId="7B91C679" w14:textId="77777777" w:rsidR="007A7216" w:rsidRPr="00365CA1" w:rsidRDefault="007A7216" w:rsidP="00EC6559">
      <w:pPr>
        <w:pStyle w:val="Corpotesto"/>
        <w:spacing w:line="360" w:lineRule="auto"/>
        <w:rPr>
          <w:rFonts w:ascii="Times New Roman" w:hAnsi="Times New Roman" w:cs="Times New Roman"/>
          <w:sz w:val="26"/>
          <w:szCs w:val="26"/>
        </w:rPr>
      </w:pPr>
    </w:p>
    <w:p w14:paraId="5FD6B245" w14:textId="42447658" w:rsidR="00EC6559" w:rsidRPr="00365CA1" w:rsidRDefault="00A13B88" w:rsidP="00EC6559">
      <w:pPr>
        <w:pStyle w:val="Corpotesto"/>
        <w:numPr>
          <w:ilvl w:val="0"/>
          <w:numId w:val="33"/>
        </w:numPr>
        <w:spacing w:line="360" w:lineRule="auto"/>
        <w:rPr>
          <w:rFonts w:ascii="Garamond" w:hAnsi="Garamond" w:cs="Times New Roman"/>
          <w:sz w:val="26"/>
          <w:szCs w:val="26"/>
        </w:rPr>
      </w:pPr>
      <w:r w:rsidRPr="00365CA1">
        <w:rPr>
          <w:rFonts w:ascii="Garamond" w:hAnsi="Garamond" w:cs="Times New Roman"/>
          <w:sz w:val="26"/>
          <w:szCs w:val="26"/>
        </w:rPr>
        <w:t>Verifica della normalità della variabile dipendente</w:t>
      </w:r>
      <w:r w:rsidR="00EC6559" w:rsidRPr="00365CA1">
        <w:rPr>
          <w:rFonts w:ascii="Garamond" w:hAnsi="Garamond" w:cs="Times New Roman"/>
          <w:sz w:val="26"/>
          <w:szCs w:val="26"/>
        </w:rPr>
        <w:t>:</w:t>
      </w:r>
    </w:p>
    <w:p w14:paraId="08F5C3C0" w14:textId="583AB8F7" w:rsidR="00EC6559" w:rsidRPr="00365CA1" w:rsidRDefault="00EC6559" w:rsidP="00A13B88">
      <w:pPr>
        <w:pStyle w:val="Corpotesto"/>
        <w:spacing w:line="360" w:lineRule="auto"/>
        <w:ind w:left="1068" w:firstLine="0"/>
        <w:rPr>
          <w:rFonts w:ascii="Times New Roman" w:hAnsi="Times New Roman" w:cs="Times New Roman"/>
          <w:sz w:val="26"/>
          <w:szCs w:val="26"/>
        </w:rPr>
      </w:pPr>
      <w:r w:rsidRPr="00365CA1">
        <w:rPr>
          <w:noProof/>
          <w:sz w:val="26"/>
          <w:szCs w:val="26"/>
        </w:rPr>
        <w:drawing>
          <wp:inline distT="0" distB="0" distL="0" distR="0" wp14:anchorId="644C37F2" wp14:editId="5B05B6C6">
            <wp:extent cx="4804913" cy="2626984"/>
            <wp:effectExtent l="0" t="0" r="0" b="2540"/>
            <wp:docPr id="18344071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07155" name="Immagine 1"/>
                    <pic:cNvPicPr/>
                  </pic:nvPicPr>
                  <pic:blipFill>
                    <a:blip r:embed="rId25">
                      <a:extLst>
                        <a:ext uri="{28A0092B-C50C-407E-A947-70E740481C1C}">
                          <a14:useLocalDpi xmlns:a14="http://schemas.microsoft.com/office/drawing/2010/main" val="0"/>
                        </a:ext>
                      </a:extLst>
                    </a:blip>
                    <a:stretch>
                      <a:fillRect/>
                    </a:stretch>
                  </pic:blipFill>
                  <pic:spPr>
                    <a:xfrm>
                      <a:off x="0" y="0"/>
                      <a:ext cx="4818126" cy="2634208"/>
                    </a:xfrm>
                    <a:prstGeom prst="rect">
                      <a:avLst/>
                    </a:prstGeom>
                  </pic:spPr>
                </pic:pic>
              </a:graphicData>
            </a:graphic>
          </wp:inline>
        </w:drawing>
      </w:r>
    </w:p>
    <w:p w14:paraId="6FDAABA0" w14:textId="795536E7" w:rsidR="007A7216" w:rsidRPr="00365CA1" w:rsidRDefault="00F158BD" w:rsidP="00F158BD">
      <w:pPr>
        <w:ind w:firstLine="0"/>
        <w:rPr>
          <w:rFonts w:ascii="Garamond" w:hAnsi="Garamond"/>
          <w:sz w:val="26"/>
          <w:szCs w:val="26"/>
        </w:rPr>
      </w:pPr>
      <w:r w:rsidRPr="00365CA1">
        <w:rPr>
          <w:rFonts w:ascii="Garamond" w:hAnsi="Garamond"/>
          <w:sz w:val="26"/>
          <w:szCs w:val="26"/>
        </w:rPr>
        <w:t xml:space="preserve">La distribuzione di exam_score è approssimativamente a campana; </w:t>
      </w:r>
      <w:r w:rsidR="00BB3310" w:rsidRPr="00365CA1">
        <w:rPr>
          <w:rFonts w:ascii="Garamond" w:hAnsi="Garamond"/>
          <w:sz w:val="26"/>
          <w:szCs w:val="26"/>
        </w:rPr>
        <w:t>quindi,</w:t>
      </w:r>
      <w:r w:rsidRPr="00365CA1">
        <w:rPr>
          <w:rFonts w:ascii="Garamond" w:hAnsi="Garamond"/>
          <w:sz w:val="26"/>
          <w:szCs w:val="26"/>
        </w:rPr>
        <w:t xml:space="preserve"> possiamo assumere una normalità accettabile per procedere con la regressione</w:t>
      </w:r>
    </w:p>
    <w:p w14:paraId="5AF3877A" w14:textId="77777777" w:rsidR="00F158BD" w:rsidRPr="00365CA1" w:rsidRDefault="00F158BD" w:rsidP="00F158BD">
      <w:pPr>
        <w:ind w:firstLine="0"/>
        <w:rPr>
          <w:rFonts w:ascii="Garamond" w:hAnsi="Garamond"/>
          <w:sz w:val="26"/>
          <w:szCs w:val="26"/>
        </w:rPr>
      </w:pPr>
    </w:p>
    <w:p w14:paraId="7B9EDF92" w14:textId="4208F9B9" w:rsidR="005515E7" w:rsidRPr="00365CA1" w:rsidRDefault="00A13B88" w:rsidP="00015D08">
      <w:pPr>
        <w:ind w:firstLine="0"/>
        <w:rPr>
          <w:rFonts w:ascii="Garamond" w:hAnsi="Garamond"/>
          <w:sz w:val="26"/>
          <w:szCs w:val="26"/>
        </w:rPr>
      </w:pPr>
      <w:r w:rsidRPr="00365CA1">
        <w:rPr>
          <w:rFonts w:ascii="Garamond" w:hAnsi="Garamond"/>
          <w:sz w:val="26"/>
          <w:szCs w:val="26"/>
        </w:rPr>
        <w:t>Verifica della l</w:t>
      </w:r>
      <w:r w:rsidR="00EC6559" w:rsidRPr="00365CA1">
        <w:rPr>
          <w:rFonts w:ascii="Garamond" w:hAnsi="Garamond"/>
          <w:sz w:val="26"/>
          <w:szCs w:val="26"/>
        </w:rPr>
        <w:t>inearità tra variabile dipendente e indipendenti</w:t>
      </w:r>
      <w:r w:rsidR="007A7216" w:rsidRPr="00365CA1">
        <w:rPr>
          <w:rFonts w:ascii="Garamond" w:hAnsi="Garamond"/>
          <w:sz w:val="26"/>
          <w:szCs w:val="26"/>
        </w:rPr>
        <w:t xml:space="preserve">. </w:t>
      </w:r>
      <w:r w:rsidRPr="00365CA1">
        <w:rPr>
          <w:rFonts w:ascii="Garamond" w:hAnsi="Garamond"/>
          <w:sz w:val="26"/>
          <w:szCs w:val="26"/>
        </w:rPr>
        <w:t xml:space="preserve">Si tracciano </w:t>
      </w:r>
      <w:r w:rsidR="007A7216" w:rsidRPr="00365CA1">
        <w:rPr>
          <w:rFonts w:ascii="Garamond" w:hAnsi="Garamond"/>
          <w:sz w:val="26"/>
          <w:szCs w:val="26"/>
        </w:rPr>
        <w:t>i grafici di dispersione (scatter</w:t>
      </w:r>
      <w:r w:rsidRPr="00365CA1">
        <w:rPr>
          <w:rFonts w:ascii="Garamond" w:hAnsi="Garamond"/>
          <w:sz w:val="26"/>
          <w:szCs w:val="26"/>
        </w:rPr>
        <w:t xml:space="preserve"> </w:t>
      </w:r>
      <w:r w:rsidR="007A7216" w:rsidRPr="00365CA1">
        <w:rPr>
          <w:rFonts w:ascii="Garamond" w:hAnsi="Garamond"/>
          <w:sz w:val="26"/>
          <w:szCs w:val="26"/>
        </w:rPr>
        <w:t>plot) per ogni variabile indipendente rispetto alla variabile Chance of admission,</w:t>
      </w:r>
      <w:r w:rsidR="00EC6559" w:rsidRPr="00365CA1">
        <w:rPr>
          <w:rFonts w:ascii="Garamond" w:hAnsi="Garamond"/>
          <w:sz w:val="26"/>
          <w:szCs w:val="26"/>
        </w:rPr>
        <w:t xml:space="preserve"> che</w:t>
      </w:r>
      <w:r w:rsidR="005515E7" w:rsidRPr="00365CA1">
        <w:rPr>
          <w:rFonts w:ascii="Garamond" w:hAnsi="Garamond"/>
          <w:sz w:val="26"/>
          <w:szCs w:val="26"/>
        </w:rPr>
        <w:t xml:space="preserve"> consentono di</w:t>
      </w:r>
      <w:r w:rsidR="006F1191" w:rsidRPr="00365CA1">
        <w:rPr>
          <w:rFonts w:ascii="Garamond" w:hAnsi="Garamond"/>
          <w:sz w:val="26"/>
          <w:szCs w:val="26"/>
        </w:rPr>
        <w:t xml:space="preserve"> vedere se la distribuzione dei punti dati potrebbe essere descritta con una linea retta</w:t>
      </w:r>
      <w:r w:rsidR="005515E7" w:rsidRPr="00365CA1">
        <w:rPr>
          <w:rFonts w:ascii="Garamond" w:hAnsi="Garamond"/>
          <w:sz w:val="26"/>
          <w:szCs w:val="26"/>
        </w:rPr>
        <w:t>:</w:t>
      </w:r>
    </w:p>
    <w:p w14:paraId="02212D98" w14:textId="46B67EAB" w:rsidR="00DD6344" w:rsidRPr="00365CA1" w:rsidRDefault="007A7216" w:rsidP="00DD6344">
      <w:pPr>
        <w:pStyle w:val="Corpotesto"/>
        <w:spacing w:line="360" w:lineRule="auto"/>
        <w:ind w:firstLine="0"/>
        <w:rPr>
          <w:rFonts w:ascii="Times New Roman" w:hAnsi="Times New Roman" w:cs="Times New Roman"/>
          <w:sz w:val="26"/>
          <w:szCs w:val="26"/>
        </w:rPr>
      </w:pPr>
      <w:r w:rsidRPr="00365CA1">
        <w:rPr>
          <w:noProof/>
          <w:sz w:val="26"/>
          <w:szCs w:val="26"/>
        </w:rPr>
        <w:lastRenderedPageBreak/>
        <w:drawing>
          <wp:inline distT="0" distB="0" distL="0" distR="0" wp14:anchorId="5ECAF485" wp14:editId="62264979">
            <wp:extent cx="2590327" cy="1416206"/>
            <wp:effectExtent l="0" t="0" r="635" b="0"/>
            <wp:docPr id="11388624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62449" name="Immagin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3769" cy="1429022"/>
                    </a:xfrm>
                    <a:prstGeom prst="rect">
                      <a:avLst/>
                    </a:prstGeom>
                  </pic:spPr>
                </pic:pic>
              </a:graphicData>
            </a:graphic>
          </wp:inline>
        </w:drawing>
      </w:r>
      <w:r w:rsidRPr="00365CA1">
        <w:rPr>
          <w:noProof/>
          <w:sz w:val="26"/>
          <w:szCs w:val="26"/>
        </w:rPr>
        <w:drawing>
          <wp:inline distT="0" distB="0" distL="0" distR="0" wp14:anchorId="7F98A822" wp14:editId="4D4FD18D">
            <wp:extent cx="2676704" cy="1463431"/>
            <wp:effectExtent l="0" t="0" r="0" b="3810"/>
            <wp:docPr id="13279206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20625" name="Immagine 1"/>
                    <pic:cNvPicPr/>
                  </pic:nvPicPr>
                  <pic:blipFill>
                    <a:blip r:embed="rId27">
                      <a:extLst>
                        <a:ext uri="{28A0092B-C50C-407E-A947-70E740481C1C}">
                          <a14:useLocalDpi xmlns:a14="http://schemas.microsoft.com/office/drawing/2010/main" val="0"/>
                        </a:ext>
                      </a:extLst>
                    </a:blip>
                    <a:stretch>
                      <a:fillRect/>
                    </a:stretch>
                  </pic:blipFill>
                  <pic:spPr>
                    <a:xfrm>
                      <a:off x="0" y="0"/>
                      <a:ext cx="2676704" cy="1463431"/>
                    </a:xfrm>
                    <a:prstGeom prst="rect">
                      <a:avLst/>
                    </a:prstGeom>
                  </pic:spPr>
                </pic:pic>
              </a:graphicData>
            </a:graphic>
          </wp:inline>
        </w:drawing>
      </w:r>
      <w:r w:rsidR="00DD6344" w:rsidRPr="00365CA1">
        <w:rPr>
          <w:noProof/>
          <w:sz w:val="26"/>
          <w:szCs w:val="26"/>
        </w:rPr>
        <w:drawing>
          <wp:inline distT="0" distB="0" distL="0" distR="0" wp14:anchorId="7C27E306" wp14:editId="4E135F5D">
            <wp:extent cx="2645180" cy="1446196"/>
            <wp:effectExtent l="0" t="0" r="3175" b="1905"/>
            <wp:docPr id="36286240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2404" name="Immagin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45180" cy="1446196"/>
                    </a:xfrm>
                    <a:prstGeom prst="rect">
                      <a:avLst/>
                    </a:prstGeom>
                  </pic:spPr>
                </pic:pic>
              </a:graphicData>
            </a:graphic>
          </wp:inline>
        </w:drawing>
      </w:r>
      <w:r w:rsidR="00DD6344" w:rsidRPr="00365CA1">
        <w:rPr>
          <w:noProof/>
          <w:sz w:val="26"/>
          <w:szCs w:val="26"/>
        </w:rPr>
        <w:drawing>
          <wp:inline distT="0" distB="0" distL="0" distR="0" wp14:anchorId="3A69FC42" wp14:editId="3364F711">
            <wp:extent cx="2675753" cy="1462911"/>
            <wp:effectExtent l="0" t="0" r="0" b="4445"/>
            <wp:docPr id="10597552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5228" name="Immagine 1"/>
                    <pic:cNvPicPr/>
                  </pic:nvPicPr>
                  <pic:blipFill>
                    <a:blip r:embed="rId29">
                      <a:extLst>
                        <a:ext uri="{28A0092B-C50C-407E-A947-70E740481C1C}">
                          <a14:useLocalDpi xmlns:a14="http://schemas.microsoft.com/office/drawing/2010/main" val="0"/>
                        </a:ext>
                      </a:extLst>
                    </a:blip>
                    <a:stretch>
                      <a:fillRect/>
                    </a:stretch>
                  </pic:blipFill>
                  <pic:spPr>
                    <a:xfrm>
                      <a:off x="0" y="0"/>
                      <a:ext cx="2675753" cy="1462911"/>
                    </a:xfrm>
                    <a:prstGeom prst="rect">
                      <a:avLst/>
                    </a:prstGeom>
                  </pic:spPr>
                </pic:pic>
              </a:graphicData>
            </a:graphic>
          </wp:inline>
        </w:drawing>
      </w:r>
    </w:p>
    <w:p w14:paraId="280B725C" w14:textId="68CD8E5F" w:rsidR="00DD6344" w:rsidRPr="00365CA1" w:rsidRDefault="00DD6344" w:rsidP="00DD6344">
      <w:pPr>
        <w:pStyle w:val="Corpotesto"/>
        <w:spacing w:line="360" w:lineRule="auto"/>
        <w:ind w:firstLine="0"/>
        <w:rPr>
          <w:rFonts w:ascii="Times New Roman" w:hAnsi="Times New Roman" w:cs="Times New Roman"/>
          <w:sz w:val="26"/>
          <w:szCs w:val="26"/>
        </w:rPr>
      </w:pPr>
      <w:r w:rsidRPr="00365CA1">
        <w:rPr>
          <w:noProof/>
          <w:sz w:val="26"/>
          <w:szCs w:val="26"/>
        </w:rPr>
        <w:drawing>
          <wp:inline distT="0" distB="0" distL="0" distR="0" wp14:anchorId="07A35E22" wp14:editId="62BE726A">
            <wp:extent cx="2657590" cy="1452981"/>
            <wp:effectExtent l="0" t="0" r="0" b="0"/>
            <wp:docPr id="6083842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84291" name="Immagin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57590" cy="1452981"/>
                    </a:xfrm>
                    <a:prstGeom prst="rect">
                      <a:avLst/>
                    </a:prstGeom>
                  </pic:spPr>
                </pic:pic>
              </a:graphicData>
            </a:graphic>
          </wp:inline>
        </w:drawing>
      </w:r>
      <w:r w:rsidR="00015D08" w:rsidRPr="00365CA1">
        <w:rPr>
          <w:rFonts w:ascii="Times New Roman" w:hAnsi="Times New Roman" w:cs="Times New Roman"/>
          <w:noProof/>
          <w:sz w:val="26"/>
          <w:szCs w:val="26"/>
        </w:rPr>
        <w:drawing>
          <wp:inline distT="0" distB="0" distL="0" distR="0" wp14:anchorId="30DBC54E" wp14:editId="48B11A12">
            <wp:extent cx="2639683" cy="1443072"/>
            <wp:effectExtent l="0" t="0" r="8890" b="5080"/>
            <wp:docPr id="356634254" name="Immagine 10" descr="Immagine che contiene testo,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34254" name="Immagine 10" descr="Immagine che contiene testo, diagramma, linea&#10;&#10;Il contenuto generato dall'IA potrebbe non essere corretto."/>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46480" cy="1446788"/>
                    </a:xfrm>
                    <a:prstGeom prst="rect">
                      <a:avLst/>
                    </a:prstGeom>
                  </pic:spPr>
                </pic:pic>
              </a:graphicData>
            </a:graphic>
          </wp:inline>
        </w:drawing>
      </w:r>
    </w:p>
    <w:p w14:paraId="7A2445C0" w14:textId="48AE5234" w:rsidR="00015D08" w:rsidRPr="00365CA1" w:rsidRDefault="00015D08" w:rsidP="00DD6344">
      <w:pPr>
        <w:pStyle w:val="Corpotesto"/>
        <w:spacing w:line="360" w:lineRule="auto"/>
        <w:ind w:firstLine="0"/>
        <w:rPr>
          <w:rFonts w:ascii="Times New Roman" w:hAnsi="Times New Roman" w:cs="Times New Roman"/>
          <w:sz w:val="26"/>
          <w:szCs w:val="26"/>
        </w:rPr>
      </w:pPr>
      <w:r w:rsidRPr="00365CA1">
        <w:rPr>
          <w:rFonts w:ascii="Times New Roman" w:hAnsi="Times New Roman" w:cs="Times New Roman"/>
          <w:noProof/>
          <w:sz w:val="26"/>
          <w:szCs w:val="26"/>
        </w:rPr>
        <w:drawing>
          <wp:inline distT="0" distB="0" distL="0" distR="0" wp14:anchorId="45218E40" wp14:editId="4A7B9788">
            <wp:extent cx="2846717" cy="1556254"/>
            <wp:effectExtent l="0" t="0" r="0" b="6350"/>
            <wp:docPr id="1119311552" name="Immagine 11" descr="Immagine che contiene testo, diagramma, line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311552" name="Immagine 11" descr="Immagine che contiene testo, diagramma, linea, Parallelo&#10;&#10;Il contenuto generato dall'IA potrebbe non essere corretto."/>
                    <pic:cNvPicPr/>
                  </pic:nvPicPr>
                  <pic:blipFill>
                    <a:blip r:embed="rId32">
                      <a:extLst>
                        <a:ext uri="{28A0092B-C50C-407E-A947-70E740481C1C}">
                          <a14:useLocalDpi xmlns:a14="http://schemas.microsoft.com/office/drawing/2010/main" val="0"/>
                        </a:ext>
                      </a:extLst>
                    </a:blip>
                    <a:stretch>
                      <a:fillRect/>
                    </a:stretch>
                  </pic:blipFill>
                  <pic:spPr>
                    <a:xfrm>
                      <a:off x="0" y="0"/>
                      <a:ext cx="2865558" cy="1566554"/>
                    </a:xfrm>
                    <a:prstGeom prst="rect">
                      <a:avLst/>
                    </a:prstGeom>
                  </pic:spPr>
                </pic:pic>
              </a:graphicData>
            </a:graphic>
          </wp:inline>
        </w:drawing>
      </w:r>
      <w:r w:rsidRPr="00365CA1">
        <w:rPr>
          <w:rFonts w:ascii="Times New Roman" w:hAnsi="Times New Roman" w:cs="Times New Roman"/>
          <w:noProof/>
          <w:sz w:val="26"/>
          <w:szCs w:val="26"/>
        </w:rPr>
        <w:drawing>
          <wp:inline distT="0" distB="0" distL="0" distR="0" wp14:anchorId="62947134" wp14:editId="4C972F31">
            <wp:extent cx="2476847" cy="1354053"/>
            <wp:effectExtent l="0" t="0" r="0" b="0"/>
            <wp:docPr id="352716325" name="Immagine 1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16325" name="Immagine 12" descr="Immagine che contiene testo, schermata, diagramma, linea&#10;&#10;Il contenuto generato dall'IA potrebbe non essere corretto."/>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62694" cy="1400984"/>
                    </a:xfrm>
                    <a:prstGeom prst="rect">
                      <a:avLst/>
                    </a:prstGeom>
                  </pic:spPr>
                </pic:pic>
              </a:graphicData>
            </a:graphic>
          </wp:inline>
        </w:drawing>
      </w:r>
    </w:p>
    <w:p w14:paraId="06FD02FF" w14:textId="77777777" w:rsidR="00716762" w:rsidRPr="00365CA1" w:rsidRDefault="00716762" w:rsidP="00DD6344">
      <w:pPr>
        <w:pStyle w:val="Corpotesto"/>
        <w:spacing w:line="360" w:lineRule="auto"/>
        <w:ind w:firstLine="0"/>
        <w:rPr>
          <w:rFonts w:ascii="Times New Roman" w:hAnsi="Times New Roman" w:cs="Times New Roman"/>
          <w:sz w:val="26"/>
          <w:szCs w:val="26"/>
        </w:rPr>
      </w:pPr>
    </w:p>
    <w:p w14:paraId="4EC55EA3" w14:textId="1F6DB11C" w:rsidR="007A7216" w:rsidRPr="00365CA1" w:rsidRDefault="00015D08" w:rsidP="00015D08">
      <w:pPr>
        <w:ind w:firstLine="0"/>
        <w:rPr>
          <w:rFonts w:ascii="Garamond" w:hAnsi="Garamond"/>
          <w:sz w:val="26"/>
          <w:szCs w:val="26"/>
        </w:rPr>
      </w:pPr>
      <w:r w:rsidRPr="00365CA1">
        <w:rPr>
          <w:rFonts w:ascii="Garamond" w:hAnsi="Garamond"/>
          <w:sz w:val="26"/>
          <w:szCs w:val="26"/>
        </w:rPr>
        <w:t>S</w:t>
      </w:r>
      <w:r w:rsidR="00DD6344" w:rsidRPr="00365CA1">
        <w:rPr>
          <w:rFonts w:ascii="Garamond" w:hAnsi="Garamond"/>
          <w:sz w:val="26"/>
          <w:szCs w:val="26"/>
        </w:rPr>
        <w:t xml:space="preserve">i procede </w:t>
      </w:r>
      <w:r w:rsidR="007A7216" w:rsidRPr="00365CA1">
        <w:rPr>
          <w:rFonts w:ascii="Garamond" w:hAnsi="Garamond"/>
          <w:sz w:val="26"/>
          <w:szCs w:val="26"/>
        </w:rPr>
        <w:t>con la regressione lineare</w:t>
      </w:r>
      <w:r w:rsidR="00DD6344" w:rsidRPr="00365CA1">
        <w:rPr>
          <w:rFonts w:ascii="Garamond" w:hAnsi="Garamond"/>
          <w:sz w:val="26"/>
          <w:szCs w:val="26"/>
        </w:rPr>
        <w:t xml:space="preserve"> multipla sulla percezione delle proprie possibilità di ammissione </w:t>
      </w:r>
      <w:r w:rsidR="00A13B88" w:rsidRPr="00365CA1">
        <w:rPr>
          <w:rFonts w:ascii="Garamond" w:hAnsi="Garamond"/>
          <w:sz w:val="26"/>
          <w:szCs w:val="26"/>
        </w:rPr>
        <w:t xml:space="preserve">all’università </w:t>
      </w:r>
      <w:r w:rsidR="00DD6344" w:rsidRPr="00365CA1">
        <w:rPr>
          <w:rFonts w:ascii="Garamond" w:hAnsi="Garamond"/>
          <w:sz w:val="26"/>
          <w:szCs w:val="26"/>
        </w:rPr>
        <w:t>sulla</w:t>
      </w:r>
      <w:r w:rsidR="00BF4327" w:rsidRPr="00365CA1">
        <w:rPr>
          <w:rFonts w:ascii="Garamond" w:hAnsi="Garamond"/>
          <w:sz w:val="26"/>
          <w:szCs w:val="26"/>
        </w:rPr>
        <w:t xml:space="preserve"> base di tutte le </w:t>
      </w:r>
      <w:r w:rsidR="00DD6344" w:rsidRPr="00365CA1">
        <w:rPr>
          <w:rFonts w:ascii="Garamond" w:hAnsi="Garamond"/>
          <w:sz w:val="26"/>
          <w:szCs w:val="26"/>
        </w:rPr>
        <w:t>variabili</w:t>
      </w:r>
      <w:r w:rsidR="00BF4327" w:rsidRPr="00365CA1">
        <w:rPr>
          <w:rFonts w:ascii="Garamond" w:hAnsi="Garamond"/>
          <w:sz w:val="26"/>
          <w:szCs w:val="26"/>
        </w:rPr>
        <w:t xml:space="preserve"> in esame</w:t>
      </w:r>
      <w:r w:rsidR="00DC2E58" w:rsidRPr="00365CA1">
        <w:rPr>
          <w:rFonts w:ascii="Garamond" w:hAnsi="Garamond"/>
          <w:sz w:val="26"/>
          <w:szCs w:val="26"/>
        </w:rPr>
        <w:t xml:space="preserve">. </w:t>
      </w:r>
      <w:r w:rsidR="00DD6344" w:rsidRPr="00365CA1">
        <w:rPr>
          <w:rFonts w:ascii="Garamond" w:hAnsi="Garamond"/>
          <w:sz w:val="26"/>
          <w:szCs w:val="26"/>
        </w:rPr>
        <w:t>Dalla stima del modello:</w:t>
      </w:r>
    </w:p>
    <w:p w14:paraId="3CB7921E" w14:textId="47C22A6A" w:rsidR="00BF4327" w:rsidRPr="00365CA1" w:rsidRDefault="00574AD8" w:rsidP="00836DC8">
      <w:pPr>
        <w:pStyle w:val="Corpotesto"/>
        <w:spacing w:line="360" w:lineRule="auto"/>
        <w:ind w:firstLine="0"/>
        <w:rPr>
          <w:rFonts w:ascii="Times New Roman" w:hAnsi="Times New Roman" w:cs="Times New Roman"/>
          <w:sz w:val="26"/>
          <w:szCs w:val="26"/>
        </w:rPr>
      </w:pPr>
      <w:r w:rsidRPr="00365CA1">
        <w:rPr>
          <w:noProof/>
          <w:sz w:val="26"/>
          <w:szCs w:val="26"/>
        </w:rPr>
        <w:lastRenderedPageBreak/>
        <w:drawing>
          <wp:inline distT="0" distB="0" distL="0" distR="0" wp14:anchorId="68522F28" wp14:editId="5DA335D2">
            <wp:extent cx="5400040" cy="4394835"/>
            <wp:effectExtent l="0" t="0" r="0" b="5715"/>
            <wp:docPr id="494580482"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80482" name="Immagine 1" descr="Immagine che contiene testo, schermata, Carattere, numero&#10;&#10;Il contenuto generato dall'IA potrebbe non essere corretto."/>
                    <pic:cNvPicPr/>
                  </pic:nvPicPr>
                  <pic:blipFill>
                    <a:blip r:embed="rId34"/>
                    <a:stretch>
                      <a:fillRect/>
                    </a:stretch>
                  </pic:blipFill>
                  <pic:spPr>
                    <a:xfrm>
                      <a:off x="0" y="0"/>
                      <a:ext cx="5400040" cy="4394835"/>
                    </a:xfrm>
                    <a:prstGeom prst="rect">
                      <a:avLst/>
                    </a:prstGeom>
                  </pic:spPr>
                </pic:pic>
              </a:graphicData>
            </a:graphic>
          </wp:inline>
        </w:drawing>
      </w:r>
    </w:p>
    <w:p w14:paraId="15690EBF" w14:textId="77777777" w:rsidR="00E935FB" w:rsidRPr="00E935FB" w:rsidRDefault="00E935FB" w:rsidP="00E935FB">
      <w:pPr>
        <w:ind w:firstLine="0"/>
        <w:rPr>
          <w:rFonts w:ascii="Garamond" w:hAnsi="Garamond"/>
          <w:sz w:val="26"/>
          <w:szCs w:val="26"/>
        </w:rPr>
      </w:pPr>
      <w:r w:rsidRPr="00E935FB">
        <w:rPr>
          <w:rFonts w:ascii="Garamond" w:hAnsi="Garamond"/>
          <w:sz w:val="26"/>
          <w:szCs w:val="26"/>
        </w:rPr>
        <w:t>Dall’output del modello di regressione multipla si osserva innanzitutto l’intercetta (Intercept), che rappresenta il valore atteso di exam_score quando tutte le variabili esplicative assumono valore pari a 0 (interpretazione puramente formale, perché alcune variabili non hanno senso reale a 0 oppure sono categorie dummy).</w:t>
      </w:r>
    </w:p>
    <w:p w14:paraId="7A6764E3" w14:textId="77777777" w:rsidR="00E935FB" w:rsidRPr="00E935FB" w:rsidRDefault="00E935FB" w:rsidP="00E935FB">
      <w:pPr>
        <w:ind w:firstLine="0"/>
        <w:rPr>
          <w:rFonts w:ascii="Garamond" w:hAnsi="Garamond"/>
          <w:sz w:val="26"/>
          <w:szCs w:val="26"/>
        </w:rPr>
      </w:pPr>
      <w:r w:rsidRPr="00E935FB">
        <w:rPr>
          <w:rFonts w:ascii="Garamond" w:hAnsi="Garamond"/>
          <w:sz w:val="26"/>
          <w:szCs w:val="26"/>
        </w:rPr>
        <w:t>Per ciascun coefficiente stimato, R restituisce:</w:t>
      </w:r>
    </w:p>
    <w:p w14:paraId="6B965ECF" w14:textId="77777777" w:rsidR="00E935FB" w:rsidRPr="00365CA1" w:rsidRDefault="00E935FB" w:rsidP="00E935FB">
      <w:pPr>
        <w:pStyle w:val="Paragrafoelenco"/>
        <w:numPr>
          <w:ilvl w:val="0"/>
          <w:numId w:val="68"/>
        </w:numPr>
        <w:rPr>
          <w:rFonts w:ascii="Garamond" w:hAnsi="Garamond"/>
          <w:sz w:val="26"/>
          <w:szCs w:val="26"/>
        </w:rPr>
      </w:pPr>
      <w:r w:rsidRPr="00365CA1">
        <w:rPr>
          <w:rFonts w:ascii="Garamond" w:hAnsi="Garamond"/>
          <w:sz w:val="26"/>
          <w:szCs w:val="26"/>
        </w:rPr>
        <w:t>Estimate: coefficiente stimato; indica di quanto varia mediamente exam_score al crescere di 1 unità del predittore, mantenendo costanti tutte le altre variabili.</w:t>
      </w:r>
    </w:p>
    <w:p w14:paraId="6A9DDF4A" w14:textId="77777777" w:rsidR="00E935FB" w:rsidRPr="00365CA1" w:rsidRDefault="00E935FB" w:rsidP="00E935FB">
      <w:pPr>
        <w:pStyle w:val="Paragrafoelenco"/>
        <w:ind w:left="1004" w:firstLine="0"/>
        <w:rPr>
          <w:rFonts w:ascii="Garamond" w:hAnsi="Garamond"/>
          <w:sz w:val="26"/>
          <w:szCs w:val="26"/>
        </w:rPr>
      </w:pPr>
    </w:p>
    <w:p w14:paraId="02C01F44" w14:textId="77777777" w:rsidR="00E935FB" w:rsidRPr="00365CA1" w:rsidRDefault="00E935FB" w:rsidP="00E935FB">
      <w:pPr>
        <w:pStyle w:val="Paragrafoelenco"/>
        <w:numPr>
          <w:ilvl w:val="0"/>
          <w:numId w:val="68"/>
        </w:numPr>
        <w:rPr>
          <w:rFonts w:ascii="Garamond" w:hAnsi="Garamond"/>
          <w:sz w:val="26"/>
          <w:szCs w:val="26"/>
        </w:rPr>
      </w:pPr>
      <w:r w:rsidRPr="00365CA1">
        <w:rPr>
          <w:rFonts w:ascii="Garamond" w:hAnsi="Garamond"/>
          <w:sz w:val="26"/>
          <w:szCs w:val="26"/>
        </w:rPr>
        <w:t>Std. Error: errore standard del coefficiente, misura dell’incertezza della stima.</w:t>
      </w:r>
    </w:p>
    <w:p w14:paraId="27ACB3E1" w14:textId="77777777" w:rsidR="00E935FB" w:rsidRPr="00365CA1" w:rsidRDefault="00E935FB" w:rsidP="00E935FB">
      <w:pPr>
        <w:pStyle w:val="Paragrafoelenco"/>
        <w:ind w:left="1004" w:firstLine="0"/>
        <w:rPr>
          <w:rFonts w:ascii="Garamond" w:hAnsi="Garamond"/>
          <w:sz w:val="26"/>
          <w:szCs w:val="26"/>
        </w:rPr>
      </w:pPr>
    </w:p>
    <w:p w14:paraId="1F7C351E" w14:textId="458C051B" w:rsidR="00E935FB" w:rsidRPr="00365CA1" w:rsidRDefault="00E935FB" w:rsidP="00E935FB">
      <w:pPr>
        <w:pStyle w:val="Paragrafoelenco"/>
        <w:numPr>
          <w:ilvl w:val="0"/>
          <w:numId w:val="68"/>
        </w:numPr>
        <w:rPr>
          <w:rFonts w:ascii="Garamond" w:hAnsi="Garamond"/>
          <w:sz w:val="26"/>
          <w:szCs w:val="26"/>
        </w:rPr>
      </w:pPr>
      <w:r w:rsidRPr="00365CA1">
        <w:rPr>
          <w:rFonts w:ascii="Garamond" w:hAnsi="Garamond"/>
          <w:sz w:val="26"/>
          <w:szCs w:val="26"/>
        </w:rPr>
        <w:t>t value: statistica t calcolata come (Estimate / Std. Error).</w:t>
      </w:r>
    </w:p>
    <w:p w14:paraId="12F53542" w14:textId="77777777" w:rsidR="00E935FB" w:rsidRPr="00365CA1" w:rsidRDefault="00E935FB" w:rsidP="00E935FB">
      <w:pPr>
        <w:pStyle w:val="Paragrafoelenco"/>
        <w:ind w:left="1004" w:firstLine="0"/>
        <w:rPr>
          <w:rFonts w:ascii="Garamond" w:hAnsi="Garamond"/>
          <w:sz w:val="26"/>
          <w:szCs w:val="26"/>
        </w:rPr>
      </w:pPr>
    </w:p>
    <w:p w14:paraId="7B0E8954" w14:textId="2417B5D9" w:rsidR="00E935FB" w:rsidRPr="00365CA1" w:rsidRDefault="00E935FB" w:rsidP="007344E3">
      <w:pPr>
        <w:pStyle w:val="Paragrafoelenco"/>
        <w:numPr>
          <w:ilvl w:val="0"/>
          <w:numId w:val="68"/>
        </w:numPr>
        <w:rPr>
          <w:rFonts w:ascii="Garamond" w:hAnsi="Garamond"/>
          <w:sz w:val="26"/>
          <w:szCs w:val="26"/>
        </w:rPr>
      </w:pPr>
      <w:r w:rsidRPr="00365CA1">
        <w:rPr>
          <w:rFonts w:ascii="Garamond" w:hAnsi="Garamond"/>
          <w:sz w:val="26"/>
          <w:szCs w:val="26"/>
        </w:rPr>
        <w:t>Pr(&gt;|t|): p-value associato al test t; se il valore è inferiore al livello di significatività</w:t>
      </w:r>
      <w:r w:rsidR="007344E3" w:rsidRPr="00365CA1">
        <w:rPr>
          <w:rFonts w:ascii="Garamond" w:hAnsi="Garamond"/>
          <w:sz w:val="26"/>
          <w:szCs w:val="26"/>
        </w:rPr>
        <w:t xml:space="preserve"> </w:t>
      </w:r>
      <w:r w:rsidRPr="00365CA1">
        <w:rPr>
          <w:rFonts w:ascii="Garamond" w:hAnsi="Garamond"/>
          <w:sz w:val="26"/>
          <w:szCs w:val="26"/>
        </w:rPr>
        <w:t>(tipicamente 0.05), il coefficiente è statisticamente significativo.</w:t>
      </w:r>
    </w:p>
    <w:p w14:paraId="16167AB7" w14:textId="77777777" w:rsidR="007344E3" w:rsidRPr="00365CA1" w:rsidRDefault="007344E3" w:rsidP="007344E3">
      <w:pPr>
        <w:pStyle w:val="Paragrafoelenco"/>
        <w:ind w:left="1004" w:firstLine="0"/>
        <w:rPr>
          <w:rFonts w:ascii="Garamond" w:hAnsi="Garamond"/>
          <w:sz w:val="26"/>
          <w:szCs w:val="26"/>
        </w:rPr>
      </w:pPr>
    </w:p>
    <w:p w14:paraId="77B74CA7" w14:textId="3CA80D64" w:rsidR="00E935FB" w:rsidRPr="00365CA1" w:rsidRDefault="00E935FB" w:rsidP="00E935FB">
      <w:pPr>
        <w:pStyle w:val="Paragrafoelenco"/>
        <w:numPr>
          <w:ilvl w:val="0"/>
          <w:numId w:val="68"/>
        </w:numPr>
        <w:rPr>
          <w:rFonts w:ascii="Garamond" w:hAnsi="Garamond"/>
          <w:sz w:val="26"/>
          <w:szCs w:val="26"/>
        </w:rPr>
      </w:pPr>
      <w:r w:rsidRPr="00365CA1">
        <w:rPr>
          <w:rFonts w:ascii="Garamond" w:hAnsi="Garamond"/>
          <w:sz w:val="26"/>
          <w:szCs w:val="26"/>
        </w:rPr>
        <w:lastRenderedPageBreak/>
        <w:t>Asterischi: indicano il livello di significatività (*** molto significativo, ** significativo, * moderatamente significativo).</w:t>
      </w:r>
    </w:p>
    <w:p w14:paraId="4E04ADA9" w14:textId="77777777" w:rsidR="00E935FB" w:rsidRPr="00E935FB" w:rsidRDefault="00E935FB" w:rsidP="006C727D">
      <w:pPr>
        <w:ind w:left="284" w:firstLine="0"/>
        <w:rPr>
          <w:rFonts w:ascii="Garamond" w:hAnsi="Garamond"/>
          <w:sz w:val="26"/>
          <w:szCs w:val="26"/>
        </w:rPr>
      </w:pPr>
      <w:r w:rsidRPr="00E935FB">
        <w:rPr>
          <w:rFonts w:ascii="Garamond" w:hAnsi="Garamond"/>
          <w:sz w:val="26"/>
          <w:szCs w:val="26"/>
        </w:rPr>
        <w:t>Nel nostro caso non tutte le variabili risultano significative. In particolare, risultano altamente significative (p-value &lt; 0.05, con molti “***”) le variabili:</w:t>
      </w:r>
    </w:p>
    <w:p w14:paraId="24870423" w14:textId="77777777" w:rsidR="00E935FB" w:rsidRPr="00365CA1" w:rsidRDefault="00E935FB" w:rsidP="006C727D">
      <w:pPr>
        <w:pStyle w:val="Paragrafoelenco"/>
        <w:numPr>
          <w:ilvl w:val="0"/>
          <w:numId w:val="69"/>
        </w:numPr>
        <w:rPr>
          <w:rFonts w:ascii="Garamond" w:hAnsi="Garamond"/>
          <w:sz w:val="26"/>
          <w:szCs w:val="26"/>
        </w:rPr>
      </w:pPr>
      <w:r w:rsidRPr="00365CA1">
        <w:rPr>
          <w:rFonts w:ascii="Garamond" w:hAnsi="Garamond"/>
          <w:sz w:val="26"/>
          <w:szCs w:val="26"/>
        </w:rPr>
        <w:t>study_hours_per_day (effetto positivo molto forte, Estimate ≈ +9.57)</w:t>
      </w:r>
    </w:p>
    <w:p w14:paraId="6AB68116" w14:textId="77777777" w:rsidR="00E935FB" w:rsidRPr="00365CA1" w:rsidRDefault="00E935FB" w:rsidP="006C727D">
      <w:pPr>
        <w:pStyle w:val="Paragrafoelenco"/>
        <w:numPr>
          <w:ilvl w:val="0"/>
          <w:numId w:val="69"/>
        </w:numPr>
        <w:rPr>
          <w:rFonts w:ascii="Garamond" w:hAnsi="Garamond"/>
          <w:sz w:val="26"/>
          <w:szCs w:val="26"/>
        </w:rPr>
      </w:pPr>
      <w:r w:rsidRPr="00365CA1">
        <w:rPr>
          <w:rFonts w:ascii="Garamond" w:hAnsi="Garamond"/>
          <w:sz w:val="26"/>
          <w:szCs w:val="26"/>
        </w:rPr>
        <w:t>social_media_hours (effetto negativo, Estimate ≈ −2.60)</w:t>
      </w:r>
    </w:p>
    <w:p w14:paraId="7683290B" w14:textId="77777777" w:rsidR="00E935FB" w:rsidRPr="00365CA1" w:rsidRDefault="00E935FB" w:rsidP="006C727D">
      <w:pPr>
        <w:pStyle w:val="Paragrafoelenco"/>
        <w:numPr>
          <w:ilvl w:val="0"/>
          <w:numId w:val="69"/>
        </w:numPr>
        <w:rPr>
          <w:rFonts w:ascii="Garamond" w:hAnsi="Garamond"/>
          <w:sz w:val="26"/>
          <w:szCs w:val="26"/>
        </w:rPr>
      </w:pPr>
      <w:r w:rsidRPr="00365CA1">
        <w:rPr>
          <w:rFonts w:ascii="Garamond" w:hAnsi="Garamond"/>
          <w:sz w:val="26"/>
          <w:szCs w:val="26"/>
        </w:rPr>
        <w:t>netflix_hours (effetto negativo, Estimate ≈ −2.28)</w:t>
      </w:r>
    </w:p>
    <w:p w14:paraId="20CA7519" w14:textId="77777777" w:rsidR="00E935FB" w:rsidRPr="00365CA1" w:rsidRDefault="00E935FB" w:rsidP="006C727D">
      <w:pPr>
        <w:pStyle w:val="Paragrafoelenco"/>
        <w:numPr>
          <w:ilvl w:val="0"/>
          <w:numId w:val="69"/>
        </w:numPr>
        <w:rPr>
          <w:rFonts w:ascii="Garamond" w:hAnsi="Garamond"/>
          <w:sz w:val="26"/>
          <w:szCs w:val="26"/>
        </w:rPr>
      </w:pPr>
      <w:r w:rsidRPr="00365CA1">
        <w:rPr>
          <w:rFonts w:ascii="Garamond" w:hAnsi="Garamond"/>
          <w:sz w:val="26"/>
          <w:szCs w:val="26"/>
        </w:rPr>
        <w:t>attendance_percentage (effetto positivo, Estimate ≈ +0.14)</w:t>
      </w:r>
    </w:p>
    <w:p w14:paraId="11FAFB5A" w14:textId="77777777" w:rsidR="00E935FB" w:rsidRPr="00365CA1" w:rsidRDefault="00E935FB" w:rsidP="006C727D">
      <w:pPr>
        <w:pStyle w:val="Paragrafoelenco"/>
        <w:numPr>
          <w:ilvl w:val="0"/>
          <w:numId w:val="69"/>
        </w:numPr>
        <w:rPr>
          <w:rFonts w:ascii="Garamond" w:hAnsi="Garamond"/>
          <w:sz w:val="26"/>
          <w:szCs w:val="26"/>
        </w:rPr>
      </w:pPr>
      <w:r w:rsidRPr="00365CA1">
        <w:rPr>
          <w:rFonts w:ascii="Garamond" w:hAnsi="Garamond"/>
          <w:sz w:val="26"/>
          <w:szCs w:val="26"/>
        </w:rPr>
        <w:t>sleep_hours (effetto positivo, Estimate ≈ +1.99)</w:t>
      </w:r>
    </w:p>
    <w:p w14:paraId="6489792B" w14:textId="77777777" w:rsidR="00E935FB" w:rsidRPr="00365CA1" w:rsidRDefault="00E935FB" w:rsidP="006C727D">
      <w:pPr>
        <w:pStyle w:val="Paragrafoelenco"/>
        <w:numPr>
          <w:ilvl w:val="0"/>
          <w:numId w:val="69"/>
        </w:numPr>
        <w:rPr>
          <w:rFonts w:ascii="Garamond" w:hAnsi="Garamond"/>
          <w:sz w:val="26"/>
          <w:szCs w:val="26"/>
        </w:rPr>
      </w:pPr>
      <w:r w:rsidRPr="00365CA1">
        <w:rPr>
          <w:rFonts w:ascii="Garamond" w:hAnsi="Garamond"/>
          <w:sz w:val="26"/>
          <w:szCs w:val="26"/>
        </w:rPr>
        <w:t>exercise_frequency (effetto positivo, Estimate ≈ +1.45)</w:t>
      </w:r>
    </w:p>
    <w:p w14:paraId="08FA5FC9" w14:textId="77777777" w:rsidR="00E935FB" w:rsidRPr="00365CA1" w:rsidRDefault="00E935FB" w:rsidP="006C727D">
      <w:pPr>
        <w:pStyle w:val="Paragrafoelenco"/>
        <w:numPr>
          <w:ilvl w:val="0"/>
          <w:numId w:val="69"/>
        </w:numPr>
        <w:rPr>
          <w:rFonts w:ascii="Garamond" w:hAnsi="Garamond"/>
          <w:sz w:val="26"/>
          <w:szCs w:val="26"/>
        </w:rPr>
      </w:pPr>
      <w:r w:rsidRPr="00365CA1">
        <w:rPr>
          <w:rFonts w:ascii="Garamond" w:hAnsi="Garamond"/>
          <w:sz w:val="26"/>
          <w:szCs w:val="26"/>
        </w:rPr>
        <w:t>mental_health_rating (effetto positivo, Estimate ≈ +1.94)</w:t>
      </w:r>
    </w:p>
    <w:p w14:paraId="08394A7C" w14:textId="77777777" w:rsidR="00E935FB" w:rsidRPr="00E935FB" w:rsidRDefault="00E935FB" w:rsidP="00E935FB">
      <w:pPr>
        <w:ind w:left="284" w:firstLine="0"/>
        <w:rPr>
          <w:rFonts w:ascii="Garamond" w:hAnsi="Garamond"/>
          <w:sz w:val="26"/>
          <w:szCs w:val="26"/>
        </w:rPr>
      </w:pPr>
      <w:r w:rsidRPr="00E935FB">
        <w:rPr>
          <w:rFonts w:ascii="Garamond" w:hAnsi="Garamond"/>
          <w:sz w:val="26"/>
          <w:szCs w:val="26"/>
        </w:rPr>
        <w:t>Questi risultati indicano che, a parità delle altre variabili, più ore di studio, più sonno, maggiore attività fisica, maggiore benessere mentale e una frequenza più alta sono associati a un aumento del punteggio finale, mentre più ore trascorse sui social media e su Netflix sono associate a una diminuzione del rendimento.</w:t>
      </w:r>
    </w:p>
    <w:p w14:paraId="18EB2DD2" w14:textId="77777777" w:rsidR="00E935FB" w:rsidRPr="00E935FB" w:rsidRDefault="00E935FB" w:rsidP="00E935FB">
      <w:pPr>
        <w:ind w:left="284" w:firstLine="0"/>
        <w:rPr>
          <w:rFonts w:ascii="Garamond" w:hAnsi="Garamond"/>
          <w:sz w:val="26"/>
          <w:szCs w:val="26"/>
        </w:rPr>
      </w:pPr>
      <w:r w:rsidRPr="00E935FB">
        <w:rPr>
          <w:rFonts w:ascii="Garamond" w:hAnsi="Garamond"/>
          <w:sz w:val="26"/>
          <w:szCs w:val="26"/>
        </w:rPr>
        <w:t>Al contrario, molte variabili categoriali introdotte nel modello (tramite dummy) non risultano statisticamente significative, tra cui ad esempio:</w:t>
      </w:r>
    </w:p>
    <w:p w14:paraId="1149A2AA" w14:textId="77777777" w:rsidR="00E935FB" w:rsidRPr="00365CA1" w:rsidRDefault="00E935FB" w:rsidP="006C727D">
      <w:pPr>
        <w:pStyle w:val="Paragrafoelenco"/>
        <w:numPr>
          <w:ilvl w:val="0"/>
          <w:numId w:val="70"/>
        </w:numPr>
        <w:rPr>
          <w:rFonts w:ascii="Garamond" w:hAnsi="Garamond"/>
          <w:sz w:val="26"/>
          <w:szCs w:val="26"/>
        </w:rPr>
      </w:pPr>
      <w:r w:rsidRPr="00365CA1">
        <w:rPr>
          <w:rFonts w:ascii="Garamond" w:hAnsi="Garamond"/>
          <w:sz w:val="26"/>
          <w:szCs w:val="26"/>
        </w:rPr>
        <w:t>age</w:t>
      </w:r>
    </w:p>
    <w:p w14:paraId="50F21146" w14:textId="77777777" w:rsidR="00E935FB" w:rsidRPr="00365CA1" w:rsidRDefault="00E935FB" w:rsidP="006C727D">
      <w:pPr>
        <w:pStyle w:val="Paragrafoelenco"/>
        <w:numPr>
          <w:ilvl w:val="0"/>
          <w:numId w:val="70"/>
        </w:numPr>
        <w:rPr>
          <w:rFonts w:ascii="Garamond" w:hAnsi="Garamond"/>
          <w:sz w:val="26"/>
          <w:szCs w:val="26"/>
        </w:rPr>
      </w:pPr>
      <w:r w:rsidRPr="00365CA1">
        <w:rPr>
          <w:rFonts w:ascii="Garamond" w:hAnsi="Garamond"/>
          <w:sz w:val="26"/>
          <w:szCs w:val="26"/>
        </w:rPr>
        <w:t>gender (Male, Other)</w:t>
      </w:r>
    </w:p>
    <w:p w14:paraId="718D8923" w14:textId="77777777" w:rsidR="00E935FB" w:rsidRPr="00365CA1" w:rsidRDefault="00E935FB" w:rsidP="006C727D">
      <w:pPr>
        <w:pStyle w:val="Paragrafoelenco"/>
        <w:numPr>
          <w:ilvl w:val="0"/>
          <w:numId w:val="70"/>
        </w:numPr>
        <w:rPr>
          <w:rFonts w:ascii="Garamond" w:hAnsi="Garamond"/>
          <w:sz w:val="26"/>
          <w:szCs w:val="26"/>
        </w:rPr>
      </w:pPr>
      <w:r w:rsidRPr="00365CA1">
        <w:rPr>
          <w:rFonts w:ascii="Garamond" w:hAnsi="Garamond"/>
          <w:sz w:val="26"/>
          <w:szCs w:val="26"/>
        </w:rPr>
        <w:t>part_time_job</w:t>
      </w:r>
    </w:p>
    <w:p w14:paraId="5DD2F455" w14:textId="77777777" w:rsidR="00E935FB" w:rsidRPr="00365CA1" w:rsidRDefault="00E935FB" w:rsidP="006C727D">
      <w:pPr>
        <w:pStyle w:val="Paragrafoelenco"/>
        <w:numPr>
          <w:ilvl w:val="0"/>
          <w:numId w:val="70"/>
        </w:numPr>
        <w:rPr>
          <w:rFonts w:ascii="Garamond" w:hAnsi="Garamond"/>
          <w:sz w:val="26"/>
          <w:szCs w:val="26"/>
        </w:rPr>
      </w:pPr>
      <w:r w:rsidRPr="00365CA1">
        <w:rPr>
          <w:rFonts w:ascii="Garamond" w:hAnsi="Garamond"/>
          <w:sz w:val="26"/>
          <w:szCs w:val="26"/>
        </w:rPr>
        <w:t>diet_quality (Good, Poor)</w:t>
      </w:r>
    </w:p>
    <w:p w14:paraId="00F43B06" w14:textId="77777777" w:rsidR="00E935FB" w:rsidRPr="00365CA1" w:rsidRDefault="00E935FB" w:rsidP="006C727D">
      <w:pPr>
        <w:pStyle w:val="Paragrafoelenco"/>
        <w:numPr>
          <w:ilvl w:val="0"/>
          <w:numId w:val="70"/>
        </w:numPr>
        <w:rPr>
          <w:rFonts w:ascii="Garamond" w:hAnsi="Garamond"/>
          <w:sz w:val="26"/>
          <w:szCs w:val="26"/>
          <w:lang w:val="en-US"/>
        </w:rPr>
      </w:pPr>
      <w:r w:rsidRPr="00365CA1">
        <w:rPr>
          <w:rFonts w:ascii="Garamond" w:hAnsi="Garamond"/>
          <w:sz w:val="26"/>
          <w:szCs w:val="26"/>
          <w:lang w:val="en-US"/>
        </w:rPr>
        <w:t>parental_education_level (High School, Master, None)</w:t>
      </w:r>
    </w:p>
    <w:p w14:paraId="3488F600" w14:textId="77777777" w:rsidR="00E935FB" w:rsidRPr="00365CA1" w:rsidRDefault="00E935FB" w:rsidP="006C727D">
      <w:pPr>
        <w:pStyle w:val="Paragrafoelenco"/>
        <w:numPr>
          <w:ilvl w:val="0"/>
          <w:numId w:val="70"/>
        </w:numPr>
        <w:rPr>
          <w:rFonts w:ascii="Garamond" w:hAnsi="Garamond"/>
          <w:sz w:val="26"/>
          <w:szCs w:val="26"/>
        </w:rPr>
      </w:pPr>
      <w:r w:rsidRPr="00365CA1">
        <w:rPr>
          <w:rFonts w:ascii="Garamond" w:hAnsi="Garamond"/>
          <w:sz w:val="26"/>
          <w:szCs w:val="26"/>
        </w:rPr>
        <w:t>internet_quality (Good, Poor)</w:t>
      </w:r>
    </w:p>
    <w:p w14:paraId="055226E9" w14:textId="77777777" w:rsidR="00E935FB" w:rsidRPr="00365CA1" w:rsidRDefault="00E935FB" w:rsidP="006C727D">
      <w:pPr>
        <w:pStyle w:val="Paragrafoelenco"/>
        <w:numPr>
          <w:ilvl w:val="0"/>
          <w:numId w:val="70"/>
        </w:numPr>
        <w:rPr>
          <w:rFonts w:ascii="Garamond" w:hAnsi="Garamond"/>
          <w:sz w:val="26"/>
          <w:szCs w:val="26"/>
        </w:rPr>
      </w:pPr>
      <w:r w:rsidRPr="00365CA1">
        <w:rPr>
          <w:rFonts w:ascii="Garamond" w:hAnsi="Garamond"/>
          <w:sz w:val="26"/>
          <w:szCs w:val="26"/>
        </w:rPr>
        <w:t>extracurricular_participation</w:t>
      </w:r>
    </w:p>
    <w:p w14:paraId="3BAB6D82" w14:textId="77777777" w:rsidR="00E935FB" w:rsidRPr="00E935FB" w:rsidRDefault="00E935FB" w:rsidP="00E935FB">
      <w:pPr>
        <w:ind w:left="284" w:firstLine="0"/>
        <w:rPr>
          <w:rFonts w:ascii="Garamond" w:hAnsi="Garamond"/>
          <w:sz w:val="26"/>
          <w:szCs w:val="26"/>
        </w:rPr>
      </w:pPr>
      <w:r w:rsidRPr="00E935FB">
        <w:rPr>
          <w:rFonts w:ascii="Garamond" w:hAnsi="Garamond"/>
          <w:sz w:val="26"/>
          <w:szCs w:val="26"/>
        </w:rPr>
        <w:t>In questi casi, la statistica t risulta bassa in valore assoluto (|t| &lt; 2) e il p-value è maggiore di 0.05, quindi tali predittori non forniscono un contributo informativo significativo alla spiegazione di exam_score nel modello completo.</w:t>
      </w:r>
    </w:p>
    <w:p w14:paraId="3A94E08B" w14:textId="77777777" w:rsidR="00E935FB" w:rsidRPr="00E935FB" w:rsidRDefault="00E935FB" w:rsidP="00E935FB">
      <w:pPr>
        <w:ind w:left="284" w:firstLine="0"/>
        <w:rPr>
          <w:rFonts w:ascii="Garamond" w:hAnsi="Garamond"/>
          <w:sz w:val="26"/>
          <w:szCs w:val="26"/>
        </w:rPr>
      </w:pPr>
      <w:r w:rsidRPr="00E935FB">
        <w:rPr>
          <w:rFonts w:ascii="Garamond" w:hAnsi="Garamond"/>
          <w:sz w:val="26"/>
          <w:szCs w:val="26"/>
        </w:rPr>
        <w:t>L’inserimento di variabili non significative può introdurre problemi di non-parsimonia (troppe variabili inutili) e può peggiorare la leggibilità del modello. Per questo motivo si procede con una selezione dei predittori più rilevanti, stimando un modello finale più compatto che mantenga soltanto le variabili realmente associate al rendimento accademico.</w:t>
      </w:r>
    </w:p>
    <w:p w14:paraId="7C76FB3A" w14:textId="77777777" w:rsidR="00E935FB" w:rsidRPr="00E935FB" w:rsidRDefault="00E935FB" w:rsidP="00E935FB">
      <w:pPr>
        <w:ind w:left="284" w:firstLine="0"/>
        <w:rPr>
          <w:rFonts w:ascii="Garamond" w:hAnsi="Garamond"/>
          <w:sz w:val="26"/>
          <w:szCs w:val="26"/>
        </w:rPr>
      </w:pPr>
      <w:r w:rsidRPr="00E935FB">
        <w:rPr>
          <w:rFonts w:ascii="Garamond" w:hAnsi="Garamond"/>
          <w:sz w:val="26"/>
          <w:szCs w:val="26"/>
        </w:rPr>
        <w:t>Dalla stima del modello finale (ottenuto con selezione stepwise tramite criterio AIC) emergono come predittori significativi esclusivamente: study_hours_per_day, social_media_hours, netflix_hours, attendance_percentage, sleep_hours, exercise_frequency e mental_health_rati</w:t>
      </w:r>
    </w:p>
    <w:p w14:paraId="1262CAB2" w14:textId="094FABAC" w:rsidR="0038107F" w:rsidRPr="00365CA1" w:rsidRDefault="00144858" w:rsidP="00836DC8">
      <w:pPr>
        <w:pStyle w:val="Corpotesto"/>
        <w:spacing w:line="360" w:lineRule="auto"/>
        <w:ind w:firstLine="0"/>
        <w:rPr>
          <w:rFonts w:ascii="Times New Roman" w:hAnsi="Times New Roman" w:cs="Times New Roman"/>
          <w:sz w:val="26"/>
          <w:szCs w:val="26"/>
        </w:rPr>
      </w:pPr>
      <w:r w:rsidRPr="00365CA1">
        <w:rPr>
          <w:rFonts w:ascii="Times New Roman" w:hAnsi="Times New Roman" w:cs="Times New Roman"/>
          <w:noProof/>
          <w:sz w:val="26"/>
          <w:szCs w:val="26"/>
        </w:rPr>
        <w:lastRenderedPageBreak/>
        <w:drawing>
          <wp:inline distT="0" distB="0" distL="0" distR="0" wp14:anchorId="5079AD1D" wp14:editId="2896C1D2">
            <wp:extent cx="5400040" cy="3455035"/>
            <wp:effectExtent l="0" t="0" r="0" b="0"/>
            <wp:docPr id="1108098597"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98597" name="Immagine 1" descr="Immagine che contiene testo, schermata, Carattere, numero&#10;&#10;Il contenuto generato dall'IA potrebbe non essere corretto."/>
                    <pic:cNvPicPr/>
                  </pic:nvPicPr>
                  <pic:blipFill>
                    <a:blip r:embed="rId35"/>
                    <a:stretch>
                      <a:fillRect/>
                    </a:stretch>
                  </pic:blipFill>
                  <pic:spPr>
                    <a:xfrm>
                      <a:off x="0" y="0"/>
                      <a:ext cx="5400040" cy="3455035"/>
                    </a:xfrm>
                    <a:prstGeom prst="rect">
                      <a:avLst/>
                    </a:prstGeom>
                  </pic:spPr>
                </pic:pic>
              </a:graphicData>
            </a:graphic>
          </wp:inline>
        </w:drawing>
      </w:r>
    </w:p>
    <w:p w14:paraId="2718F35D" w14:textId="77777777" w:rsidR="00836DC8" w:rsidRPr="00365CA1" w:rsidRDefault="00836DC8" w:rsidP="00836DC8">
      <w:pPr>
        <w:pStyle w:val="Corpotesto"/>
        <w:spacing w:line="360" w:lineRule="auto"/>
        <w:rPr>
          <w:rFonts w:ascii="Times New Roman" w:hAnsi="Times New Roman" w:cs="Times New Roman"/>
          <w:sz w:val="26"/>
          <w:szCs w:val="26"/>
        </w:rPr>
      </w:pPr>
    </w:p>
    <w:p w14:paraId="0D610115" w14:textId="77777777" w:rsidR="000C3FA0" w:rsidRPr="000C3FA0" w:rsidRDefault="000C3FA0" w:rsidP="000C3FA0">
      <w:pPr>
        <w:ind w:firstLine="0"/>
        <w:rPr>
          <w:rFonts w:ascii="Garamond" w:hAnsi="Garamond"/>
          <w:sz w:val="26"/>
          <w:szCs w:val="26"/>
        </w:rPr>
      </w:pPr>
      <w:r w:rsidRPr="000C3FA0">
        <w:rPr>
          <w:rFonts w:ascii="Garamond" w:hAnsi="Garamond"/>
          <w:sz w:val="26"/>
          <w:szCs w:val="26"/>
        </w:rPr>
        <w:t>Tenendo conto di quanto detto sopra, i valori dei coefficienti angolari per le nostre variabili predittive e quello dell’intercetta si trovano nella colonna Estimate dell’output del modello di regressione lineare multipla stimato in R.</w:t>
      </w:r>
    </w:p>
    <w:p w14:paraId="5D732DA3" w14:textId="65FCB31A" w:rsidR="000C3FA0" w:rsidRPr="000C3FA0" w:rsidRDefault="000C3FA0" w:rsidP="000C3FA0">
      <w:pPr>
        <w:ind w:firstLine="0"/>
        <w:rPr>
          <w:rFonts w:ascii="Garamond" w:hAnsi="Garamond"/>
          <w:sz w:val="26"/>
          <w:szCs w:val="26"/>
        </w:rPr>
      </w:pPr>
      <w:r w:rsidRPr="000C3FA0">
        <w:rPr>
          <w:rFonts w:ascii="Garamond" w:hAnsi="Garamond"/>
          <w:sz w:val="26"/>
          <w:szCs w:val="26"/>
        </w:rPr>
        <w:t xml:space="preserve">In particolare, l’intercetta </w:t>
      </w:r>
      <m:oMath>
        <m:sSub>
          <m:sSubPr>
            <m:ctrlPr>
              <w:rPr>
                <w:rFonts w:ascii="Cambria Math" w:hAnsi="Cambria Math"/>
                <w:sz w:val="26"/>
                <w:szCs w:val="26"/>
              </w:rPr>
            </m:ctrlPr>
          </m:sSubPr>
          <m:e>
            <m:r>
              <w:rPr>
                <w:rFonts w:ascii="Cambria Math" w:hAnsi="Cambria Math"/>
                <w:sz w:val="26"/>
                <w:szCs w:val="26"/>
              </w:rPr>
              <m:t>β</m:t>
            </m:r>
          </m:e>
          <m:sub>
            <m:r>
              <w:rPr>
                <w:rFonts w:ascii="Cambria Math" w:hAnsi="Cambria Math"/>
                <w:sz w:val="26"/>
                <w:szCs w:val="26"/>
              </w:rPr>
              <m:t>0</m:t>
            </m:r>
          </m:sub>
        </m:sSub>
        <m:r>
          <w:rPr>
            <w:rFonts w:ascii="Cambria Math" w:hAnsi="Cambria Math"/>
            <w:sz w:val="26"/>
            <w:szCs w:val="26"/>
          </w:rPr>
          <m:t>=6.15722</m:t>
        </m:r>
      </m:oMath>
      <w:r w:rsidRPr="000C3FA0">
        <w:rPr>
          <w:rFonts w:ascii="Garamond" w:hAnsi="Garamond"/>
          <w:sz w:val="26"/>
          <w:szCs w:val="26"/>
        </w:rPr>
        <w:t>rappresenta il valore atteso del punteggio d’esame exam_score nel caso in cui tutte le variabili indipendenti del modello assumano valore pari a 0. Sebbene questa interpretazione “letterale” non sia sempre realistica (poiché alcuni valori pari a 0 potrebbero non essere plausibili nel contesto reale), l’intercetta serve come punto di riferimento matematico per costruire la retta di regressione.</w:t>
      </w:r>
    </w:p>
    <w:p w14:paraId="26AAAA19" w14:textId="3A0B17C8" w:rsidR="000C3FA0" w:rsidRPr="000C3FA0" w:rsidRDefault="000C3FA0" w:rsidP="000C3FA0">
      <w:pPr>
        <w:ind w:firstLine="0"/>
        <w:rPr>
          <w:rFonts w:ascii="Garamond" w:hAnsi="Garamond"/>
          <w:sz w:val="26"/>
          <w:szCs w:val="26"/>
        </w:rPr>
      </w:pPr>
      <w:r w:rsidRPr="000C3FA0">
        <w:rPr>
          <w:rFonts w:ascii="Garamond" w:hAnsi="Garamond"/>
          <w:sz w:val="26"/>
          <w:szCs w:val="26"/>
        </w:rPr>
        <w:t>Dall’output si nota che il regressore che incide maggiormente sul punteggio finale è study_hours_per_day, dato che il coefficiente stimato è il più elevato ed è positivo (</w:t>
      </w:r>
      <m:oMath>
        <m:acc>
          <m:accPr>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=9.57456</m:t>
        </m:r>
      </m:oMath>
      <w:r w:rsidRPr="000C3FA0">
        <w:rPr>
          <w:rFonts w:ascii="Garamond" w:hAnsi="Garamond"/>
          <w:sz w:val="26"/>
          <w:szCs w:val="26"/>
        </w:rPr>
        <w:t>). Ciò significa che, a parità di tutte le altre variabili, un incremento di 1 ora di studio al giorno è associato a un aumento medio di circa 9.57 punti nel punteggio d’esame.</w:t>
      </w:r>
    </w:p>
    <w:p w14:paraId="7C4C396D" w14:textId="77777777" w:rsidR="000C3FA0" w:rsidRPr="000C3FA0" w:rsidRDefault="000C3FA0" w:rsidP="000C3FA0">
      <w:pPr>
        <w:ind w:firstLine="0"/>
        <w:rPr>
          <w:rFonts w:ascii="Garamond" w:hAnsi="Garamond"/>
          <w:sz w:val="26"/>
          <w:szCs w:val="26"/>
        </w:rPr>
      </w:pPr>
      <w:r w:rsidRPr="000C3FA0">
        <w:rPr>
          <w:rFonts w:ascii="Garamond" w:hAnsi="Garamond"/>
          <w:sz w:val="26"/>
          <w:szCs w:val="26"/>
        </w:rPr>
        <w:t>Al contrario, variabili legate all’intrattenimento digitale risultano avere un impatto negativo sul rendimento:</w:t>
      </w:r>
    </w:p>
    <w:p w14:paraId="1343FB38" w14:textId="38645241" w:rsidR="000C3FA0" w:rsidRPr="00365CA1" w:rsidRDefault="000C3FA0" w:rsidP="00A95F31">
      <w:pPr>
        <w:pStyle w:val="Paragrafoelenco"/>
        <w:numPr>
          <w:ilvl w:val="0"/>
          <w:numId w:val="74"/>
        </w:numPr>
        <w:rPr>
          <w:rFonts w:ascii="Garamond" w:hAnsi="Garamond"/>
          <w:sz w:val="26"/>
          <w:szCs w:val="26"/>
        </w:rPr>
      </w:pPr>
      <w:r w:rsidRPr="00365CA1">
        <w:rPr>
          <w:rFonts w:ascii="Garamond" w:hAnsi="Garamond"/>
          <w:sz w:val="26"/>
          <w:szCs w:val="26"/>
        </w:rPr>
        <w:t xml:space="preserve">l’effetto stimato di social_media_hours è </w:t>
      </w:r>
      <m:oMath>
        <m:acc>
          <m:accPr>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=-2.61978</m:t>
        </m:r>
      </m:oMath>
      <w:r w:rsidRPr="00365CA1">
        <w:rPr>
          <w:rFonts w:ascii="Garamond" w:hAnsi="Garamond"/>
          <w:sz w:val="26"/>
          <w:szCs w:val="26"/>
        </w:rPr>
        <w:t>, quindi per ogni ora in più trascorsa sui social il punteggio finale diminuisce mediamente di circa 2.62 punti, mantenendo costanti gli altri fattori;</w:t>
      </w:r>
    </w:p>
    <w:p w14:paraId="3209471F" w14:textId="077E9D86" w:rsidR="000C3FA0" w:rsidRPr="00365CA1" w:rsidRDefault="000C3FA0" w:rsidP="00A95F31">
      <w:pPr>
        <w:pStyle w:val="Paragrafoelenco"/>
        <w:numPr>
          <w:ilvl w:val="0"/>
          <w:numId w:val="74"/>
        </w:numPr>
        <w:rPr>
          <w:rFonts w:ascii="Garamond" w:hAnsi="Garamond"/>
          <w:sz w:val="26"/>
          <w:szCs w:val="26"/>
        </w:rPr>
      </w:pPr>
      <w:r w:rsidRPr="00365CA1">
        <w:rPr>
          <w:rFonts w:ascii="Garamond" w:hAnsi="Garamond"/>
          <w:sz w:val="26"/>
          <w:szCs w:val="26"/>
        </w:rPr>
        <w:t xml:space="preserve">l’effetto stimato di netflix_hours è </w:t>
      </w:r>
      <m:oMath>
        <m:acc>
          <m:accPr>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=-2.27708</m:t>
        </m:r>
      </m:oMath>
      <w:r w:rsidRPr="00365CA1">
        <w:rPr>
          <w:rFonts w:ascii="Garamond" w:hAnsi="Garamond"/>
          <w:sz w:val="26"/>
          <w:szCs w:val="26"/>
        </w:rPr>
        <w:t>, quindi per ogni ora in più dedicata a Netflix si osserva una riduzione media di circa 2.28 punti.</w:t>
      </w:r>
    </w:p>
    <w:p w14:paraId="28FA3772" w14:textId="77777777" w:rsidR="000C3FA0" w:rsidRPr="000C3FA0" w:rsidRDefault="000C3FA0" w:rsidP="00A95F31">
      <w:pPr>
        <w:ind w:firstLine="0"/>
        <w:rPr>
          <w:rFonts w:ascii="Garamond" w:hAnsi="Garamond"/>
          <w:sz w:val="26"/>
          <w:szCs w:val="26"/>
        </w:rPr>
      </w:pPr>
      <w:r w:rsidRPr="000C3FA0">
        <w:rPr>
          <w:rFonts w:ascii="Garamond" w:hAnsi="Garamond"/>
          <w:sz w:val="26"/>
          <w:szCs w:val="26"/>
        </w:rPr>
        <w:lastRenderedPageBreak/>
        <w:t>Le restanti variabili mostrano un effetto positivo:</w:t>
      </w:r>
    </w:p>
    <w:p w14:paraId="222DD952" w14:textId="30DDF439" w:rsidR="000C3FA0" w:rsidRPr="00365CA1" w:rsidRDefault="000C3FA0" w:rsidP="00A95F31">
      <w:pPr>
        <w:pStyle w:val="Paragrafoelenco"/>
        <w:numPr>
          <w:ilvl w:val="0"/>
          <w:numId w:val="75"/>
        </w:numPr>
        <w:rPr>
          <w:rFonts w:ascii="Garamond" w:hAnsi="Garamond"/>
          <w:sz w:val="26"/>
          <w:szCs w:val="26"/>
        </w:rPr>
      </w:pPr>
      <w:r w:rsidRPr="00365CA1">
        <w:rPr>
          <w:rFonts w:ascii="Garamond" w:hAnsi="Garamond"/>
          <w:sz w:val="26"/>
          <w:szCs w:val="26"/>
        </w:rPr>
        <w:t xml:space="preserve">attendance_percentage ha coefficiente </w:t>
      </w:r>
      <m:oMath>
        <m:acc>
          <m:accPr>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=0.14473</m:t>
        </m:r>
      </m:oMath>
      <w:r w:rsidRPr="00365CA1">
        <w:rPr>
          <w:rFonts w:ascii="Garamond" w:hAnsi="Garamond"/>
          <w:sz w:val="26"/>
          <w:szCs w:val="26"/>
        </w:rPr>
        <w:t>, quindi un aumento di 10 punti percentuali nella frequenza è associato a circa +1.45 punti medi nel punteggio finale;</w:t>
      </w:r>
    </w:p>
    <w:p w14:paraId="53F6EE83" w14:textId="6EF1C303" w:rsidR="000C3FA0" w:rsidRPr="00365CA1" w:rsidRDefault="000C3FA0" w:rsidP="00A95F31">
      <w:pPr>
        <w:pStyle w:val="Paragrafoelenco"/>
        <w:numPr>
          <w:ilvl w:val="0"/>
          <w:numId w:val="75"/>
        </w:numPr>
        <w:rPr>
          <w:rFonts w:ascii="Garamond" w:hAnsi="Garamond"/>
          <w:sz w:val="26"/>
          <w:szCs w:val="26"/>
        </w:rPr>
      </w:pPr>
      <w:r w:rsidRPr="00365CA1">
        <w:rPr>
          <w:rFonts w:ascii="Garamond" w:hAnsi="Garamond"/>
          <w:sz w:val="26"/>
          <w:szCs w:val="26"/>
        </w:rPr>
        <w:t xml:space="preserve">sleep_hours ha coefficiente </w:t>
      </w:r>
      <m:oMath>
        <m:acc>
          <m:accPr>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=2.00462</m:t>
        </m:r>
      </m:oMath>
      <w:r w:rsidRPr="00365CA1">
        <w:rPr>
          <w:rFonts w:ascii="Garamond" w:hAnsi="Garamond"/>
          <w:sz w:val="26"/>
          <w:szCs w:val="26"/>
        </w:rPr>
        <w:t>, quindi ogni ora di sonno in più è associata a circa +2.00 punti;</w:t>
      </w:r>
    </w:p>
    <w:p w14:paraId="4328FB9F" w14:textId="4A213C4F" w:rsidR="000C3FA0" w:rsidRPr="00365CA1" w:rsidRDefault="000C3FA0" w:rsidP="00A95F31">
      <w:pPr>
        <w:pStyle w:val="Paragrafoelenco"/>
        <w:numPr>
          <w:ilvl w:val="0"/>
          <w:numId w:val="75"/>
        </w:numPr>
        <w:rPr>
          <w:rFonts w:ascii="Garamond" w:hAnsi="Garamond"/>
          <w:sz w:val="26"/>
          <w:szCs w:val="26"/>
        </w:rPr>
      </w:pPr>
      <w:r w:rsidRPr="00365CA1">
        <w:rPr>
          <w:rFonts w:ascii="Garamond" w:hAnsi="Garamond"/>
          <w:sz w:val="26"/>
          <w:szCs w:val="26"/>
        </w:rPr>
        <w:t xml:space="preserve">exercise_frequency ha coefficiente </w:t>
      </w:r>
      <m:oMath>
        <m:acc>
          <m:accPr>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=1.45187</m:t>
        </m:r>
      </m:oMath>
      <w:r w:rsidRPr="00365CA1">
        <w:rPr>
          <w:rFonts w:ascii="Garamond" w:hAnsi="Garamond"/>
          <w:sz w:val="26"/>
          <w:szCs w:val="26"/>
        </w:rPr>
        <w:t>, quindi un incremento di una unità nella frequenza di attività fisica comporta un aumento medio di circa +1.45 punti;</w:t>
      </w:r>
    </w:p>
    <w:p w14:paraId="1649C90C" w14:textId="5537DE47" w:rsidR="000C3FA0" w:rsidRPr="00365CA1" w:rsidRDefault="000C3FA0" w:rsidP="00A95F31">
      <w:pPr>
        <w:pStyle w:val="Paragrafoelenco"/>
        <w:numPr>
          <w:ilvl w:val="0"/>
          <w:numId w:val="75"/>
        </w:numPr>
        <w:rPr>
          <w:rFonts w:ascii="Garamond" w:hAnsi="Garamond"/>
          <w:sz w:val="26"/>
          <w:szCs w:val="26"/>
        </w:rPr>
      </w:pPr>
      <w:r w:rsidRPr="00365CA1">
        <w:rPr>
          <w:rFonts w:ascii="Garamond" w:hAnsi="Garamond"/>
          <w:sz w:val="26"/>
          <w:szCs w:val="26"/>
        </w:rPr>
        <w:t xml:space="preserve">mental_health_rating ha coefficiente </w:t>
      </w:r>
      <m:oMath>
        <m:acc>
          <m:accPr>
            <m:ctrlPr>
              <w:rPr>
                <w:rFonts w:ascii="Cambria Math" w:hAnsi="Cambria Math"/>
                <w:sz w:val="26"/>
                <w:szCs w:val="26"/>
              </w:rPr>
            </m:ctrlPr>
          </m:accPr>
          <m:e>
            <m:r>
              <w:rPr>
                <w:rFonts w:ascii="Cambria Math" w:hAnsi="Cambria Math"/>
                <w:sz w:val="26"/>
                <w:szCs w:val="26"/>
              </w:rPr>
              <m:t>β</m:t>
            </m:r>
          </m:e>
        </m:acc>
        <m:r>
          <w:rPr>
            <w:rFonts w:ascii="Cambria Math" w:hAnsi="Cambria Math"/>
            <w:sz w:val="26"/>
            <w:szCs w:val="26"/>
          </w:rPr>
          <m:t>=1.94891</m:t>
        </m:r>
      </m:oMath>
      <w:r w:rsidRPr="00365CA1">
        <w:rPr>
          <w:rFonts w:ascii="Garamond" w:hAnsi="Garamond"/>
          <w:sz w:val="26"/>
          <w:szCs w:val="26"/>
        </w:rPr>
        <w:t>, indicando che un miglioramento di una unità nel benessere mentale percepito aumenta mediamente il punteggio di circa +1.95 punti.</w:t>
      </w:r>
    </w:p>
    <w:p w14:paraId="27B2935F" w14:textId="08079878" w:rsidR="000C3FA0" w:rsidRPr="000C3FA0" w:rsidRDefault="000C3FA0" w:rsidP="000C3FA0">
      <w:pPr>
        <w:ind w:left="284" w:firstLine="0"/>
        <w:rPr>
          <w:rFonts w:ascii="Garamond" w:hAnsi="Garamond"/>
          <w:sz w:val="26"/>
          <w:szCs w:val="26"/>
        </w:rPr>
      </w:pPr>
    </w:p>
    <w:p w14:paraId="08CC7E54" w14:textId="77777777" w:rsidR="000C3FA0" w:rsidRPr="000C3FA0" w:rsidRDefault="000C3FA0" w:rsidP="000C3FA0">
      <w:pPr>
        <w:ind w:left="284" w:firstLine="0"/>
        <w:rPr>
          <w:rFonts w:ascii="Garamond" w:hAnsi="Garamond"/>
          <w:sz w:val="26"/>
          <w:szCs w:val="26"/>
        </w:rPr>
      </w:pPr>
      <w:r w:rsidRPr="000C3FA0">
        <w:rPr>
          <w:rFonts w:ascii="Garamond" w:hAnsi="Garamond"/>
          <w:sz w:val="26"/>
          <w:szCs w:val="26"/>
        </w:rPr>
        <w:t>La retta di regressione è dunque:</w:t>
      </w:r>
    </w:p>
    <w:p w14:paraId="281715B0" w14:textId="316422EA" w:rsidR="000C3FA0" w:rsidRPr="000C3FA0" w:rsidRDefault="00000000" w:rsidP="000C3FA0">
      <w:pPr>
        <w:ind w:left="284" w:firstLine="0"/>
        <w:rPr>
          <w:rFonts w:ascii="Garamond" w:hAnsi="Garamond"/>
          <w:sz w:val="26"/>
          <w:szCs w:val="26"/>
        </w:rPr>
      </w:pPr>
      <m:oMathPara>
        <m:oMath>
          <m:acc>
            <m:accPr>
              <m:ctrlPr>
                <w:rPr>
                  <w:rFonts w:ascii="Cambria Math" w:hAnsi="Cambria Math"/>
                  <w:sz w:val="26"/>
                  <w:szCs w:val="26"/>
                </w:rPr>
              </m:ctrlPr>
            </m:accPr>
            <m:e>
              <m:r>
                <w:rPr>
                  <w:rFonts w:ascii="Cambria Math" w:hAnsi="Cambria Math"/>
                  <w:sz w:val="26"/>
                  <w:szCs w:val="26"/>
                </w:rPr>
                <m:t>y</m:t>
              </m:r>
            </m:e>
          </m:acc>
          <m:r>
            <w:rPr>
              <w:rFonts w:ascii="Cambria Math" w:hAnsi="Cambria Math"/>
              <w:sz w:val="26"/>
              <w:szCs w:val="26"/>
            </w:rPr>
            <m:t>=6.15722+9.57456⋅study</m:t>
          </m:r>
          <m:r>
            <m:rPr>
              <m:sty m:val="p"/>
            </m:rPr>
            <w:rPr>
              <w:rFonts w:ascii="Cambria Math" w:hAnsi="Cambria Math"/>
              <w:sz w:val="26"/>
              <w:szCs w:val="26"/>
            </w:rPr>
            <m:t>_</m:t>
          </m:r>
          <m:r>
            <w:rPr>
              <w:rFonts w:ascii="Cambria Math" w:hAnsi="Cambria Math"/>
              <w:sz w:val="26"/>
              <w:szCs w:val="26"/>
            </w:rPr>
            <m:t>hours</m:t>
          </m:r>
          <m:r>
            <m:rPr>
              <m:sty m:val="p"/>
            </m:rPr>
            <w:rPr>
              <w:rFonts w:ascii="Cambria Math" w:hAnsi="Cambria Math"/>
              <w:sz w:val="26"/>
              <w:szCs w:val="26"/>
            </w:rPr>
            <m:t>_</m:t>
          </m:r>
          <m:r>
            <w:rPr>
              <w:rFonts w:ascii="Cambria Math" w:hAnsi="Cambria Math"/>
              <w:sz w:val="26"/>
              <w:szCs w:val="26"/>
            </w:rPr>
            <m:t>per</m:t>
          </m:r>
          <m:r>
            <m:rPr>
              <m:sty m:val="p"/>
            </m:rPr>
            <w:rPr>
              <w:rFonts w:ascii="Cambria Math" w:hAnsi="Cambria Math"/>
              <w:sz w:val="26"/>
              <w:szCs w:val="26"/>
            </w:rPr>
            <m:t>_</m:t>
          </m:r>
          <m:r>
            <w:rPr>
              <w:rFonts w:ascii="Cambria Math" w:hAnsi="Cambria Math"/>
              <w:sz w:val="26"/>
              <w:szCs w:val="26"/>
            </w:rPr>
            <m:t>day-2.61978⋅social</m:t>
          </m:r>
          <m:r>
            <m:rPr>
              <m:sty m:val="p"/>
            </m:rPr>
            <w:rPr>
              <w:rFonts w:ascii="Cambria Math" w:hAnsi="Cambria Math"/>
              <w:sz w:val="26"/>
              <w:szCs w:val="26"/>
            </w:rPr>
            <m:t>_</m:t>
          </m:r>
          <m:r>
            <w:rPr>
              <w:rFonts w:ascii="Cambria Math" w:hAnsi="Cambria Math"/>
              <w:sz w:val="26"/>
              <w:szCs w:val="26"/>
            </w:rPr>
            <m:t>media</m:t>
          </m:r>
          <m:r>
            <m:rPr>
              <m:sty m:val="p"/>
            </m:rPr>
            <w:rPr>
              <w:rFonts w:ascii="Cambria Math" w:hAnsi="Cambria Math"/>
              <w:sz w:val="26"/>
              <w:szCs w:val="26"/>
            </w:rPr>
            <m:t>_</m:t>
          </m:r>
          <m:r>
            <w:rPr>
              <w:rFonts w:ascii="Cambria Math" w:hAnsi="Cambria Math"/>
              <w:sz w:val="26"/>
              <w:szCs w:val="26"/>
            </w:rPr>
            <m:t>hours-2.27708⋅netflix</m:t>
          </m:r>
          <m:r>
            <m:rPr>
              <m:sty m:val="p"/>
            </m:rPr>
            <w:rPr>
              <w:rFonts w:ascii="Cambria Math" w:hAnsi="Cambria Math"/>
              <w:sz w:val="26"/>
              <w:szCs w:val="26"/>
            </w:rPr>
            <m:t>_</m:t>
          </m:r>
          <m:r>
            <w:rPr>
              <w:rFonts w:ascii="Cambria Math" w:hAnsi="Cambria Math"/>
              <w:sz w:val="26"/>
              <w:szCs w:val="26"/>
            </w:rPr>
            <m:t>hours+0.14473⋅attendance</m:t>
          </m:r>
          <m:r>
            <m:rPr>
              <m:sty m:val="p"/>
            </m:rPr>
            <w:rPr>
              <w:rFonts w:ascii="Cambria Math" w:hAnsi="Cambria Math"/>
              <w:sz w:val="26"/>
              <w:szCs w:val="26"/>
            </w:rPr>
            <m:t>_</m:t>
          </m:r>
          <m:r>
            <w:rPr>
              <w:rFonts w:ascii="Cambria Math" w:hAnsi="Cambria Math"/>
              <w:sz w:val="26"/>
              <w:szCs w:val="26"/>
            </w:rPr>
            <m:t>percentage+2.00462⋅sleep</m:t>
          </m:r>
          <m:r>
            <m:rPr>
              <m:sty m:val="p"/>
            </m:rPr>
            <w:rPr>
              <w:rFonts w:ascii="Cambria Math" w:hAnsi="Cambria Math"/>
              <w:sz w:val="26"/>
              <w:szCs w:val="26"/>
            </w:rPr>
            <m:t>_</m:t>
          </m:r>
          <m:r>
            <w:rPr>
              <w:rFonts w:ascii="Cambria Math" w:hAnsi="Cambria Math"/>
              <w:sz w:val="26"/>
              <w:szCs w:val="26"/>
            </w:rPr>
            <m:t>hours+1.45187⋅exercise</m:t>
          </m:r>
          <m:r>
            <m:rPr>
              <m:sty m:val="p"/>
            </m:rPr>
            <w:rPr>
              <w:rFonts w:ascii="Cambria Math" w:hAnsi="Cambria Math"/>
              <w:sz w:val="26"/>
              <w:szCs w:val="26"/>
            </w:rPr>
            <m:t>_</m:t>
          </m:r>
          <m:r>
            <w:rPr>
              <w:rFonts w:ascii="Cambria Math" w:hAnsi="Cambria Math"/>
              <w:sz w:val="26"/>
              <w:szCs w:val="26"/>
            </w:rPr>
            <m:t>frequency+1.94891⋅mental</m:t>
          </m:r>
          <m:r>
            <m:rPr>
              <m:sty m:val="p"/>
            </m:rPr>
            <w:rPr>
              <w:rFonts w:ascii="Cambria Math" w:hAnsi="Cambria Math"/>
              <w:sz w:val="26"/>
              <w:szCs w:val="26"/>
            </w:rPr>
            <m:t>_</m:t>
          </m:r>
          <m:r>
            <w:rPr>
              <w:rFonts w:ascii="Cambria Math" w:hAnsi="Cambria Math"/>
              <w:sz w:val="26"/>
              <w:szCs w:val="26"/>
            </w:rPr>
            <m:t>health</m:t>
          </m:r>
          <m:r>
            <m:rPr>
              <m:sty m:val="p"/>
            </m:rPr>
            <w:rPr>
              <w:rFonts w:ascii="Cambria Math" w:hAnsi="Cambria Math"/>
              <w:sz w:val="26"/>
              <w:szCs w:val="26"/>
            </w:rPr>
            <m:t>_</m:t>
          </m:r>
          <m:r>
            <w:rPr>
              <w:rFonts w:ascii="Cambria Math" w:hAnsi="Cambria Math"/>
              <w:sz w:val="26"/>
              <w:szCs w:val="26"/>
            </w:rPr>
            <m:t>rating</m:t>
          </m:r>
          <m:r>
            <m:rPr>
              <m:sty m:val="p"/>
            </m:rPr>
            <w:rPr>
              <w:rFonts w:ascii="Garamond" w:hAnsi="Garamond"/>
              <w:sz w:val="26"/>
              <w:szCs w:val="26"/>
            </w:rPr>
            <w:br/>
          </m:r>
        </m:oMath>
      </m:oMathPara>
    </w:p>
    <w:p w14:paraId="18A7CB1F" w14:textId="2670D982" w:rsidR="000C3FA0" w:rsidRPr="000C3FA0" w:rsidRDefault="000C3FA0" w:rsidP="000C3FA0">
      <w:pPr>
        <w:ind w:left="284" w:firstLine="0"/>
        <w:rPr>
          <w:rFonts w:ascii="Garamond" w:hAnsi="Garamond"/>
          <w:sz w:val="26"/>
          <w:szCs w:val="26"/>
        </w:rPr>
      </w:pPr>
      <w:r w:rsidRPr="000C3FA0">
        <w:rPr>
          <w:rFonts w:ascii="Garamond" w:hAnsi="Garamond"/>
          <w:sz w:val="26"/>
          <w:szCs w:val="26"/>
        </w:rPr>
        <w:t xml:space="preserve">dove </w:t>
      </w:r>
      <m:oMath>
        <m:acc>
          <m:accPr>
            <m:ctrlPr>
              <w:rPr>
                <w:rFonts w:ascii="Cambria Math" w:hAnsi="Cambria Math"/>
                <w:sz w:val="26"/>
                <w:szCs w:val="26"/>
              </w:rPr>
            </m:ctrlPr>
          </m:accPr>
          <m:e>
            <m:r>
              <w:rPr>
                <w:rFonts w:ascii="Cambria Math" w:hAnsi="Cambria Math"/>
                <w:sz w:val="26"/>
                <w:szCs w:val="26"/>
              </w:rPr>
              <m:t>y</m:t>
            </m:r>
          </m:e>
        </m:acc>
      </m:oMath>
      <w:r w:rsidR="00A95F31" w:rsidRPr="00365CA1">
        <w:rPr>
          <w:rFonts w:ascii="Garamond" w:hAnsi="Garamond"/>
          <w:sz w:val="26"/>
          <w:szCs w:val="26"/>
        </w:rPr>
        <w:t xml:space="preserve"> </w:t>
      </w:r>
      <w:r w:rsidRPr="000C3FA0">
        <w:rPr>
          <w:rFonts w:ascii="Garamond" w:hAnsi="Garamond"/>
          <w:sz w:val="26"/>
          <w:szCs w:val="26"/>
        </w:rPr>
        <w:t>rappresenta il valore stimato di exam_score.</w:t>
      </w:r>
    </w:p>
    <w:p w14:paraId="782810FE" w14:textId="5255269E" w:rsidR="000C3FA0" w:rsidRPr="000C3FA0" w:rsidRDefault="000C3FA0" w:rsidP="000C3FA0">
      <w:pPr>
        <w:ind w:left="284" w:firstLine="0"/>
        <w:rPr>
          <w:rFonts w:ascii="Garamond" w:hAnsi="Garamond"/>
          <w:sz w:val="26"/>
          <w:szCs w:val="26"/>
        </w:rPr>
      </w:pPr>
    </w:p>
    <w:p w14:paraId="3420CAF9" w14:textId="77777777" w:rsidR="000C3FA0" w:rsidRPr="000C3FA0" w:rsidRDefault="000C3FA0" w:rsidP="00A95F31">
      <w:pPr>
        <w:ind w:firstLine="0"/>
        <w:rPr>
          <w:rFonts w:ascii="Garamond" w:hAnsi="Garamond"/>
          <w:sz w:val="26"/>
          <w:szCs w:val="26"/>
        </w:rPr>
      </w:pPr>
      <w:r w:rsidRPr="000C3FA0">
        <w:rPr>
          <w:rFonts w:ascii="Garamond" w:hAnsi="Garamond"/>
          <w:sz w:val="26"/>
          <w:szCs w:val="26"/>
        </w:rPr>
        <w:t>Ora tutte le variabili risultano essere significative dal momento che la statistica t è maggiore in valore assoluto di 2 e il p-value è inferiore al livello di significatività 0,05: infatti tutte le variabili presentano un elevato livello di significatività statistica (indicato dagli asterischi presenti nell’output).</w:t>
      </w:r>
    </w:p>
    <w:p w14:paraId="69177F1B" w14:textId="77777777" w:rsidR="000C3FA0" w:rsidRPr="000C3FA0" w:rsidRDefault="000C3FA0" w:rsidP="00A95F31">
      <w:pPr>
        <w:ind w:firstLine="0"/>
        <w:rPr>
          <w:rFonts w:ascii="Garamond" w:hAnsi="Garamond"/>
          <w:sz w:val="26"/>
          <w:szCs w:val="26"/>
        </w:rPr>
      </w:pPr>
      <w:r w:rsidRPr="000C3FA0">
        <w:rPr>
          <w:rFonts w:ascii="Garamond" w:hAnsi="Garamond"/>
          <w:sz w:val="26"/>
          <w:szCs w:val="26"/>
        </w:rPr>
        <w:t>Inoltre, avendo ottenuto:</w:t>
      </w:r>
    </w:p>
    <w:p w14:paraId="4574280B" w14:textId="77777777" w:rsidR="000C3FA0" w:rsidRPr="00365CA1" w:rsidRDefault="000C3FA0" w:rsidP="00A95F31">
      <w:pPr>
        <w:pStyle w:val="Paragrafoelenco"/>
        <w:numPr>
          <w:ilvl w:val="0"/>
          <w:numId w:val="76"/>
        </w:numPr>
        <w:rPr>
          <w:rFonts w:ascii="Garamond" w:hAnsi="Garamond"/>
          <w:sz w:val="26"/>
          <w:szCs w:val="26"/>
        </w:rPr>
      </w:pPr>
      <w:r w:rsidRPr="00365CA1">
        <w:rPr>
          <w:rFonts w:ascii="Garamond" w:hAnsi="Garamond"/>
          <w:sz w:val="26"/>
          <w:szCs w:val="26"/>
        </w:rPr>
        <w:t>Multiple R-squared = 0.9011</w:t>
      </w:r>
    </w:p>
    <w:p w14:paraId="143103CB" w14:textId="77777777" w:rsidR="000C3FA0" w:rsidRPr="00365CA1" w:rsidRDefault="000C3FA0" w:rsidP="00A95F31">
      <w:pPr>
        <w:pStyle w:val="Paragrafoelenco"/>
        <w:numPr>
          <w:ilvl w:val="0"/>
          <w:numId w:val="76"/>
        </w:numPr>
        <w:rPr>
          <w:rFonts w:ascii="Garamond" w:hAnsi="Garamond"/>
          <w:sz w:val="26"/>
          <w:szCs w:val="26"/>
        </w:rPr>
      </w:pPr>
      <w:r w:rsidRPr="00365CA1">
        <w:rPr>
          <w:rFonts w:ascii="Garamond" w:hAnsi="Garamond"/>
          <w:sz w:val="26"/>
          <w:szCs w:val="26"/>
        </w:rPr>
        <w:t>Adjusted R-squared = 0.9004</w:t>
      </w:r>
    </w:p>
    <w:p w14:paraId="376B3566" w14:textId="77777777" w:rsidR="000C3FA0" w:rsidRPr="000C3FA0" w:rsidRDefault="000C3FA0" w:rsidP="00A95F31">
      <w:pPr>
        <w:ind w:firstLine="0"/>
        <w:rPr>
          <w:rFonts w:ascii="Garamond" w:hAnsi="Garamond"/>
          <w:sz w:val="26"/>
          <w:szCs w:val="26"/>
        </w:rPr>
      </w:pPr>
      <w:r w:rsidRPr="000C3FA0">
        <w:rPr>
          <w:rFonts w:ascii="Garamond" w:hAnsi="Garamond"/>
          <w:sz w:val="26"/>
          <w:szCs w:val="26"/>
        </w:rPr>
        <w:t>si deduce che la capacità del modello di spiegare la variabilità del rendimento accademico è molto elevata, poiché circa il 90% della variabilità osservata nei punteggi finali è spiegata dai predittori inclusi.</w:t>
      </w:r>
    </w:p>
    <w:p w14:paraId="26EC5BCE" w14:textId="2A9A4449" w:rsidR="000C3FA0" w:rsidRPr="000C3FA0" w:rsidRDefault="000C3FA0" w:rsidP="00A95F31">
      <w:pPr>
        <w:ind w:firstLine="0"/>
        <w:rPr>
          <w:rFonts w:ascii="Garamond" w:hAnsi="Garamond"/>
          <w:sz w:val="26"/>
          <w:szCs w:val="26"/>
        </w:rPr>
      </w:pPr>
      <w:r w:rsidRPr="000C3FA0">
        <w:rPr>
          <w:rFonts w:ascii="Garamond" w:hAnsi="Garamond"/>
          <w:sz w:val="26"/>
          <w:szCs w:val="26"/>
        </w:rPr>
        <w:t xml:space="preserve">Infine, si nota che il valore p della Statistica F è estremamente basso </w:t>
      </w:r>
      <m:oMath>
        <m:d>
          <m:dPr>
            <m:ctrlPr>
              <w:rPr>
                <w:rFonts w:ascii="Cambria Math" w:hAnsi="Cambria Math"/>
                <w:sz w:val="26"/>
                <w:szCs w:val="26"/>
              </w:rPr>
            </m:ctrlPr>
          </m:dPr>
          <m:e>
            <m:r>
              <w:rPr>
                <w:rFonts w:ascii="Cambria Math" w:hAnsi="Cambria Math"/>
                <w:sz w:val="26"/>
                <w:szCs w:val="26"/>
              </w:rPr>
              <m:t>p&lt;2.2⋅</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-16</m:t>
                </m:r>
              </m:sup>
            </m:sSup>
          </m:e>
        </m:d>
      </m:oMath>
      <w:r w:rsidRPr="000C3FA0">
        <w:rPr>
          <w:rFonts w:ascii="Garamond" w:hAnsi="Garamond"/>
          <w:sz w:val="26"/>
          <w:szCs w:val="26"/>
        </w:rPr>
        <w:t>, quindi altamente significativo. Ciò indica che il modello di regressione nel suo complesso fornisce un adattamento migliore rispetto a un modello privo di variabili indipendenti.</w:t>
      </w:r>
    </w:p>
    <w:p w14:paraId="548AA7D4" w14:textId="77777777" w:rsidR="000C3FA0" w:rsidRPr="000C3FA0" w:rsidRDefault="000C3FA0" w:rsidP="00A95F31">
      <w:pPr>
        <w:ind w:firstLine="0"/>
        <w:rPr>
          <w:rFonts w:ascii="Garamond" w:hAnsi="Garamond"/>
          <w:sz w:val="26"/>
          <w:szCs w:val="26"/>
        </w:rPr>
      </w:pPr>
      <w:r w:rsidRPr="000C3FA0">
        <w:rPr>
          <w:rFonts w:ascii="Garamond" w:hAnsi="Garamond"/>
          <w:sz w:val="26"/>
          <w:szCs w:val="26"/>
        </w:rPr>
        <w:lastRenderedPageBreak/>
        <w:t>Dunque, il modello di regressione complessivo è statisticamente significativo: possiamo affermare che nel suo insieme è utile, possiamo rigettare l’ipotesi nulla (secondo cui i regressori non hanno potere esplicativo) e ritenere valido il modello stimato.</w:t>
      </w:r>
    </w:p>
    <w:p w14:paraId="39D5C1E6" w14:textId="77777777" w:rsidR="004B7127" w:rsidRPr="00365CA1" w:rsidRDefault="004B7127" w:rsidP="004B7127">
      <w:pPr>
        <w:pStyle w:val="Corpotesto"/>
        <w:spacing w:line="360" w:lineRule="auto"/>
        <w:rPr>
          <w:rFonts w:ascii="Times New Roman" w:hAnsi="Times New Roman" w:cs="Times New Roman"/>
          <w:sz w:val="26"/>
          <w:szCs w:val="26"/>
        </w:rPr>
      </w:pPr>
    </w:p>
    <w:p w14:paraId="69417796" w14:textId="202B515F" w:rsidR="0038107F" w:rsidRPr="00365CA1" w:rsidRDefault="00016C8A" w:rsidP="009F08D2">
      <w:pPr>
        <w:ind w:firstLine="0"/>
        <w:rPr>
          <w:rFonts w:ascii="Garamond" w:hAnsi="Garamond"/>
          <w:sz w:val="26"/>
          <w:szCs w:val="26"/>
        </w:rPr>
      </w:pPr>
      <w:r w:rsidRPr="00365CA1">
        <w:rPr>
          <w:rFonts w:ascii="Garamond" w:hAnsi="Garamond"/>
          <w:sz w:val="26"/>
          <w:szCs w:val="26"/>
        </w:rPr>
        <w:t xml:space="preserve">Si procede con lo studio dei residui. </w:t>
      </w:r>
      <w:r w:rsidR="0038107F" w:rsidRPr="00365CA1">
        <w:rPr>
          <w:rFonts w:ascii="Garamond" w:hAnsi="Garamond"/>
          <w:sz w:val="26"/>
          <w:szCs w:val="26"/>
        </w:rPr>
        <w:t>Idealmente, la somma dei residui, cioè le differenze tra i valori reali e quelli predetti, dovrebbe tendere a zero, o quantomeno essere la più bassa possibile. Uno sguardo a questa sezione dell’output precedente ci dice che in questo caso la condizione è rispettata:</w:t>
      </w:r>
    </w:p>
    <w:p w14:paraId="30AA5674" w14:textId="2D26D27A" w:rsidR="0038107F" w:rsidRPr="00716762" w:rsidRDefault="00D10589" w:rsidP="00EA7F6F">
      <w:pPr>
        <w:pStyle w:val="Corpotesto"/>
        <w:spacing w:line="360" w:lineRule="auto"/>
        <w:rPr>
          <w:rFonts w:ascii="Times New Roman" w:hAnsi="Times New Roman" w:cs="Times New Roman"/>
          <w:sz w:val="26"/>
          <w:szCs w:val="26"/>
        </w:rPr>
      </w:pPr>
      <w:r w:rsidRPr="00D10589">
        <w:rPr>
          <w:rFonts w:ascii="Times New Roman" w:hAnsi="Times New Roman" w:cs="Times New Roman"/>
          <w:noProof/>
          <w:sz w:val="26"/>
          <w:szCs w:val="26"/>
        </w:rPr>
        <w:drawing>
          <wp:inline distT="0" distB="0" distL="0" distR="0" wp14:anchorId="456569D6" wp14:editId="34E7E48D">
            <wp:extent cx="5167223" cy="842881"/>
            <wp:effectExtent l="0" t="0" r="0" b="0"/>
            <wp:docPr id="282902623"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02623" name="Immagine 1" descr="Immagine che contiene testo, Carattere, schermata, linea&#10;&#10;Il contenuto generato dall'IA potrebbe non essere corretto."/>
                    <pic:cNvPicPr/>
                  </pic:nvPicPr>
                  <pic:blipFill>
                    <a:blip r:embed="rId36"/>
                    <a:stretch>
                      <a:fillRect/>
                    </a:stretch>
                  </pic:blipFill>
                  <pic:spPr>
                    <a:xfrm>
                      <a:off x="0" y="0"/>
                      <a:ext cx="5193303" cy="847135"/>
                    </a:xfrm>
                    <a:prstGeom prst="rect">
                      <a:avLst/>
                    </a:prstGeom>
                  </pic:spPr>
                </pic:pic>
              </a:graphicData>
            </a:graphic>
          </wp:inline>
        </w:drawing>
      </w:r>
    </w:p>
    <w:p w14:paraId="3B164C93" w14:textId="22D67878" w:rsidR="00372E5B" w:rsidRPr="00365CA1" w:rsidRDefault="005E6AE0" w:rsidP="005E6AE0">
      <w:pPr>
        <w:ind w:firstLine="0"/>
        <w:rPr>
          <w:rFonts w:ascii="Garamond" w:hAnsi="Garamond"/>
          <w:sz w:val="26"/>
          <w:szCs w:val="26"/>
        </w:rPr>
      </w:pPr>
      <w:r w:rsidRPr="00365CA1">
        <w:rPr>
          <w:rFonts w:ascii="Garamond" w:hAnsi="Garamond"/>
          <w:sz w:val="26"/>
          <w:szCs w:val="26"/>
        </w:rPr>
        <w:t xml:space="preserve">Si osserva che la mediana dei residui è molto vicina a 0 (−0.0283). Questo indica che gli errori del modello risultano centrati attorno allo zero e che non emerge un bias sistematico nella stima (il modello tende a sovra- e sottostimare in modo bilanciato). Inoltre, i quartili 1Q e 3Q (−3.3953 e 3.6680) mostrano una dispersione sostanzialmente simmetrica attorno allo zero. </w:t>
      </w:r>
      <w:r w:rsidR="00016C8A" w:rsidRPr="00365CA1">
        <w:rPr>
          <w:rFonts w:ascii="Garamond" w:hAnsi="Garamond"/>
          <w:sz w:val="26"/>
          <w:szCs w:val="26"/>
        </w:rPr>
        <w:t>Da un punto di vista grafico si ottiene quanto segue</w:t>
      </w:r>
      <w:r w:rsidR="00372E5B" w:rsidRPr="00365CA1">
        <w:rPr>
          <w:rFonts w:ascii="Garamond" w:hAnsi="Garamond"/>
          <w:sz w:val="26"/>
          <w:szCs w:val="26"/>
        </w:rPr>
        <w:t>:</w:t>
      </w:r>
    </w:p>
    <w:p w14:paraId="13F2E008" w14:textId="3AF0F7D9" w:rsidR="00372E5B" w:rsidRPr="00365CA1" w:rsidRDefault="005A4415" w:rsidP="005C6D26">
      <w:pPr>
        <w:pStyle w:val="Corpotesto"/>
        <w:spacing w:line="360" w:lineRule="auto"/>
        <w:ind w:firstLine="0"/>
        <w:jc w:val="center"/>
        <w:rPr>
          <w:rFonts w:ascii="Times New Roman" w:hAnsi="Times New Roman" w:cs="Times New Roman"/>
          <w:sz w:val="26"/>
          <w:szCs w:val="26"/>
        </w:rPr>
      </w:pPr>
      <w:r w:rsidRPr="00365CA1">
        <w:rPr>
          <w:noProof/>
          <w:sz w:val="26"/>
          <w:szCs w:val="26"/>
        </w:rPr>
        <w:drawing>
          <wp:inline distT="0" distB="0" distL="0" distR="0" wp14:anchorId="49610EBB" wp14:editId="44991D33">
            <wp:extent cx="6193766" cy="3036329"/>
            <wp:effectExtent l="0" t="0" r="0" b="0"/>
            <wp:docPr id="10188205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0552" name="Immagine 1"/>
                    <pic:cNvPicPr/>
                  </pic:nvPicPr>
                  <pic:blipFill>
                    <a:blip r:embed="rId37">
                      <a:extLst>
                        <a:ext uri="{28A0092B-C50C-407E-A947-70E740481C1C}">
                          <a14:useLocalDpi xmlns:a14="http://schemas.microsoft.com/office/drawing/2010/main" val="0"/>
                        </a:ext>
                      </a:extLst>
                    </a:blip>
                    <a:stretch>
                      <a:fillRect/>
                    </a:stretch>
                  </pic:blipFill>
                  <pic:spPr>
                    <a:xfrm>
                      <a:off x="0" y="0"/>
                      <a:ext cx="6214790" cy="3046635"/>
                    </a:xfrm>
                    <a:prstGeom prst="rect">
                      <a:avLst/>
                    </a:prstGeom>
                  </pic:spPr>
                </pic:pic>
              </a:graphicData>
            </a:graphic>
          </wp:inline>
        </w:drawing>
      </w:r>
    </w:p>
    <w:p w14:paraId="2D44A642" w14:textId="77777777" w:rsidR="00B73432" w:rsidRPr="00365CA1" w:rsidRDefault="00B73432" w:rsidP="00016C8A">
      <w:pPr>
        <w:pStyle w:val="Corpotesto"/>
        <w:spacing w:line="360" w:lineRule="auto"/>
        <w:rPr>
          <w:rFonts w:ascii="Times New Roman" w:hAnsi="Times New Roman" w:cs="Times New Roman"/>
          <w:sz w:val="26"/>
          <w:szCs w:val="26"/>
        </w:rPr>
      </w:pPr>
    </w:p>
    <w:p w14:paraId="155D65C7" w14:textId="4BF77E87" w:rsidR="00372E5B" w:rsidRPr="00365CA1" w:rsidRDefault="003F4153" w:rsidP="003F4153">
      <w:pPr>
        <w:ind w:firstLine="0"/>
        <w:rPr>
          <w:rFonts w:ascii="Garamond" w:hAnsi="Garamond"/>
          <w:sz w:val="26"/>
          <w:szCs w:val="26"/>
        </w:rPr>
      </w:pPr>
      <w:r w:rsidRPr="00365CA1">
        <w:rPr>
          <w:rFonts w:ascii="Garamond" w:hAnsi="Garamond"/>
          <w:sz w:val="26"/>
          <w:szCs w:val="26"/>
        </w:rPr>
        <w:t>Il grafico “Residuals vs Fitted” rappresenta i residui in funzione dei valori stimati dal modello e viene utilizzato per verificare l’adeguatezza della relazione lineare</w:t>
      </w:r>
      <w:r w:rsidR="0019550D" w:rsidRPr="00365CA1">
        <w:rPr>
          <w:rFonts w:ascii="Garamond" w:hAnsi="Garamond"/>
          <w:sz w:val="26"/>
          <w:szCs w:val="26"/>
        </w:rPr>
        <w:t xml:space="preserve">. </w:t>
      </w:r>
      <w:r w:rsidRPr="00365CA1">
        <w:rPr>
          <w:rFonts w:ascii="Garamond" w:hAnsi="Garamond"/>
          <w:sz w:val="26"/>
          <w:szCs w:val="26"/>
        </w:rPr>
        <w:br/>
        <w:t xml:space="preserve">Nel nostro caso i residui risultano distribuiti attorno alla linea orizzontale dello zero, indicando che il modello non presenta un errore sistematico (non tende a sovrastimare </w:t>
      </w:r>
      <w:r w:rsidRPr="00365CA1">
        <w:rPr>
          <w:rFonts w:ascii="Garamond" w:hAnsi="Garamond"/>
          <w:sz w:val="26"/>
          <w:szCs w:val="26"/>
        </w:rPr>
        <w:lastRenderedPageBreak/>
        <w:t>o sottostimare sempre). La linea rossa (curva LOESS) è complessivamente vicina allo zero, ma mostra una leggera curvatura soprattutto nella parte finale dei fitted values più elevati: ciò suggerisce che per punteggi stimati molto alti il modello potrebbe non descrivere perfettamente la relazione, lasciando una piccola componente non lineare residua.</w:t>
      </w:r>
      <w:r w:rsidRPr="00365CA1">
        <w:rPr>
          <w:rFonts w:ascii="Garamond" w:hAnsi="Garamond"/>
          <w:sz w:val="26"/>
          <w:szCs w:val="26"/>
        </w:rPr>
        <w:br/>
        <w:t xml:space="preserve">Inoltre, alcune osservazioni (indicate dagli indici mostrati nel grafico) risultano più distanti dalla massa dei punti e presentano residui maggiori in valore assoluto, quindi possono essere considerate potenzialmente influenti o </w:t>
      </w:r>
      <w:r w:rsidR="0019550D" w:rsidRPr="00365CA1">
        <w:rPr>
          <w:rFonts w:ascii="Garamond" w:hAnsi="Garamond"/>
          <w:sz w:val="26"/>
          <w:szCs w:val="26"/>
        </w:rPr>
        <w:t>anomale. Di</w:t>
      </w:r>
      <w:r w:rsidR="00BF14E2" w:rsidRPr="00365CA1">
        <w:rPr>
          <w:rFonts w:ascii="Garamond" w:hAnsi="Garamond"/>
          <w:sz w:val="26"/>
          <w:szCs w:val="26"/>
        </w:rPr>
        <w:t xml:space="preserve"> seguito si vede dove si collocano gli outlier sulla coda della distribuzione:</w:t>
      </w:r>
    </w:p>
    <w:p w14:paraId="6C14A4EE" w14:textId="10FBC67B" w:rsidR="00372E5B" w:rsidRPr="00365CA1" w:rsidRDefault="005A4415" w:rsidP="00BF14E2">
      <w:pPr>
        <w:pStyle w:val="Corpotesto"/>
        <w:spacing w:line="360" w:lineRule="auto"/>
        <w:ind w:firstLine="0"/>
        <w:jc w:val="center"/>
        <w:rPr>
          <w:rFonts w:ascii="Times New Roman" w:hAnsi="Times New Roman" w:cs="Times New Roman"/>
          <w:sz w:val="26"/>
          <w:szCs w:val="26"/>
        </w:rPr>
      </w:pPr>
      <w:r w:rsidRPr="00365CA1">
        <w:rPr>
          <w:noProof/>
          <w:sz w:val="26"/>
          <w:szCs w:val="26"/>
        </w:rPr>
        <w:drawing>
          <wp:inline distT="0" distB="0" distL="0" distR="0" wp14:anchorId="25FA170E" wp14:editId="53E3F2EC">
            <wp:extent cx="6192825" cy="3035868"/>
            <wp:effectExtent l="0" t="0" r="0" b="0"/>
            <wp:docPr id="1917608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0821" name="Immagine 1"/>
                    <pic:cNvPicPr/>
                  </pic:nvPicPr>
                  <pic:blipFill>
                    <a:blip r:embed="rId38">
                      <a:extLst>
                        <a:ext uri="{28A0092B-C50C-407E-A947-70E740481C1C}">
                          <a14:useLocalDpi xmlns:a14="http://schemas.microsoft.com/office/drawing/2010/main" val="0"/>
                        </a:ext>
                      </a:extLst>
                    </a:blip>
                    <a:stretch>
                      <a:fillRect/>
                    </a:stretch>
                  </pic:blipFill>
                  <pic:spPr>
                    <a:xfrm>
                      <a:off x="0" y="0"/>
                      <a:ext cx="6217549" cy="3047988"/>
                    </a:xfrm>
                    <a:prstGeom prst="rect">
                      <a:avLst/>
                    </a:prstGeom>
                  </pic:spPr>
                </pic:pic>
              </a:graphicData>
            </a:graphic>
          </wp:inline>
        </w:drawing>
      </w:r>
    </w:p>
    <w:p w14:paraId="2FA60317" w14:textId="4A878B77" w:rsidR="00D278BF" w:rsidRPr="00365CA1" w:rsidRDefault="00056F9D" w:rsidP="00056F9D">
      <w:pPr>
        <w:ind w:firstLine="0"/>
        <w:rPr>
          <w:rFonts w:ascii="Garamond" w:hAnsi="Garamond"/>
          <w:sz w:val="26"/>
          <w:szCs w:val="26"/>
        </w:rPr>
      </w:pPr>
      <w:r w:rsidRPr="00365CA1">
        <w:rPr>
          <w:rFonts w:ascii="Garamond" w:hAnsi="Garamond"/>
          <w:sz w:val="26"/>
          <w:szCs w:val="26"/>
        </w:rPr>
        <w:t>Anche l’analisi dei residui supporta l’adeguatezza complessiva del modello. In particolare, il Normal Q–Q Plot confronta i quantili dei residui osservati con quelli teorici di una distribuzione normale: se i residui fossero perfettamente normali.</w:t>
      </w:r>
      <w:r w:rsidRPr="00365CA1">
        <w:rPr>
          <w:rFonts w:ascii="Garamond" w:hAnsi="Garamond"/>
          <w:sz w:val="26"/>
          <w:szCs w:val="26"/>
        </w:rPr>
        <w:br/>
        <w:t>Nel nostro caso, la maggior parte delle osservazioni risulta ben allineata alla retta, soprattutto nella zona centrale, indicando che l’ipotesi di normalità è ragionevolmente rispettata per la parte principale della distribuzione. Tuttavia, si osservano leggere deviazioni alle estremità (code), dove alcuni punti si discostano dalla retta: ciò suggerisce la presenza di residui più estremi rispetto a quanto previsto dalla normalità perfetta (outlier o code leggermente più pesanti).</w:t>
      </w:r>
      <w:r w:rsidRPr="00365CA1">
        <w:rPr>
          <w:rFonts w:ascii="Garamond" w:hAnsi="Garamond"/>
          <w:sz w:val="26"/>
          <w:szCs w:val="26"/>
        </w:rPr>
        <w:br/>
        <w:t>Nonostante queste deviazioni, il comportamento complessivo appare compatibile con un modello ben specificato; inoltre, con una numerosità campionaria elevata (n = 1000) anche piccole deviazioni dalla normalità possono risultare statisticamente significative ai test formali, senza compromettere in modo sostanziale l’affidabilità del modello.</w:t>
      </w:r>
    </w:p>
    <w:p w14:paraId="5D4CA4E6" w14:textId="77777777" w:rsidR="00056F9D" w:rsidRPr="00365CA1" w:rsidRDefault="00056F9D" w:rsidP="00D278BF">
      <w:pPr>
        <w:pStyle w:val="Corpotesto"/>
        <w:spacing w:line="360" w:lineRule="auto"/>
        <w:rPr>
          <w:rFonts w:cs="Times New Roman"/>
          <w:b/>
          <w:sz w:val="26"/>
          <w:szCs w:val="26"/>
        </w:rPr>
      </w:pPr>
    </w:p>
    <w:p w14:paraId="6EEAB921" w14:textId="77777777" w:rsidR="00E6761D" w:rsidRPr="00365CA1" w:rsidRDefault="00E6761D" w:rsidP="00D278BF">
      <w:pPr>
        <w:pStyle w:val="Corpotesto"/>
        <w:spacing w:line="360" w:lineRule="auto"/>
        <w:rPr>
          <w:rFonts w:cs="Times New Roman"/>
          <w:b/>
          <w:sz w:val="26"/>
          <w:szCs w:val="26"/>
        </w:rPr>
      </w:pPr>
    </w:p>
    <w:p w14:paraId="03372B09" w14:textId="767AB15D" w:rsidR="00E6761D" w:rsidRPr="00365CA1" w:rsidRDefault="00E6761D" w:rsidP="00E6761D">
      <w:pPr>
        <w:pStyle w:val="Corpotesto"/>
        <w:spacing w:line="360" w:lineRule="auto"/>
        <w:ind w:firstLine="0"/>
        <w:rPr>
          <w:rFonts w:cs="Times New Roman"/>
          <w:b/>
          <w:sz w:val="26"/>
          <w:szCs w:val="26"/>
        </w:rPr>
      </w:pPr>
      <w:r w:rsidRPr="00365CA1">
        <w:rPr>
          <w:rFonts w:ascii="Garamond" w:hAnsi="Garamond"/>
          <w:sz w:val="26"/>
          <w:szCs w:val="26"/>
        </w:rPr>
        <w:t xml:space="preserve">Dopo aver stimato il modello di regressione è necessario verificare che siano </w:t>
      </w:r>
      <w:r w:rsidRPr="00365CA1">
        <w:rPr>
          <w:rFonts w:ascii="Garamond" w:hAnsi="Garamond"/>
          <w:sz w:val="26"/>
          <w:szCs w:val="26"/>
        </w:rPr>
        <w:lastRenderedPageBreak/>
        <w:t>soddisfatte le principali ipotesi di base tramite opportuni test statistici.</w:t>
      </w:r>
    </w:p>
    <w:p w14:paraId="72EF7AC5" w14:textId="51A5C07F" w:rsidR="00492C10" w:rsidRPr="00365CA1" w:rsidRDefault="00492C10" w:rsidP="00E6761D">
      <w:pPr>
        <w:pStyle w:val="Paragrafoelenco"/>
        <w:numPr>
          <w:ilvl w:val="0"/>
          <w:numId w:val="33"/>
        </w:numPr>
        <w:rPr>
          <w:rFonts w:ascii="Garamond" w:hAnsi="Garamond"/>
          <w:sz w:val="26"/>
          <w:szCs w:val="26"/>
        </w:rPr>
      </w:pPr>
      <w:r w:rsidRPr="00365CA1">
        <w:rPr>
          <w:rFonts w:ascii="Garamond" w:hAnsi="Garamond"/>
          <w:sz w:val="26"/>
          <w:szCs w:val="26"/>
        </w:rPr>
        <w:t>In primo luogo, si controlla che la media dei residui (errori) non sia significativamente diversa da zero attraverso il test t di Student. Nel nostro caso il valore medio dei residui risulta praticamente nullo (</w:t>
      </w:r>
      <m:oMath>
        <m:r>
          <w:rPr>
            <w:rFonts w:ascii="Cambria Math" w:hAnsi="Cambria Math"/>
            <w:sz w:val="26"/>
            <w:szCs w:val="26"/>
          </w:rPr>
          <m:t>6.7⋅</m:t>
        </m:r>
        <m:sSup>
          <m:sSupPr>
            <m:ctrlPr>
              <w:rPr>
                <w:rFonts w:ascii="Cambria Math" w:hAnsi="Cambria Math"/>
                <w:sz w:val="26"/>
                <w:szCs w:val="26"/>
              </w:rPr>
            </m:ctrlPr>
          </m:sSupPr>
          <m:e>
            <m:r>
              <w:rPr>
                <w:rFonts w:ascii="Cambria Math" w:hAnsi="Cambria Math"/>
                <w:sz w:val="26"/>
                <w:szCs w:val="26"/>
              </w:rPr>
              <m:t>10</m:t>
            </m:r>
          </m:e>
          <m:sup>
            <m:r>
              <w:rPr>
                <w:rFonts w:ascii="Cambria Math" w:hAnsi="Cambria Math"/>
                <w:sz w:val="26"/>
                <w:szCs w:val="26"/>
              </w:rPr>
              <m:t>-17</m:t>
            </m:r>
          </m:sup>
        </m:sSup>
      </m:oMath>
      <w:r w:rsidRPr="00365CA1">
        <w:rPr>
          <w:rFonts w:ascii="Garamond" w:hAnsi="Garamond"/>
          <w:sz w:val="26"/>
          <w:szCs w:val="26"/>
        </w:rPr>
        <w:t xml:space="preserve">) e il p-value è pari a 1; quindi non si rifiuta l’ipotesi nulla </w:t>
      </w:r>
      <m:oMath>
        <m:sSub>
          <m:sSubPr>
            <m:ctrlPr>
              <w:rPr>
                <w:rFonts w:ascii="Cambria Math" w:hAnsi="Cambria Math"/>
                <w:sz w:val="26"/>
                <w:szCs w:val="26"/>
              </w:rPr>
            </m:ctrlPr>
          </m:sSubPr>
          <m:e>
            <m:r>
              <w:rPr>
                <w:rFonts w:ascii="Cambria Math" w:hAnsi="Cambria Math"/>
                <w:sz w:val="26"/>
                <w:szCs w:val="26"/>
              </w:rPr>
              <m:t>H</m:t>
            </m:r>
          </m:e>
          <m:sub>
            <m:r>
              <w:rPr>
                <w:rFonts w:ascii="Cambria Math" w:hAnsi="Cambria Math"/>
                <w:sz w:val="26"/>
                <w:szCs w:val="26"/>
              </w:rPr>
              <m:t>0</m:t>
            </m:r>
          </m:sub>
        </m:sSub>
        <m:r>
          <w:rPr>
            <w:rFonts w:ascii="Cambria Math" w:hAnsi="Cambria Math"/>
            <w:sz w:val="26"/>
            <w:szCs w:val="26"/>
          </w:rPr>
          <m:t>:μ=0</m:t>
        </m:r>
      </m:oMath>
      <w:r w:rsidRPr="00365CA1">
        <w:rPr>
          <w:rFonts w:ascii="Garamond" w:hAnsi="Garamond"/>
          <w:sz w:val="26"/>
          <w:szCs w:val="26"/>
        </w:rPr>
        <w:t xml:space="preserve">. Questo conferma che l’assunzione </w:t>
      </w:r>
      <m:oMath>
        <m:r>
          <w:rPr>
            <w:rFonts w:ascii="Cambria Math" w:hAnsi="Cambria Math"/>
            <w:sz w:val="26"/>
            <w:szCs w:val="26"/>
          </w:rPr>
          <m:t>E[ε]=0</m:t>
        </m:r>
      </m:oMath>
      <w:r w:rsidRPr="00365CA1">
        <w:rPr>
          <w:rFonts w:ascii="Garamond" w:hAnsi="Garamond"/>
          <w:sz w:val="26"/>
          <w:szCs w:val="26"/>
        </w:rPr>
        <w:t>è rispettata.</w:t>
      </w:r>
    </w:p>
    <w:p w14:paraId="586B29CB" w14:textId="77777777" w:rsidR="00492C10" w:rsidRPr="00365CA1" w:rsidRDefault="00492C10" w:rsidP="00492C10">
      <w:pPr>
        <w:ind w:firstLine="0"/>
        <w:rPr>
          <w:rFonts w:ascii="Garamond" w:hAnsi="Garamond"/>
          <w:sz w:val="26"/>
          <w:szCs w:val="26"/>
        </w:rPr>
      </w:pPr>
    </w:p>
    <w:p w14:paraId="2A8CB2E4" w14:textId="4C159484" w:rsidR="005A4415" w:rsidRPr="00365CA1" w:rsidRDefault="00C7245D" w:rsidP="00492C10">
      <w:pPr>
        <w:ind w:firstLine="0"/>
        <w:rPr>
          <w:rFonts w:ascii="Garamond" w:hAnsi="Garamond"/>
          <w:sz w:val="26"/>
          <w:szCs w:val="26"/>
        </w:rPr>
      </w:pPr>
      <w:r w:rsidRPr="00365CA1">
        <w:rPr>
          <w:rFonts w:ascii="Garamond" w:hAnsi="Garamond"/>
          <w:noProof/>
          <w:sz w:val="26"/>
          <w:szCs w:val="26"/>
        </w:rPr>
        <w:drawing>
          <wp:inline distT="0" distB="0" distL="0" distR="0" wp14:anchorId="700B000C" wp14:editId="3609691E">
            <wp:extent cx="4715533" cy="1771897"/>
            <wp:effectExtent l="0" t="0" r="8890" b="0"/>
            <wp:docPr id="1803062911" name="Immagine 1" descr="Immagine che contiene testo, schermata, scherm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062911" name="Immagine 1" descr="Immagine che contiene testo, schermata, schermo, Carattere&#10;&#10;Il contenuto generato dall'IA potrebbe non essere corretto."/>
                    <pic:cNvPicPr/>
                  </pic:nvPicPr>
                  <pic:blipFill>
                    <a:blip r:embed="rId39"/>
                    <a:stretch>
                      <a:fillRect/>
                    </a:stretch>
                  </pic:blipFill>
                  <pic:spPr>
                    <a:xfrm>
                      <a:off x="0" y="0"/>
                      <a:ext cx="4715533" cy="1771897"/>
                    </a:xfrm>
                    <a:prstGeom prst="rect">
                      <a:avLst/>
                    </a:prstGeom>
                  </pic:spPr>
                </pic:pic>
              </a:graphicData>
            </a:graphic>
          </wp:inline>
        </w:drawing>
      </w:r>
    </w:p>
    <w:p w14:paraId="0690BA06" w14:textId="77777777" w:rsidR="00D278BF" w:rsidRPr="00365CA1" w:rsidRDefault="00D278BF" w:rsidP="00D278BF">
      <w:pPr>
        <w:pStyle w:val="Corpotesto"/>
        <w:spacing w:line="360" w:lineRule="auto"/>
        <w:ind w:left="1068" w:firstLine="0"/>
        <w:rPr>
          <w:rFonts w:cs="Times New Roman"/>
          <w:sz w:val="26"/>
          <w:szCs w:val="26"/>
        </w:rPr>
      </w:pPr>
    </w:p>
    <w:p w14:paraId="47A126E3" w14:textId="07047FC5" w:rsidR="00D278BF" w:rsidRPr="00365CA1" w:rsidRDefault="00897B9A" w:rsidP="00E25455">
      <w:pPr>
        <w:pStyle w:val="Paragrafoelenco"/>
        <w:numPr>
          <w:ilvl w:val="0"/>
          <w:numId w:val="77"/>
        </w:numPr>
        <w:rPr>
          <w:rFonts w:ascii="Garamond" w:hAnsi="Garamond"/>
          <w:sz w:val="26"/>
          <w:szCs w:val="26"/>
        </w:rPr>
      </w:pPr>
      <w:r w:rsidRPr="00365CA1">
        <w:rPr>
          <w:rFonts w:ascii="Garamond" w:hAnsi="Garamond"/>
          <w:sz w:val="26"/>
          <w:szCs w:val="26"/>
        </w:rPr>
        <w:t>Si verifica</w:t>
      </w:r>
      <w:r w:rsidR="00D278BF" w:rsidRPr="00365CA1">
        <w:rPr>
          <w:rFonts w:ascii="Garamond" w:hAnsi="Garamond"/>
          <w:sz w:val="26"/>
          <w:szCs w:val="26"/>
        </w:rPr>
        <w:t xml:space="preserve"> la normalità della distribuzione degli errori con il test di Shapiro-Wilk. Può essere interpretata come il quadrato del coefficiente di correlazione in un diagramma quantile-quantile. Si accetta la normalità quanto più l’indice si avvicina ad 1:</w:t>
      </w:r>
    </w:p>
    <w:p w14:paraId="77B188FC" w14:textId="351291D4" w:rsidR="005A4415" w:rsidRPr="00365CA1" w:rsidRDefault="002A68BC" w:rsidP="00D278BF">
      <w:pPr>
        <w:pStyle w:val="Corpotesto"/>
        <w:spacing w:line="360" w:lineRule="auto"/>
        <w:ind w:left="1068" w:firstLine="0"/>
        <w:rPr>
          <w:rFonts w:cs="Times New Roman"/>
          <w:sz w:val="26"/>
          <w:szCs w:val="26"/>
        </w:rPr>
      </w:pPr>
      <w:r w:rsidRPr="00365CA1">
        <w:rPr>
          <w:noProof/>
          <w:sz w:val="26"/>
          <w:szCs w:val="26"/>
        </w:rPr>
        <w:drawing>
          <wp:inline distT="0" distB="0" distL="0" distR="0" wp14:anchorId="24712F89" wp14:editId="23367028">
            <wp:extent cx="3543795" cy="828791"/>
            <wp:effectExtent l="0" t="0" r="0" b="9525"/>
            <wp:docPr id="1134432328"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32328" name="Immagine 1" descr="Immagine che contiene testo, Carattere, schermata, bianco&#10;&#10;Il contenuto generato dall'IA potrebbe non essere corretto."/>
                    <pic:cNvPicPr/>
                  </pic:nvPicPr>
                  <pic:blipFill>
                    <a:blip r:embed="rId40"/>
                    <a:stretch>
                      <a:fillRect/>
                    </a:stretch>
                  </pic:blipFill>
                  <pic:spPr>
                    <a:xfrm>
                      <a:off x="0" y="0"/>
                      <a:ext cx="3543795" cy="828791"/>
                    </a:xfrm>
                    <a:prstGeom prst="rect">
                      <a:avLst/>
                    </a:prstGeom>
                  </pic:spPr>
                </pic:pic>
              </a:graphicData>
            </a:graphic>
          </wp:inline>
        </w:drawing>
      </w:r>
      <w:r w:rsidR="005A4415" w:rsidRPr="00365CA1">
        <w:rPr>
          <w:noProof/>
          <w:sz w:val="26"/>
          <w:szCs w:val="26"/>
        </w:rPr>
        <w:drawing>
          <wp:inline distT="0" distB="0" distL="0" distR="0" wp14:anchorId="27FD2C8C" wp14:editId="14098288">
            <wp:extent cx="2147570" cy="585117"/>
            <wp:effectExtent l="0" t="0" r="5080" b="5715"/>
            <wp:docPr id="18247257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5749" name=""/>
                    <pic:cNvPicPr/>
                  </pic:nvPicPr>
                  <pic:blipFill>
                    <a:blip r:embed="rId41"/>
                    <a:stretch>
                      <a:fillRect/>
                    </a:stretch>
                  </pic:blipFill>
                  <pic:spPr>
                    <a:xfrm>
                      <a:off x="0" y="0"/>
                      <a:ext cx="2185539" cy="595462"/>
                    </a:xfrm>
                    <a:prstGeom prst="rect">
                      <a:avLst/>
                    </a:prstGeom>
                  </pic:spPr>
                </pic:pic>
              </a:graphicData>
            </a:graphic>
          </wp:inline>
        </w:drawing>
      </w:r>
    </w:p>
    <w:p w14:paraId="1B891CC7" w14:textId="77777777" w:rsidR="00D278BF" w:rsidRPr="00365CA1" w:rsidRDefault="00D278BF" w:rsidP="00D278BF">
      <w:pPr>
        <w:pStyle w:val="Corpotesto"/>
        <w:spacing w:line="360" w:lineRule="auto"/>
        <w:ind w:left="1068" w:firstLine="0"/>
        <w:rPr>
          <w:rFonts w:cs="Times New Roman"/>
          <w:sz w:val="26"/>
          <w:szCs w:val="26"/>
        </w:rPr>
      </w:pPr>
    </w:p>
    <w:p w14:paraId="320D12A8" w14:textId="61FA09A0" w:rsidR="00D278BF" w:rsidRPr="00365CA1" w:rsidRDefault="00D278BF" w:rsidP="001B2ED9">
      <w:pPr>
        <w:pStyle w:val="Paragrafoelenco"/>
        <w:numPr>
          <w:ilvl w:val="0"/>
          <w:numId w:val="77"/>
        </w:numPr>
        <w:rPr>
          <w:rFonts w:ascii="Garamond" w:hAnsi="Garamond"/>
          <w:sz w:val="26"/>
          <w:szCs w:val="26"/>
        </w:rPr>
      </w:pPr>
      <w:r w:rsidRPr="00365CA1">
        <w:rPr>
          <w:rFonts w:ascii="Garamond" w:hAnsi="Garamond"/>
          <w:sz w:val="26"/>
          <w:szCs w:val="26"/>
        </w:rPr>
        <w:t>Graficamente si può usare il QQ-plot applicato ai residui standardizzati. In cui la retta mostra l’andamento dei residui:</w:t>
      </w:r>
    </w:p>
    <w:p w14:paraId="58BFEFC2" w14:textId="06E5B50C" w:rsidR="00D278BF" w:rsidRPr="00365CA1" w:rsidRDefault="005A4415" w:rsidP="00592562">
      <w:pPr>
        <w:pStyle w:val="Corpotesto"/>
        <w:spacing w:line="360" w:lineRule="auto"/>
        <w:ind w:left="1068" w:firstLine="0"/>
        <w:rPr>
          <w:rFonts w:cs="Times New Roman"/>
          <w:sz w:val="26"/>
          <w:szCs w:val="26"/>
        </w:rPr>
      </w:pPr>
      <w:r w:rsidRPr="00365CA1">
        <w:rPr>
          <w:noProof/>
          <w:sz w:val="26"/>
          <w:szCs w:val="26"/>
        </w:rPr>
        <w:lastRenderedPageBreak/>
        <w:drawing>
          <wp:inline distT="0" distB="0" distL="0" distR="0" wp14:anchorId="355F4927" wp14:editId="43500DE1">
            <wp:extent cx="5003320" cy="2552564"/>
            <wp:effectExtent l="0" t="0" r="6985" b="635"/>
            <wp:docPr id="370883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307" name="Immagine 1"/>
                    <pic:cNvPicPr/>
                  </pic:nvPicPr>
                  <pic:blipFill>
                    <a:blip r:embed="rId42">
                      <a:extLst>
                        <a:ext uri="{28A0092B-C50C-407E-A947-70E740481C1C}">
                          <a14:useLocalDpi xmlns:a14="http://schemas.microsoft.com/office/drawing/2010/main" val="0"/>
                        </a:ext>
                      </a:extLst>
                    </a:blip>
                    <a:stretch>
                      <a:fillRect/>
                    </a:stretch>
                  </pic:blipFill>
                  <pic:spPr>
                    <a:xfrm>
                      <a:off x="0" y="0"/>
                      <a:ext cx="5015183" cy="2558616"/>
                    </a:xfrm>
                    <a:prstGeom prst="rect">
                      <a:avLst/>
                    </a:prstGeom>
                  </pic:spPr>
                </pic:pic>
              </a:graphicData>
            </a:graphic>
          </wp:inline>
        </w:drawing>
      </w:r>
    </w:p>
    <w:p w14:paraId="3801610D" w14:textId="77777777" w:rsidR="00592562" w:rsidRPr="00365CA1" w:rsidRDefault="00592562" w:rsidP="00592562">
      <w:pPr>
        <w:pStyle w:val="Corpotesto"/>
        <w:spacing w:line="360" w:lineRule="auto"/>
        <w:ind w:left="1068" w:firstLine="0"/>
        <w:rPr>
          <w:rFonts w:cs="Times New Roman"/>
          <w:sz w:val="26"/>
          <w:szCs w:val="26"/>
        </w:rPr>
      </w:pPr>
    </w:p>
    <w:p w14:paraId="3CBB6F9C" w14:textId="77777777" w:rsidR="008A270A" w:rsidRPr="00365CA1" w:rsidRDefault="000D78A4" w:rsidP="008A270A">
      <w:pPr>
        <w:ind w:firstLine="0"/>
        <w:rPr>
          <w:rFonts w:ascii="Garamond" w:hAnsi="Garamond"/>
          <w:sz w:val="26"/>
          <w:szCs w:val="26"/>
        </w:rPr>
      </w:pPr>
      <w:r w:rsidRPr="00365CA1">
        <w:rPr>
          <w:rFonts w:ascii="Garamond" w:hAnsi="Garamond"/>
          <w:sz w:val="26"/>
          <w:szCs w:val="26"/>
        </w:rPr>
        <w:t>I</w:t>
      </w:r>
      <w:r w:rsidR="00D278BF" w:rsidRPr="00365CA1">
        <w:rPr>
          <w:rFonts w:ascii="Garamond" w:hAnsi="Garamond"/>
          <w:sz w:val="26"/>
          <w:szCs w:val="26"/>
        </w:rPr>
        <w:t xml:space="preserve"> test di specificazione del modello hanno dato esito positivo, possiamo affermare che le ipotesi alla base del modello di regressione sono valide. </w:t>
      </w:r>
      <w:bookmarkEnd w:id="35"/>
    </w:p>
    <w:p w14:paraId="5AE8FAAB" w14:textId="015BE060" w:rsidR="000D78A4" w:rsidRPr="00365CA1" w:rsidRDefault="000D78A4" w:rsidP="008A270A">
      <w:pPr>
        <w:ind w:firstLine="0"/>
        <w:rPr>
          <w:rFonts w:ascii="Garamond" w:hAnsi="Garamond"/>
          <w:sz w:val="26"/>
          <w:szCs w:val="26"/>
        </w:rPr>
      </w:pPr>
      <w:r w:rsidRPr="00365CA1">
        <w:rPr>
          <w:rFonts w:ascii="Garamond" w:hAnsi="Garamond"/>
          <w:sz w:val="26"/>
          <w:szCs w:val="26"/>
        </w:rPr>
        <w:t>Come ulteriore prova della significatività locale delle variabili sono stati calcolati anche gli estremi degli intervalli di confidenza, ulteriore strumento con il quale è possibile approntare un’analisi di significatività sui parametri, ancora più dettagliata rispetto al solo esame del p-value:</w:t>
      </w:r>
    </w:p>
    <w:p w14:paraId="44D6A5AD" w14:textId="09B10476" w:rsidR="005A4415" w:rsidRPr="00365CA1" w:rsidRDefault="008A270A" w:rsidP="000D78A4">
      <w:pPr>
        <w:pStyle w:val="Corpotesto"/>
        <w:spacing w:line="360" w:lineRule="auto"/>
        <w:ind w:firstLine="0"/>
        <w:jc w:val="center"/>
        <w:rPr>
          <w:rFonts w:ascii="Times New Roman" w:hAnsi="Times New Roman" w:cs="Times New Roman"/>
          <w:color w:val="14171A"/>
          <w:sz w:val="26"/>
          <w:szCs w:val="26"/>
          <w:shd w:val="clear" w:color="auto" w:fill="FFFFFF"/>
        </w:rPr>
      </w:pPr>
      <w:r w:rsidRPr="00365CA1">
        <w:rPr>
          <w:noProof/>
          <w:sz w:val="26"/>
          <w:szCs w:val="26"/>
        </w:rPr>
        <w:drawing>
          <wp:inline distT="0" distB="0" distL="0" distR="0" wp14:anchorId="6009D510" wp14:editId="47E079E4">
            <wp:extent cx="4553585" cy="1438476"/>
            <wp:effectExtent l="0" t="0" r="0" b="9525"/>
            <wp:docPr id="74429531"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531" name="Immagine 1" descr="Immagine che contiene testo, Carattere, schermata, numero&#10;&#10;Il contenuto generato dall'IA potrebbe non essere corretto."/>
                    <pic:cNvPicPr/>
                  </pic:nvPicPr>
                  <pic:blipFill>
                    <a:blip r:embed="rId43"/>
                    <a:stretch>
                      <a:fillRect/>
                    </a:stretch>
                  </pic:blipFill>
                  <pic:spPr>
                    <a:xfrm>
                      <a:off x="0" y="0"/>
                      <a:ext cx="4553585" cy="1438476"/>
                    </a:xfrm>
                    <a:prstGeom prst="rect">
                      <a:avLst/>
                    </a:prstGeom>
                  </pic:spPr>
                </pic:pic>
              </a:graphicData>
            </a:graphic>
          </wp:inline>
        </w:drawing>
      </w:r>
    </w:p>
    <w:p w14:paraId="39625395" w14:textId="77777777" w:rsidR="005E7B12" w:rsidRPr="00365CA1" w:rsidRDefault="005E7B12" w:rsidP="005E7B12">
      <w:pPr>
        <w:ind w:firstLine="0"/>
        <w:rPr>
          <w:rFonts w:ascii="Garamond" w:hAnsi="Garamond"/>
          <w:sz w:val="26"/>
          <w:szCs w:val="26"/>
        </w:rPr>
      </w:pPr>
    </w:p>
    <w:p w14:paraId="409AE312" w14:textId="57036C65" w:rsidR="000D78A4" w:rsidRPr="00365CA1" w:rsidRDefault="005E7B12" w:rsidP="005E7B12">
      <w:pPr>
        <w:ind w:firstLine="0"/>
        <w:rPr>
          <w:rFonts w:ascii="Garamond" w:hAnsi="Garamond"/>
          <w:sz w:val="26"/>
          <w:szCs w:val="26"/>
        </w:rPr>
      </w:pPr>
      <w:r w:rsidRPr="00365CA1">
        <w:rPr>
          <w:rFonts w:ascii="Garamond" w:hAnsi="Garamond"/>
          <w:sz w:val="26"/>
          <w:szCs w:val="26"/>
        </w:rPr>
        <w:t>Dei parametri stimati nel modello finale, nessun intervallo di confidenza al 95% include il valore 0. Questo conferma che tutti i coefficienti delle variabili selezionate risultano statisticamente significativi e contribuiscono in modo non casuale alla spiegazione di exam_score. Di conseguenza, il modello può essere considerato complessivamente valido e coerente con i risultati ottenuti dai test di significatività.</w:t>
      </w:r>
    </w:p>
    <w:p w14:paraId="4DD9AC66" w14:textId="3ADD638D" w:rsidR="00A47846" w:rsidRPr="00365CA1" w:rsidRDefault="006F1191" w:rsidP="00143457">
      <w:pPr>
        <w:pStyle w:val="Titolo1"/>
        <w:ind w:left="12" w:firstLine="708"/>
        <w:rPr>
          <w:rFonts w:eastAsiaTheme="minorHAnsi"/>
          <w:sz w:val="26"/>
          <w:szCs w:val="26"/>
          <w:lang w:eastAsia="en-US"/>
        </w:rPr>
      </w:pPr>
      <w:bookmarkStart w:id="36" w:name="_Toc187777396"/>
      <w:bookmarkStart w:id="37" w:name="_Toc219335792"/>
      <w:r w:rsidRPr="00365CA1">
        <w:rPr>
          <w:rFonts w:eastAsiaTheme="minorHAnsi"/>
          <w:sz w:val="26"/>
          <w:szCs w:val="26"/>
          <w:lang w:eastAsia="en-US"/>
        </w:rPr>
        <w:t>Conclusioni</w:t>
      </w:r>
      <w:bookmarkEnd w:id="36"/>
      <w:bookmarkEnd w:id="37"/>
    </w:p>
    <w:p w14:paraId="78E93C20" w14:textId="77777777" w:rsidR="00365CA1" w:rsidRPr="00365CA1" w:rsidRDefault="00365CA1" w:rsidP="00365CA1">
      <w:pPr>
        <w:ind w:firstLine="0"/>
        <w:rPr>
          <w:rFonts w:ascii="Garamond" w:hAnsi="Garamond"/>
          <w:sz w:val="26"/>
          <w:szCs w:val="26"/>
        </w:rPr>
      </w:pPr>
      <w:r w:rsidRPr="00365CA1">
        <w:rPr>
          <w:rFonts w:ascii="Garamond" w:hAnsi="Garamond"/>
          <w:sz w:val="26"/>
          <w:szCs w:val="26"/>
        </w:rPr>
        <w:t>Nel presente lavoro, utilizzando il dataset simulato Student Habits vs Academic Performance, si è cercato di comprendere in che modo alcune abitudini quotidiane e fattori legati al benessere possano influenzare il rendimento accademico degli studenti, misurato tramite la variabile exam_score.</w:t>
      </w:r>
    </w:p>
    <w:p w14:paraId="26B499B4" w14:textId="77777777" w:rsidR="00365CA1" w:rsidRPr="00365CA1" w:rsidRDefault="00365CA1" w:rsidP="00365CA1">
      <w:pPr>
        <w:ind w:firstLine="0"/>
        <w:rPr>
          <w:rFonts w:ascii="Garamond" w:hAnsi="Garamond"/>
          <w:sz w:val="26"/>
          <w:szCs w:val="26"/>
        </w:rPr>
      </w:pPr>
      <w:r w:rsidRPr="00365CA1">
        <w:rPr>
          <w:rFonts w:ascii="Garamond" w:hAnsi="Garamond"/>
          <w:sz w:val="26"/>
          <w:szCs w:val="26"/>
        </w:rPr>
        <w:lastRenderedPageBreak/>
        <w:t>Dopo una prima fase di analisi esplorativa e descrittiva, è stata applicata l’Analisi delle Componenti Principali (PCA) sulle variabili quantitative (età, ore di studio, ore sui social, ore di Netflix, frequenza, sonno, attività fisica e salute mentale). Dai risultati ottenuti è emerso che la varianza spiegata dalle componenti risulta distribuita in modo abbastanza uniforme, e ciò indica che il fenomeno non si può sintetizzare in poche dimensioni dominanti. Inoltre, il valore KMO complessivo pari a 0.50 e l’esito del test di Bartlett (p-value molto elevato) suggeriscono che la struttura di correlazione tra le variabili non è particolarmente forte: di conseguenza la PCA è stata interpretata con finalità principalmente esplorative, come supporto concettuale per individuare “macro-dimensioni” del comportamento degli studenti (studio, intrattenimento digitale, benessere e attività fisica).</w:t>
      </w:r>
    </w:p>
    <w:p w14:paraId="79794E73" w14:textId="77777777" w:rsidR="00365CA1" w:rsidRPr="00365CA1" w:rsidRDefault="00365CA1" w:rsidP="00365CA1">
      <w:pPr>
        <w:ind w:firstLine="0"/>
        <w:rPr>
          <w:rFonts w:ascii="Garamond" w:hAnsi="Garamond"/>
          <w:sz w:val="26"/>
          <w:szCs w:val="26"/>
        </w:rPr>
      </w:pPr>
      <w:r w:rsidRPr="00365CA1">
        <w:rPr>
          <w:rFonts w:ascii="Garamond" w:hAnsi="Garamond"/>
          <w:sz w:val="26"/>
          <w:szCs w:val="26"/>
        </w:rPr>
        <w:t>Successivamente, l’analisi principale è stata svolta tramite regressione lineare multipla, con l’obiettivo di stimare l’effetto congiunto delle variabili di stile di vita sul punteggio finale. Dopo una prima stima completa, la selezione automatica stepwise (criterio AIC) ha identificato un modello finale composto da 7 predittori, tutti statisticamente significativi: study_hours_per_day, social_media_hours, netflix_hours, attendance_percentage, sleep_hours, exercise_frequency e mental_health_rating.</w:t>
      </w:r>
    </w:p>
    <w:p w14:paraId="3DC39D98" w14:textId="77777777" w:rsidR="00365CA1" w:rsidRPr="00365CA1" w:rsidRDefault="00365CA1" w:rsidP="00365CA1">
      <w:pPr>
        <w:ind w:firstLine="0"/>
        <w:rPr>
          <w:rFonts w:ascii="Garamond" w:hAnsi="Garamond"/>
          <w:sz w:val="26"/>
          <w:szCs w:val="26"/>
        </w:rPr>
      </w:pPr>
      <w:r w:rsidRPr="00365CA1">
        <w:rPr>
          <w:rFonts w:ascii="Garamond" w:hAnsi="Garamond"/>
          <w:sz w:val="26"/>
          <w:szCs w:val="26"/>
        </w:rPr>
        <w:t>I risultati mostrano che il fattore più determinante per l’aumento del punteggio finale è il numero di ore di studio giornaliere, con un effetto ampio e positivo. Anche sonno, salute mentale, attività fisica e frequenza alle lezioni risultano associati a un miglior rendimento. Al contrario, un utilizzo più elevato di social media e il tempo dedicato a Netflix presentano coefficienti negativi, suggerendo un impatto sfavorevole sul punteggio, a parità delle altre condizioni.</w:t>
      </w:r>
    </w:p>
    <w:p w14:paraId="1481A7F6" w14:textId="77777777" w:rsidR="00365CA1" w:rsidRPr="00365CA1" w:rsidRDefault="00365CA1" w:rsidP="00365CA1">
      <w:pPr>
        <w:ind w:firstLine="0"/>
        <w:rPr>
          <w:rFonts w:ascii="Garamond" w:hAnsi="Garamond"/>
          <w:sz w:val="26"/>
          <w:szCs w:val="26"/>
        </w:rPr>
      </w:pPr>
      <w:r w:rsidRPr="00365CA1">
        <w:rPr>
          <w:rFonts w:ascii="Garamond" w:hAnsi="Garamond"/>
          <w:sz w:val="26"/>
          <w:szCs w:val="26"/>
        </w:rPr>
        <w:t>Il modello ottenuto presenta un’elevata capacità esplicativa (R² ≈ 0.90), confermando che, nel dataset analizzato, le abitudini considerate riescono a spiegare gran parte della variabilità osservata in exam_score. I test diagnostici indicano inoltre assenza di autocorrelazione dei residui (Durbin–Watson) e assenza di eteroschedasticità (Breusch–Pagan), mentre la normalità dei residui risulta formalmente respinta dal test di Shapiro–Wilk, fenomeno comunque comune in campioni numerosi e non necessariamente critico per l’interpretazione complessiva del modello.</w:t>
      </w:r>
    </w:p>
    <w:p w14:paraId="4D1556BE" w14:textId="77777777" w:rsidR="00365CA1" w:rsidRPr="00365CA1" w:rsidRDefault="00365CA1" w:rsidP="00365CA1">
      <w:pPr>
        <w:ind w:firstLine="0"/>
        <w:rPr>
          <w:rFonts w:ascii="Garamond" w:hAnsi="Garamond"/>
          <w:sz w:val="26"/>
          <w:szCs w:val="26"/>
        </w:rPr>
      </w:pPr>
      <w:r w:rsidRPr="00365CA1">
        <w:rPr>
          <w:rFonts w:ascii="Garamond" w:hAnsi="Garamond"/>
          <w:sz w:val="26"/>
          <w:szCs w:val="26"/>
        </w:rPr>
        <w:t>In conclusione, l’analisi evidenzia come lo studio resti il principale driver del rendimento, ma anche equilibrio personale e stile di vita (sonno, benessere mentale, attività fisica) abbiano un ruolo significativo. In prospettiva, sarebbe interessante confrontare questi risultati con dati reali (non sintetici) e ampliare lo studio includendo interazioni tra variabili (ad esempio tra studio e salute mentale) o modelli più flessibili, così da catturare eventuali relazioni non lineari tra abitudini e performance accademica.</w:t>
      </w:r>
    </w:p>
    <w:p w14:paraId="058E38C0" w14:textId="77777777" w:rsidR="000646E5" w:rsidRPr="00365CA1" w:rsidRDefault="000646E5" w:rsidP="006C7AB5">
      <w:pPr>
        <w:pStyle w:val="Corpotesto"/>
        <w:spacing w:line="360" w:lineRule="auto"/>
        <w:ind w:firstLine="0"/>
        <w:rPr>
          <w:rFonts w:ascii="Times New Roman" w:eastAsia="Times New Roman" w:hAnsi="Times New Roman" w:cs="Times New Roman"/>
          <w:sz w:val="26"/>
          <w:szCs w:val="26"/>
        </w:rPr>
      </w:pPr>
    </w:p>
    <w:sectPr w:rsidR="000646E5" w:rsidRPr="00365CA1" w:rsidSect="001A0C9E">
      <w:headerReference w:type="default" r:id="rId44"/>
      <w:footerReference w:type="default" r:id="rId45"/>
      <w:type w:val="oddPage"/>
      <w:pgSz w:w="11906" w:h="16838"/>
      <w:pgMar w:top="1418" w:right="1701" w:bottom="1418" w:left="1701"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EABB9" w14:textId="77777777" w:rsidR="000E0B6C" w:rsidRDefault="000E0B6C" w:rsidP="008B238C">
      <w:pPr>
        <w:spacing w:after="0"/>
      </w:pPr>
      <w:r>
        <w:separator/>
      </w:r>
    </w:p>
  </w:endnote>
  <w:endnote w:type="continuationSeparator" w:id="0">
    <w:p w14:paraId="0E5B5261" w14:textId="77777777" w:rsidR="000E0B6C" w:rsidRDefault="000E0B6C" w:rsidP="008B2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257738"/>
      <w:docPartObj>
        <w:docPartGallery w:val="Page Numbers (Bottom of Page)"/>
        <w:docPartUnique/>
      </w:docPartObj>
    </w:sdtPr>
    <w:sdtContent>
      <w:p w14:paraId="4A5D550A" w14:textId="77777777" w:rsidR="00676678" w:rsidRDefault="00676678">
        <w:pPr>
          <w:pStyle w:val="Pidipagina"/>
          <w:jc w:val="right"/>
        </w:pPr>
        <w:r>
          <w:fldChar w:fldCharType="begin"/>
        </w:r>
        <w:r>
          <w:instrText>PAGE   \* MERGEFORMAT</w:instrText>
        </w:r>
        <w:r>
          <w:fldChar w:fldCharType="separate"/>
        </w:r>
        <w:r>
          <w:t>2</w:t>
        </w:r>
        <w:r>
          <w:fldChar w:fldCharType="end"/>
        </w:r>
      </w:p>
    </w:sdtContent>
  </w:sdt>
  <w:p w14:paraId="7994421D" w14:textId="77777777" w:rsidR="00676678" w:rsidRDefault="006766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E24C" w14:textId="77777777" w:rsidR="000E0B6C" w:rsidRDefault="000E0B6C" w:rsidP="008B238C">
      <w:pPr>
        <w:spacing w:after="0"/>
      </w:pPr>
      <w:r>
        <w:separator/>
      </w:r>
    </w:p>
  </w:footnote>
  <w:footnote w:type="continuationSeparator" w:id="0">
    <w:p w14:paraId="35FD1235" w14:textId="77777777" w:rsidR="000E0B6C" w:rsidRDefault="000E0B6C" w:rsidP="008B2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9BBE5" w14:textId="19B3C090" w:rsidR="006A0A99" w:rsidRDefault="006A0A99" w:rsidP="00F03574">
    <w:pPr>
      <w:spacing w:after="88"/>
      <w:ind w:left="2094" w:firstLine="0"/>
      <w:rPr>
        <w:rFonts w:ascii="Garamond" w:eastAsia="Garamond" w:hAnsi="Garamond" w:cs="Garamond"/>
      </w:rPr>
    </w:pPr>
    <w:r>
      <w:rPr>
        <w:noProof/>
      </w:rPr>
      <w:drawing>
        <wp:anchor distT="0" distB="0" distL="114300" distR="114300" simplePos="0" relativeHeight="251708416" behindDoc="0" locked="0" layoutInCell="1" allowOverlap="0" wp14:anchorId="2B55DEB0" wp14:editId="69EF1213">
          <wp:simplePos x="0" y="0"/>
          <wp:positionH relativeFrom="leftMargin">
            <wp:posOffset>207034</wp:posOffset>
          </wp:positionH>
          <wp:positionV relativeFrom="page">
            <wp:posOffset>142504</wp:posOffset>
          </wp:positionV>
          <wp:extent cx="868045" cy="841828"/>
          <wp:effectExtent l="0" t="0" r="8255" b="0"/>
          <wp:wrapSquare wrapText="bothSides"/>
          <wp:docPr id="466422005" name="Picture 2391"/>
          <wp:cNvGraphicFramePr/>
          <a:graphic xmlns:a="http://schemas.openxmlformats.org/drawingml/2006/main">
            <a:graphicData uri="http://schemas.openxmlformats.org/drawingml/2006/picture">
              <pic:pic xmlns:pic="http://schemas.openxmlformats.org/drawingml/2006/picture">
                <pic:nvPicPr>
                  <pic:cNvPr id="466422005" name="Picture 2391"/>
                  <pic:cNvPicPr/>
                </pic:nvPicPr>
                <pic:blipFill>
                  <a:blip r:embed="rId1">
                    <a:extLst>
                      <a:ext uri="{28A0092B-C50C-407E-A947-70E740481C1C}">
                        <a14:useLocalDpi xmlns:a14="http://schemas.microsoft.com/office/drawing/2010/main" val="0"/>
                      </a:ext>
                    </a:extLst>
                  </a:blip>
                  <a:stretch>
                    <a:fillRect/>
                  </a:stretch>
                </pic:blipFill>
                <pic:spPr>
                  <a:xfrm>
                    <a:off x="0" y="0"/>
                    <a:ext cx="868045" cy="841828"/>
                  </a:xfrm>
                  <a:prstGeom prst="rect">
                    <a:avLst/>
                  </a:prstGeom>
                </pic:spPr>
              </pic:pic>
            </a:graphicData>
          </a:graphic>
          <wp14:sizeRelV relativeFrom="margin">
            <wp14:pctHeight>0</wp14:pctHeight>
          </wp14:sizeRelV>
        </wp:anchor>
      </w:drawing>
    </w:r>
    <w:r w:rsidR="009C7429">
      <w:rPr>
        <w:rFonts w:ascii="Garamond" w:eastAsia="Garamond" w:hAnsi="Garamond" w:cs="Garamond"/>
      </w:rPr>
      <w:t xml:space="preserve">Laurea </w:t>
    </w:r>
    <w:r w:rsidR="00EE5F50">
      <w:rPr>
        <w:rFonts w:ascii="Garamond" w:eastAsia="Garamond" w:hAnsi="Garamond" w:cs="Garamond"/>
      </w:rPr>
      <w:t>Magistrale</w:t>
    </w:r>
    <w:r w:rsidR="009C7429">
      <w:rPr>
        <w:rFonts w:ascii="Garamond" w:eastAsia="Garamond" w:hAnsi="Garamond" w:cs="Garamond"/>
      </w:rPr>
      <w:t xml:space="preserve"> in </w:t>
    </w:r>
    <w:r w:rsidR="00CC1693">
      <w:rPr>
        <w:rFonts w:ascii="Garamond" w:eastAsia="Garamond" w:hAnsi="Garamond" w:cs="Garamond"/>
      </w:rPr>
      <w:t>Economia Aziendale</w:t>
    </w:r>
    <w:r w:rsidR="009C7429">
      <w:rPr>
        <w:rFonts w:ascii="Garamond" w:eastAsia="Garamond" w:hAnsi="Garamond" w:cs="Garamond"/>
      </w:rPr>
      <w:t xml:space="preserve"> - </w:t>
    </w:r>
    <w:r w:rsidRPr="006A0A99">
      <w:rPr>
        <w:rFonts w:ascii="Garamond" w:eastAsia="Garamond" w:hAnsi="Garamond" w:cs="Garamond"/>
      </w:rPr>
      <w:t>UNIVERSITA’ DEGLI STUDI DI</w:t>
    </w:r>
    <w:r w:rsidR="00EE5F50">
      <w:rPr>
        <w:rFonts w:ascii="Garamond" w:eastAsia="Garamond" w:hAnsi="Garamond" w:cs="Garamond"/>
      </w:rPr>
      <w:t xml:space="preserve"> </w:t>
    </w:r>
    <w:r w:rsidRPr="006A0A99">
      <w:rPr>
        <w:rFonts w:ascii="Garamond" w:eastAsia="Garamond" w:hAnsi="Garamond" w:cs="Garamond"/>
      </w:rPr>
      <w:t>NAPOLI "FEDERICO II"</w:t>
    </w:r>
  </w:p>
  <w:p w14:paraId="1542E308" w14:textId="4C049F15" w:rsidR="009C7429" w:rsidRPr="006A0A99" w:rsidRDefault="009C7429" w:rsidP="00321A29">
    <w:pPr>
      <w:spacing w:after="88"/>
      <w:ind w:left="2094" w:firstLine="0"/>
    </w:pPr>
    <w:r>
      <w:rPr>
        <w:rFonts w:ascii="Garamond" w:eastAsia="Garamond" w:hAnsi="Garamond" w:cs="Garamond"/>
      </w:rPr>
      <w:t xml:space="preserve">Corso di </w:t>
    </w:r>
    <w:r w:rsidR="00321A29">
      <w:rPr>
        <w:rFonts w:ascii="Garamond" w:eastAsia="Garamond" w:hAnsi="Garamond" w:cs="Garamond"/>
        <w:i/>
      </w:rPr>
      <w:t>Statistica</w:t>
    </w:r>
    <w:r w:rsidR="00321A29" w:rsidRPr="00321A29">
      <w:rPr>
        <w:rFonts w:ascii="Garamond" w:eastAsia="Garamond" w:hAnsi="Garamond" w:cs="Garamond"/>
        <w:i/>
      </w:rPr>
      <w:t xml:space="preserve"> </w:t>
    </w:r>
    <w:r w:rsidR="00321A29">
      <w:rPr>
        <w:rFonts w:ascii="Garamond" w:eastAsia="Garamond" w:hAnsi="Garamond" w:cs="Garamond"/>
        <w:i/>
      </w:rPr>
      <w:t>Per Le</w:t>
    </w:r>
    <w:r w:rsidR="00321A29" w:rsidRPr="00321A29">
      <w:rPr>
        <w:rFonts w:ascii="Garamond" w:eastAsia="Garamond" w:hAnsi="Garamond" w:cs="Garamond"/>
        <w:i/>
      </w:rPr>
      <w:t xml:space="preserve"> </w:t>
    </w:r>
    <w:r w:rsidR="00321A29">
      <w:rPr>
        <w:rFonts w:ascii="Garamond" w:eastAsia="Garamond" w:hAnsi="Garamond" w:cs="Garamond"/>
        <w:i/>
      </w:rPr>
      <w:t>Decisioni</w:t>
    </w:r>
    <w:r w:rsidR="00321A29" w:rsidRPr="00321A29">
      <w:rPr>
        <w:rFonts w:ascii="Garamond" w:eastAsia="Garamond" w:hAnsi="Garamond" w:cs="Garamond"/>
        <w:i/>
      </w:rPr>
      <w:t xml:space="preserve"> </w:t>
    </w:r>
    <w:r w:rsidR="00321A29">
      <w:rPr>
        <w:rFonts w:ascii="Garamond" w:eastAsia="Garamond" w:hAnsi="Garamond" w:cs="Garamond"/>
        <w:i/>
      </w:rPr>
      <w:t>Di</w:t>
    </w:r>
    <w:r w:rsidR="00321A29" w:rsidRPr="00321A29">
      <w:rPr>
        <w:rFonts w:ascii="Garamond" w:eastAsia="Garamond" w:hAnsi="Garamond" w:cs="Garamond"/>
        <w:i/>
      </w:rPr>
      <w:t xml:space="preserve"> </w:t>
    </w:r>
    <w:r w:rsidR="00A27AB7">
      <w:rPr>
        <w:rFonts w:ascii="Garamond" w:eastAsia="Garamond" w:hAnsi="Garamond" w:cs="Garamond"/>
        <w:i/>
      </w:rPr>
      <w:t>Impresa</w:t>
    </w:r>
    <w:r>
      <w:rPr>
        <w:rFonts w:ascii="Garamond" w:eastAsia="Garamond" w:hAnsi="Garamond" w:cs="Garamond"/>
      </w:rPr>
      <w:t xml:space="preserve">- Prof. </w:t>
    </w:r>
    <w:proofErr w:type="spellStart"/>
    <w:r w:rsidR="00EE5F50">
      <w:rPr>
        <w:rFonts w:ascii="Garamond" w:eastAsia="Garamond" w:hAnsi="Garamond" w:cs="Garamond"/>
      </w:rPr>
      <w:t>G.Pandolfo</w:t>
    </w:r>
    <w:proofErr w:type="spellEnd"/>
  </w:p>
  <w:p w14:paraId="48B4E4F0" w14:textId="77777777" w:rsidR="009C7429" w:rsidRDefault="009C742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1"/>
    <w:lvl w:ilvl="0">
      <w:start w:val="1"/>
      <w:numFmt w:val="decimal"/>
      <w:pStyle w:val="Referenceslist"/>
      <w:lvlText w:val="%1."/>
      <w:lvlJc w:val="left"/>
      <w:pPr>
        <w:tabs>
          <w:tab w:val="num" w:pos="360"/>
        </w:tabs>
        <w:ind w:left="360" w:hanging="360"/>
      </w:pPr>
    </w:lvl>
  </w:abstractNum>
  <w:abstractNum w:abstractNumId="1" w15:restartNumberingAfterBreak="0">
    <w:nsid w:val="018A4552"/>
    <w:multiLevelType w:val="multilevel"/>
    <w:tmpl w:val="9AD098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val="0"/>
        <w:sz w:val="36"/>
        <w:szCs w:val="36"/>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440" w:hanging="108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2" w15:restartNumberingAfterBreak="0">
    <w:nsid w:val="02632EB8"/>
    <w:multiLevelType w:val="multilevel"/>
    <w:tmpl w:val="FC00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96CC1"/>
    <w:multiLevelType w:val="multilevel"/>
    <w:tmpl w:val="FDD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A1C4B"/>
    <w:multiLevelType w:val="multilevel"/>
    <w:tmpl w:val="1CC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A7A0B"/>
    <w:multiLevelType w:val="hybridMultilevel"/>
    <w:tmpl w:val="5FE6557E"/>
    <w:lvl w:ilvl="0" w:tplc="E6DE8518">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6" w15:restartNumberingAfterBreak="0">
    <w:nsid w:val="0D232FE7"/>
    <w:multiLevelType w:val="hybridMultilevel"/>
    <w:tmpl w:val="3B963C66"/>
    <w:lvl w:ilvl="0" w:tplc="04100003">
      <w:start w:val="1"/>
      <w:numFmt w:val="bullet"/>
      <w:lvlText w:val="o"/>
      <w:lvlJc w:val="left"/>
      <w:pPr>
        <w:ind w:left="2160" w:hanging="360"/>
      </w:pPr>
      <w:rPr>
        <w:rFonts w:ascii="Courier New" w:hAnsi="Courier New" w:cs="Courier New"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7" w15:restartNumberingAfterBreak="0">
    <w:nsid w:val="0D5D5E5E"/>
    <w:multiLevelType w:val="multilevel"/>
    <w:tmpl w:val="26062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E705F"/>
    <w:multiLevelType w:val="hybridMultilevel"/>
    <w:tmpl w:val="70E46408"/>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145C40B3"/>
    <w:multiLevelType w:val="hybridMultilevel"/>
    <w:tmpl w:val="F2C04938"/>
    <w:lvl w:ilvl="0" w:tplc="9B3E0E4C">
      <w:start w:val="3"/>
      <w:numFmt w:val="bullet"/>
      <w:lvlText w:val="-"/>
      <w:lvlJc w:val="left"/>
      <w:pPr>
        <w:ind w:left="1080" w:hanging="360"/>
      </w:pPr>
      <w:rPr>
        <w:rFonts w:ascii="Liberation Serif" w:eastAsiaTheme="minorHAnsi" w:hAnsi="Liberation Serif"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 w15:restartNumberingAfterBreak="0">
    <w:nsid w:val="15AB6F6F"/>
    <w:multiLevelType w:val="hybridMultilevel"/>
    <w:tmpl w:val="5F48B708"/>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1" w15:restartNumberingAfterBreak="0">
    <w:nsid w:val="181220A3"/>
    <w:multiLevelType w:val="hybridMultilevel"/>
    <w:tmpl w:val="B9B26222"/>
    <w:lvl w:ilvl="0" w:tplc="0410000B">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2" w15:restartNumberingAfterBreak="0">
    <w:nsid w:val="193E1C41"/>
    <w:multiLevelType w:val="multilevel"/>
    <w:tmpl w:val="4A5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F3A32"/>
    <w:multiLevelType w:val="hybridMultilevel"/>
    <w:tmpl w:val="92B6CCE0"/>
    <w:lvl w:ilvl="0" w:tplc="DA162414">
      <w:start w:val="1"/>
      <w:numFmt w:val="bullet"/>
      <w:lvlText w:val="-"/>
      <w:lvlJc w:val="left"/>
      <w:pPr>
        <w:ind w:left="720" w:hanging="360"/>
      </w:pPr>
      <w:rPr>
        <w:rFonts w:ascii="Arial" w:eastAsia="Times New Roman" w:hAnsi="Aria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1F2A4C1A"/>
    <w:multiLevelType w:val="hybridMultilevel"/>
    <w:tmpl w:val="AACA7E3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5" w15:restartNumberingAfterBreak="0">
    <w:nsid w:val="20994AD0"/>
    <w:multiLevelType w:val="hybridMultilevel"/>
    <w:tmpl w:val="33DA955C"/>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20AD3C3D"/>
    <w:multiLevelType w:val="hybridMultilevel"/>
    <w:tmpl w:val="BAC8279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7" w15:restartNumberingAfterBreak="0">
    <w:nsid w:val="241A2214"/>
    <w:multiLevelType w:val="multilevel"/>
    <w:tmpl w:val="2C0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A6975"/>
    <w:multiLevelType w:val="hybridMultilevel"/>
    <w:tmpl w:val="1402D05C"/>
    <w:lvl w:ilvl="0" w:tplc="E87CA52C">
      <w:start w:val="3"/>
      <w:numFmt w:val="bullet"/>
      <w:lvlText w:val="-"/>
      <w:lvlJc w:val="left"/>
      <w:pPr>
        <w:ind w:left="1080" w:hanging="360"/>
      </w:pPr>
      <w:rPr>
        <w:rFonts w:ascii="Liberation Serif" w:eastAsiaTheme="minorHAnsi" w:hAnsi="Liberation Serif"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9" w15:restartNumberingAfterBreak="0">
    <w:nsid w:val="265E3043"/>
    <w:multiLevelType w:val="hybridMultilevel"/>
    <w:tmpl w:val="9888333C"/>
    <w:lvl w:ilvl="0" w:tplc="04100003">
      <w:start w:val="1"/>
      <w:numFmt w:val="bullet"/>
      <w:lvlText w:val="o"/>
      <w:lvlJc w:val="left"/>
      <w:pPr>
        <w:ind w:left="2520" w:hanging="360"/>
      </w:pPr>
      <w:rPr>
        <w:rFonts w:ascii="Courier New" w:hAnsi="Courier New" w:cs="Courier New" w:hint="default"/>
      </w:rPr>
    </w:lvl>
    <w:lvl w:ilvl="1" w:tplc="04100003" w:tentative="1">
      <w:start w:val="1"/>
      <w:numFmt w:val="bullet"/>
      <w:lvlText w:val="o"/>
      <w:lvlJc w:val="left"/>
      <w:pPr>
        <w:ind w:left="3240" w:hanging="360"/>
      </w:pPr>
      <w:rPr>
        <w:rFonts w:ascii="Courier New" w:hAnsi="Courier New" w:cs="Courier New" w:hint="default"/>
      </w:rPr>
    </w:lvl>
    <w:lvl w:ilvl="2" w:tplc="04100005" w:tentative="1">
      <w:start w:val="1"/>
      <w:numFmt w:val="bullet"/>
      <w:lvlText w:val=""/>
      <w:lvlJc w:val="left"/>
      <w:pPr>
        <w:ind w:left="3960" w:hanging="360"/>
      </w:pPr>
      <w:rPr>
        <w:rFonts w:ascii="Wingdings" w:hAnsi="Wingdings" w:hint="default"/>
      </w:rPr>
    </w:lvl>
    <w:lvl w:ilvl="3" w:tplc="04100001" w:tentative="1">
      <w:start w:val="1"/>
      <w:numFmt w:val="bullet"/>
      <w:lvlText w:val=""/>
      <w:lvlJc w:val="left"/>
      <w:pPr>
        <w:ind w:left="4680" w:hanging="360"/>
      </w:pPr>
      <w:rPr>
        <w:rFonts w:ascii="Symbol" w:hAnsi="Symbol" w:hint="default"/>
      </w:rPr>
    </w:lvl>
    <w:lvl w:ilvl="4" w:tplc="04100003" w:tentative="1">
      <w:start w:val="1"/>
      <w:numFmt w:val="bullet"/>
      <w:lvlText w:val="o"/>
      <w:lvlJc w:val="left"/>
      <w:pPr>
        <w:ind w:left="5400" w:hanging="360"/>
      </w:pPr>
      <w:rPr>
        <w:rFonts w:ascii="Courier New" w:hAnsi="Courier New" w:cs="Courier New" w:hint="default"/>
      </w:rPr>
    </w:lvl>
    <w:lvl w:ilvl="5" w:tplc="04100005" w:tentative="1">
      <w:start w:val="1"/>
      <w:numFmt w:val="bullet"/>
      <w:lvlText w:val=""/>
      <w:lvlJc w:val="left"/>
      <w:pPr>
        <w:ind w:left="6120" w:hanging="360"/>
      </w:pPr>
      <w:rPr>
        <w:rFonts w:ascii="Wingdings" w:hAnsi="Wingdings" w:hint="default"/>
      </w:rPr>
    </w:lvl>
    <w:lvl w:ilvl="6" w:tplc="04100001" w:tentative="1">
      <w:start w:val="1"/>
      <w:numFmt w:val="bullet"/>
      <w:lvlText w:val=""/>
      <w:lvlJc w:val="left"/>
      <w:pPr>
        <w:ind w:left="6840" w:hanging="360"/>
      </w:pPr>
      <w:rPr>
        <w:rFonts w:ascii="Symbol" w:hAnsi="Symbol" w:hint="default"/>
      </w:rPr>
    </w:lvl>
    <w:lvl w:ilvl="7" w:tplc="04100003" w:tentative="1">
      <w:start w:val="1"/>
      <w:numFmt w:val="bullet"/>
      <w:lvlText w:val="o"/>
      <w:lvlJc w:val="left"/>
      <w:pPr>
        <w:ind w:left="7560" w:hanging="360"/>
      </w:pPr>
      <w:rPr>
        <w:rFonts w:ascii="Courier New" w:hAnsi="Courier New" w:cs="Courier New" w:hint="default"/>
      </w:rPr>
    </w:lvl>
    <w:lvl w:ilvl="8" w:tplc="04100005" w:tentative="1">
      <w:start w:val="1"/>
      <w:numFmt w:val="bullet"/>
      <w:lvlText w:val=""/>
      <w:lvlJc w:val="left"/>
      <w:pPr>
        <w:ind w:left="8280" w:hanging="360"/>
      </w:pPr>
      <w:rPr>
        <w:rFonts w:ascii="Wingdings" w:hAnsi="Wingdings" w:hint="default"/>
      </w:rPr>
    </w:lvl>
  </w:abstractNum>
  <w:abstractNum w:abstractNumId="20" w15:restartNumberingAfterBreak="0">
    <w:nsid w:val="29AD7AAB"/>
    <w:multiLevelType w:val="hybridMultilevel"/>
    <w:tmpl w:val="4BAEA1F2"/>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BA52328"/>
    <w:multiLevelType w:val="hybridMultilevel"/>
    <w:tmpl w:val="BE0AF8C8"/>
    <w:lvl w:ilvl="0" w:tplc="04100009">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2DBF4366"/>
    <w:multiLevelType w:val="hybridMultilevel"/>
    <w:tmpl w:val="A2FC1822"/>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23" w15:restartNumberingAfterBreak="0">
    <w:nsid w:val="2DE9759F"/>
    <w:multiLevelType w:val="multilevel"/>
    <w:tmpl w:val="65083994"/>
    <w:lvl w:ilvl="0">
      <w:start w:val="3"/>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b/>
        <w:bCs/>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2EFC38DA"/>
    <w:multiLevelType w:val="multilevel"/>
    <w:tmpl w:val="6F6A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806C9"/>
    <w:multiLevelType w:val="hybridMultilevel"/>
    <w:tmpl w:val="0624DF0C"/>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26" w15:restartNumberingAfterBreak="0">
    <w:nsid w:val="2FC25B95"/>
    <w:multiLevelType w:val="multilevel"/>
    <w:tmpl w:val="5B9CD3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EF0B59"/>
    <w:multiLevelType w:val="hybridMultilevel"/>
    <w:tmpl w:val="1AAA630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341C4F36"/>
    <w:multiLevelType w:val="multilevel"/>
    <w:tmpl w:val="1854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7412DF"/>
    <w:multiLevelType w:val="hybridMultilevel"/>
    <w:tmpl w:val="70140A40"/>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0" w15:restartNumberingAfterBreak="0">
    <w:nsid w:val="380258D9"/>
    <w:multiLevelType w:val="multilevel"/>
    <w:tmpl w:val="99B4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90E0D"/>
    <w:multiLevelType w:val="multilevel"/>
    <w:tmpl w:val="6060C300"/>
    <w:lvl w:ilvl="0">
      <w:start w:val="1"/>
      <w:numFmt w:val="decimal"/>
      <w:lvlText w:val="%1."/>
      <w:lvlJc w:val="left"/>
      <w:pPr>
        <w:ind w:left="585" w:hanging="585"/>
      </w:pPr>
      <w:rPr>
        <w:rFonts w:hint="default"/>
      </w:rPr>
    </w:lvl>
    <w:lvl w:ilvl="1">
      <w:start w:val="2"/>
      <w:numFmt w:val="decimal"/>
      <w:lvlText w:val="%1.%2."/>
      <w:lvlJc w:val="left"/>
      <w:pPr>
        <w:ind w:left="907" w:hanging="720"/>
      </w:pPr>
      <w:rPr>
        <w:rFonts w:hint="default"/>
      </w:rPr>
    </w:lvl>
    <w:lvl w:ilvl="2">
      <w:start w:val="1"/>
      <w:numFmt w:val="decimal"/>
      <w:lvlText w:val="%1.%2.%3."/>
      <w:lvlJc w:val="left"/>
      <w:pPr>
        <w:ind w:left="1094" w:hanging="720"/>
      </w:pPr>
      <w:rPr>
        <w:rFonts w:hint="default"/>
      </w:rPr>
    </w:lvl>
    <w:lvl w:ilvl="3">
      <w:start w:val="1"/>
      <w:numFmt w:val="decimal"/>
      <w:lvlText w:val="%1.%2.%3.%4."/>
      <w:lvlJc w:val="left"/>
      <w:pPr>
        <w:ind w:left="1641" w:hanging="1080"/>
      </w:pPr>
      <w:rPr>
        <w:rFonts w:hint="default"/>
      </w:rPr>
    </w:lvl>
    <w:lvl w:ilvl="4">
      <w:start w:val="1"/>
      <w:numFmt w:val="decimal"/>
      <w:lvlText w:val="%1.%2.%3.%4.%5."/>
      <w:lvlJc w:val="left"/>
      <w:pPr>
        <w:ind w:left="1828" w:hanging="1080"/>
      </w:pPr>
      <w:rPr>
        <w:rFonts w:hint="default"/>
      </w:rPr>
    </w:lvl>
    <w:lvl w:ilvl="5">
      <w:start w:val="1"/>
      <w:numFmt w:val="decimal"/>
      <w:lvlText w:val="%1.%2.%3.%4.%5.%6."/>
      <w:lvlJc w:val="left"/>
      <w:pPr>
        <w:ind w:left="2375" w:hanging="1440"/>
      </w:pPr>
      <w:rPr>
        <w:rFonts w:hint="default"/>
      </w:rPr>
    </w:lvl>
    <w:lvl w:ilvl="6">
      <w:start w:val="1"/>
      <w:numFmt w:val="decimal"/>
      <w:lvlText w:val="%1.%2.%3.%4.%5.%6.%7."/>
      <w:lvlJc w:val="left"/>
      <w:pPr>
        <w:ind w:left="2562" w:hanging="1440"/>
      </w:pPr>
      <w:rPr>
        <w:rFonts w:hint="default"/>
      </w:rPr>
    </w:lvl>
    <w:lvl w:ilvl="7">
      <w:start w:val="1"/>
      <w:numFmt w:val="decimal"/>
      <w:lvlText w:val="%1.%2.%3.%4.%5.%6.%7.%8."/>
      <w:lvlJc w:val="left"/>
      <w:pPr>
        <w:ind w:left="3109" w:hanging="1800"/>
      </w:pPr>
      <w:rPr>
        <w:rFonts w:hint="default"/>
      </w:rPr>
    </w:lvl>
    <w:lvl w:ilvl="8">
      <w:start w:val="1"/>
      <w:numFmt w:val="decimal"/>
      <w:lvlText w:val="%1.%2.%3.%4.%5.%6.%7.%8.%9."/>
      <w:lvlJc w:val="left"/>
      <w:pPr>
        <w:ind w:left="3296" w:hanging="1800"/>
      </w:pPr>
      <w:rPr>
        <w:rFonts w:hint="default"/>
      </w:rPr>
    </w:lvl>
  </w:abstractNum>
  <w:abstractNum w:abstractNumId="32" w15:restartNumberingAfterBreak="0">
    <w:nsid w:val="3D466131"/>
    <w:multiLevelType w:val="multilevel"/>
    <w:tmpl w:val="B2CE3AB6"/>
    <w:lvl w:ilvl="0">
      <w:start w:val="3"/>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3D703621"/>
    <w:multiLevelType w:val="hybridMultilevel"/>
    <w:tmpl w:val="A274D20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4" w15:restartNumberingAfterBreak="0">
    <w:nsid w:val="400D627C"/>
    <w:multiLevelType w:val="multilevel"/>
    <w:tmpl w:val="E5B85438"/>
    <w:lvl w:ilvl="0">
      <w:start w:val="1"/>
      <w:numFmt w:val="decimal"/>
      <w:lvlText w:val="%1."/>
      <w:lvlJc w:val="left"/>
      <w:pPr>
        <w:ind w:left="450" w:hanging="45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35" w15:restartNumberingAfterBreak="0">
    <w:nsid w:val="43955DEC"/>
    <w:multiLevelType w:val="hybridMultilevel"/>
    <w:tmpl w:val="F7E2272E"/>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43DE68D5"/>
    <w:multiLevelType w:val="multilevel"/>
    <w:tmpl w:val="DBC4AC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815213"/>
    <w:multiLevelType w:val="hybridMultilevel"/>
    <w:tmpl w:val="C6FC5C84"/>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8" w15:restartNumberingAfterBreak="0">
    <w:nsid w:val="44B75E49"/>
    <w:multiLevelType w:val="hybridMultilevel"/>
    <w:tmpl w:val="B24CC26C"/>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9" w15:restartNumberingAfterBreak="0">
    <w:nsid w:val="45BD2161"/>
    <w:multiLevelType w:val="hybridMultilevel"/>
    <w:tmpl w:val="7248BD34"/>
    <w:lvl w:ilvl="0" w:tplc="04100001">
      <w:start w:val="1"/>
      <w:numFmt w:val="bullet"/>
      <w:lvlText w:val=""/>
      <w:lvlJc w:val="left"/>
      <w:pPr>
        <w:ind w:left="792" w:hanging="360"/>
      </w:pPr>
      <w:rPr>
        <w:rFonts w:ascii="Symbol" w:hAnsi="Symbol" w:hint="default"/>
      </w:rPr>
    </w:lvl>
    <w:lvl w:ilvl="1" w:tplc="04100003" w:tentative="1">
      <w:start w:val="1"/>
      <w:numFmt w:val="bullet"/>
      <w:lvlText w:val="o"/>
      <w:lvlJc w:val="left"/>
      <w:pPr>
        <w:ind w:left="1512" w:hanging="360"/>
      </w:pPr>
      <w:rPr>
        <w:rFonts w:ascii="Courier New" w:hAnsi="Courier New" w:cs="Courier New" w:hint="default"/>
      </w:rPr>
    </w:lvl>
    <w:lvl w:ilvl="2" w:tplc="04100005" w:tentative="1">
      <w:start w:val="1"/>
      <w:numFmt w:val="bullet"/>
      <w:lvlText w:val=""/>
      <w:lvlJc w:val="left"/>
      <w:pPr>
        <w:ind w:left="2232" w:hanging="360"/>
      </w:pPr>
      <w:rPr>
        <w:rFonts w:ascii="Wingdings" w:hAnsi="Wingdings" w:hint="default"/>
      </w:rPr>
    </w:lvl>
    <w:lvl w:ilvl="3" w:tplc="04100001" w:tentative="1">
      <w:start w:val="1"/>
      <w:numFmt w:val="bullet"/>
      <w:lvlText w:val=""/>
      <w:lvlJc w:val="left"/>
      <w:pPr>
        <w:ind w:left="2952" w:hanging="360"/>
      </w:pPr>
      <w:rPr>
        <w:rFonts w:ascii="Symbol" w:hAnsi="Symbol" w:hint="default"/>
      </w:rPr>
    </w:lvl>
    <w:lvl w:ilvl="4" w:tplc="04100003" w:tentative="1">
      <w:start w:val="1"/>
      <w:numFmt w:val="bullet"/>
      <w:lvlText w:val="o"/>
      <w:lvlJc w:val="left"/>
      <w:pPr>
        <w:ind w:left="3672" w:hanging="360"/>
      </w:pPr>
      <w:rPr>
        <w:rFonts w:ascii="Courier New" w:hAnsi="Courier New" w:cs="Courier New" w:hint="default"/>
      </w:rPr>
    </w:lvl>
    <w:lvl w:ilvl="5" w:tplc="04100005" w:tentative="1">
      <w:start w:val="1"/>
      <w:numFmt w:val="bullet"/>
      <w:lvlText w:val=""/>
      <w:lvlJc w:val="left"/>
      <w:pPr>
        <w:ind w:left="4392" w:hanging="360"/>
      </w:pPr>
      <w:rPr>
        <w:rFonts w:ascii="Wingdings" w:hAnsi="Wingdings" w:hint="default"/>
      </w:rPr>
    </w:lvl>
    <w:lvl w:ilvl="6" w:tplc="04100001" w:tentative="1">
      <w:start w:val="1"/>
      <w:numFmt w:val="bullet"/>
      <w:lvlText w:val=""/>
      <w:lvlJc w:val="left"/>
      <w:pPr>
        <w:ind w:left="5112" w:hanging="360"/>
      </w:pPr>
      <w:rPr>
        <w:rFonts w:ascii="Symbol" w:hAnsi="Symbol" w:hint="default"/>
      </w:rPr>
    </w:lvl>
    <w:lvl w:ilvl="7" w:tplc="04100003" w:tentative="1">
      <w:start w:val="1"/>
      <w:numFmt w:val="bullet"/>
      <w:lvlText w:val="o"/>
      <w:lvlJc w:val="left"/>
      <w:pPr>
        <w:ind w:left="5832" w:hanging="360"/>
      </w:pPr>
      <w:rPr>
        <w:rFonts w:ascii="Courier New" w:hAnsi="Courier New" w:cs="Courier New" w:hint="default"/>
      </w:rPr>
    </w:lvl>
    <w:lvl w:ilvl="8" w:tplc="04100005" w:tentative="1">
      <w:start w:val="1"/>
      <w:numFmt w:val="bullet"/>
      <w:lvlText w:val=""/>
      <w:lvlJc w:val="left"/>
      <w:pPr>
        <w:ind w:left="6552" w:hanging="360"/>
      </w:pPr>
      <w:rPr>
        <w:rFonts w:ascii="Wingdings" w:hAnsi="Wingdings" w:hint="default"/>
      </w:rPr>
    </w:lvl>
  </w:abstractNum>
  <w:abstractNum w:abstractNumId="40" w15:restartNumberingAfterBreak="0">
    <w:nsid w:val="46027B0E"/>
    <w:multiLevelType w:val="multilevel"/>
    <w:tmpl w:val="5CA6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1A1505"/>
    <w:multiLevelType w:val="multilevel"/>
    <w:tmpl w:val="42E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995597"/>
    <w:multiLevelType w:val="multilevel"/>
    <w:tmpl w:val="A8AC3C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9119E"/>
    <w:multiLevelType w:val="multilevel"/>
    <w:tmpl w:val="23DAAD44"/>
    <w:lvl w:ilvl="0">
      <w:start w:val="2"/>
      <w:numFmt w:val="decimal"/>
      <w:lvlText w:val="%1."/>
      <w:lvlJc w:val="left"/>
      <w:pPr>
        <w:ind w:left="450" w:hanging="450"/>
      </w:pPr>
      <w:rPr>
        <w:rFonts w:hint="default"/>
        <w:b/>
        <w:sz w:val="28"/>
      </w:rPr>
    </w:lvl>
    <w:lvl w:ilvl="1">
      <w:start w:val="1"/>
      <w:numFmt w:val="decimal"/>
      <w:lvlText w:val="%1.%2."/>
      <w:lvlJc w:val="left"/>
      <w:pPr>
        <w:ind w:left="1440" w:hanging="720"/>
      </w:pPr>
      <w:rPr>
        <w:rFonts w:hint="default"/>
        <w:b/>
        <w:sz w:val="28"/>
      </w:rPr>
    </w:lvl>
    <w:lvl w:ilvl="2">
      <w:start w:val="1"/>
      <w:numFmt w:val="decimal"/>
      <w:lvlText w:val="%1.%2.%3."/>
      <w:lvlJc w:val="left"/>
      <w:pPr>
        <w:ind w:left="2160" w:hanging="720"/>
      </w:pPr>
      <w:rPr>
        <w:rFonts w:hint="default"/>
        <w:b/>
        <w:sz w:val="28"/>
      </w:rPr>
    </w:lvl>
    <w:lvl w:ilvl="3">
      <w:start w:val="1"/>
      <w:numFmt w:val="decimal"/>
      <w:lvlText w:val="%1.%2.%3.%4."/>
      <w:lvlJc w:val="left"/>
      <w:pPr>
        <w:ind w:left="3240" w:hanging="1080"/>
      </w:pPr>
      <w:rPr>
        <w:rFonts w:hint="default"/>
        <w:b/>
        <w:sz w:val="28"/>
      </w:rPr>
    </w:lvl>
    <w:lvl w:ilvl="4">
      <w:start w:val="1"/>
      <w:numFmt w:val="decimal"/>
      <w:lvlText w:val="%1.%2.%3.%4.%5."/>
      <w:lvlJc w:val="left"/>
      <w:pPr>
        <w:ind w:left="3960" w:hanging="1080"/>
      </w:pPr>
      <w:rPr>
        <w:rFonts w:hint="default"/>
        <w:b/>
        <w:sz w:val="28"/>
      </w:rPr>
    </w:lvl>
    <w:lvl w:ilvl="5">
      <w:start w:val="1"/>
      <w:numFmt w:val="decimal"/>
      <w:lvlText w:val="%1.%2.%3.%4.%5.%6."/>
      <w:lvlJc w:val="left"/>
      <w:pPr>
        <w:ind w:left="5040" w:hanging="1440"/>
      </w:pPr>
      <w:rPr>
        <w:rFonts w:hint="default"/>
        <w:b/>
        <w:sz w:val="28"/>
      </w:rPr>
    </w:lvl>
    <w:lvl w:ilvl="6">
      <w:start w:val="1"/>
      <w:numFmt w:val="decimal"/>
      <w:lvlText w:val="%1.%2.%3.%4.%5.%6.%7."/>
      <w:lvlJc w:val="left"/>
      <w:pPr>
        <w:ind w:left="5760" w:hanging="1440"/>
      </w:pPr>
      <w:rPr>
        <w:rFonts w:hint="default"/>
        <w:b/>
        <w:sz w:val="28"/>
      </w:rPr>
    </w:lvl>
    <w:lvl w:ilvl="7">
      <w:start w:val="1"/>
      <w:numFmt w:val="decimal"/>
      <w:lvlText w:val="%1.%2.%3.%4.%5.%6.%7.%8."/>
      <w:lvlJc w:val="left"/>
      <w:pPr>
        <w:ind w:left="6840" w:hanging="1800"/>
      </w:pPr>
      <w:rPr>
        <w:rFonts w:hint="default"/>
        <w:b/>
        <w:sz w:val="28"/>
      </w:rPr>
    </w:lvl>
    <w:lvl w:ilvl="8">
      <w:start w:val="1"/>
      <w:numFmt w:val="decimal"/>
      <w:lvlText w:val="%1.%2.%3.%4.%5.%6.%7.%8.%9."/>
      <w:lvlJc w:val="left"/>
      <w:pPr>
        <w:ind w:left="7560" w:hanging="1800"/>
      </w:pPr>
      <w:rPr>
        <w:rFonts w:hint="default"/>
        <w:b/>
        <w:sz w:val="28"/>
      </w:rPr>
    </w:lvl>
  </w:abstractNum>
  <w:abstractNum w:abstractNumId="44" w15:restartNumberingAfterBreak="0">
    <w:nsid w:val="4D8B15B9"/>
    <w:multiLevelType w:val="hybridMultilevel"/>
    <w:tmpl w:val="D076B8A6"/>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5" w15:restartNumberingAfterBreak="0">
    <w:nsid w:val="4ECF29AD"/>
    <w:multiLevelType w:val="hybridMultilevel"/>
    <w:tmpl w:val="C0AC3E32"/>
    <w:lvl w:ilvl="0" w:tplc="56F42E04">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46" w15:restartNumberingAfterBreak="0">
    <w:nsid w:val="4F8438C9"/>
    <w:multiLevelType w:val="hybridMultilevel"/>
    <w:tmpl w:val="CFAA45A8"/>
    <w:lvl w:ilvl="0" w:tplc="0410000B">
      <w:start w:val="1"/>
      <w:numFmt w:val="bullet"/>
      <w:lvlText w:val=""/>
      <w:lvlJc w:val="left"/>
      <w:pPr>
        <w:ind w:left="1068" w:hanging="360"/>
      </w:pPr>
      <w:rPr>
        <w:rFonts w:ascii="Wingdings" w:hAnsi="Wingdings"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47" w15:restartNumberingAfterBreak="0">
    <w:nsid w:val="53D55E97"/>
    <w:multiLevelType w:val="multilevel"/>
    <w:tmpl w:val="421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A76CE"/>
    <w:multiLevelType w:val="hybridMultilevel"/>
    <w:tmpl w:val="546C4850"/>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49" w15:restartNumberingAfterBreak="0">
    <w:nsid w:val="55055C35"/>
    <w:multiLevelType w:val="multilevel"/>
    <w:tmpl w:val="661C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FB0733"/>
    <w:multiLevelType w:val="multilevel"/>
    <w:tmpl w:val="30B27DCE"/>
    <w:lvl w:ilvl="0">
      <w:start w:val="1"/>
      <w:numFmt w:val="decimal"/>
      <w:lvlText w:val="%1."/>
      <w:lvlJc w:val="left"/>
      <w:pPr>
        <w:ind w:left="390" w:hanging="390"/>
      </w:pPr>
      <w:rPr>
        <w:rFonts w:hint="default"/>
        <w:b w:val="0"/>
        <w:sz w:val="26"/>
      </w:rPr>
    </w:lvl>
    <w:lvl w:ilvl="1">
      <w:start w:val="2"/>
      <w:numFmt w:val="decimal"/>
      <w:lvlText w:val="%1.%2."/>
      <w:lvlJc w:val="left"/>
      <w:pPr>
        <w:ind w:left="1440" w:hanging="720"/>
      </w:pPr>
      <w:rPr>
        <w:rFonts w:hint="default"/>
        <w:b/>
        <w:bCs w:val="0"/>
        <w:sz w:val="28"/>
        <w:szCs w:val="28"/>
      </w:rPr>
    </w:lvl>
    <w:lvl w:ilvl="2">
      <w:start w:val="1"/>
      <w:numFmt w:val="decimal"/>
      <w:lvlText w:val="%1.%2.%3."/>
      <w:lvlJc w:val="left"/>
      <w:pPr>
        <w:ind w:left="2160" w:hanging="720"/>
      </w:pPr>
      <w:rPr>
        <w:rFonts w:hint="default"/>
        <w:b/>
        <w:bCs w:val="0"/>
        <w:sz w:val="28"/>
        <w:szCs w:val="28"/>
      </w:rPr>
    </w:lvl>
    <w:lvl w:ilvl="3">
      <w:start w:val="1"/>
      <w:numFmt w:val="decimal"/>
      <w:lvlText w:val="%1.%2.%3.%4."/>
      <w:lvlJc w:val="left"/>
      <w:pPr>
        <w:ind w:left="3240" w:hanging="1080"/>
      </w:pPr>
      <w:rPr>
        <w:rFonts w:hint="default"/>
        <w:b w:val="0"/>
        <w:sz w:val="26"/>
      </w:rPr>
    </w:lvl>
    <w:lvl w:ilvl="4">
      <w:start w:val="1"/>
      <w:numFmt w:val="decimal"/>
      <w:lvlText w:val="%1.%2.%3.%4.%5."/>
      <w:lvlJc w:val="left"/>
      <w:pPr>
        <w:ind w:left="3960" w:hanging="1080"/>
      </w:pPr>
      <w:rPr>
        <w:rFonts w:hint="default"/>
        <w:b w:val="0"/>
        <w:sz w:val="26"/>
      </w:rPr>
    </w:lvl>
    <w:lvl w:ilvl="5">
      <w:start w:val="1"/>
      <w:numFmt w:val="decimal"/>
      <w:lvlText w:val="%1.%2.%3.%4.%5.%6."/>
      <w:lvlJc w:val="left"/>
      <w:pPr>
        <w:ind w:left="5040" w:hanging="1440"/>
      </w:pPr>
      <w:rPr>
        <w:rFonts w:hint="default"/>
        <w:b w:val="0"/>
        <w:sz w:val="26"/>
      </w:rPr>
    </w:lvl>
    <w:lvl w:ilvl="6">
      <w:start w:val="1"/>
      <w:numFmt w:val="decimal"/>
      <w:lvlText w:val="%1.%2.%3.%4.%5.%6.%7."/>
      <w:lvlJc w:val="left"/>
      <w:pPr>
        <w:ind w:left="6120" w:hanging="1800"/>
      </w:pPr>
      <w:rPr>
        <w:rFonts w:hint="default"/>
        <w:b w:val="0"/>
        <w:sz w:val="26"/>
      </w:rPr>
    </w:lvl>
    <w:lvl w:ilvl="7">
      <w:start w:val="1"/>
      <w:numFmt w:val="decimal"/>
      <w:lvlText w:val="%1.%2.%3.%4.%5.%6.%7.%8."/>
      <w:lvlJc w:val="left"/>
      <w:pPr>
        <w:ind w:left="6840" w:hanging="1800"/>
      </w:pPr>
      <w:rPr>
        <w:rFonts w:hint="default"/>
        <w:b w:val="0"/>
        <w:sz w:val="26"/>
      </w:rPr>
    </w:lvl>
    <w:lvl w:ilvl="8">
      <w:start w:val="1"/>
      <w:numFmt w:val="decimal"/>
      <w:lvlText w:val="%1.%2.%3.%4.%5.%6.%7.%8.%9."/>
      <w:lvlJc w:val="left"/>
      <w:pPr>
        <w:ind w:left="7920" w:hanging="2160"/>
      </w:pPr>
      <w:rPr>
        <w:rFonts w:hint="default"/>
        <w:b w:val="0"/>
        <w:sz w:val="26"/>
      </w:rPr>
    </w:lvl>
  </w:abstractNum>
  <w:abstractNum w:abstractNumId="51" w15:restartNumberingAfterBreak="0">
    <w:nsid w:val="5A9021EB"/>
    <w:multiLevelType w:val="multilevel"/>
    <w:tmpl w:val="C2BA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690FFB"/>
    <w:multiLevelType w:val="hybridMultilevel"/>
    <w:tmpl w:val="7B3E64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61583469"/>
    <w:multiLevelType w:val="hybridMultilevel"/>
    <w:tmpl w:val="C4C40D80"/>
    <w:lvl w:ilvl="0" w:tplc="9B3E0E4C">
      <w:start w:val="3"/>
      <w:numFmt w:val="bullet"/>
      <w:lvlText w:val="-"/>
      <w:lvlJc w:val="left"/>
      <w:pPr>
        <w:ind w:left="1080" w:hanging="360"/>
      </w:pPr>
      <w:rPr>
        <w:rFonts w:ascii="Liberation Serif" w:eastAsiaTheme="minorHAnsi" w:hAnsi="Liberation Serif"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62274B27"/>
    <w:multiLevelType w:val="multilevel"/>
    <w:tmpl w:val="CBC83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5936E9"/>
    <w:multiLevelType w:val="hybridMultilevel"/>
    <w:tmpl w:val="0CB28F10"/>
    <w:lvl w:ilvl="0" w:tplc="0410000B">
      <w:start w:val="1"/>
      <w:numFmt w:val="bullet"/>
      <w:lvlText w:val=""/>
      <w:lvlJc w:val="left"/>
      <w:pPr>
        <w:ind w:left="1004" w:hanging="360"/>
      </w:pPr>
      <w:rPr>
        <w:rFonts w:ascii="Wingdings" w:hAnsi="Wingdings"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56" w15:restartNumberingAfterBreak="0">
    <w:nsid w:val="62814753"/>
    <w:multiLevelType w:val="multilevel"/>
    <w:tmpl w:val="14928CC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6709007B"/>
    <w:multiLevelType w:val="hybridMultilevel"/>
    <w:tmpl w:val="20E0B146"/>
    <w:lvl w:ilvl="0" w:tplc="9B3E0E4C">
      <w:start w:val="3"/>
      <w:numFmt w:val="bullet"/>
      <w:lvlText w:val="-"/>
      <w:lvlJc w:val="left"/>
      <w:pPr>
        <w:ind w:left="1800" w:hanging="360"/>
      </w:pPr>
      <w:rPr>
        <w:rFonts w:ascii="Liberation Serif" w:eastAsiaTheme="minorHAnsi" w:hAnsi="Liberation Serif"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8" w15:restartNumberingAfterBreak="0">
    <w:nsid w:val="671F530D"/>
    <w:multiLevelType w:val="hybridMultilevel"/>
    <w:tmpl w:val="89C2759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59" w15:restartNumberingAfterBreak="0">
    <w:nsid w:val="678F2C8F"/>
    <w:multiLevelType w:val="hybridMultilevel"/>
    <w:tmpl w:val="F77256C8"/>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60" w15:restartNumberingAfterBreak="0">
    <w:nsid w:val="68A3083C"/>
    <w:multiLevelType w:val="multilevel"/>
    <w:tmpl w:val="0FDC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642E2"/>
    <w:multiLevelType w:val="multilevel"/>
    <w:tmpl w:val="54CEE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C16691"/>
    <w:multiLevelType w:val="multilevel"/>
    <w:tmpl w:val="1F0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B20225"/>
    <w:multiLevelType w:val="multilevel"/>
    <w:tmpl w:val="46327C98"/>
    <w:lvl w:ilvl="0">
      <w:start w:val="1"/>
      <w:numFmt w:val="decimal"/>
      <w:lvlText w:val="%1."/>
      <w:lvlJc w:val="left"/>
      <w:pPr>
        <w:ind w:left="1080" w:hanging="360"/>
      </w:pPr>
      <w:rPr>
        <w:rFonts w:eastAsiaTheme="minorHAnsi" w:hint="default"/>
        <w:color w:val="000000"/>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4" w15:restartNumberingAfterBreak="0">
    <w:nsid w:val="6B7660A6"/>
    <w:multiLevelType w:val="hybridMultilevel"/>
    <w:tmpl w:val="1A7ECA90"/>
    <w:lvl w:ilvl="0" w:tplc="9B3E0E4C">
      <w:start w:val="3"/>
      <w:numFmt w:val="bullet"/>
      <w:lvlText w:val="-"/>
      <w:lvlJc w:val="left"/>
      <w:pPr>
        <w:ind w:left="1080" w:hanging="360"/>
      </w:pPr>
      <w:rPr>
        <w:rFonts w:ascii="Liberation Serif" w:eastAsiaTheme="minorHAnsi" w:hAnsi="Liberation Serif"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6C4E4D88"/>
    <w:multiLevelType w:val="hybridMultilevel"/>
    <w:tmpl w:val="F624819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6E2672A1"/>
    <w:multiLevelType w:val="hybridMultilevel"/>
    <w:tmpl w:val="B49A1CA8"/>
    <w:lvl w:ilvl="0" w:tplc="04100009">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723D7017"/>
    <w:multiLevelType w:val="multilevel"/>
    <w:tmpl w:val="C05C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25A55"/>
    <w:multiLevelType w:val="multilevel"/>
    <w:tmpl w:val="53AA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4437695"/>
    <w:multiLevelType w:val="hybridMultilevel"/>
    <w:tmpl w:val="A5D2DF14"/>
    <w:lvl w:ilvl="0" w:tplc="963E5AD2">
      <w:start w:val="2"/>
      <w:numFmt w:val="bullet"/>
      <w:lvlText w:val="-"/>
      <w:lvlJc w:val="left"/>
      <w:pPr>
        <w:ind w:left="720" w:hanging="360"/>
      </w:pPr>
      <w:rPr>
        <w:rFonts w:ascii="Times New Roman" w:eastAsia="Liberation Serif"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764B6483"/>
    <w:multiLevelType w:val="multilevel"/>
    <w:tmpl w:val="5E72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590B8B"/>
    <w:multiLevelType w:val="multilevel"/>
    <w:tmpl w:val="EB3861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C56D90"/>
    <w:multiLevelType w:val="hybridMultilevel"/>
    <w:tmpl w:val="367C9B8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7E2949A1"/>
    <w:multiLevelType w:val="multilevel"/>
    <w:tmpl w:val="E154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2C2038"/>
    <w:multiLevelType w:val="hybridMultilevel"/>
    <w:tmpl w:val="A64051EA"/>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16cid:durableId="611087242">
    <w:abstractNumId w:val="56"/>
  </w:num>
  <w:num w:numId="2" w16cid:durableId="1033731283">
    <w:abstractNumId w:val="45"/>
  </w:num>
  <w:num w:numId="3" w16cid:durableId="863059002">
    <w:abstractNumId w:val="15"/>
  </w:num>
  <w:num w:numId="4" w16cid:durableId="1256207123">
    <w:abstractNumId w:val="6"/>
  </w:num>
  <w:num w:numId="5" w16cid:durableId="1798833291">
    <w:abstractNumId w:val="19"/>
  </w:num>
  <w:num w:numId="6" w16cid:durableId="622003001">
    <w:abstractNumId w:val="69"/>
  </w:num>
  <w:num w:numId="7" w16cid:durableId="262568152">
    <w:abstractNumId w:val="72"/>
  </w:num>
  <w:num w:numId="8" w16cid:durableId="970355816">
    <w:abstractNumId w:val="65"/>
  </w:num>
  <w:num w:numId="9" w16cid:durableId="1944148746">
    <w:abstractNumId w:val="50"/>
  </w:num>
  <w:num w:numId="10" w16cid:durableId="385882796">
    <w:abstractNumId w:val="31"/>
  </w:num>
  <w:num w:numId="11" w16cid:durableId="953487982">
    <w:abstractNumId w:val="23"/>
  </w:num>
  <w:num w:numId="12" w16cid:durableId="1417552434">
    <w:abstractNumId w:val="32"/>
  </w:num>
  <w:num w:numId="13" w16cid:durableId="157693897">
    <w:abstractNumId w:val="8"/>
  </w:num>
  <w:num w:numId="14" w16cid:durableId="1829054526">
    <w:abstractNumId w:val="66"/>
  </w:num>
  <w:num w:numId="15" w16cid:durableId="501431750">
    <w:abstractNumId w:val="44"/>
  </w:num>
  <w:num w:numId="16" w16cid:durableId="80682874">
    <w:abstractNumId w:val="38"/>
  </w:num>
  <w:num w:numId="17" w16cid:durableId="820466419">
    <w:abstractNumId w:val="21"/>
  </w:num>
  <w:num w:numId="18" w16cid:durableId="115374882">
    <w:abstractNumId w:val="20"/>
  </w:num>
  <w:num w:numId="19" w16cid:durableId="329799723">
    <w:abstractNumId w:val="0"/>
  </w:num>
  <w:num w:numId="20" w16cid:durableId="435373015">
    <w:abstractNumId w:val="52"/>
  </w:num>
  <w:num w:numId="21" w16cid:durableId="1431197877">
    <w:abstractNumId w:val="74"/>
  </w:num>
  <w:num w:numId="22" w16cid:durableId="1876313001">
    <w:abstractNumId w:val="63"/>
  </w:num>
  <w:num w:numId="23" w16cid:durableId="1265769926">
    <w:abstractNumId w:val="43"/>
  </w:num>
  <w:num w:numId="24" w16cid:durableId="1912810341">
    <w:abstractNumId w:val="5"/>
  </w:num>
  <w:num w:numId="25" w16cid:durableId="1324353874">
    <w:abstractNumId w:val="13"/>
  </w:num>
  <w:num w:numId="26" w16cid:durableId="1255555304">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35208775">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2064215452">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22189239">
    <w:abstractNumId w:val="33"/>
  </w:num>
  <w:num w:numId="30" w16cid:durableId="1765227151">
    <w:abstractNumId w:val="29"/>
  </w:num>
  <w:num w:numId="31" w16cid:durableId="1547790283">
    <w:abstractNumId w:val="25"/>
  </w:num>
  <w:num w:numId="32" w16cid:durableId="526870885">
    <w:abstractNumId w:val="54"/>
  </w:num>
  <w:num w:numId="33" w16cid:durableId="947733143">
    <w:abstractNumId w:val="46"/>
  </w:num>
  <w:num w:numId="34" w16cid:durableId="2042196156">
    <w:abstractNumId w:val="27"/>
  </w:num>
  <w:num w:numId="35" w16cid:durableId="591593624">
    <w:abstractNumId w:val="71"/>
  </w:num>
  <w:num w:numId="36" w16cid:durableId="1117142210">
    <w:abstractNumId w:val="36"/>
  </w:num>
  <w:num w:numId="37" w16cid:durableId="1721779974">
    <w:abstractNumId w:val="42"/>
  </w:num>
  <w:num w:numId="38" w16cid:durableId="1412235375">
    <w:abstractNumId w:val="1"/>
  </w:num>
  <w:num w:numId="39" w16cid:durableId="622812295">
    <w:abstractNumId w:val="34"/>
  </w:num>
  <w:num w:numId="40" w16cid:durableId="1454863226">
    <w:abstractNumId w:val="35"/>
  </w:num>
  <w:num w:numId="41" w16cid:durableId="1056274024">
    <w:abstractNumId w:val="39"/>
  </w:num>
  <w:num w:numId="42" w16cid:durableId="437719046">
    <w:abstractNumId w:val="18"/>
  </w:num>
  <w:num w:numId="43" w16cid:durableId="766729997">
    <w:abstractNumId w:val="9"/>
  </w:num>
  <w:num w:numId="44" w16cid:durableId="572009397">
    <w:abstractNumId w:val="57"/>
  </w:num>
  <w:num w:numId="45" w16cid:durableId="490757815">
    <w:abstractNumId w:val="64"/>
  </w:num>
  <w:num w:numId="46" w16cid:durableId="969630314">
    <w:abstractNumId w:val="26"/>
  </w:num>
  <w:num w:numId="47" w16cid:durableId="763191821">
    <w:abstractNumId w:val="53"/>
  </w:num>
  <w:num w:numId="48" w16cid:durableId="47582513">
    <w:abstractNumId w:val="68"/>
  </w:num>
  <w:num w:numId="49" w16cid:durableId="1073551890">
    <w:abstractNumId w:val="7"/>
  </w:num>
  <w:num w:numId="50" w16cid:durableId="885066754">
    <w:abstractNumId w:val="51"/>
  </w:num>
  <w:num w:numId="51" w16cid:durableId="816260202">
    <w:abstractNumId w:val="3"/>
  </w:num>
  <w:num w:numId="52" w16cid:durableId="1822690628">
    <w:abstractNumId w:val="24"/>
  </w:num>
  <w:num w:numId="53" w16cid:durableId="467626186">
    <w:abstractNumId w:val="4"/>
  </w:num>
  <w:num w:numId="54" w16cid:durableId="466973321">
    <w:abstractNumId w:val="62"/>
  </w:num>
  <w:num w:numId="55" w16cid:durableId="1456752729">
    <w:abstractNumId w:val="30"/>
  </w:num>
  <w:num w:numId="56" w16cid:durableId="382220786">
    <w:abstractNumId w:val="28"/>
  </w:num>
  <w:num w:numId="57" w16cid:durableId="2135831162">
    <w:abstractNumId w:val="41"/>
  </w:num>
  <w:num w:numId="58" w16cid:durableId="1807505188">
    <w:abstractNumId w:val="70"/>
  </w:num>
  <w:num w:numId="59" w16cid:durableId="93552407">
    <w:abstractNumId w:val="58"/>
  </w:num>
  <w:num w:numId="60" w16cid:durableId="1576862611">
    <w:abstractNumId w:val="47"/>
  </w:num>
  <w:num w:numId="61" w16cid:durableId="611934246">
    <w:abstractNumId w:val="48"/>
  </w:num>
  <w:num w:numId="62" w16cid:durableId="1158763681">
    <w:abstractNumId w:val="12"/>
  </w:num>
  <w:num w:numId="63" w16cid:durableId="1280332783">
    <w:abstractNumId w:val="73"/>
  </w:num>
  <w:num w:numId="64" w16cid:durableId="1947349210">
    <w:abstractNumId w:val="55"/>
  </w:num>
  <w:num w:numId="65" w16cid:durableId="929855685">
    <w:abstractNumId w:val="2"/>
  </w:num>
  <w:num w:numId="66" w16cid:durableId="353113135">
    <w:abstractNumId w:val="60"/>
  </w:num>
  <w:num w:numId="67" w16cid:durableId="2088260343">
    <w:abstractNumId w:val="67"/>
  </w:num>
  <w:num w:numId="68" w16cid:durableId="110588207">
    <w:abstractNumId w:val="59"/>
  </w:num>
  <w:num w:numId="69" w16cid:durableId="1818839593">
    <w:abstractNumId w:val="37"/>
  </w:num>
  <w:num w:numId="70" w16cid:durableId="1850367406">
    <w:abstractNumId w:val="16"/>
  </w:num>
  <w:num w:numId="71" w16cid:durableId="505630743">
    <w:abstractNumId w:val="61"/>
  </w:num>
  <w:num w:numId="72" w16cid:durableId="72120290">
    <w:abstractNumId w:val="49"/>
  </w:num>
  <w:num w:numId="73" w16cid:durableId="1711149186">
    <w:abstractNumId w:val="17"/>
  </w:num>
  <w:num w:numId="74" w16cid:durableId="1780907220">
    <w:abstractNumId w:val="10"/>
  </w:num>
  <w:num w:numId="75" w16cid:durableId="2088381503">
    <w:abstractNumId w:val="14"/>
  </w:num>
  <w:num w:numId="76" w16cid:durableId="419331855">
    <w:abstractNumId w:val="22"/>
  </w:num>
  <w:num w:numId="77" w16cid:durableId="1245871843">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3F2"/>
    <w:rsid w:val="00001B5E"/>
    <w:rsid w:val="000046B0"/>
    <w:rsid w:val="00004F65"/>
    <w:rsid w:val="00007980"/>
    <w:rsid w:val="00010131"/>
    <w:rsid w:val="00010270"/>
    <w:rsid w:val="000108A6"/>
    <w:rsid w:val="00010B44"/>
    <w:rsid w:val="0001172B"/>
    <w:rsid w:val="00014444"/>
    <w:rsid w:val="000147EA"/>
    <w:rsid w:val="00015D08"/>
    <w:rsid w:val="000163DC"/>
    <w:rsid w:val="00016C8A"/>
    <w:rsid w:val="00017C28"/>
    <w:rsid w:val="000211AF"/>
    <w:rsid w:val="00024DB7"/>
    <w:rsid w:val="0002551C"/>
    <w:rsid w:val="0002552A"/>
    <w:rsid w:val="00025DBA"/>
    <w:rsid w:val="000262FE"/>
    <w:rsid w:val="00026C7A"/>
    <w:rsid w:val="00027267"/>
    <w:rsid w:val="00027AA3"/>
    <w:rsid w:val="00030172"/>
    <w:rsid w:val="0003027A"/>
    <w:rsid w:val="00030459"/>
    <w:rsid w:val="00034681"/>
    <w:rsid w:val="00034D14"/>
    <w:rsid w:val="00037577"/>
    <w:rsid w:val="00043C27"/>
    <w:rsid w:val="00045549"/>
    <w:rsid w:val="000470C5"/>
    <w:rsid w:val="00050833"/>
    <w:rsid w:val="00050BDE"/>
    <w:rsid w:val="000521EB"/>
    <w:rsid w:val="0005231C"/>
    <w:rsid w:val="00052F55"/>
    <w:rsid w:val="000532C7"/>
    <w:rsid w:val="000557FE"/>
    <w:rsid w:val="00056F9D"/>
    <w:rsid w:val="000574B4"/>
    <w:rsid w:val="00060DA4"/>
    <w:rsid w:val="00061CF7"/>
    <w:rsid w:val="00063E82"/>
    <w:rsid w:val="000646E5"/>
    <w:rsid w:val="00066717"/>
    <w:rsid w:val="00066AF7"/>
    <w:rsid w:val="00066D5E"/>
    <w:rsid w:val="000679FB"/>
    <w:rsid w:val="00067BC1"/>
    <w:rsid w:val="00070CFE"/>
    <w:rsid w:val="00071731"/>
    <w:rsid w:val="0007285D"/>
    <w:rsid w:val="00073A1A"/>
    <w:rsid w:val="00075C5D"/>
    <w:rsid w:val="00077B2D"/>
    <w:rsid w:val="00077B64"/>
    <w:rsid w:val="00077E41"/>
    <w:rsid w:val="000818B3"/>
    <w:rsid w:val="00081C20"/>
    <w:rsid w:val="000820DB"/>
    <w:rsid w:val="00082EB2"/>
    <w:rsid w:val="00083442"/>
    <w:rsid w:val="0008499D"/>
    <w:rsid w:val="00085942"/>
    <w:rsid w:val="00085B52"/>
    <w:rsid w:val="000914A1"/>
    <w:rsid w:val="00096056"/>
    <w:rsid w:val="000962B1"/>
    <w:rsid w:val="000A0DCF"/>
    <w:rsid w:val="000A2915"/>
    <w:rsid w:val="000A42FC"/>
    <w:rsid w:val="000A53B6"/>
    <w:rsid w:val="000A5F87"/>
    <w:rsid w:val="000A679D"/>
    <w:rsid w:val="000A6A60"/>
    <w:rsid w:val="000A6A72"/>
    <w:rsid w:val="000A7E2D"/>
    <w:rsid w:val="000A7FB8"/>
    <w:rsid w:val="000B6129"/>
    <w:rsid w:val="000B6BF7"/>
    <w:rsid w:val="000B6C95"/>
    <w:rsid w:val="000B6E6D"/>
    <w:rsid w:val="000B7D00"/>
    <w:rsid w:val="000C0DA2"/>
    <w:rsid w:val="000C3FA0"/>
    <w:rsid w:val="000D0E7C"/>
    <w:rsid w:val="000D1DF8"/>
    <w:rsid w:val="000D4C3A"/>
    <w:rsid w:val="000D5CAE"/>
    <w:rsid w:val="000D63EB"/>
    <w:rsid w:val="000D78A4"/>
    <w:rsid w:val="000E059A"/>
    <w:rsid w:val="000E0B6C"/>
    <w:rsid w:val="000E1771"/>
    <w:rsid w:val="000E1CA9"/>
    <w:rsid w:val="000E45D1"/>
    <w:rsid w:val="000E48B7"/>
    <w:rsid w:val="000E7AD0"/>
    <w:rsid w:val="000E7B11"/>
    <w:rsid w:val="000F1524"/>
    <w:rsid w:val="000F1F9F"/>
    <w:rsid w:val="000F26CC"/>
    <w:rsid w:val="000F28E7"/>
    <w:rsid w:val="000F30FA"/>
    <w:rsid w:val="000F5BC0"/>
    <w:rsid w:val="000F5CC2"/>
    <w:rsid w:val="000F5E79"/>
    <w:rsid w:val="000F6EF7"/>
    <w:rsid w:val="00101D6B"/>
    <w:rsid w:val="001045D3"/>
    <w:rsid w:val="00104A2E"/>
    <w:rsid w:val="001052EE"/>
    <w:rsid w:val="001055CF"/>
    <w:rsid w:val="0010690A"/>
    <w:rsid w:val="00106A41"/>
    <w:rsid w:val="001129BA"/>
    <w:rsid w:val="00113569"/>
    <w:rsid w:val="00114172"/>
    <w:rsid w:val="00114DBC"/>
    <w:rsid w:val="001202F0"/>
    <w:rsid w:val="00121C93"/>
    <w:rsid w:val="001237F8"/>
    <w:rsid w:val="001254D7"/>
    <w:rsid w:val="001306AC"/>
    <w:rsid w:val="00130D35"/>
    <w:rsid w:val="00130F76"/>
    <w:rsid w:val="00133E38"/>
    <w:rsid w:val="00135DFE"/>
    <w:rsid w:val="00136048"/>
    <w:rsid w:val="0013616F"/>
    <w:rsid w:val="001361A3"/>
    <w:rsid w:val="001413AF"/>
    <w:rsid w:val="0014214F"/>
    <w:rsid w:val="00143457"/>
    <w:rsid w:val="00144858"/>
    <w:rsid w:val="00144EC0"/>
    <w:rsid w:val="001505CB"/>
    <w:rsid w:val="00151278"/>
    <w:rsid w:val="00151FFF"/>
    <w:rsid w:val="001529F0"/>
    <w:rsid w:val="00154D0B"/>
    <w:rsid w:val="00154FEF"/>
    <w:rsid w:val="001564AD"/>
    <w:rsid w:val="00163122"/>
    <w:rsid w:val="00163194"/>
    <w:rsid w:val="0016347B"/>
    <w:rsid w:val="001704D9"/>
    <w:rsid w:val="0017106A"/>
    <w:rsid w:val="0017120E"/>
    <w:rsid w:val="00171C1B"/>
    <w:rsid w:val="00171D8C"/>
    <w:rsid w:val="00171E43"/>
    <w:rsid w:val="001722B6"/>
    <w:rsid w:val="00173274"/>
    <w:rsid w:val="001735D5"/>
    <w:rsid w:val="001737F6"/>
    <w:rsid w:val="00176EDB"/>
    <w:rsid w:val="00177C59"/>
    <w:rsid w:val="00180AB4"/>
    <w:rsid w:val="00180DCA"/>
    <w:rsid w:val="001845B3"/>
    <w:rsid w:val="00184CEC"/>
    <w:rsid w:val="00185DB1"/>
    <w:rsid w:val="00185DEB"/>
    <w:rsid w:val="00186493"/>
    <w:rsid w:val="001869DE"/>
    <w:rsid w:val="00193D0B"/>
    <w:rsid w:val="0019550D"/>
    <w:rsid w:val="00195F1C"/>
    <w:rsid w:val="00196120"/>
    <w:rsid w:val="001975A6"/>
    <w:rsid w:val="00197B60"/>
    <w:rsid w:val="001A0172"/>
    <w:rsid w:val="001A0C9E"/>
    <w:rsid w:val="001A12BE"/>
    <w:rsid w:val="001A4A3E"/>
    <w:rsid w:val="001A7760"/>
    <w:rsid w:val="001B05B0"/>
    <w:rsid w:val="001B2ED9"/>
    <w:rsid w:val="001B4915"/>
    <w:rsid w:val="001C3276"/>
    <w:rsid w:val="001D1CD5"/>
    <w:rsid w:val="001D4590"/>
    <w:rsid w:val="001D51EA"/>
    <w:rsid w:val="001D6EEB"/>
    <w:rsid w:val="001D7216"/>
    <w:rsid w:val="001E0531"/>
    <w:rsid w:val="001E1691"/>
    <w:rsid w:val="001E17DF"/>
    <w:rsid w:val="001E1B02"/>
    <w:rsid w:val="001E25BC"/>
    <w:rsid w:val="001E25F6"/>
    <w:rsid w:val="001E31F5"/>
    <w:rsid w:val="001E64B1"/>
    <w:rsid w:val="001E6742"/>
    <w:rsid w:val="001F172D"/>
    <w:rsid w:val="001F1B21"/>
    <w:rsid w:val="001F2586"/>
    <w:rsid w:val="001F5969"/>
    <w:rsid w:val="001F7475"/>
    <w:rsid w:val="001F7737"/>
    <w:rsid w:val="0020140A"/>
    <w:rsid w:val="00203526"/>
    <w:rsid w:val="00204138"/>
    <w:rsid w:val="002047BC"/>
    <w:rsid w:val="00205488"/>
    <w:rsid w:val="00207A6C"/>
    <w:rsid w:val="002101E9"/>
    <w:rsid w:val="00211384"/>
    <w:rsid w:val="002152D8"/>
    <w:rsid w:val="002173FF"/>
    <w:rsid w:val="002224A9"/>
    <w:rsid w:val="00222671"/>
    <w:rsid w:val="00224792"/>
    <w:rsid w:val="00225327"/>
    <w:rsid w:val="00230316"/>
    <w:rsid w:val="00230C34"/>
    <w:rsid w:val="00231888"/>
    <w:rsid w:val="00233792"/>
    <w:rsid w:val="00233D16"/>
    <w:rsid w:val="00234E1C"/>
    <w:rsid w:val="00235096"/>
    <w:rsid w:val="00236A57"/>
    <w:rsid w:val="00237255"/>
    <w:rsid w:val="00240DC5"/>
    <w:rsid w:val="002420A9"/>
    <w:rsid w:val="002433DB"/>
    <w:rsid w:val="0024723C"/>
    <w:rsid w:val="00247486"/>
    <w:rsid w:val="00250F37"/>
    <w:rsid w:val="00254773"/>
    <w:rsid w:val="00254EBC"/>
    <w:rsid w:val="00255C8B"/>
    <w:rsid w:val="002621F0"/>
    <w:rsid w:val="00263099"/>
    <w:rsid w:val="00264A27"/>
    <w:rsid w:val="002669EC"/>
    <w:rsid w:val="00266A75"/>
    <w:rsid w:val="00267528"/>
    <w:rsid w:val="00270574"/>
    <w:rsid w:val="00272191"/>
    <w:rsid w:val="002721BC"/>
    <w:rsid w:val="002735D4"/>
    <w:rsid w:val="00274C48"/>
    <w:rsid w:val="00275903"/>
    <w:rsid w:val="0027592B"/>
    <w:rsid w:val="00275FF2"/>
    <w:rsid w:val="00276803"/>
    <w:rsid w:val="00277B23"/>
    <w:rsid w:val="0028038F"/>
    <w:rsid w:val="00280961"/>
    <w:rsid w:val="00280E6E"/>
    <w:rsid w:val="0028285D"/>
    <w:rsid w:val="00285DFD"/>
    <w:rsid w:val="002871F7"/>
    <w:rsid w:val="00290080"/>
    <w:rsid w:val="00291167"/>
    <w:rsid w:val="002935DE"/>
    <w:rsid w:val="0029500F"/>
    <w:rsid w:val="00295071"/>
    <w:rsid w:val="00296AA6"/>
    <w:rsid w:val="00296EDD"/>
    <w:rsid w:val="002A2369"/>
    <w:rsid w:val="002A3C9E"/>
    <w:rsid w:val="002A5941"/>
    <w:rsid w:val="002A68BC"/>
    <w:rsid w:val="002A708A"/>
    <w:rsid w:val="002B0AD8"/>
    <w:rsid w:val="002B0D6D"/>
    <w:rsid w:val="002B28D9"/>
    <w:rsid w:val="002B48FD"/>
    <w:rsid w:val="002B4D66"/>
    <w:rsid w:val="002B56CD"/>
    <w:rsid w:val="002B6362"/>
    <w:rsid w:val="002B6856"/>
    <w:rsid w:val="002C0B2D"/>
    <w:rsid w:val="002C0D4E"/>
    <w:rsid w:val="002C2135"/>
    <w:rsid w:val="002C38A9"/>
    <w:rsid w:val="002C3AE7"/>
    <w:rsid w:val="002C5208"/>
    <w:rsid w:val="002D1276"/>
    <w:rsid w:val="002D1D7B"/>
    <w:rsid w:val="002D3AD7"/>
    <w:rsid w:val="002E47A3"/>
    <w:rsid w:val="002E5B4B"/>
    <w:rsid w:val="002E6D05"/>
    <w:rsid w:val="002E759F"/>
    <w:rsid w:val="002E7E99"/>
    <w:rsid w:val="002F0216"/>
    <w:rsid w:val="002F11B7"/>
    <w:rsid w:val="002F26D0"/>
    <w:rsid w:val="002F3014"/>
    <w:rsid w:val="002F3AF5"/>
    <w:rsid w:val="002F6878"/>
    <w:rsid w:val="002F6A19"/>
    <w:rsid w:val="002F747B"/>
    <w:rsid w:val="00301A70"/>
    <w:rsid w:val="003033FC"/>
    <w:rsid w:val="003040A7"/>
    <w:rsid w:val="00305068"/>
    <w:rsid w:val="003070D6"/>
    <w:rsid w:val="00310E6A"/>
    <w:rsid w:val="0031255F"/>
    <w:rsid w:val="00312795"/>
    <w:rsid w:val="00317CAD"/>
    <w:rsid w:val="00321A29"/>
    <w:rsid w:val="00321EC3"/>
    <w:rsid w:val="00322278"/>
    <w:rsid w:val="00323886"/>
    <w:rsid w:val="003263B6"/>
    <w:rsid w:val="0033110E"/>
    <w:rsid w:val="00331626"/>
    <w:rsid w:val="003319E3"/>
    <w:rsid w:val="00336A6F"/>
    <w:rsid w:val="003404FE"/>
    <w:rsid w:val="00340AC9"/>
    <w:rsid w:val="00342D97"/>
    <w:rsid w:val="00343EEA"/>
    <w:rsid w:val="0034499B"/>
    <w:rsid w:val="003463E5"/>
    <w:rsid w:val="00346925"/>
    <w:rsid w:val="00351529"/>
    <w:rsid w:val="00353D58"/>
    <w:rsid w:val="00354FD5"/>
    <w:rsid w:val="003551D1"/>
    <w:rsid w:val="003607AD"/>
    <w:rsid w:val="0036093E"/>
    <w:rsid w:val="003626DB"/>
    <w:rsid w:val="00363F21"/>
    <w:rsid w:val="003659F7"/>
    <w:rsid w:val="00365CA1"/>
    <w:rsid w:val="00367CA3"/>
    <w:rsid w:val="00367F38"/>
    <w:rsid w:val="00372E5B"/>
    <w:rsid w:val="00374EEC"/>
    <w:rsid w:val="003769E0"/>
    <w:rsid w:val="003801E2"/>
    <w:rsid w:val="0038056F"/>
    <w:rsid w:val="0038107F"/>
    <w:rsid w:val="00387785"/>
    <w:rsid w:val="00390762"/>
    <w:rsid w:val="003918E6"/>
    <w:rsid w:val="00391B8F"/>
    <w:rsid w:val="00392DBC"/>
    <w:rsid w:val="0039557D"/>
    <w:rsid w:val="0039702D"/>
    <w:rsid w:val="003A0CAA"/>
    <w:rsid w:val="003A1B64"/>
    <w:rsid w:val="003A2151"/>
    <w:rsid w:val="003A3340"/>
    <w:rsid w:val="003A5116"/>
    <w:rsid w:val="003B0F83"/>
    <w:rsid w:val="003B2A04"/>
    <w:rsid w:val="003B2FA1"/>
    <w:rsid w:val="003B3976"/>
    <w:rsid w:val="003B4C1F"/>
    <w:rsid w:val="003B4D51"/>
    <w:rsid w:val="003B5AB3"/>
    <w:rsid w:val="003B7490"/>
    <w:rsid w:val="003B7A44"/>
    <w:rsid w:val="003C1582"/>
    <w:rsid w:val="003C168E"/>
    <w:rsid w:val="003C2814"/>
    <w:rsid w:val="003C2C3B"/>
    <w:rsid w:val="003C30F5"/>
    <w:rsid w:val="003C445D"/>
    <w:rsid w:val="003C44C2"/>
    <w:rsid w:val="003C5969"/>
    <w:rsid w:val="003D1BDE"/>
    <w:rsid w:val="003D1D6E"/>
    <w:rsid w:val="003D1EEE"/>
    <w:rsid w:val="003D2401"/>
    <w:rsid w:val="003D60EF"/>
    <w:rsid w:val="003D6A7E"/>
    <w:rsid w:val="003D713E"/>
    <w:rsid w:val="003D716F"/>
    <w:rsid w:val="003D7B72"/>
    <w:rsid w:val="003E0B85"/>
    <w:rsid w:val="003E255F"/>
    <w:rsid w:val="003E498F"/>
    <w:rsid w:val="003F4153"/>
    <w:rsid w:val="003F418B"/>
    <w:rsid w:val="003F698E"/>
    <w:rsid w:val="004007C8"/>
    <w:rsid w:val="00401EC5"/>
    <w:rsid w:val="00402688"/>
    <w:rsid w:val="00402CE2"/>
    <w:rsid w:val="0040486B"/>
    <w:rsid w:val="00404C97"/>
    <w:rsid w:val="0040505A"/>
    <w:rsid w:val="004057DA"/>
    <w:rsid w:val="00411EED"/>
    <w:rsid w:val="00416E66"/>
    <w:rsid w:val="00417E66"/>
    <w:rsid w:val="004204C2"/>
    <w:rsid w:val="004222D3"/>
    <w:rsid w:val="004240BE"/>
    <w:rsid w:val="00424554"/>
    <w:rsid w:val="00433082"/>
    <w:rsid w:val="00435F9F"/>
    <w:rsid w:val="0044380B"/>
    <w:rsid w:val="00447177"/>
    <w:rsid w:val="00450B7B"/>
    <w:rsid w:val="004574FB"/>
    <w:rsid w:val="0046083B"/>
    <w:rsid w:val="00460FBD"/>
    <w:rsid w:val="00461390"/>
    <w:rsid w:val="00461884"/>
    <w:rsid w:val="00462D40"/>
    <w:rsid w:val="00463E67"/>
    <w:rsid w:val="00464304"/>
    <w:rsid w:val="00465DD5"/>
    <w:rsid w:val="004668B7"/>
    <w:rsid w:val="00467F29"/>
    <w:rsid w:val="004702B8"/>
    <w:rsid w:val="00470C1E"/>
    <w:rsid w:val="0047245F"/>
    <w:rsid w:val="00472480"/>
    <w:rsid w:val="004733CA"/>
    <w:rsid w:val="00475222"/>
    <w:rsid w:val="004752CE"/>
    <w:rsid w:val="00476F79"/>
    <w:rsid w:val="004773FD"/>
    <w:rsid w:val="00477646"/>
    <w:rsid w:val="00481119"/>
    <w:rsid w:val="00482BF4"/>
    <w:rsid w:val="00483A60"/>
    <w:rsid w:val="00484C78"/>
    <w:rsid w:val="00487BC7"/>
    <w:rsid w:val="00490E34"/>
    <w:rsid w:val="004910CD"/>
    <w:rsid w:val="00491605"/>
    <w:rsid w:val="00492C10"/>
    <w:rsid w:val="00492DEC"/>
    <w:rsid w:val="004950C4"/>
    <w:rsid w:val="004A1604"/>
    <w:rsid w:val="004A1833"/>
    <w:rsid w:val="004A2406"/>
    <w:rsid w:val="004A37CE"/>
    <w:rsid w:val="004A52D1"/>
    <w:rsid w:val="004A7F99"/>
    <w:rsid w:val="004B007D"/>
    <w:rsid w:val="004B0BC8"/>
    <w:rsid w:val="004B1E6D"/>
    <w:rsid w:val="004B1F02"/>
    <w:rsid w:val="004B3C6E"/>
    <w:rsid w:val="004B62B5"/>
    <w:rsid w:val="004B7127"/>
    <w:rsid w:val="004B7650"/>
    <w:rsid w:val="004C041D"/>
    <w:rsid w:val="004C09B5"/>
    <w:rsid w:val="004C0D50"/>
    <w:rsid w:val="004C6ACA"/>
    <w:rsid w:val="004C76D2"/>
    <w:rsid w:val="004C7DC7"/>
    <w:rsid w:val="004D04C9"/>
    <w:rsid w:val="004D1E7E"/>
    <w:rsid w:val="004D3005"/>
    <w:rsid w:val="004D3F6E"/>
    <w:rsid w:val="004D4EF3"/>
    <w:rsid w:val="004D545D"/>
    <w:rsid w:val="004D5C21"/>
    <w:rsid w:val="004E100A"/>
    <w:rsid w:val="004E31CC"/>
    <w:rsid w:val="004E3D36"/>
    <w:rsid w:val="004F1082"/>
    <w:rsid w:val="004F2123"/>
    <w:rsid w:val="004F2258"/>
    <w:rsid w:val="004F30AB"/>
    <w:rsid w:val="004F322F"/>
    <w:rsid w:val="004F3F6C"/>
    <w:rsid w:val="004F4AAF"/>
    <w:rsid w:val="004F5302"/>
    <w:rsid w:val="004F5638"/>
    <w:rsid w:val="005000F8"/>
    <w:rsid w:val="005002C3"/>
    <w:rsid w:val="00501206"/>
    <w:rsid w:val="00501252"/>
    <w:rsid w:val="0050340B"/>
    <w:rsid w:val="00504D48"/>
    <w:rsid w:val="00506643"/>
    <w:rsid w:val="005100BE"/>
    <w:rsid w:val="005103A5"/>
    <w:rsid w:val="00511CD9"/>
    <w:rsid w:val="005127ED"/>
    <w:rsid w:val="00513491"/>
    <w:rsid w:val="005139E9"/>
    <w:rsid w:val="00513B38"/>
    <w:rsid w:val="00513E95"/>
    <w:rsid w:val="005172E1"/>
    <w:rsid w:val="00517362"/>
    <w:rsid w:val="00517FCB"/>
    <w:rsid w:val="005237D8"/>
    <w:rsid w:val="005251C5"/>
    <w:rsid w:val="00525AA4"/>
    <w:rsid w:val="00526DB8"/>
    <w:rsid w:val="00527063"/>
    <w:rsid w:val="0052752F"/>
    <w:rsid w:val="005312C5"/>
    <w:rsid w:val="00531368"/>
    <w:rsid w:val="005325AC"/>
    <w:rsid w:val="005360C7"/>
    <w:rsid w:val="005368D0"/>
    <w:rsid w:val="00542391"/>
    <w:rsid w:val="00543DE1"/>
    <w:rsid w:val="005446A2"/>
    <w:rsid w:val="00544C10"/>
    <w:rsid w:val="00547974"/>
    <w:rsid w:val="00551428"/>
    <w:rsid w:val="005515E7"/>
    <w:rsid w:val="005523E2"/>
    <w:rsid w:val="00552D0D"/>
    <w:rsid w:val="00554B47"/>
    <w:rsid w:val="00555D88"/>
    <w:rsid w:val="00561701"/>
    <w:rsid w:val="00562438"/>
    <w:rsid w:val="00562F22"/>
    <w:rsid w:val="00564EEC"/>
    <w:rsid w:val="00566552"/>
    <w:rsid w:val="00566B16"/>
    <w:rsid w:val="00566CF4"/>
    <w:rsid w:val="00567E69"/>
    <w:rsid w:val="0057142D"/>
    <w:rsid w:val="00571E3B"/>
    <w:rsid w:val="0057208B"/>
    <w:rsid w:val="00572C09"/>
    <w:rsid w:val="00572C8B"/>
    <w:rsid w:val="00572CAB"/>
    <w:rsid w:val="00574AD8"/>
    <w:rsid w:val="00575B06"/>
    <w:rsid w:val="00575E03"/>
    <w:rsid w:val="00580370"/>
    <w:rsid w:val="00582413"/>
    <w:rsid w:val="00583204"/>
    <w:rsid w:val="005841C3"/>
    <w:rsid w:val="0058436B"/>
    <w:rsid w:val="005843C3"/>
    <w:rsid w:val="005847B6"/>
    <w:rsid w:val="005848E9"/>
    <w:rsid w:val="00586666"/>
    <w:rsid w:val="00586C52"/>
    <w:rsid w:val="00586CAE"/>
    <w:rsid w:val="005900BD"/>
    <w:rsid w:val="0059023D"/>
    <w:rsid w:val="005907DF"/>
    <w:rsid w:val="00590873"/>
    <w:rsid w:val="005918E9"/>
    <w:rsid w:val="00592562"/>
    <w:rsid w:val="005934AE"/>
    <w:rsid w:val="00596633"/>
    <w:rsid w:val="00597332"/>
    <w:rsid w:val="00597F70"/>
    <w:rsid w:val="005A1BAD"/>
    <w:rsid w:val="005A3A75"/>
    <w:rsid w:val="005A428E"/>
    <w:rsid w:val="005A4415"/>
    <w:rsid w:val="005A583B"/>
    <w:rsid w:val="005A7946"/>
    <w:rsid w:val="005B0CE8"/>
    <w:rsid w:val="005B107E"/>
    <w:rsid w:val="005B527D"/>
    <w:rsid w:val="005C31DA"/>
    <w:rsid w:val="005C4707"/>
    <w:rsid w:val="005C4B0E"/>
    <w:rsid w:val="005C6D26"/>
    <w:rsid w:val="005C6F78"/>
    <w:rsid w:val="005C7D21"/>
    <w:rsid w:val="005D2952"/>
    <w:rsid w:val="005D3172"/>
    <w:rsid w:val="005D3614"/>
    <w:rsid w:val="005D51C7"/>
    <w:rsid w:val="005D6283"/>
    <w:rsid w:val="005D6933"/>
    <w:rsid w:val="005D6D5F"/>
    <w:rsid w:val="005D766B"/>
    <w:rsid w:val="005D7D2A"/>
    <w:rsid w:val="005E0229"/>
    <w:rsid w:val="005E11CB"/>
    <w:rsid w:val="005E23FA"/>
    <w:rsid w:val="005E2D1C"/>
    <w:rsid w:val="005E38D9"/>
    <w:rsid w:val="005E4741"/>
    <w:rsid w:val="005E6AE0"/>
    <w:rsid w:val="005E781F"/>
    <w:rsid w:val="005E7B12"/>
    <w:rsid w:val="005E7EB2"/>
    <w:rsid w:val="005F0376"/>
    <w:rsid w:val="005F06F3"/>
    <w:rsid w:val="005F0934"/>
    <w:rsid w:val="005F1A0D"/>
    <w:rsid w:val="005F20A5"/>
    <w:rsid w:val="005F2201"/>
    <w:rsid w:val="005F2F37"/>
    <w:rsid w:val="005F2F63"/>
    <w:rsid w:val="005F3788"/>
    <w:rsid w:val="005F45C3"/>
    <w:rsid w:val="005F4627"/>
    <w:rsid w:val="005F4EB8"/>
    <w:rsid w:val="005F6ABC"/>
    <w:rsid w:val="005F6D69"/>
    <w:rsid w:val="0060017C"/>
    <w:rsid w:val="006004F0"/>
    <w:rsid w:val="00602B71"/>
    <w:rsid w:val="006032CE"/>
    <w:rsid w:val="00603445"/>
    <w:rsid w:val="006048BD"/>
    <w:rsid w:val="0060594E"/>
    <w:rsid w:val="00606F9E"/>
    <w:rsid w:val="00610FDF"/>
    <w:rsid w:val="00611003"/>
    <w:rsid w:val="00611DD5"/>
    <w:rsid w:val="00613EDF"/>
    <w:rsid w:val="00613FD4"/>
    <w:rsid w:val="00614C87"/>
    <w:rsid w:val="00617241"/>
    <w:rsid w:val="0062007B"/>
    <w:rsid w:val="00622580"/>
    <w:rsid w:val="0062269E"/>
    <w:rsid w:val="006226A0"/>
    <w:rsid w:val="00622DDD"/>
    <w:rsid w:val="00624811"/>
    <w:rsid w:val="0062555B"/>
    <w:rsid w:val="00625FC5"/>
    <w:rsid w:val="00626CA9"/>
    <w:rsid w:val="00630B4C"/>
    <w:rsid w:val="00632029"/>
    <w:rsid w:val="006323C0"/>
    <w:rsid w:val="006326B8"/>
    <w:rsid w:val="00632A71"/>
    <w:rsid w:val="00632C4D"/>
    <w:rsid w:val="00632D8C"/>
    <w:rsid w:val="00636DDB"/>
    <w:rsid w:val="00640263"/>
    <w:rsid w:val="00643257"/>
    <w:rsid w:val="00643A5F"/>
    <w:rsid w:val="006449AE"/>
    <w:rsid w:val="0064648B"/>
    <w:rsid w:val="00646DF4"/>
    <w:rsid w:val="006472D5"/>
    <w:rsid w:val="006503C0"/>
    <w:rsid w:val="00651E26"/>
    <w:rsid w:val="00655020"/>
    <w:rsid w:val="00655DB3"/>
    <w:rsid w:val="00656C89"/>
    <w:rsid w:val="00657014"/>
    <w:rsid w:val="0066058E"/>
    <w:rsid w:val="00661502"/>
    <w:rsid w:val="00663B0D"/>
    <w:rsid w:val="00664268"/>
    <w:rsid w:val="00664860"/>
    <w:rsid w:val="0066500C"/>
    <w:rsid w:val="00665362"/>
    <w:rsid w:val="00665C9D"/>
    <w:rsid w:val="00666164"/>
    <w:rsid w:val="00667169"/>
    <w:rsid w:val="006671D8"/>
    <w:rsid w:val="00671025"/>
    <w:rsid w:val="00673566"/>
    <w:rsid w:val="0067513D"/>
    <w:rsid w:val="00675AAC"/>
    <w:rsid w:val="00675DE4"/>
    <w:rsid w:val="00676308"/>
    <w:rsid w:val="00676678"/>
    <w:rsid w:val="0067706B"/>
    <w:rsid w:val="00677CE9"/>
    <w:rsid w:val="0068269A"/>
    <w:rsid w:val="00684C7C"/>
    <w:rsid w:val="0068593A"/>
    <w:rsid w:val="006864E7"/>
    <w:rsid w:val="00686E31"/>
    <w:rsid w:val="006918E9"/>
    <w:rsid w:val="00691C55"/>
    <w:rsid w:val="0069286F"/>
    <w:rsid w:val="00693B2A"/>
    <w:rsid w:val="00695519"/>
    <w:rsid w:val="00695782"/>
    <w:rsid w:val="006A0A99"/>
    <w:rsid w:val="006A0E17"/>
    <w:rsid w:val="006A2DBF"/>
    <w:rsid w:val="006A3316"/>
    <w:rsid w:val="006A4187"/>
    <w:rsid w:val="006A592F"/>
    <w:rsid w:val="006A77EE"/>
    <w:rsid w:val="006A7A50"/>
    <w:rsid w:val="006B0831"/>
    <w:rsid w:val="006B7760"/>
    <w:rsid w:val="006B7F21"/>
    <w:rsid w:val="006C2122"/>
    <w:rsid w:val="006C41B4"/>
    <w:rsid w:val="006C4E8A"/>
    <w:rsid w:val="006C5824"/>
    <w:rsid w:val="006C67CE"/>
    <w:rsid w:val="006C727D"/>
    <w:rsid w:val="006C7AB5"/>
    <w:rsid w:val="006D083E"/>
    <w:rsid w:val="006D0B44"/>
    <w:rsid w:val="006D13F1"/>
    <w:rsid w:val="006D195B"/>
    <w:rsid w:val="006D2A12"/>
    <w:rsid w:val="006D4EFB"/>
    <w:rsid w:val="006D5DDE"/>
    <w:rsid w:val="006E2B73"/>
    <w:rsid w:val="006E57C7"/>
    <w:rsid w:val="006E5E24"/>
    <w:rsid w:val="006E6999"/>
    <w:rsid w:val="006F1191"/>
    <w:rsid w:val="006F363E"/>
    <w:rsid w:val="006F7B45"/>
    <w:rsid w:val="0070079A"/>
    <w:rsid w:val="007010B1"/>
    <w:rsid w:val="0070190E"/>
    <w:rsid w:val="00701B55"/>
    <w:rsid w:val="0070230B"/>
    <w:rsid w:val="00702BBF"/>
    <w:rsid w:val="00704216"/>
    <w:rsid w:val="00705818"/>
    <w:rsid w:val="00705E98"/>
    <w:rsid w:val="007073BF"/>
    <w:rsid w:val="00710290"/>
    <w:rsid w:val="0071260D"/>
    <w:rsid w:val="00714009"/>
    <w:rsid w:val="00714C05"/>
    <w:rsid w:val="00715698"/>
    <w:rsid w:val="007160AD"/>
    <w:rsid w:val="00716762"/>
    <w:rsid w:val="00720CA3"/>
    <w:rsid w:val="0072312F"/>
    <w:rsid w:val="00724348"/>
    <w:rsid w:val="0072450F"/>
    <w:rsid w:val="00724776"/>
    <w:rsid w:val="0072610E"/>
    <w:rsid w:val="00726737"/>
    <w:rsid w:val="00726AE8"/>
    <w:rsid w:val="00726D30"/>
    <w:rsid w:val="0073066F"/>
    <w:rsid w:val="00731373"/>
    <w:rsid w:val="007314FA"/>
    <w:rsid w:val="00732083"/>
    <w:rsid w:val="00732DA6"/>
    <w:rsid w:val="007344E3"/>
    <w:rsid w:val="00734744"/>
    <w:rsid w:val="00734ADF"/>
    <w:rsid w:val="00737985"/>
    <w:rsid w:val="007404E9"/>
    <w:rsid w:val="00740DAE"/>
    <w:rsid w:val="00740E6A"/>
    <w:rsid w:val="007411F9"/>
    <w:rsid w:val="007424F3"/>
    <w:rsid w:val="0074395C"/>
    <w:rsid w:val="00743AB4"/>
    <w:rsid w:val="007449CD"/>
    <w:rsid w:val="00747414"/>
    <w:rsid w:val="0074784E"/>
    <w:rsid w:val="00747B06"/>
    <w:rsid w:val="00750A2D"/>
    <w:rsid w:val="00750D6D"/>
    <w:rsid w:val="007523A5"/>
    <w:rsid w:val="00753A27"/>
    <w:rsid w:val="00757759"/>
    <w:rsid w:val="00761C4E"/>
    <w:rsid w:val="007623A5"/>
    <w:rsid w:val="00766260"/>
    <w:rsid w:val="007673A9"/>
    <w:rsid w:val="00772D7A"/>
    <w:rsid w:val="00772F46"/>
    <w:rsid w:val="00772F70"/>
    <w:rsid w:val="00773BEF"/>
    <w:rsid w:val="007746F0"/>
    <w:rsid w:val="007751FB"/>
    <w:rsid w:val="00775E9C"/>
    <w:rsid w:val="00781C43"/>
    <w:rsid w:val="007859C9"/>
    <w:rsid w:val="00785E87"/>
    <w:rsid w:val="00786F00"/>
    <w:rsid w:val="007875B3"/>
    <w:rsid w:val="007879E0"/>
    <w:rsid w:val="00787E54"/>
    <w:rsid w:val="00791FE8"/>
    <w:rsid w:val="00792AAE"/>
    <w:rsid w:val="0079326A"/>
    <w:rsid w:val="00794E45"/>
    <w:rsid w:val="00796B57"/>
    <w:rsid w:val="00797C71"/>
    <w:rsid w:val="007A0214"/>
    <w:rsid w:val="007A0FB5"/>
    <w:rsid w:val="007A2086"/>
    <w:rsid w:val="007A417B"/>
    <w:rsid w:val="007A4B9C"/>
    <w:rsid w:val="007A5D4A"/>
    <w:rsid w:val="007A5DF4"/>
    <w:rsid w:val="007A6AB9"/>
    <w:rsid w:val="007A7216"/>
    <w:rsid w:val="007B073F"/>
    <w:rsid w:val="007B398C"/>
    <w:rsid w:val="007B41A4"/>
    <w:rsid w:val="007B5BEC"/>
    <w:rsid w:val="007B5F79"/>
    <w:rsid w:val="007B6BAE"/>
    <w:rsid w:val="007B70A0"/>
    <w:rsid w:val="007C126A"/>
    <w:rsid w:val="007C2515"/>
    <w:rsid w:val="007C2DBF"/>
    <w:rsid w:val="007C419A"/>
    <w:rsid w:val="007D0757"/>
    <w:rsid w:val="007D0F21"/>
    <w:rsid w:val="007D22BD"/>
    <w:rsid w:val="007D3F9B"/>
    <w:rsid w:val="007D4024"/>
    <w:rsid w:val="007D4CE2"/>
    <w:rsid w:val="007D57E7"/>
    <w:rsid w:val="007D5B26"/>
    <w:rsid w:val="007D64FF"/>
    <w:rsid w:val="007D6F3C"/>
    <w:rsid w:val="007E6180"/>
    <w:rsid w:val="007E79CF"/>
    <w:rsid w:val="007F0C60"/>
    <w:rsid w:val="007F342A"/>
    <w:rsid w:val="007F35D8"/>
    <w:rsid w:val="007F3A46"/>
    <w:rsid w:val="007F5C43"/>
    <w:rsid w:val="007F7F35"/>
    <w:rsid w:val="0080083F"/>
    <w:rsid w:val="00801455"/>
    <w:rsid w:val="00802064"/>
    <w:rsid w:val="00802230"/>
    <w:rsid w:val="008031E5"/>
    <w:rsid w:val="00804345"/>
    <w:rsid w:val="00804CB1"/>
    <w:rsid w:val="00805EAB"/>
    <w:rsid w:val="00806CA0"/>
    <w:rsid w:val="00807C42"/>
    <w:rsid w:val="00810418"/>
    <w:rsid w:val="0081256E"/>
    <w:rsid w:val="00812830"/>
    <w:rsid w:val="008132AB"/>
    <w:rsid w:val="00815711"/>
    <w:rsid w:val="00822732"/>
    <w:rsid w:val="00822FCA"/>
    <w:rsid w:val="008233EF"/>
    <w:rsid w:val="00824BB3"/>
    <w:rsid w:val="00825191"/>
    <w:rsid w:val="00827C6D"/>
    <w:rsid w:val="00831A99"/>
    <w:rsid w:val="008329F0"/>
    <w:rsid w:val="00832DA7"/>
    <w:rsid w:val="00833092"/>
    <w:rsid w:val="008337D7"/>
    <w:rsid w:val="0083436A"/>
    <w:rsid w:val="008348F1"/>
    <w:rsid w:val="00835613"/>
    <w:rsid w:val="008367EC"/>
    <w:rsid w:val="00836DC8"/>
    <w:rsid w:val="0084084F"/>
    <w:rsid w:val="00841790"/>
    <w:rsid w:val="0084405D"/>
    <w:rsid w:val="00845039"/>
    <w:rsid w:val="00850202"/>
    <w:rsid w:val="00851788"/>
    <w:rsid w:val="00856DF5"/>
    <w:rsid w:val="00857B88"/>
    <w:rsid w:val="00861148"/>
    <w:rsid w:val="008616A1"/>
    <w:rsid w:val="008617DC"/>
    <w:rsid w:val="00862FDF"/>
    <w:rsid w:val="008630BF"/>
    <w:rsid w:val="0086326B"/>
    <w:rsid w:val="0086366B"/>
    <w:rsid w:val="00871751"/>
    <w:rsid w:val="008718E3"/>
    <w:rsid w:val="0087264D"/>
    <w:rsid w:val="008726FF"/>
    <w:rsid w:val="00872BA4"/>
    <w:rsid w:val="00874A87"/>
    <w:rsid w:val="00874BB9"/>
    <w:rsid w:val="0087566B"/>
    <w:rsid w:val="00875BD4"/>
    <w:rsid w:val="008819B7"/>
    <w:rsid w:val="00883505"/>
    <w:rsid w:val="00883A95"/>
    <w:rsid w:val="00883DA8"/>
    <w:rsid w:val="00886282"/>
    <w:rsid w:val="00886988"/>
    <w:rsid w:val="00891E07"/>
    <w:rsid w:val="0089475D"/>
    <w:rsid w:val="00895399"/>
    <w:rsid w:val="00896E0F"/>
    <w:rsid w:val="008975C3"/>
    <w:rsid w:val="00897B9A"/>
    <w:rsid w:val="008A10A1"/>
    <w:rsid w:val="008A22DF"/>
    <w:rsid w:val="008A2386"/>
    <w:rsid w:val="008A24D5"/>
    <w:rsid w:val="008A270A"/>
    <w:rsid w:val="008A334D"/>
    <w:rsid w:val="008A3AE3"/>
    <w:rsid w:val="008A43D5"/>
    <w:rsid w:val="008A517B"/>
    <w:rsid w:val="008A5C9B"/>
    <w:rsid w:val="008A7DEB"/>
    <w:rsid w:val="008B238C"/>
    <w:rsid w:val="008B3DF2"/>
    <w:rsid w:val="008B40F9"/>
    <w:rsid w:val="008B4BDF"/>
    <w:rsid w:val="008B728F"/>
    <w:rsid w:val="008B7BD6"/>
    <w:rsid w:val="008C1753"/>
    <w:rsid w:val="008C1BC6"/>
    <w:rsid w:val="008C249E"/>
    <w:rsid w:val="008C3F6F"/>
    <w:rsid w:val="008C4741"/>
    <w:rsid w:val="008C4F4F"/>
    <w:rsid w:val="008C5C8C"/>
    <w:rsid w:val="008C6D6E"/>
    <w:rsid w:val="008D1273"/>
    <w:rsid w:val="008D16C3"/>
    <w:rsid w:val="008D24EF"/>
    <w:rsid w:val="008D2618"/>
    <w:rsid w:val="008D358F"/>
    <w:rsid w:val="008D5042"/>
    <w:rsid w:val="008D7181"/>
    <w:rsid w:val="008E1DF6"/>
    <w:rsid w:val="008E56EA"/>
    <w:rsid w:val="008E615C"/>
    <w:rsid w:val="008F0142"/>
    <w:rsid w:val="008F09AC"/>
    <w:rsid w:val="008F0BBD"/>
    <w:rsid w:val="008F1090"/>
    <w:rsid w:val="008F129A"/>
    <w:rsid w:val="008F3AA1"/>
    <w:rsid w:val="008F47A5"/>
    <w:rsid w:val="00903C91"/>
    <w:rsid w:val="00903EBA"/>
    <w:rsid w:val="00903F4D"/>
    <w:rsid w:val="00904168"/>
    <w:rsid w:val="00904746"/>
    <w:rsid w:val="00905D63"/>
    <w:rsid w:val="00905D89"/>
    <w:rsid w:val="0091015A"/>
    <w:rsid w:val="00911135"/>
    <w:rsid w:val="00912FF3"/>
    <w:rsid w:val="00913C8D"/>
    <w:rsid w:val="00914535"/>
    <w:rsid w:val="00914E1C"/>
    <w:rsid w:val="00916C9E"/>
    <w:rsid w:val="009171B4"/>
    <w:rsid w:val="00920D91"/>
    <w:rsid w:val="00923F45"/>
    <w:rsid w:val="0092458E"/>
    <w:rsid w:val="00924A3A"/>
    <w:rsid w:val="0092529C"/>
    <w:rsid w:val="00927978"/>
    <w:rsid w:val="00930970"/>
    <w:rsid w:val="00930F07"/>
    <w:rsid w:val="0093234C"/>
    <w:rsid w:val="00932454"/>
    <w:rsid w:val="0093429C"/>
    <w:rsid w:val="00934BC4"/>
    <w:rsid w:val="00935E63"/>
    <w:rsid w:val="009404D8"/>
    <w:rsid w:val="00941274"/>
    <w:rsid w:val="00942208"/>
    <w:rsid w:val="0094302E"/>
    <w:rsid w:val="009446B1"/>
    <w:rsid w:val="00944C31"/>
    <w:rsid w:val="00947048"/>
    <w:rsid w:val="0095328C"/>
    <w:rsid w:val="009547D1"/>
    <w:rsid w:val="00955EB5"/>
    <w:rsid w:val="0095617B"/>
    <w:rsid w:val="00956449"/>
    <w:rsid w:val="0095715A"/>
    <w:rsid w:val="009614CD"/>
    <w:rsid w:val="009639A7"/>
    <w:rsid w:val="0096737B"/>
    <w:rsid w:val="009702A9"/>
    <w:rsid w:val="0097091B"/>
    <w:rsid w:val="00970AFC"/>
    <w:rsid w:val="0097181D"/>
    <w:rsid w:val="00972858"/>
    <w:rsid w:val="0097582C"/>
    <w:rsid w:val="009770FD"/>
    <w:rsid w:val="009772C3"/>
    <w:rsid w:val="00981C5F"/>
    <w:rsid w:val="0098307F"/>
    <w:rsid w:val="00984720"/>
    <w:rsid w:val="0098607B"/>
    <w:rsid w:val="00987E24"/>
    <w:rsid w:val="00990DA1"/>
    <w:rsid w:val="00991485"/>
    <w:rsid w:val="00994F4F"/>
    <w:rsid w:val="009951AF"/>
    <w:rsid w:val="00995265"/>
    <w:rsid w:val="0099599E"/>
    <w:rsid w:val="009A0CDB"/>
    <w:rsid w:val="009A3CA8"/>
    <w:rsid w:val="009A4F31"/>
    <w:rsid w:val="009B09BE"/>
    <w:rsid w:val="009B39C1"/>
    <w:rsid w:val="009B7394"/>
    <w:rsid w:val="009B7951"/>
    <w:rsid w:val="009B7CE3"/>
    <w:rsid w:val="009C1130"/>
    <w:rsid w:val="009C3A45"/>
    <w:rsid w:val="009C4D87"/>
    <w:rsid w:val="009C6657"/>
    <w:rsid w:val="009C741E"/>
    <w:rsid w:val="009C7429"/>
    <w:rsid w:val="009D136B"/>
    <w:rsid w:val="009D183F"/>
    <w:rsid w:val="009D1F86"/>
    <w:rsid w:val="009D2488"/>
    <w:rsid w:val="009D28D4"/>
    <w:rsid w:val="009D45B0"/>
    <w:rsid w:val="009E0913"/>
    <w:rsid w:val="009E1C8B"/>
    <w:rsid w:val="009E5A94"/>
    <w:rsid w:val="009E60C3"/>
    <w:rsid w:val="009E78F9"/>
    <w:rsid w:val="009F08D2"/>
    <w:rsid w:val="009F0BEB"/>
    <w:rsid w:val="009F2A19"/>
    <w:rsid w:val="009F4586"/>
    <w:rsid w:val="009F54C7"/>
    <w:rsid w:val="009F60F4"/>
    <w:rsid w:val="00A0006E"/>
    <w:rsid w:val="00A000BD"/>
    <w:rsid w:val="00A01B84"/>
    <w:rsid w:val="00A02B4D"/>
    <w:rsid w:val="00A0383E"/>
    <w:rsid w:val="00A043D6"/>
    <w:rsid w:val="00A046FF"/>
    <w:rsid w:val="00A05AD1"/>
    <w:rsid w:val="00A06E6A"/>
    <w:rsid w:val="00A10B85"/>
    <w:rsid w:val="00A13B88"/>
    <w:rsid w:val="00A141E5"/>
    <w:rsid w:val="00A20C64"/>
    <w:rsid w:val="00A2227F"/>
    <w:rsid w:val="00A22676"/>
    <w:rsid w:val="00A23331"/>
    <w:rsid w:val="00A25220"/>
    <w:rsid w:val="00A2696E"/>
    <w:rsid w:val="00A26D6E"/>
    <w:rsid w:val="00A27AB7"/>
    <w:rsid w:val="00A30650"/>
    <w:rsid w:val="00A32A72"/>
    <w:rsid w:val="00A36AAE"/>
    <w:rsid w:val="00A375D8"/>
    <w:rsid w:val="00A40848"/>
    <w:rsid w:val="00A409F8"/>
    <w:rsid w:val="00A441D0"/>
    <w:rsid w:val="00A46C61"/>
    <w:rsid w:val="00A47846"/>
    <w:rsid w:val="00A50F21"/>
    <w:rsid w:val="00A5132B"/>
    <w:rsid w:val="00A5729F"/>
    <w:rsid w:val="00A572F2"/>
    <w:rsid w:val="00A60903"/>
    <w:rsid w:val="00A60BBB"/>
    <w:rsid w:val="00A62CBC"/>
    <w:rsid w:val="00A62CCD"/>
    <w:rsid w:val="00A67D19"/>
    <w:rsid w:val="00A70B6F"/>
    <w:rsid w:val="00A712F6"/>
    <w:rsid w:val="00A71ABC"/>
    <w:rsid w:val="00A71F51"/>
    <w:rsid w:val="00A73085"/>
    <w:rsid w:val="00A737DE"/>
    <w:rsid w:val="00A73BE2"/>
    <w:rsid w:val="00A73FCD"/>
    <w:rsid w:val="00A7578E"/>
    <w:rsid w:val="00A8065D"/>
    <w:rsid w:val="00A80C30"/>
    <w:rsid w:val="00A81214"/>
    <w:rsid w:val="00A8438E"/>
    <w:rsid w:val="00A8564B"/>
    <w:rsid w:val="00A85BEC"/>
    <w:rsid w:val="00A864DF"/>
    <w:rsid w:val="00A86C36"/>
    <w:rsid w:val="00A876AB"/>
    <w:rsid w:val="00A94484"/>
    <w:rsid w:val="00A95F31"/>
    <w:rsid w:val="00A96EFD"/>
    <w:rsid w:val="00A97049"/>
    <w:rsid w:val="00AA09AA"/>
    <w:rsid w:val="00AA21E8"/>
    <w:rsid w:val="00AA300D"/>
    <w:rsid w:val="00AA5E8F"/>
    <w:rsid w:val="00AA684F"/>
    <w:rsid w:val="00AA7A65"/>
    <w:rsid w:val="00AB004A"/>
    <w:rsid w:val="00AB0723"/>
    <w:rsid w:val="00AB0842"/>
    <w:rsid w:val="00AB085F"/>
    <w:rsid w:val="00AB3E90"/>
    <w:rsid w:val="00AB50D4"/>
    <w:rsid w:val="00AC03C3"/>
    <w:rsid w:val="00AC5F7A"/>
    <w:rsid w:val="00AC73CB"/>
    <w:rsid w:val="00AD0C54"/>
    <w:rsid w:val="00AD15C8"/>
    <w:rsid w:val="00AD170D"/>
    <w:rsid w:val="00AD3639"/>
    <w:rsid w:val="00AD6820"/>
    <w:rsid w:val="00AD6BFA"/>
    <w:rsid w:val="00AD7291"/>
    <w:rsid w:val="00AD7D18"/>
    <w:rsid w:val="00AE3ABD"/>
    <w:rsid w:val="00AE5B35"/>
    <w:rsid w:val="00AE75FE"/>
    <w:rsid w:val="00AF09A6"/>
    <w:rsid w:val="00AF130D"/>
    <w:rsid w:val="00AF153E"/>
    <w:rsid w:val="00AF19B2"/>
    <w:rsid w:val="00AF2CA9"/>
    <w:rsid w:val="00AF30F9"/>
    <w:rsid w:val="00AF39AD"/>
    <w:rsid w:val="00B01354"/>
    <w:rsid w:val="00B07806"/>
    <w:rsid w:val="00B1128B"/>
    <w:rsid w:val="00B12169"/>
    <w:rsid w:val="00B14562"/>
    <w:rsid w:val="00B1462C"/>
    <w:rsid w:val="00B14C25"/>
    <w:rsid w:val="00B1737E"/>
    <w:rsid w:val="00B23476"/>
    <w:rsid w:val="00B24BEE"/>
    <w:rsid w:val="00B263E9"/>
    <w:rsid w:val="00B279AF"/>
    <w:rsid w:val="00B30E36"/>
    <w:rsid w:val="00B3134A"/>
    <w:rsid w:val="00B313C1"/>
    <w:rsid w:val="00B32252"/>
    <w:rsid w:val="00B34652"/>
    <w:rsid w:val="00B35EBF"/>
    <w:rsid w:val="00B35EDC"/>
    <w:rsid w:val="00B363F2"/>
    <w:rsid w:val="00B36C5C"/>
    <w:rsid w:val="00B376BC"/>
    <w:rsid w:val="00B377FF"/>
    <w:rsid w:val="00B378C6"/>
    <w:rsid w:val="00B37A81"/>
    <w:rsid w:val="00B40772"/>
    <w:rsid w:val="00B4084A"/>
    <w:rsid w:val="00B40DD8"/>
    <w:rsid w:val="00B41E68"/>
    <w:rsid w:val="00B42616"/>
    <w:rsid w:val="00B4376C"/>
    <w:rsid w:val="00B43AF4"/>
    <w:rsid w:val="00B44841"/>
    <w:rsid w:val="00B44B16"/>
    <w:rsid w:val="00B46516"/>
    <w:rsid w:val="00B47AB8"/>
    <w:rsid w:val="00B506CD"/>
    <w:rsid w:val="00B51D21"/>
    <w:rsid w:val="00B51F43"/>
    <w:rsid w:val="00B52602"/>
    <w:rsid w:val="00B5276C"/>
    <w:rsid w:val="00B57172"/>
    <w:rsid w:val="00B57564"/>
    <w:rsid w:val="00B57E34"/>
    <w:rsid w:val="00B603EF"/>
    <w:rsid w:val="00B60D70"/>
    <w:rsid w:val="00B61641"/>
    <w:rsid w:val="00B61A65"/>
    <w:rsid w:val="00B62BBB"/>
    <w:rsid w:val="00B6354C"/>
    <w:rsid w:val="00B638FF"/>
    <w:rsid w:val="00B70B40"/>
    <w:rsid w:val="00B73432"/>
    <w:rsid w:val="00B7484A"/>
    <w:rsid w:val="00B7715D"/>
    <w:rsid w:val="00B77C2C"/>
    <w:rsid w:val="00B8109C"/>
    <w:rsid w:val="00B81FF0"/>
    <w:rsid w:val="00B84672"/>
    <w:rsid w:val="00B85779"/>
    <w:rsid w:val="00B859C3"/>
    <w:rsid w:val="00B87F26"/>
    <w:rsid w:val="00B932FC"/>
    <w:rsid w:val="00B95991"/>
    <w:rsid w:val="00B9787E"/>
    <w:rsid w:val="00B97D33"/>
    <w:rsid w:val="00BA1904"/>
    <w:rsid w:val="00BA257D"/>
    <w:rsid w:val="00BA3A5E"/>
    <w:rsid w:val="00BA50C0"/>
    <w:rsid w:val="00BA5B03"/>
    <w:rsid w:val="00BA779D"/>
    <w:rsid w:val="00BB0988"/>
    <w:rsid w:val="00BB3012"/>
    <w:rsid w:val="00BB3310"/>
    <w:rsid w:val="00BC1D32"/>
    <w:rsid w:val="00BC2184"/>
    <w:rsid w:val="00BC2B38"/>
    <w:rsid w:val="00BC5DBB"/>
    <w:rsid w:val="00BC6B74"/>
    <w:rsid w:val="00BD035A"/>
    <w:rsid w:val="00BD2EB8"/>
    <w:rsid w:val="00BD371C"/>
    <w:rsid w:val="00BD3859"/>
    <w:rsid w:val="00BD40B1"/>
    <w:rsid w:val="00BD4C39"/>
    <w:rsid w:val="00BD7073"/>
    <w:rsid w:val="00BE038E"/>
    <w:rsid w:val="00BE1133"/>
    <w:rsid w:val="00BE1822"/>
    <w:rsid w:val="00BE34F2"/>
    <w:rsid w:val="00BE3942"/>
    <w:rsid w:val="00BE3EDB"/>
    <w:rsid w:val="00BE6085"/>
    <w:rsid w:val="00BE68CF"/>
    <w:rsid w:val="00BF00D4"/>
    <w:rsid w:val="00BF14E2"/>
    <w:rsid w:val="00BF16B5"/>
    <w:rsid w:val="00BF1876"/>
    <w:rsid w:val="00BF274B"/>
    <w:rsid w:val="00BF3002"/>
    <w:rsid w:val="00BF339D"/>
    <w:rsid w:val="00BF3578"/>
    <w:rsid w:val="00BF3C3D"/>
    <w:rsid w:val="00BF4327"/>
    <w:rsid w:val="00BF565E"/>
    <w:rsid w:val="00BF6207"/>
    <w:rsid w:val="00BF6D09"/>
    <w:rsid w:val="00BF7001"/>
    <w:rsid w:val="00BF7709"/>
    <w:rsid w:val="00BF7F51"/>
    <w:rsid w:val="00C000FE"/>
    <w:rsid w:val="00C0161A"/>
    <w:rsid w:val="00C0265E"/>
    <w:rsid w:val="00C03248"/>
    <w:rsid w:val="00C0574E"/>
    <w:rsid w:val="00C06321"/>
    <w:rsid w:val="00C06443"/>
    <w:rsid w:val="00C069B5"/>
    <w:rsid w:val="00C07149"/>
    <w:rsid w:val="00C07408"/>
    <w:rsid w:val="00C07912"/>
    <w:rsid w:val="00C07DF8"/>
    <w:rsid w:val="00C1222F"/>
    <w:rsid w:val="00C14408"/>
    <w:rsid w:val="00C14B0E"/>
    <w:rsid w:val="00C168B5"/>
    <w:rsid w:val="00C172E9"/>
    <w:rsid w:val="00C20186"/>
    <w:rsid w:val="00C215A4"/>
    <w:rsid w:val="00C23160"/>
    <w:rsid w:val="00C242C1"/>
    <w:rsid w:val="00C258E0"/>
    <w:rsid w:val="00C262EC"/>
    <w:rsid w:val="00C26E61"/>
    <w:rsid w:val="00C30CDE"/>
    <w:rsid w:val="00C319F1"/>
    <w:rsid w:val="00C31B8D"/>
    <w:rsid w:val="00C32B99"/>
    <w:rsid w:val="00C331B4"/>
    <w:rsid w:val="00C33267"/>
    <w:rsid w:val="00C33806"/>
    <w:rsid w:val="00C34ED1"/>
    <w:rsid w:val="00C35AE7"/>
    <w:rsid w:val="00C37071"/>
    <w:rsid w:val="00C4419E"/>
    <w:rsid w:val="00C47DDD"/>
    <w:rsid w:val="00C553EF"/>
    <w:rsid w:val="00C560A9"/>
    <w:rsid w:val="00C602B6"/>
    <w:rsid w:val="00C638FC"/>
    <w:rsid w:val="00C639DF"/>
    <w:rsid w:val="00C656F6"/>
    <w:rsid w:val="00C657E1"/>
    <w:rsid w:val="00C65A13"/>
    <w:rsid w:val="00C67ADC"/>
    <w:rsid w:val="00C71583"/>
    <w:rsid w:val="00C7245D"/>
    <w:rsid w:val="00C73164"/>
    <w:rsid w:val="00C73726"/>
    <w:rsid w:val="00C73A82"/>
    <w:rsid w:val="00C75746"/>
    <w:rsid w:val="00C75A33"/>
    <w:rsid w:val="00C80395"/>
    <w:rsid w:val="00C811B5"/>
    <w:rsid w:val="00C8264F"/>
    <w:rsid w:val="00C832F5"/>
    <w:rsid w:val="00C8352E"/>
    <w:rsid w:val="00C8372D"/>
    <w:rsid w:val="00C8592A"/>
    <w:rsid w:val="00C86763"/>
    <w:rsid w:val="00C86983"/>
    <w:rsid w:val="00C86EB2"/>
    <w:rsid w:val="00C9213A"/>
    <w:rsid w:val="00C9469D"/>
    <w:rsid w:val="00C9657A"/>
    <w:rsid w:val="00C97BA9"/>
    <w:rsid w:val="00CA1522"/>
    <w:rsid w:val="00CA311E"/>
    <w:rsid w:val="00CA5549"/>
    <w:rsid w:val="00CB08F4"/>
    <w:rsid w:val="00CB223D"/>
    <w:rsid w:val="00CB4695"/>
    <w:rsid w:val="00CB5B7A"/>
    <w:rsid w:val="00CB7D9A"/>
    <w:rsid w:val="00CC010F"/>
    <w:rsid w:val="00CC0D7D"/>
    <w:rsid w:val="00CC1693"/>
    <w:rsid w:val="00CC1B01"/>
    <w:rsid w:val="00CC2512"/>
    <w:rsid w:val="00CC2950"/>
    <w:rsid w:val="00CC2A70"/>
    <w:rsid w:val="00CC2BFA"/>
    <w:rsid w:val="00CC3A1B"/>
    <w:rsid w:val="00CC41F5"/>
    <w:rsid w:val="00CC6E3A"/>
    <w:rsid w:val="00CC75F7"/>
    <w:rsid w:val="00CD1083"/>
    <w:rsid w:val="00CD1D46"/>
    <w:rsid w:val="00CD1E74"/>
    <w:rsid w:val="00CD36AD"/>
    <w:rsid w:val="00CD5460"/>
    <w:rsid w:val="00CD72D8"/>
    <w:rsid w:val="00CD7D6F"/>
    <w:rsid w:val="00CE00CB"/>
    <w:rsid w:val="00CE00DC"/>
    <w:rsid w:val="00CE0103"/>
    <w:rsid w:val="00CE0AA0"/>
    <w:rsid w:val="00CE0FCF"/>
    <w:rsid w:val="00CE27F8"/>
    <w:rsid w:val="00CE2B8B"/>
    <w:rsid w:val="00CE3F21"/>
    <w:rsid w:val="00CE53C7"/>
    <w:rsid w:val="00CE5705"/>
    <w:rsid w:val="00CE775F"/>
    <w:rsid w:val="00CF20F7"/>
    <w:rsid w:val="00CF345D"/>
    <w:rsid w:val="00CF3509"/>
    <w:rsid w:val="00CF3A56"/>
    <w:rsid w:val="00CF3EE8"/>
    <w:rsid w:val="00CF4E69"/>
    <w:rsid w:val="00CF5BC0"/>
    <w:rsid w:val="00CF658B"/>
    <w:rsid w:val="00CF77E7"/>
    <w:rsid w:val="00CF7AB2"/>
    <w:rsid w:val="00CF7DB3"/>
    <w:rsid w:val="00D00141"/>
    <w:rsid w:val="00D02D05"/>
    <w:rsid w:val="00D030FC"/>
    <w:rsid w:val="00D04C70"/>
    <w:rsid w:val="00D06613"/>
    <w:rsid w:val="00D06F42"/>
    <w:rsid w:val="00D07245"/>
    <w:rsid w:val="00D0795A"/>
    <w:rsid w:val="00D07A5B"/>
    <w:rsid w:val="00D10589"/>
    <w:rsid w:val="00D10EBE"/>
    <w:rsid w:val="00D12E07"/>
    <w:rsid w:val="00D14030"/>
    <w:rsid w:val="00D155EB"/>
    <w:rsid w:val="00D15688"/>
    <w:rsid w:val="00D16010"/>
    <w:rsid w:val="00D24656"/>
    <w:rsid w:val="00D24E01"/>
    <w:rsid w:val="00D252FF"/>
    <w:rsid w:val="00D25537"/>
    <w:rsid w:val="00D26250"/>
    <w:rsid w:val="00D26737"/>
    <w:rsid w:val="00D278BF"/>
    <w:rsid w:val="00D31E96"/>
    <w:rsid w:val="00D33132"/>
    <w:rsid w:val="00D33807"/>
    <w:rsid w:val="00D3527F"/>
    <w:rsid w:val="00D366F3"/>
    <w:rsid w:val="00D42F58"/>
    <w:rsid w:val="00D4337C"/>
    <w:rsid w:val="00D44673"/>
    <w:rsid w:val="00D44FF2"/>
    <w:rsid w:val="00D50511"/>
    <w:rsid w:val="00D51216"/>
    <w:rsid w:val="00D513FB"/>
    <w:rsid w:val="00D533BE"/>
    <w:rsid w:val="00D53542"/>
    <w:rsid w:val="00D53DE0"/>
    <w:rsid w:val="00D5494F"/>
    <w:rsid w:val="00D55289"/>
    <w:rsid w:val="00D5639D"/>
    <w:rsid w:val="00D56A04"/>
    <w:rsid w:val="00D56ACC"/>
    <w:rsid w:val="00D60E3C"/>
    <w:rsid w:val="00D6382D"/>
    <w:rsid w:val="00D6544D"/>
    <w:rsid w:val="00D6589F"/>
    <w:rsid w:val="00D658DF"/>
    <w:rsid w:val="00D65DF6"/>
    <w:rsid w:val="00D66A47"/>
    <w:rsid w:val="00D67780"/>
    <w:rsid w:val="00D67E62"/>
    <w:rsid w:val="00D72B19"/>
    <w:rsid w:val="00D73320"/>
    <w:rsid w:val="00D73C37"/>
    <w:rsid w:val="00D768C5"/>
    <w:rsid w:val="00D77ABF"/>
    <w:rsid w:val="00D804F3"/>
    <w:rsid w:val="00D8063F"/>
    <w:rsid w:val="00D8091D"/>
    <w:rsid w:val="00D814BF"/>
    <w:rsid w:val="00D823DB"/>
    <w:rsid w:val="00D857BD"/>
    <w:rsid w:val="00D864ED"/>
    <w:rsid w:val="00D900CB"/>
    <w:rsid w:val="00D90969"/>
    <w:rsid w:val="00D9140A"/>
    <w:rsid w:val="00D91BF1"/>
    <w:rsid w:val="00DA2431"/>
    <w:rsid w:val="00DA2E13"/>
    <w:rsid w:val="00DA3472"/>
    <w:rsid w:val="00DA3709"/>
    <w:rsid w:val="00DA5026"/>
    <w:rsid w:val="00DA55EA"/>
    <w:rsid w:val="00DA566D"/>
    <w:rsid w:val="00DA62E7"/>
    <w:rsid w:val="00DA76D0"/>
    <w:rsid w:val="00DB01F2"/>
    <w:rsid w:val="00DB0D7C"/>
    <w:rsid w:val="00DB2136"/>
    <w:rsid w:val="00DB30BC"/>
    <w:rsid w:val="00DB42D0"/>
    <w:rsid w:val="00DB4ECA"/>
    <w:rsid w:val="00DB4FCF"/>
    <w:rsid w:val="00DB5A20"/>
    <w:rsid w:val="00DB6203"/>
    <w:rsid w:val="00DB6AEF"/>
    <w:rsid w:val="00DB7AB4"/>
    <w:rsid w:val="00DC18F5"/>
    <w:rsid w:val="00DC2E58"/>
    <w:rsid w:val="00DC2EA9"/>
    <w:rsid w:val="00DC3152"/>
    <w:rsid w:val="00DC45FC"/>
    <w:rsid w:val="00DC597F"/>
    <w:rsid w:val="00DC6548"/>
    <w:rsid w:val="00DC6CA3"/>
    <w:rsid w:val="00DD1CA5"/>
    <w:rsid w:val="00DD22E8"/>
    <w:rsid w:val="00DD26E6"/>
    <w:rsid w:val="00DD270C"/>
    <w:rsid w:val="00DD2E3B"/>
    <w:rsid w:val="00DD3FB6"/>
    <w:rsid w:val="00DD42CA"/>
    <w:rsid w:val="00DD4AA1"/>
    <w:rsid w:val="00DD5A76"/>
    <w:rsid w:val="00DD5E0A"/>
    <w:rsid w:val="00DD6344"/>
    <w:rsid w:val="00DD675F"/>
    <w:rsid w:val="00DD6DC3"/>
    <w:rsid w:val="00DD7E33"/>
    <w:rsid w:val="00DE39A2"/>
    <w:rsid w:val="00DE53F2"/>
    <w:rsid w:val="00DE6266"/>
    <w:rsid w:val="00DE7BB5"/>
    <w:rsid w:val="00DF09C6"/>
    <w:rsid w:val="00DF21D6"/>
    <w:rsid w:val="00DF3589"/>
    <w:rsid w:val="00DF3896"/>
    <w:rsid w:val="00DF58DF"/>
    <w:rsid w:val="00DF7D61"/>
    <w:rsid w:val="00E009E1"/>
    <w:rsid w:val="00E014F0"/>
    <w:rsid w:val="00E01FB7"/>
    <w:rsid w:val="00E03DBF"/>
    <w:rsid w:val="00E04F88"/>
    <w:rsid w:val="00E0593F"/>
    <w:rsid w:val="00E06FE3"/>
    <w:rsid w:val="00E10B73"/>
    <w:rsid w:val="00E128EF"/>
    <w:rsid w:val="00E13DF6"/>
    <w:rsid w:val="00E16F88"/>
    <w:rsid w:val="00E1799A"/>
    <w:rsid w:val="00E17D2C"/>
    <w:rsid w:val="00E201A2"/>
    <w:rsid w:val="00E20729"/>
    <w:rsid w:val="00E218BC"/>
    <w:rsid w:val="00E219D3"/>
    <w:rsid w:val="00E232D4"/>
    <w:rsid w:val="00E2384D"/>
    <w:rsid w:val="00E24903"/>
    <w:rsid w:val="00E2528C"/>
    <w:rsid w:val="00E25455"/>
    <w:rsid w:val="00E25F91"/>
    <w:rsid w:val="00E26DC0"/>
    <w:rsid w:val="00E27A21"/>
    <w:rsid w:val="00E336CD"/>
    <w:rsid w:val="00E341EE"/>
    <w:rsid w:val="00E3442A"/>
    <w:rsid w:val="00E34C82"/>
    <w:rsid w:val="00E34CBB"/>
    <w:rsid w:val="00E355DB"/>
    <w:rsid w:val="00E37E0E"/>
    <w:rsid w:val="00E40D8C"/>
    <w:rsid w:val="00E45B8B"/>
    <w:rsid w:val="00E45D87"/>
    <w:rsid w:val="00E5029B"/>
    <w:rsid w:val="00E5105A"/>
    <w:rsid w:val="00E525BA"/>
    <w:rsid w:val="00E52701"/>
    <w:rsid w:val="00E5388E"/>
    <w:rsid w:val="00E55F76"/>
    <w:rsid w:val="00E57115"/>
    <w:rsid w:val="00E57C08"/>
    <w:rsid w:val="00E60637"/>
    <w:rsid w:val="00E6301A"/>
    <w:rsid w:val="00E6304A"/>
    <w:rsid w:val="00E630B1"/>
    <w:rsid w:val="00E66264"/>
    <w:rsid w:val="00E669E6"/>
    <w:rsid w:val="00E66A8A"/>
    <w:rsid w:val="00E6761D"/>
    <w:rsid w:val="00E676CA"/>
    <w:rsid w:val="00E67B16"/>
    <w:rsid w:val="00E70D03"/>
    <w:rsid w:val="00E71199"/>
    <w:rsid w:val="00E71808"/>
    <w:rsid w:val="00E73C25"/>
    <w:rsid w:val="00E73DD4"/>
    <w:rsid w:val="00E77155"/>
    <w:rsid w:val="00E776D2"/>
    <w:rsid w:val="00E77F57"/>
    <w:rsid w:val="00E80B5A"/>
    <w:rsid w:val="00E8160C"/>
    <w:rsid w:val="00E87682"/>
    <w:rsid w:val="00E91040"/>
    <w:rsid w:val="00E935FB"/>
    <w:rsid w:val="00E948F3"/>
    <w:rsid w:val="00E94CB2"/>
    <w:rsid w:val="00E9579B"/>
    <w:rsid w:val="00E9585D"/>
    <w:rsid w:val="00E95E89"/>
    <w:rsid w:val="00E96651"/>
    <w:rsid w:val="00E973D5"/>
    <w:rsid w:val="00EA0EB8"/>
    <w:rsid w:val="00EA13A7"/>
    <w:rsid w:val="00EA1968"/>
    <w:rsid w:val="00EA277A"/>
    <w:rsid w:val="00EA2CEF"/>
    <w:rsid w:val="00EA2DBE"/>
    <w:rsid w:val="00EA399B"/>
    <w:rsid w:val="00EA4D0D"/>
    <w:rsid w:val="00EA584C"/>
    <w:rsid w:val="00EA7F6F"/>
    <w:rsid w:val="00EA7FB6"/>
    <w:rsid w:val="00EB6D6F"/>
    <w:rsid w:val="00EB7A3E"/>
    <w:rsid w:val="00EC20DB"/>
    <w:rsid w:val="00EC3120"/>
    <w:rsid w:val="00EC6488"/>
    <w:rsid w:val="00EC6559"/>
    <w:rsid w:val="00ED050A"/>
    <w:rsid w:val="00ED148A"/>
    <w:rsid w:val="00ED52CC"/>
    <w:rsid w:val="00ED55F2"/>
    <w:rsid w:val="00ED5C80"/>
    <w:rsid w:val="00ED5CD8"/>
    <w:rsid w:val="00ED5FB6"/>
    <w:rsid w:val="00ED6111"/>
    <w:rsid w:val="00ED639D"/>
    <w:rsid w:val="00ED668A"/>
    <w:rsid w:val="00ED6BAD"/>
    <w:rsid w:val="00ED6E55"/>
    <w:rsid w:val="00ED7665"/>
    <w:rsid w:val="00EE0315"/>
    <w:rsid w:val="00EE2210"/>
    <w:rsid w:val="00EE3202"/>
    <w:rsid w:val="00EE497A"/>
    <w:rsid w:val="00EE5725"/>
    <w:rsid w:val="00EE5F50"/>
    <w:rsid w:val="00EE5F90"/>
    <w:rsid w:val="00EE65C4"/>
    <w:rsid w:val="00EF0CFA"/>
    <w:rsid w:val="00EF2834"/>
    <w:rsid w:val="00EF3194"/>
    <w:rsid w:val="00EF4535"/>
    <w:rsid w:val="00EF4D4B"/>
    <w:rsid w:val="00EF603B"/>
    <w:rsid w:val="00EF64C2"/>
    <w:rsid w:val="00EF6568"/>
    <w:rsid w:val="00F01DCD"/>
    <w:rsid w:val="00F028B6"/>
    <w:rsid w:val="00F02C99"/>
    <w:rsid w:val="00F03574"/>
    <w:rsid w:val="00F06C1B"/>
    <w:rsid w:val="00F06C9F"/>
    <w:rsid w:val="00F070FA"/>
    <w:rsid w:val="00F07645"/>
    <w:rsid w:val="00F1065B"/>
    <w:rsid w:val="00F10C8B"/>
    <w:rsid w:val="00F1572F"/>
    <w:rsid w:val="00F158BD"/>
    <w:rsid w:val="00F23285"/>
    <w:rsid w:val="00F234BC"/>
    <w:rsid w:val="00F26450"/>
    <w:rsid w:val="00F276D5"/>
    <w:rsid w:val="00F307AE"/>
    <w:rsid w:val="00F30965"/>
    <w:rsid w:val="00F32A2B"/>
    <w:rsid w:val="00F32EAB"/>
    <w:rsid w:val="00F332E0"/>
    <w:rsid w:val="00F336B4"/>
    <w:rsid w:val="00F351AA"/>
    <w:rsid w:val="00F41F0C"/>
    <w:rsid w:val="00F423F5"/>
    <w:rsid w:val="00F4499B"/>
    <w:rsid w:val="00F45980"/>
    <w:rsid w:val="00F462AC"/>
    <w:rsid w:val="00F4794E"/>
    <w:rsid w:val="00F50DC1"/>
    <w:rsid w:val="00F522A1"/>
    <w:rsid w:val="00F5329A"/>
    <w:rsid w:val="00F53553"/>
    <w:rsid w:val="00F549EC"/>
    <w:rsid w:val="00F5527C"/>
    <w:rsid w:val="00F5620B"/>
    <w:rsid w:val="00F60E3D"/>
    <w:rsid w:val="00F60FB8"/>
    <w:rsid w:val="00F61ACC"/>
    <w:rsid w:val="00F62965"/>
    <w:rsid w:val="00F653B5"/>
    <w:rsid w:val="00F65F34"/>
    <w:rsid w:val="00F67610"/>
    <w:rsid w:val="00F71D6E"/>
    <w:rsid w:val="00F72C28"/>
    <w:rsid w:val="00F73082"/>
    <w:rsid w:val="00F73DB3"/>
    <w:rsid w:val="00F746B5"/>
    <w:rsid w:val="00F7492E"/>
    <w:rsid w:val="00F75671"/>
    <w:rsid w:val="00F76DCC"/>
    <w:rsid w:val="00F77708"/>
    <w:rsid w:val="00F81FDB"/>
    <w:rsid w:val="00F839EA"/>
    <w:rsid w:val="00F83F3D"/>
    <w:rsid w:val="00F848EC"/>
    <w:rsid w:val="00F85DEA"/>
    <w:rsid w:val="00F86089"/>
    <w:rsid w:val="00F87EDB"/>
    <w:rsid w:val="00F913C8"/>
    <w:rsid w:val="00F91456"/>
    <w:rsid w:val="00F916ED"/>
    <w:rsid w:val="00F92D07"/>
    <w:rsid w:val="00F94C37"/>
    <w:rsid w:val="00F9754E"/>
    <w:rsid w:val="00FA0803"/>
    <w:rsid w:val="00FA212C"/>
    <w:rsid w:val="00FA22C8"/>
    <w:rsid w:val="00FA22EC"/>
    <w:rsid w:val="00FA5F0A"/>
    <w:rsid w:val="00FA691D"/>
    <w:rsid w:val="00FA7744"/>
    <w:rsid w:val="00FB01E1"/>
    <w:rsid w:val="00FB0F46"/>
    <w:rsid w:val="00FB1275"/>
    <w:rsid w:val="00FB14FD"/>
    <w:rsid w:val="00FB26F5"/>
    <w:rsid w:val="00FB3096"/>
    <w:rsid w:val="00FB5415"/>
    <w:rsid w:val="00FB55AA"/>
    <w:rsid w:val="00FB6994"/>
    <w:rsid w:val="00FC0840"/>
    <w:rsid w:val="00FC0D9C"/>
    <w:rsid w:val="00FC221C"/>
    <w:rsid w:val="00FC2657"/>
    <w:rsid w:val="00FC2F3F"/>
    <w:rsid w:val="00FC54E5"/>
    <w:rsid w:val="00FC648D"/>
    <w:rsid w:val="00FC70D2"/>
    <w:rsid w:val="00FD0289"/>
    <w:rsid w:val="00FD1530"/>
    <w:rsid w:val="00FD2B78"/>
    <w:rsid w:val="00FD3684"/>
    <w:rsid w:val="00FD51D9"/>
    <w:rsid w:val="00FD7BF3"/>
    <w:rsid w:val="00FE0521"/>
    <w:rsid w:val="00FE1553"/>
    <w:rsid w:val="00FE1B9E"/>
    <w:rsid w:val="00FE2BC2"/>
    <w:rsid w:val="00FE37DF"/>
    <w:rsid w:val="00FE3955"/>
    <w:rsid w:val="00FE3C1D"/>
    <w:rsid w:val="00FE7B22"/>
    <w:rsid w:val="00FE7F43"/>
    <w:rsid w:val="00FF14EB"/>
    <w:rsid w:val="00FF2C2D"/>
    <w:rsid w:val="00FF349D"/>
    <w:rsid w:val="00FF3CA8"/>
    <w:rsid w:val="00FF4048"/>
    <w:rsid w:val="00FF79E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C20E9"/>
  <w15:chartTrackingRefBased/>
  <w15:docId w15:val="{E1993377-6C75-497A-8F7D-053709C2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83A95"/>
    <w:pPr>
      <w:spacing w:line="240" w:lineRule="auto"/>
      <w:ind w:firstLine="284"/>
      <w:jc w:val="both"/>
    </w:pPr>
    <w:rPr>
      <w:rFonts w:ascii="Times New Roman" w:eastAsiaTheme="minorEastAsia" w:hAnsi="Times New Roman"/>
      <w:sz w:val="24"/>
      <w:lang w:eastAsia="it-IT"/>
    </w:rPr>
  </w:style>
  <w:style w:type="paragraph" w:styleId="Titolo1">
    <w:name w:val="heading 1"/>
    <w:basedOn w:val="Normale"/>
    <w:link w:val="Titolo1Carattere"/>
    <w:uiPriority w:val="9"/>
    <w:qFormat/>
    <w:rsid w:val="00E232D4"/>
    <w:pPr>
      <w:spacing w:before="100" w:beforeAutospacing="1" w:after="100" w:afterAutospacing="1"/>
      <w:ind w:firstLine="0"/>
      <w:jc w:val="left"/>
      <w:outlineLvl w:val="0"/>
    </w:pPr>
    <w:rPr>
      <w:rFonts w:eastAsia="Times New Roman" w:cs="Times New Roman"/>
      <w:b/>
      <w:bCs/>
      <w:kern w:val="36"/>
      <w:sz w:val="28"/>
      <w:szCs w:val="48"/>
    </w:rPr>
  </w:style>
  <w:style w:type="paragraph" w:styleId="Titolo2">
    <w:name w:val="heading 2"/>
    <w:basedOn w:val="Normale"/>
    <w:next w:val="Normale"/>
    <w:link w:val="Titolo2Carattere"/>
    <w:uiPriority w:val="9"/>
    <w:unhideWhenUsed/>
    <w:qFormat/>
    <w:rsid w:val="00E232D4"/>
    <w:pPr>
      <w:keepNext/>
      <w:keepLines/>
      <w:spacing w:before="160" w:after="120" w:line="360" w:lineRule="auto"/>
      <w:ind w:left="708"/>
      <w:outlineLvl w:val="1"/>
    </w:pPr>
    <w:rPr>
      <w:rFonts w:eastAsiaTheme="majorEastAsia" w:cstheme="majorBidi"/>
      <w:b/>
      <w:sz w:val="28"/>
      <w:szCs w:val="26"/>
    </w:rPr>
  </w:style>
  <w:style w:type="paragraph" w:styleId="Titolo3">
    <w:name w:val="heading 3"/>
    <w:basedOn w:val="Normale"/>
    <w:next w:val="Normale"/>
    <w:link w:val="Titolo3Carattere"/>
    <w:uiPriority w:val="9"/>
    <w:unhideWhenUsed/>
    <w:qFormat/>
    <w:rsid w:val="000163DC"/>
    <w:pPr>
      <w:keepNext/>
      <w:keepLines/>
      <w:spacing w:before="40" w:after="0" w:line="360" w:lineRule="auto"/>
      <w:outlineLvl w:val="2"/>
    </w:pPr>
    <w:rPr>
      <w:rFonts w:eastAsiaTheme="majorEastAsia" w:cstheme="majorBidi"/>
      <w:b/>
      <w:sz w:val="28"/>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link w:val="CorpotestoCarattere"/>
    <w:uiPriority w:val="1"/>
    <w:qFormat/>
    <w:rsid w:val="00883A95"/>
    <w:pPr>
      <w:widowControl w:val="0"/>
      <w:autoSpaceDE w:val="0"/>
      <w:autoSpaceDN w:val="0"/>
      <w:spacing w:after="0"/>
      <w:ind w:firstLine="720"/>
    </w:pPr>
    <w:rPr>
      <w:rFonts w:ascii="Liberation Serif" w:eastAsia="Liberation Serif" w:hAnsi="Liberation Serif" w:cs="Liberation Serif"/>
      <w:szCs w:val="24"/>
    </w:rPr>
  </w:style>
  <w:style w:type="character" w:customStyle="1" w:styleId="CorpotestoCarattere">
    <w:name w:val="Corpo testo Carattere"/>
    <w:basedOn w:val="Carpredefinitoparagrafo"/>
    <w:link w:val="Corpotesto"/>
    <w:uiPriority w:val="1"/>
    <w:rsid w:val="00883A95"/>
    <w:rPr>
      <w:rFonts w:ascii="Liberation Serif" w:eastAsia="Liberation Serif" w:hAnsi="Liberation Serif" w:cs="Liberation Serif"/>
      <w:sz w:val="24"/>
      <w:szCs w:val="24"/>
    </w:rPr>
  </w:style>
  <w:style w:type="character" w:styleId="Enfasicorsivo">
    <w:name w:val="Emphasis"/>
    <w:basedOn w:val="Carpredefinitoparagrafo"/>
    <w:uiPriority w:val="20"/>
    <w:qFormat/>
    <w:rsid w:val="00363F21"/>
    <w:rPr>
      <w:i/>
      <w:iCs/>
    </w:rPr>
  </w:style>
  <w:style w:type="paragraph" w:styleId="NormaleWeb">
    <w:name w:val="Normal (Web)"/>
    <w:basedOn w:val="Normale"/>
    <w:uiPriority w:val="99"/>
    <w:unhideWhenUsed/>
    <w:rsid w:val="00363F21"/>
    <w:pPr>
      <w:spacing w:before="100" w:beforeAutospacing="1" w:after="100" w:afterAutospacing="1"/>
      <w:ind w:firstLine="0"/>
      <w:jc w:val="left"/>
    </w:pPr>
    <w:rPr>
      <w:rFonts w:eastAsia="Times New Roman" w:cs="Times New Roman"/>
      <w:szCs w:val="24"/>
    </w:rPr>
  </w:style>
  <w:style w:type="paragraph" w:customStyle="1" w:styleId="Default">
    <w:name w:val="Default"/>
    <w:rsid w:val="00513E95"/>
    <w:pPr>
      <w:autoSpaceDE w:val="0"/>
      <w:autoSpaceDN w:val="0"/>
      <w:adjustRightInd w:val="0"/>
      <w:spacing w:after="0" w:line="240" w:lineRule="auto"/>
    </w:pPr>
    <w:rPr>
      <w:rFonts w:ascii="Times New Roman" w:hAnsi="Times New Roman" w:cs="Times New Roman"/>
      <w:color w:val="000000"/>
      <w:sz w:val="24"/>
      <w:szCs w:val="24"/>
    </w:rPr>
  </w:style>
  <w:style w:type="paragraph" w:styleId="Testofumetto">
    <w:name w:val="Balloon Text"/>
    <w:basedOn w:val="Normale"/>
    <w:link w:val="TestofumettoCarattere"/>
    <w:uiPriority w:val="99"/>
    <w:semiHidden/>
    <w:unhideWhenUsed/>
    <w:rsid w:val="00186493"/>
    <w:pPr>
      <w:spacing w:after="0"/>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86493"/>
    <w:rPr>
      <w:rFonts w:ascii="Segoe UI" w:eastAsiaTheme="minorEastAsia" w:hAnsi="Segoe UI" w:cs="Segoe UI"/>
      <w:sz w:val="18"/>
      <w:szCs w:val="18"/>
      <w:lang w:eastAsia="it-IT"/>
    </w:rPr>
  </w:style>
  <w:style w:type="character" w:customStyle="1" w:styleId="a">
    <w:name w:val="_"/>
    <w:basedOn w:val="Carpredefinitoparagrafo"/>
    <w:rsid w:val="00DC597F"/>
  </w:style>
  <w:style w:type="character" w:customStyle="1" w:styleId="ls7">
    <w:name w:val="ls7"/>
    <w:basedOn w:val="Carpredefinitoparagrafo"/>
    <w:rsid w:val="00DC597F"/>
  </w:style>
  <w:style w:type="character" w:customStyle="1" w:styleId="ls3">
    <w:name w:val="ls3"/>
    <w:basedOn w:val="Carpredefinitoparagrafo"/>
    <w:rsid w:val="00A62CCD"/>
  </w:style>
  <w:style w:type="character" w:customStyle="1" w:styleId="ls2">
    <w:name w:val="ls2"/>
    <w:basedOn w:val="Carpredefinitoparagrafo"/>
    <w:rsid w:val="00A62CCD"/>
  </w:style>
  <w:style w:type="paragraph" w:styleId="Intestazione">
    <w:name w:val="header"/>
    <w:basedOn w:val="Normale"/>
    <w:link w:val="IntestazioneCarattere"/>
    <w:uiPriority w:val="99"/>
    <w:unhideWhenUsed/>
    <w:rsid w:val="00113569"/>
    <w:pPr>
      <w:tabs>
        <w:tab w:val="center" w:pos="4819"/>
        <w:tab w:val="right" w:pos="9638"/>
      </w:tabs>
      <w:spacing w:after="0"/>
      <w:ind w:firstLine="0"/>
    </w:pPr>
    <w:rPr>
      <w:rFonts w:ascii="Calibri" w:eastAsia="Calibri" w:hAnsi="Calibri" w:cs="Times New Roman"/>
      <w:sz w:val="22"/>
      <w:lang w:eastAsia="en-US"/>
    </w:rPr>
  </w:style>
  <w:style w:type="character" w:customStyle="1" w:styleId="IntestazioneCarattere">
    <w:name w:val="Intestazione Carattere"/>
    <w:basedOn w:val="Carpredefinitoparagrafo"/>
    <w:link w:val="Intestazione"/>
    <w:uiPriority w:val="99"/>
    <w:rsid w:val="00113569"/>
    <w:rPr>
      <w:rFonts w:ascii="Calibri" w:eastAsia="Calibri" w:hAnsi="Calibri" w:cs="Times New Roman"/>
    </w:rPr>
  </w:style>
  <w:style w:type="paragraph" w:styleId="Testonotaapidipagina">
    <w:name w:val="footnote text"/>
    <w:basedOn w:val="Normale"/>
    <w:link w:val="TestonotaapidipaginaCarattere"/>
    <w:uiPriority w:val="99"/>
    <w:semiHidden/>
    <w:unhideWhenUsed/>
    <w:rsid w:val="008B238C"/>
    <w:pPr>
      <w:spacing w:after="0"/>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8B238C"/>
    <w:rPr>
      <w:rFonts w:ascii="Times New Roman" w:eastAsiaTheme="minorEastAsia" w:hAnsi="Times New Roman"/>
      <w:sz w:val="20"/>
      <w:szCs w:val="20"/>
      <w:lang w:eastAsia="it-IT"/>
    </w:rPr>
  </w:style>
  <w:style w:type="character" w:styleId="Rimandonotaapidipagina">
    <w:name w:val="footnote reference"/>
    <w:basedOn w:val="Carpredefinitoparagrafo"/>
    <w:uiPriority w:val="99"/>
    <w:semiHidden/>
    <w:unhideWhenUsed/>
    <w:rsid w:val="008B238C"/>
    <w:rPr>
      <w:vertAlign w:val="superscript"/>
    </w:rPr>
  </w:style>
  <w:style w:type="paragraph" w:styleId="Paragrafoelenco">
    <w:name w:val="List Paragraph"/>
    <w:basedOn w:val="Normale"/>
    <w:uiPriority w:val="1"/>
    <w:qFormat/>
    <w:rsid w:val="00CE775F"/>
    <w:pPr>
      <w:ind w:left="720"/>
      <w:contextualSpacing/>
    </w:pPr>
  </w:style>
  <w:style w:type="table" w:styleId="Grigliatabella">
    <w:name w:val="Table Grid"/>
    <w:basedOn w:val="Tabellanormale"/>
    <w:uiPriority w:val="59"/>
    <w:rsid w:val="00CE77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basedOn w:val="Carpredefinitoparagrafo"/>
    <w:link w:val="Titolo1"/>
    <w:uiPriority w:val="9"/>
    <w:rsid w:val="00E232D4"/>
    <w:rPr>
      <w:rFonts w:ascii="Times New Roman" w:eastAsia="Times New Roman" w:hAnsi="Times New Roman" w:cs="Times New Roman"/>
      <w:b/>
      <w:bCs/>
      <w:kern w:val="36"/>
      <w:sz w:val="28"/>
      <w:szCs w:val="48"/>
      <w:lang w:eastAsia="it-IT"/>
    </w:rPr>
  </w:style>
  <w:style w:type="character" w:styleId="Collegamentoipertestuale">
    <w:name w:val="Hyperlink"/>
    <w:basedOn w:val="Carpredefinitoparagrafo"/>
    <w:uiPriority w:val="99"/>
    <w:unhideWhenUsed/>
    <w:rsid w:val="009B7951"/>
    <w:rPr>
      <w:color w:val="0000FF"/>
      <w:u w:val="single"/>
    </w:rPr>
  </w:style>
  <w:style w:type="character" w:customStyle="1" w:styleId="atflatcounter">
    <w:name w:val="at_flat_counter"/>
    <w:basedOn w:val="Carpredefinitoparagrafo"/>
    <w:rsid w:val="009B7951"/>
  </w:style>
  <w:style w:type="character" w:styleId="Enfasigrassetto">
    <w:name w:val="Strong"/>
    <w:basedOn w:val="Carpredefinitoparagrafo"/>
    <w:uiPriority w:val="22"/>
    <w:qFormat/>
    <w:rsid w:val="009B7951"/>
    <w:rPr>
      <w:b/>
      <w:bCs/>
    </w:rPr>
  </w:style>
  <w:style w:type="character" w:styleId="Menzionenonrisolta">
    <w:name w:val="Unresolved Mention"/>
    <w:basedOn w:val="Carpredefinitoparagrafo"/>
    <w:uiPriority w:val="99"/>
    <w:semiHidden/>
    <w:unhideWhenUsed/>
    <w:rsid w:val="0057142D"/>
    <w:rPr>
      <w:color w:val="605E5C"/>
      <w:shd w:val="clear" w:color="auto" w:fill="E1DFDD"/>
    </w:rPr>
  </w:style>
  <w:style w:type="character" w:customStyle="1" w:styleId="Titolo2Carattere">
    <w:name w:val="Titolo 2 Carattere"/>
    <w:basedOn w:val="Carpredefinitoparagrafo"/>
    <w:link w:val="Titolo2"/>
    <w:uiPriority w:val="9"/>
    <w:rsid w:val="00E232D4"/>
    <w:rPr>
      <w:rFonts w:ascii="Times New Roman" w:eastAsiaTheme="majorEastAsia" w:hAnsi="Times New Roman" w:cstheme="majorBidi"/>
      <w:b/>
      <w:sz w:val="28"/>
      <w:szCs w:val="26"/>
      <w:lang w:eastAsia="it-IT"/>
    </w:rPr>
  </w:style>
  <w:style w:type="paragraph" w:styleId="Nessunaspaziatura">
    <w:name w:val="No Spacing"/>
    <w:uiPriority w:val="1"/>
    <w:qFormat/>
    <w:rsid w:val="00E630B1"/>
    <w:pPr>
      <w:spacing w:after="0" w:line="240" w:lineRule="auto"/>
    </w:pPr>
    <w:rPr>
      <w:rFonts w:eastAsiaTheme="minorEastAsia"/>
      <w:lang w:eastAsia="it-IT"/>
    </w:rPr>
  </w:style>
  <w:style w:type="paragraph" w:styleId="Pidipagina">
    <w:name w:val="footer"/>
    <w:basedOn w:val="Normale"/>
    <w:link w:val="PidipaginaCarattere"/>
    <w:uiPriority w:val="99"/>
    <w:unhideWhenUsed/>
    <w:rsid w:val="001C3276"/>
    <w:pPr>
      <w:tabs>
        <w:tab w:val="center" w:pos="4819"/>
        <w:tab w:val="right" w:pos="9638"/>
      </w:tabs>
      <w:spacing w:after="0"/>
    </w:pPr>
  </w:style>
  <w:style w:type="character" w:customStyle="1" w:styleId="PidipaginaCarattere">
    <w:name w:val="Piè di pagina Carattere"/>
    <w:basedOn w:val="Carpredefinitoparagrafo"/>
    <w:link w:val="Pidipagina"/>
    <w:uiPriority w:val="99"/>
    <w:rsid w:val="001C3276"/>
    <w:rPr>
      <w:rFonts w:ascii="Times New Roman" w:eastAsiaTheme="minorEastAsia" w:hAnsi="Times New Roman"/>
      <w:sz w:val="24"/>
      <w:lang w:eastAsia="it-IT"/>
    </w:rPr>
  </w:style>
  <w:style w:type="character" w:customStyle="1" w:styleId="jlqj4b">
    <w:name w:val="jlqj4b"/>
    <w:basedOn w:val="Carpredefinitoparagrafo"/>
    <w:rsid w:val="00387785"/>
  </w:style>
  <w:style w:type="paragraph" w:customStyle="1" w:styleId="ke">
    <w:name w:val="ke"/>
    <w:basedOn w:val="Normale"/>
    <w:rsid w:val="00673566"/>
    <w:pPr>
      <w:spacing w:before="100" w:beforeAutospacing="1" w:after="100" w:afterAutospacing="1"/>
      <w:ind w:firstLine="0"/>
      <w:jc w:val="left"/>
    </w:pPr>
    <w:rPr>
      <w:rFonts w:eastAsia="Times New Roman" w:cs="Times New Roman"/>
      <w:szCs w:val="24"/>
    </w:rPr>
  </w:style>
  <w:style w:type="paragraph" w:styleId="PreformattatoHTML">
    <w:name w:val="HTML Preformatted"/>
    <w:basedOn w:val="Normale"/>
    <w:link w:val="PreformattatoHTMLCarattere"/>
    <w:uiPriority w:val="99"/>
    <w:unhideWhenUsed/>
    <w:rsid w:val="00B378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jc w:val="left"/>
    </w:pPr>
    <w:rPr>
      <w:rFonts w:ascii="Courier New" w:eastAsia="Times New Roman" w:hAnsi="Courier New" w:cs="Courier New"/>
      <w:sz w:val="20"/>
      <w:szCs w:val="20"/>
    </w:rPr>
  </w:style>
  <w:style w:type="character" w:customStyle="1" w:styleId="PreformattatoHTMLCarattere">
    <w:name w:val="Preformattato HTML Carattere"/>
    <w:basedOn w:val="Carpredefinitoparagrafo"/>
    <w:link w:val="PreformattatoHTML"/>
    <w:uiPriority w:val="99"/>
    <w:rsid w:val="00B378C6"/>
    <w:rPr>
      <w:rFonts w:ascii="Courier New" w:eastAsia="Times New Roman" w:hAnsi="Courier New" w:cs="Courier New"/>
      <w:sz w:val="20"/>
      <w:szCs w:val="20"/>
      <w:lang w:eastAsia="it-IT"/>
    </w:rPr>
  </w:style>
  <w:style w:type="character" w:styleId="Testosegnaposto">
    <w:name w:val="Placeholder Text"/>
    <w:basedOn w:val="Carpredefinitoparagrafo"/>
    <w:uiPriority w:val="99"/>
    <w:semiHidden/>
    <w:rsid w:val="00875BD4"/>
    <w:rPr>
      <w:color w:val="808080"/>
    </w:rPr>
  </w:style>
  <w:style w:type="paragraph" w:customStyle="1" w:styleId="normale0">
    <w:name w:val="normale"/>
    <w:basedOn w:val="Normale"/>
    <w:rsid w:val="005847B6"/>
    <w:pPr>
      <w:spacing w:before="100" w:beforeAutospacing="1" w:after="100" w:afterAutospacing="1"/>
      <w:ind w:firstLine="0"/>
      <w:jc w:val="left"/>
    </w:pPr>
    <w:rPr>
      <w:rFonts w:eastAsia="Times New Roman" w:cs="Times New Roman"/>
      <w:szCs w:val="24"/>
    </w:rPr>
  </w:style>
  <w:style w:type="character" w:customStyle="1" w:styleId="tm15">
    <w:name w:val="tm15"/>
    <w:basedOn w:val="Carpredefinitoparagrafo"/>
    <w:rsid w:val="005847B6"/>
  </w:style>
  <w:style w:type="character" w:customStyle="1" w:styleId="tm12">
    <w:name w:val="tm12"/>
    <w:basedOn w:val="Carpredefinitoparagrafo"/>
    <w:rsid w:val="005847B6"/>
  </w:style>
  <w:style w:type="character" w:customStyle="1" w:styleId="tm7">
    <w:name w:val="tm7"/>
    <w:basedOn w:val="Carpredefinitoparagrafo"/>
    <w:rsid w:val="005847B6"/>
  </w:style>
  <w:style w:type="character" w:customStyle="1" w:styleId="tm8">
    <w:name w:val="tm8"/>
    <w:basedOn w:val="Carpredefinitoparagrafo"/>
    <w:rsid w:val="005847B6"/>
  </w:style>
  <w:style w:type="character" w:styleId="CodiceHTML">
    <w:name w:val="HTML Code"/>
    <w:basedOn w:val="Carpredefinitoparagrafo"/>
    <w:uiPriority w:val="99"/>
    <w:semiHidden/>
    <w:unhideWhenUsed/>
    <w:rsid w:val="00133E38"/>
    <w:rPr>
      <w:rFonts w:ascii="Courier New" w:eastAsia="Times New Roman" w:hAnsi="Courier New" w:cs="Courier New"/>
      <w:sz w:val="20"/>
      <w:szCs w:val="20"/>
    </w:rPr>
  </w:style>
  <w:style w:type="character" w:customStyle="1" w:styleId="gd15mcfceub">
    <w:name w:val="gd15mcfceub"/>
    <w:basedOn w:val="Carpredefinitoparagrafo"/>
    <w:rsid w:val="00EF4D4B"/>
  </w:style>
  <w:style w:type="character" w:customStyle="1" w:styleId="mi">
    <w:name w:val="mi"/>
    <w:basedOn w:val="Carpredefinitoparagrafo"/>
    <w:rsid w:val="00EF4D4B"/>
  </w:style>
  <w:style w:type="character" w:customStyle="1" w:styleId="mjxassistivemathml">
    <w:name w:val="mjx_assistive_mathml"/>
    <w:basedOn w:val="Carpredefinitoparagrafo"/>
    <w:rsid w:val="00EF4D4B"/>
  </w:style>
  <w:style w:type="character" w:customStyle="1" w:styleId="m">
    <w:name w:val="m"/>
    <w:basedOn w:val="Carpredefinitoparagrafo"/>
    <w:rsid w:val="00EF4D4B"/>
  </w:style>
  <w:style w:type="character" w:customStyle="1" w:styleId="o">
    <w:name w:val="o"/>
    <w:basedOn w:val="Carpredefinitoparagrafo"/>
    <w:rsid w:val="00EF4D4B"/>
  </w:style>
  <w:style w:type="character" w:customStyle="1" w:styleId="p">
    <w:name w:val="p"/>
    <w:basedOn w:val="Carpredefinitoparagrafo"/>
    <w:rsid w:val="00EF4D4B"/>
  </w:style>
  <w:style w:type="character" w:customStyle="1" w:styleId="w">
    <w:name w:val="w"/>
    <w:basedOn w:val="Carpredefinitoparagrafo"/>
    <w:rsid w:val="00EF4D4B"/>
  </w:style>
  <w:style w:type="character" w:customStyle="1" w:styleId="c1">
    <w:name w:val="c1"/>
    <w:basedOn w:val="Carpredefinitoparagrafo"/>
    <w:rsid w:val="00EF4D4B"/>
  </w:style>
  <w:style w:type="table" w:styleId="Tabellagriglia1chiara-colore6">
    <w:name w:val="Grid Table 1 Light Accent 6"/>
    <w:basedOn w:val="Tabellanormale"/>
    <w:uiPriority w:val="46"/>
    <w:rsid w:val="00EF4D4B"/>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laelenco3-colore3">
    <w:name w:val="List Table 3 Accent 3"/>
    <w:basedOn w:val="Tabellanormale"/>
    <w:uiPriority w:val="48"/>
    <w:rsid w:val="00EF4D4B"/>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laelenco3-colore6">
    <w:name w:val="List Table 3 Accent 6"/>
    <w:basedOn w:val="Tabellanormale"/>
    <w:uiPriority w:val="48"/>
    <w:rsid w:val="00EF4D4B"/>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lagriglia6acolori-colore6">
    <w:name w:val="Grid Table 6 Colorful Accent 6"/>
    <w:basedOn w:val="Tabellanormale"/>
    <w:uiPriority w:val="51"/>
    <w:rsid w:val="00EF4D4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laelenco6acolori-colore6">
    <w:name w:val="List Table 6 Colorful Accent 6"/>
    <w:basedOn w:val="Tabellanormale"/>
    <w:uiPriority w:val="51"/>
    <w:rsid w:val="00EF4D4B"/>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lagriglia2-colore6">
    <w:name w:val="Grid Table 2 Accent 6"/>
    <w:basedOn w:val="Tabellanormale"/>
    <w:uiPriority w:val="47"/>
    <w:rsid w:val="00EF4D4B"/>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lagriglia1chiara-colore1">
    <w:name w:val="Grid Table 1 Light Accent 1"/>
    <w:basedOn w:val="Tabellanormale"/>
    <w:uiPriority w:val="46"/>
    <w:rsid w:val="00EF4D4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lagriglia1chiara">
    <w:name w:val="Grid Table 1 Light"/>
    <w:basedOn w:val="Tabellanormale"/>
    <w:uiPriority w:val="46"/>
    <w:rsid w:val="00EF4D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Rimandocommento">
    <w:name w:val="annotation reference"/>
    <w:basedOn w:val="Carpredefinitoparagrafo"/>
    <w:uiPriority w:val="99"/>
    <w:semiHidden/>
    <w:unhideWhenUsed/>
    <w:rsid w:val="00EF4D4B"/>
    <w:rPr>
      <w:sz w:val="16"/>
      <w:szCs w:val="16"/>
    </w:rPr>
  </w:style>
  <w:style w:type="paragraph" w:styleId="Testocommento">
    <w:name w:val="annotation text"/>
    <w:basedOn w:val="Normale"/>
    <w:link w:val="TestocommentoCarattere"/>
    <w:uiPriority w:val="99"/>
    <w:semiHidden/>
    <w:unhideWhenUsed/>
    <w:rsid w:val="00EF4D4B"/>
    <w:rPr>
      <w:sz w:val="20"/>
      <w:szCs w:val="20"/>
    </w:rPr>
  </w:style>
  <w:style w:type="character" w:customStyle="1" w:styleId="TestocommentoCarattere">
    <w:name w:val="Testo commento Carattere"/>
    <w:basedOn w:val="Carpredefinitoparagrafo"/>
    <w:link w:val="Testocommento"/>
    <w:uiPriority w:val="99"/>
    <w:semiHidden/>
    <w:rsid w:val="00EF4D4B"/>
    <w:rPr>
      <w:rFonts w:ascii="Times New Roman" w:eastAsiaTheme="minorEastAsia" w:hAnsi="Times New Roman"/>
      <w:sz w:val="20"/>
      <w:szCs w:val="20"/>
      <w:lang w:eastAsia="it-IT"/>
    </w:rPr>
  </w:style>
  <w:style w:type="paragraph" w:styleId="Soggettocommento">
    <w:name w:val="annotation subject"/>
    <w:basedOn w:val="Testocommento"/>
    <w:next w:val="Testocommento"/>
    <w:link w:val="SoggettocommentoCarattere"/>
    <w:uiPriority w:val="99"/>
    <w:semiHidden/>
    <w:unhideWhenUsed/>
    <w:rsid w:val="00EF4D4B"/>
    <w:rPr>
      <w:b/>
      <w:bCs/>
    </w:rPr>
  </w:style>
  <w:style w:type="character" w:customStyle="1" w:styleId="SoggettocommentoCarattere">
    <w:name w:val="Soggetto commento Carattere"/>
    <w:basedOn w:val="TestocommentoCarattere"/>
    <w:link w:val="Soggettocommento"/>
    <w:uiPriority w:val="99"/>
    <w:semiHidden/>
    <w:rsid w:val="00EF4D4B"/>
    <w:rPr>
      <w:rFonts w:ascii="Times New Roman" w:eastAsiaTheme="minorEastAsia" w:hAnsi="Times New Roman"/>
      <w:b/>
      <w:bCs/>
      <w:sz w:val="20"/>
      <w:szCs w:val="20"/>
      <w:lang w:eastAsia="it-IT"/>
    </w:rPr>
  </w:style>
  <w:style w:type="table" w:styleId="Tabellaelenco2">
    <w:name w:val="List Table 2"/>
    <w:basedOn w:val="Tabellanormale"/>
    <w:uiPriority w:val="47"/>
    <w:rsid w:val="00EF4D4B"/>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gliatab3">
    <w:name w:val="Grid Table 3"/>
    <w:basedOn w:val="Tabellanormale"/>
    <w:uiPriority w:val="48"/>
    <w:rsid w:val="00EF4D4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semplice5">
    <w:name w:val="Plain Table 5"/>
    <w:basedOn w:val="Tabellanormale"/>
    <w:uiPriority w:val="45"/>
    <w:rsid w:val="00EF4D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semplice-2">
    <w:name w:val="Plain Table 2"/>
    <w:basedOn w:val="Tabellanormale"/>
    <w:uiPriority w:val="42"/>
    <w:rsid w:val="00EF4D4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1">
    <w:name w:val="Plain Table 1"/>
    <w:basedOn w:val="Tabellanormale"/>
    <w:uiPriority w:val="41"/>
    <w:rsid w:val="00EF4D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
    <w:name w:val="mo"/>
    <w:basedOn w:val="Carpredefinitoparagrafo"/>
    <w:rsid w:val="00EF4D4B"/>
  </w:style>
  <w:style w:type="paragraph" w:customStyle="1" w:styleId="testodiesempio">
    <w:name w:val="testo di esempio"/>
    <w:basedOn w:val="Rientrocorpodeltesto2"/>
    <w:rsid w:val="001E17DF"/>
    <w:pPr>
      <w:spacing w:after="0" w:line="240" w:lineRule="auto"/>
      <w:ind w:left="0"/>
    </w:pPr>
    <w:rPr>
      <w:rFonts w:eastAsia="Times New Roman" w:cs="Times New Roman"/>
      <w:szCs w:val="20"/>
      <w:lang w:val="en-GB"/>
    </w:rPr>
  </w:style>
  <w:style w:type="character" w:customStyle="1" w:styleId="bibliografia">
    <w:name w:val="bibliografia"/>
    <w:rsid w:val="001E17DF"/>
    <w:rPr>
      <w:sz w:val="22"/>
    </w:rPr>
  </w:style>
  <w:style w:type="paragraph" w:styleId="Rientrocorpodeltesto2">
    <w:name w:val="Body Text Indent 2"/>
    <w:basedOn w:val="Normale"/>
    <w:link w:val="Rientrocorpodeltesto2Carattere"/>
    <w:uiPriority w:val="99"/>
    <w:semiHidden/>
    <w:unhideWhenUsed/>
    <w:rsid w:val="001E17DF"/>
    <w:pPr>
      <w:spacing w:after="120" w:line="480" w:lineRule="auto"/>
      <w:ind w:left="283"/>
    </w:pPr>
  </w:style>
  <w:style w:type="character" w:customStyle="1" w:styleId="Rientrocorpodeltesto2Carattere">
    <w:name w:val="Rientro corpo del testo 2 Carattere"/>
    <w:basedOn w:val="Carpredefinitoparagrafo"/>
    <w:link w:val="Rientrocorpodeltesto2"/>
    <w:uiPriority w:val="99"/>
    <w:semiHidden/>
    <w:rsid w:val="001E17DF"/>
    <w:rPr>
      <w:rFonts w:ascii="Times New Roman" w:eastAsiaTheme="minorEastAsia" w:hAnsi="Times New Roman"/>
      <w:sz w:val="24"/>
      <w:lang w:eastAsia="it-IT"/>
    </w:rPr>
  </w:style>
  <w:style w:type="paragraph" w:customStyle="1" w:styleId="Referenceslist">
    <w:name w:val="References list"/>
    <w:basedOn w:val="Normale"/>
    <w:rsid w:val="00F07645"/>
    <w:pPr>
      <w:numPr>
        <w:numId w:val="19"/>
      </w:numPr>
      <w:suppressAutoHyphens/>
      <w:spacing w:after="0"/>
      <w:ind w:left="0" w:firstLine="0"/>
    </w:pPr>
    <w:rPr>
      <w:rFonts w:eastAsia="Arial" w:cs="Times New Roman"/>
      <w:sz w:val="16"/>
      <w:szCs w:val="20"/>
      <w:lang w:val="en-US" w:eastAsia="ar-SA"/>
    </w:rPr>
  </w:style>
  <w:style w:type="character" w:customStyle="1" w:styleId="Titolo3Carattere">
    <w:name w:val="Titolo 3 Carattere"/>
    <w:basedOn w:val="Carpredefinitoparagrafo"/>
    <w:link w:val="Titolo3"/>
    <w:uiPriority w:val="9"/>
    <w:rsid w:val="000163DC"/>
    <w:rPr>
      <w:rFonts w:ascii="Times New Roman" w:eastAsiaTheme="majorEastAsia" w:hAnsi="Times New Roman" w:cstheme="majorBidi"/>
      <w:b/>
      <w:sz w:val="28"/>
      <w:szCs w:val="24"/>
      <w:lang w:eastAsia="it-IT"/>
    </w:rPr>
  </w:style>
  <w:style w:type="paragraph" w:styleId="Titolosommario">
    <w:name w:val="TOC Heading"/>
    <w:basedOn w:val="Titolo1"/>
    <w:next w:val="Normale"/>
    <w:uiPriority w:val="39"/>
    <w:unhideWhenUsed/>
    <w:qFormat/>
    <w:rsid w:val="007B5BEC"/>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Sommario1">
    <w:name w:val="toc 1"/>
    <w:basedOn w:val="Normale"/>
    <w:next w:val="Normale"/>
    <w:autoRedefine/>
    <w:uiPriority w:val="39"/>
    <w:unhideWhenUsed/>
    <w:rsid w:val="007B5BEC"/>
    <w:pPr>
      <w:spacing w:before="120" w:after="220"/>
    </w:pPr>
    <w:rPr>
      <w:sz w:val="28"/>
    </w:rPr>
  </w:style>
  <w:style w:type="paragraph" w:styleId="Sommario2">
    <w:name w:val="toc 2"/>
    <w:basedOn w:val="Normale"/>
    <w:next w:val="Normale"/>
    <w:autoRedefine/>
    <w:uiPriority w:val="39"/>
    <w:unhideWhenUsed/>
    <w:rsid w:val="007B5BEC"/>
    <w:pPr>
      <w:spacing w:before="120" w:after="220"/>
      <w:ind w:left="240"/>
    </w:pPr>
    <w:rPr>
      <w:sz w:val="28"/>
    </w:rPr>
  </w:style>
  <w:style w:type="paragraph" w:styleId="Sommario3">
    <w:name w:val="toc 3"/>
    <w:basedOn w:val="Normale"/>
    <w:next w:val="Normale"/>
    <w:autoRedefine/>
    <w:uiPriority w:val="39"/>
    <w:unhideWhenUsed/>
    <w:rsid w:val="007B5BEC"/>
    <w:pPr>
      <w:spacing w:before="120" w:after="220"/>
      <w:ind w:left="480"/>
    </w:pPr>
    <w:rPr>
      <w:sz w:val="28"/>
    </w:rPr>
  </w:style>
  <w:style w:type="character" w:styleId="Collegamentovisitato">
    <w:name w:val="FollowedHyperlink"/>
    <w:basedOn w:val="Carpredefinitoparagrafo"/>
    <w:uiPriority w:val="99"/>
    <w:semiHidden/>
    <w:unhideWhenUsed/>
    <w:rsid w:val="00F6296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66768">
      <w:bodyDiv w:val="1"/>
      <w:marLeft w:val="0"/>
      <w:marRight w:val="0"/>
      <w:marTop w:val="0"/>
      <w:marBottom w:val="0"/>
      <w:divBdr>
        <w:top w:val="none" w:sz="0" w:space="0" w:color="auto"/>
        <w:left w:val="none" w:sz="0" w:space="0" w:color="auto"/>
        <w:bottom w:val="none" w:sz="0" w:space="0" w:color="auto"/>
        <w:right w:val="none" w:sz="0" w:space="0" w:color="auto"/>
      </w:divBdr>
    </w:div>
    <w:div w:id="63574029">
      <w:bodyDiv w:val="1"/>
      <w:marLeft w:val="0"/>
      <w:marRight w:val="0"/>
      <w:marTop w:val="0"/>
      <w:marBottom w:val="0"/>
      <w:divBdr>
        <w:top w:val="none" w:sz="0" w:space="0" w:color="auto"/>
        <w:left w:val="none" w:sz="0" w:space="0" w:color="auto"/>
        <w:bottom w:val="none" w:sz="0" w:space="0" w:color="auto"/>
        <w:right w:val="none" w:sz="0" w:space="0" w:color="auto"/>
      </w:divBdr>
    </w:div>
    <w:div w:id="74402938">
      <w:bodyDiv w:val="1"/>
      <w:marLeft w:val="0"/>
      <w:marRight w:val="0"/>
      <w:marTop w:val="0"/>
      <w:marBottom w:val="0"/>
      <w:divBdr>
        <w:top w:val="none" w:sz="0" w:space="0" w:color="auto"/>
        <w:left w:val="none" w:sz="0" w:space="0" w:color="auto"/>
        <w:bottom w:val="none" w:sz="0" w:space="0" w:color="auto"/>
        <w:right w:val="none" w:sz="0" w:space="0" w:color="auto"/>
      </w:divBdr>
    </w:div>
    <w:div w:id="119954707">
      <w:bodyDiv w:val="1"/>
      <w:marLeft w:val="0"/>
      <w:marRight w:val="0"/>
      <w:marTop w:val="0"/>
      <w:marBottom w:val="0"/>
      <w:divBdr>
        <w:top w:val="none" w:sz="0" w:space="0" w:color="auto"/>
        <w:left w:val="none" w:sz="0" w:space="0" w:color="auto"/>
        <w:bottom w:val="none" w:sz="0" w:space="0" w:color="auto"/>
        <w:right w:val="none" w:sz="0" w:space="0" w:color="auto"/>
      </w:divBdr>
    </w:div>
    <w:div w:id="139228950">
      <w:bodyDiv w:val="1"/>
      <w:marLeft w:val="0"/>
      <w:marRight w:val="0"/>
      <w:marTop w:val="0"/>
      <w:marBottom w:val="0"/>
      <w:divBdr>
        <w:top w:val="none" w:sz="0" w:space="0" w:color="auto"/>
        <w:left w:val="none" w:sz="0" w:space="0" w:color="auto"/>
        <w:bottom w:val="none" w:sz="0" w:space="0" w:color="auto"/>
        <w:right w:val="none" w:sz="0" w:space="0" w:color="auto"/>
      </w:divBdr>
    </w:div>
    <w:div w:id="157892775">
      <w:bodyDiv w:val="1"/>
      <w:marLeft w:val="0"/>
      <w:marRight w:val="0"/>
      <w:marTop w:val="0"/>
      <w:marBottom w:val="0"/>
      <w:divBdr>
        <w:top w:val="none" w:sz="0" w:space="0" w:color="auto"/>
        <w:left w:val="none" w:sz="0" w:space="0" w:color="auto"/>
        <w:bottom w:val="none" w:sz="0" w:space="0" w:color="auto"/>
        <w:right w:val="none" w:sz="0" w:space="0" w:color="auto"/>
      </w:divBdr>
    </w:div>
    <w:div w:id="190651498">
      <w:bodyDiv w:val="1"/>
      <w:marLeft w:val="0"/>
      <w:marRight w:val="0"/>
      <w:marTop w:val="0"/>
      <w:marBottom w:val="0"/>
      <w:divBdr>
        <w:top w:val="none" w:sz="0" w:space="0" w:color="auto"/>
        <w:left w:val="none" w:sz="0" w:space="0" w:color="auto"/>
        <w:bottom w:val="none" w:sz="0" w:space="0" w:color="auto"/>
        <w:right w:val="none" w:sz="0" w:space="0" w:color="auto"/>
      </w:divBdr>
    </w:div>
    <w:div w:id="211844391">
      <w:bodyDiv w:val="1"/>
      <w:marLeft w:val="0"/>
      <w:marRight w:val="0"/>
      <w:marTop w:val="0"/>
      <w:marBottom w:val="0"/>
      <w:divBdr>
        <w:top w:val="none" w:sz="0" w:space="0" w:color="auto"/>
        <w:left w:val="none" w:sz="0" w:space="0" w:color="auto"/>
        <w:bottom w:val="none" w:sz="0" w:space="0" w:color="auto"/>
        <w:right w:val="none" w:sz="0" w:space="0" w:color="auto"/>
      </w:divBdr>
    </w:div>
    <w:div w:id="265307631">
      <w:bodyDiv w:val="1"/>
      <w:marLeft w:val="0"/>
      <w:marRight w:val="0"/>
      <w:marTop w:val="0"/>
      <w:marBottom w:val="0"/>
      <w:divBdr>
        <w:top w:val="none" w:sz="0" w:space="0" w:color="auto"/>
        <w:left w:val="none" w:sz="0" w:space="0" w:color="auto"/>
        <w:bottom w:val="none" w:sz="0" w:space="0" w:color="auto"/>
        <w:right w:val="none" w:sz="0" w:space="0" w:color="auto"/>
      </w:divBdr>
    </w:div>
    <w:div w:id="283197092">
      <w:bodyDiv w:val="1"/>
      <w:marLeft w:val="0"/>
      <w:marRight w:val="0"/>
      <w:marTop w:val="0"/>
      <w:marBottom w:val="0"/>
      <w:divBdr>
        <w:top w:val="none" w:sz="0" w:space="0" w:color="auto"/>
        <w:left w:val="none" w:sz="0" w:space="0" w:color="auto"/>
        <w:bottom w:val="none" w:sz="0" w:space="0" w:color="auto"/>
        <w:right w:val="none" w:sz="0" w:space="0" w:color="auto"/>
      </w:divBdr>
    </w:div>
    <w:div w:id="290672546">
      <w:bodyDiv w:val="1"/>
      <w:marLeft w:val="0"/>
      <w:marRight w:val="0"/>
      <w:marTop w:val="0"/>
      <w:marBottom w:val="0"/>
      <w:divBdr>
        <w:top w:val="none" w:sz="0" w:space="0" w:color="auto"/>
        <w:left w:val="none" w:sz="0" w:space="0" w:color="auto"/>
        <w:bottom w:val="none" w:sz="0" w:space="0" w:color="auto"/>
        <w:right w:val="none" w:sz="0" w:space="0" w:color="auto"/>
      </w:divBdr>
    </w:div>
    <w:div w:id="311449341">
      <w:bodyDiv w:val="1"/>
      <w:marLeft w:val="0"/>
      <w:marRight w:val="0"/>
      <w:marTop w:val="0"/>
      <w:marBottom w:val="0"/>
      <w:divBdr>
        <w:top w:val="none" w:sz="0" w:space="0" w:color="auto"/>
        <w:left w:val="none" w:sz="0" w:space="0" w:color="auto"/>
        <w:bottom w:val="none" w:sz="0" w:space="0" w:color="auto"/>
        <w:right w:val="none" w:sz="0" w:space="0" w:color="auto"/>
      </w:divBdr>
    </w:div>
    <w:div w:id="327828134">
      <w:bodyDiv w:val="1"/>
      <w:marLeft w:val="0"/>
      <w:marRight w:val="0"/>
      <w:marTop w:val="0"/>
      <w:marBottom w:val="0"/>
      <w:divBdr>
        <w:top w:val="none" w:sz="0" w:space="0" w:color="auto"/>
        <w:left w:val="none" w:sz="0" w:space="0" w:color="auto"/>
        <w:bottom w:val="none" w:sz="0" w:space="0" w:color="auto"/>
        <w:right w:val="none" w:sz="0" w:space="0" w:color="auto"/>
      </w:divBdr>
    </w:div>
    <w:div w:id="367224460">
      <w:bodyDiv w:val="1"/>
      <w:marLeft w:val="0"/>
      <w:marRight w:val="0"/>
      <w:marTop w:val="0"/>
      <w:marBottom w:val="0"/>
      <w:divBdr>
        <w:top w:val="none" w:sz="0" w:space="0" w:color="auto"/>
        <w:left w:val="none" w:sz="0" w:space="0" w:color="auto"/>
        <w:bottom w:val="none" w:sz="0" w:space="0" w:color="auto"/>
        <w:right w:val="none" w:sz="0" w:space="0" w:color="auto"/>
      </w:divBdr>
    </w:div>
    <w:div w:id="376707549">
      <w:bodyDiv w:val="1"/>
      <w:marLeft w:val="0"/>
      <w:marRight w:val="0"/>
      <w:marTop w:val="0"/>
      <w:marBottom w:val="0"/>
      <w:divBdr>
        <w:top w:val="none" w:sz="0" w:space="0" w:color="auto"/>
        <w:left w:val="none" w:sz="0" w:space="0" w:color="auto"/>
        <w:bottom w:val="none" w:sz="0" w:space="0" w:color="auto"/>
        <w:right w:val="none" w:sz="0" w:space="0" w:color="auto"/>
      </w:divBdr>
    </w:div>
    <w:div w:id="402989976">
      <w:bodyDiv w:val="1"/>
      <w:marLeft w:val="0"/>
      <w:marRight w:val="0"/>
      <w:marTop w:val="0"/>
      <w:marBottom w:val="0"/>
      <w:divBdr>
        <w:top w:val="none" w:sz="0" w:space="0" w:color="auto"/>
        <w:left w:val="none" w:sz="0" w:space="0" w:color="auto"/>
        <w:bottom w:val="none" w:sz="0" w:space="0" w:color="auto"/>
        <w:right w:val="none" w:sz="0" w:space="0" w:color="auto"/>
      </w:divBdr>
      <w:divsChild>
        <w:div w:id="252318412">
          <w:marLeft w:val="0"/>
          <w:marRight w:val="0"/>
          <w:marTop w:val="0"/>
          <w:marBottom w:val="0"/>
          <w:divBdr>
            <w:top w:val="none" w:sz="0" w:space="0" w:color="auto"/>
            <w:left w:val="none" w:sz="0" w:space="0" w:color="auto"/>
            <w:bottom w:val="none" w:sz="0" w:space="0" w:color="auto"/>
            <w:right w:val="none" w:sz="0" w:space="0" w:color="auto"/>
          </w:divBdr>
        </w:div>
        <w:div w:id="420373928">
          <w:marLeft w:val="0"/>
          <w:marRight w:val="0"/>
          <w:marTop w:val="0"/>
          <w:marBottom w:val="0"/>
          <w:divBdr>
            <w:top w:val="none" w:sz="0" w:space="0" w:color="auto"/>
            <w:left w:val="none" w:sz="0" w:space="0" w:color="auto"/>
            <w:bottom w:val="none" w:sz="0" w:space="0" w:color="auto"/>
            <w:right w:val="none" w:sz="0" w:space="0" w:color="auto"/>
          </w:divBdr>
        </w:div>
      </w:divsChild>
    </w:div>
    <w:div w:id="411589187">
      <w:bodyDiv w:val="1"/>
      <w:marLeft w:val="0"/>
      <w:marRight w:val="0"/>
      <w:marTop w:val="0"/>
      <w:marBottom w:val="0"/>
      <w:divBdr>
        <w:top w:val="none" w:sz="0" w:space="0" w:color="auto"/>
        <w:left w:val="none" w:sz="0" w:space="0" w:color="auto"/>
        <w:bottom w:val="none" w:sz="0" w:space="0" w:color="auto"/>
        <w:right w:val="none" w:sz="0" w:space="0" w:color="auto"/>
      </w:divBdr>
    </w:div>
    <w:div w:id="412552845">
      <w:bodyDiv w:val="1"/>
      <w:marLeft w:val="0"/>
      <w:marRight w:val="0"/>
      <w:marTop w:val="0"/>
      <w:marBottom w:val="0"/>
      <w:divBdr>
        <w:top w:val="none" w:sz="0" w:space="0" w:color="auto"/>
        <w:left w:val="none" w:sz="0" w:space="0" w:color="auto"/>
        <w:bottom w:val="none" w:sz="0" w:space="0" w:color="auto"/>
        <w:right w:val="none" w:sz="0" w:space="0" w:color="auto"/>
      </w:divBdr>
    </w:div>
    <w:div w:id="426078763">
      <w:bodyDiv w:val="1"/>
      <w:marLeft w:val="0"/>
      <w:marRight w:val="0"/>
      <w:marTop w:val="0"/>
      <w:marBottom w:val="0"/>
      <w:divBdr>
        <w:top w:val="none" w:sz="0" w:space="0" w:color="auto"/>
        <w:left w:val="none" w:sz="0" w:space="0" w:color="auto"/>
        <w:bottom w:val="none" w:sz="0" w:space="0" w:color="auto"/>
        <w:right w:val="none" w:sz="0" w:space="0" w:color="auto"/>
      </w:divBdr>
    </w:div>
    <w:div w:id="462308536">
      <w:bodyDiv w:val="1"/>
      <w:marLeft w:val="0"/>
      <w:marRight w:val="0"/>
      <w:marTop w:val="0"/>
      <w:marBottom w:val="0"/>
      <w:divBdr>
        <w:top w:val="none" w:sz="0" w:space="0" w:color="auto"/>
        <w:left w:val="none" w:sz="0" w:space="0" w:color="auto"/>
        <w:bottom w:val="none" w:sz="0" w:space="0" w:color="auto"/>
        <w:right w:val="none" w:sz="0" w:space="0" w:color="auto"/>
      </w:divBdr>
    </w:div>
    <w:div w:id="505360347">
      <w:bodyDiv w:val="1"/>
      <w:marLeft w:val="0"/>
      <w:marRight w:val="0"/>
      <w:marTop w:val="0"/>
      <w:marBottom w:val="0"/>
      <w:divBdr>
        <w:top w:val="none" w:sz="0" w:space="0" w:color="auto"/>
        <w:left w:val="none" w:sz="0" w:space="0" w:color="auto"/>
        <w:bottom w:val="none" w:sz="0" w:space="0" w:color="auto"/>
        <w:right w:val="none" w:sz="0" w:space="0" w:color="auto"/>
      </w:divBdr>
    </w:div>
    <w:div w:id="520439214">
      <w:bodyDiv w:val="1"/>
      <w:marLeft w:val="0"/>
      <w:marRight w:val="0"/>
      <w:marTop w:val="0"/>
      <w:marBottom w:val="0"/>
      <w:divBdr>
        <w:top w:val="none" w:sz="0" w:space="0" w:color="auto"/>
        <w:left w:val="none" w:sz="0" w:space="0" w:color="auto"/>
        <w:bottom w:val="none" w:sz="0" w:space="0" w:color="auto"/>
        <w:right w:val="none" w:sz="0" w:space="0" w:color="auto"/>
      </w:divBdr>
      <w:divsChild>
        <w:div w:id="997076786">
          <w:marLeft w:val="0"/>
          <w:marRight w:val="0"/>
          <w:marTop w:val="0"/>
          <w:marBottom w:val="0"/>
          <w:divBdr>
            <w:top w:val="none" w:sz="0" w:space="0" w:color="auto"/>
            <w:left w:val="none" w:sz="0" w:space="0" w:color="auto"/>
            <w:bottom w:val="none" w:sz="0" w:space="0" w:color="auto"/>
            <w:right w:val="none" w:sz="0" w:space="0" w:color="auto"/>
          </w:divBdr>
          <w:divsChild>
            <w:div w:id="181459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70684">
      <w:bodyDiv w:val="1"/>
      <w:marLeft w:val="0"/>
      <w:marRight w:val="0"/>
      <w:marTop w:val="0"/>
      <w:marBottom w:val="0"/>
      <w:divBdr>
        <w:top w:val="none" w:sz="0" w:space="0" w:color="auto"/>
        <w:left w:val="none" w:sz="0" w:space="0" w:color="auto"/>
        <w:bottom w:val="none" w:sz="0" w:space="0" w:color="auto"/>
        <w:right w:val="none" w:sz="0" w:space="0" w:color="auto"/>
      </w:divBdr>
    </w:div>
    <w:div w:id="611670231">
      <w:bodyDiv w:val="1"/>
      <w:marLeft w:val="0"/>
      <w:marRight w:val="0"/>
      <w:marTop w:val="0"/>
      <w:marBottom w:val="0"/>
      <w:divBdr>
        <w:top w:val="none" w:sz="0" w:space="0" w:color="auto"/>
        <w:left w:val="none" w:sz="0" w:space="0" w:color="auto"/>
        <w:bottom w:val="none" w:sz="0" w:space="0" w:color="auto"/>
        <w:right w:val="none" w:sz="0" w:space="0" w:color="auto"/>
      </w:divBdr>
    </w:div>
    <w:div w:id="628164515">
      <w:bodyDiv w:val="1"/>
      <w:marLeft w:val="0"/>
      <w:marRight w:val="0"/>
      <w:marTop w:val="0"/>
      <w:marBottom w:val="0"/>
      <w:divBdr>
        <w:top w:val="none" w:sz="0" w:space="0" w:color="auto"/>
        <w:left w:val="none" w:sz="0" w:space="0" w:color="auto"/>
        <w:bottom w:val="none" w:sz="0" w:space="0" w:color="auto"/>
        <w:right w:val="none" w:sz="0" w:space="0" w:color="auto"/>
      </w:divBdr>
    </w:div>
    <w:div w:id="691541280">
      <w:bodyDiv w:val="1"/>
      <w:marLeft w:val="0"/>
      <w:marRight w:val="0"/>
      <w:marTop w:val="0"/>
      <w:marBottom w:val="0"/>
      <w:divBdr>
        <w:top w:val="none" w:sz="0" w:space="0" w:color="auto"/>
        <w:left w:val="none" w:sz="0" w:space="0" w:color="auto"/>
        <w:bottom w:val="none" w:sz="0" w:space="0" w:color="auto"/>
        <w:right w:val="none" w:sz="0" w:space="0" w:color="auto"/>
      </w:divBdr>
    </w:div>
    <w:div w:id="699746071">
      <w:bodyDiv w:val="1"/>
      <w:marLeft w:val="0"/>
      <w:marRight w:val="0"/>
      <w:marTop w:val="0"/>
      <w:marBottom w:val="0"/>
      <w:divBdr>
        <w:top w:val="none" w:sz="0" w:space="0" w:color="auto"/>
        <w:left w:val="none" w:sz="0" w:space="0" w:color="auto"/>
        <w:bottom w:val="none" w:sz="0" w:space="0" w:color="auto"/>
        <w:right w:val="none" w:sz="0" w:space="0" w:color="auto"/>
      </w:divBdr>
    </w:div>
    <w:div w:id="701058074">
      <w:bodyDiv w:val="1"/>
      <w:marLeft w:val="0"/>
      <w:marRight w:val="0"/>
      <w:marTop w:val="0"/>
      <w:marBottom w:val="0"/>
      <w:divBdr>
        <w:top w:val="none" w:sz="0" w:space="0" w:color="auto"/>
        <w:left w:val="none" w:sz="0" w:space="0" w:color="auto"/>
        <w:bottom w:val="none" w:sz="0" w:space="0" w:color="auto"/>
        <w:right w:val="none" w:sz="0" w:space="0" w:color="auto"/>
      </w:divBdr>
      <w:divsChild>
        <w:div w:id="742024310">
          <w:marLeft w:val="0"/>
          <w:marRight w:val="0"/>
          <w:marTop w:val="15"/>
          <w:marBottom w:val="0"/>
          <w:divBdr>
            <w:top w:val="none" w:sz="0" w:space="0" w:color="auto"/>
            <w:left w:val="none" w:sz="0" w:space="0" w:color="auto"/>
            <w:bottom w:val="none" w:sz="0" w:space="0" w:color="auto"/>
            <w:right w:val="none" w:sz="0" w:space="0" w:color="auto"/>
          </w:divBdr>
          <w:divsChild>
            <w:div w:id="1721518923">
              <w:marLeft w:val="0"/>
              <w:marRight w:val="0"/>
              <w:marTop w:val="0"/>
              <w:marBottom w:val="0"/>
              <w:divBdr>
                <w:top w:val="none" w:sz="0" w:space="0" w:color="auto"/>
                <w:left w:val="none" w:sz="0" w:space="0" w:color="auto"/>
                <w:bottom w:val="none" w:sz="0" w:space="0" w:color="auto"/>
                <w:right w:val="none" w:sz="0" w:space="0" w:color="auto"/>
              </w:divBdr>
              <w:divsChild>
                <w:div w:id="95299356">
                  <w:marLeft w:val="0"/>
                  <w:marRight w:val="0"/>
                  <w:marTop w:val="0"/>
                  <w:marBottom w:val="0"/>
                  <w:divBdr>
                    <w:top w:val="none" w:sz="0" w:space="0" w:color="auto"/>
                    <w:left w:val="none" w:sz="0" w:space="0" w:color="auto"/>
                    <w:bottom w:val="none" w:sz="0" w:space="0" w:color="auto"/>
                    <w:right w:val="none" w:sz="0" w:space="0" w:color="auto"/>
                  </w:divBdr>
                </w:div>
                <w:div w:id="109712696">
                  <w:marLeft w:val="0"/>
                  <w:marRight w:val="0"/>
                  <w:marTop w:val="0"/>
                  <w:marBottom w:val="0"/>
                  <w:divBdr>
                    <w:top w:val="none" w:sz="0" w:space="0" w:color="auto"/>
                    <w:left w:val="none" w:sz="0" w:space="0" w:color="auto"/>
                    <w:bottom w:val="none" w:sz="0" w:space="0" w:color="auto"/>
                    <w:right w:val="none" w:sz="0" w:space="0" w:color="auto"/>
                  </w:divBdr>
                </w:div>
                <w:div w:id="112679351">
                  <w:marLeft w:val="0"/>
                  <w:marRight w:val="0"/>
                  <w:marTop w:val="0"/>
                  <w:marBottom w:val="0"/>
                  <w:divBdr>
                    <w:top w:val="none" w:sz="0" w:space="0" w:color="auto"/>
                    <w:left w:val="none" w:sz="0" w:space="0" w:color="auto"/>
                    <w:bottom w:val="none" w:sz="0" w:space="0" w:color="auto"/>
                    <w:right w:val="none" w:sz="0" w:space="0" w:color="auto"/>
                  </w:divBdr>
                </w:div>
                <w:div w:id="113715896">
                  <w:marLeft w:val="0"/>
                  <w:marRight w:val="0"/>
                  <w:marTop w:val="0"/>
                  <w:marBottom w:val="0"/>
                  <w:divBdr>
                    <w:top w:val="none" w:sz="0" w:space="0" w:color="auto"/>
                    <w:left w:val="none" w:sz="0" w:space="0" w:color="auto"/>
                    <w:bottom w:val="none" w:sz="0" w:space="0" w:color="auto"/>
                    <w:right w:val="none" w:sz="0" w:space="0" w:color="auto"/>
                  </w:divBdr>
                </w:div>
                <w:div w:id="175846524">
                  <w:marLeft w:val="0"/>
                  <w:marRight w:val="0"/>
                  <w:marTop w:val="0"/>
                  <w:marBottom w:val="0"/>
                  <w:divBdr>
                    <w:top w:val="none" w:sz="0" w:space="0" w:color="auto"/>
                    <w:left w:val="none" w:sz="0" w:space="0" w:color="auto"/>
                    <w:bottom w:val="none" w:sz="0" w:space="0" w:color="auto"/>
                    <w:right w:val="none" w:sz="0" w:space="0" w:color="auto"/>
                  </w:divBdr>
                </w:div>
                <w:div w:id="177930878">
                  <w:marLeft w:val="0"/>
                  <w:marRight w:val="0"/>
                  <w:marTop w:val="0"/>
                  <w:marBottom w:val="0"/>
                  <w:divBdr>
                    <w:top w:val="none" w:sz="0" w:space="0" w:color="auto"/>
                    <w:left w:val="none" w:sz="0" w:space="0" w:color="auto"/>
                    <w:bottom w:val="none" w:sz="0" w:space="0" w:color="auto"/>
                    <w:right w:val="none" w:sz="0" w:space="0" w:color="auto"/>
                  </w:divBdr>
                </w:div>
                <w:div w:id="259720455">
                  <w:marLeft w:val="0"/>
                  <w:marRight w:val="0"/>
                  <w:marTop w:val="0"/>
                  <w:marBottom w:val="0"/>
                  <w:divBdr>
                    <w:top w:val="none" w:sz="0" w:space="0" w:color="auto"/>
                    <w:left w:val="none" w:sz="0" w:space="0" w:color="auto"/>
                    <w:bottom w:val="none" w:sz="0" w:space="0" w:color="auto"/>
                    <w:right w:val="none" w:sz="0" w:space="0" w:color="auto"/>
                  </w:divBdr>
                </w:div>
                <w:div w:id="293560694">
                  <w:marLeft w:val="0"/>
                  <w:marRight w:val="0"/>
                  <w:marTop w:val="0"/>
                  <w:marBottom w:val="0"/>
                  <w:divBdr>
                    <w:top w:val="none" w:sz="0" w:space="0" w:color="auto"/>
                    <w:left w:val="none" w:sz="0" w:space="0" w:color="auto"/>
                    <w:bottom w:val="none" w:sz="0" w:space="0" w:color="auto"/>
                    <w:right w:val="none" w:sz="0" w:space="0" w:color="auto"/>
                  </w:divBdr>
                </w:div>
                <w:div w:id="340205104">
                  <w:marLeft w:val="0"/>
                  <w:marRight w:val="0"/>
                  <w:marTop w:val="0"/>
                  <w:marBottom w:val="0"/>
                  <w:divBdr>
                    <w:top w:val="none" w:sz="0" w:space="0" w:color="auto"/>
                    <w:left w:val="none" w:sz="0" w:space="0" w:color="auto"/>
                    <w:bottom w:val="none" w:sz="0" w:space="0" w:color="auto"/>
                    <w:right w:val="none" w:sz="0" w:space="0" w:color="auto"/>
                  </w:divBdr>
                </w:div>
                <w:div w:id="411897360">
                  <w:marLeft w:val="0"/>
                  <w:marRight w:val="0"/>
                  <w:marTop w:val="0"/>
                  <w:marBottom w:val="0"/>
                  <w:divBdr>
                    <w:top w:val="none" w:sz="0" w:space="0" w:color="auto"/>
                    <w:left w:val="none" w:sz="0" w:space="0" w:color="auto"/>
                    <w:bottom w:val="none" w:sz="0" w:space="0" w:color="auto"/>
                    <w:right w:val="none" w:sz="0" w:space="0" w:color="auto"/>
                  </w:divBdr>
                </w:div>
                <w:div w:id="416370036">
                  <w:marLeft w:val="0"/>
                  <w:marRight w:val="0"/>
                  <w:marTop w:val="0"/>
                  <w:marBottom w:val="0"/>
                  <w:divBdr>
                    <w:top w:val="none" w:sz="0" w:space="0" w:color="auto"/>
                    <w:left w:val="none" w:sz="0" w:space="0" w:color="auto"/>
                    <w:bottom w:val="none" w:sz="0" w:space="0" w:color="auto"/>
                    <w:right w:val="none" w:sz="0" w:space="0" w:color="auto"/>
                  </w:divBdr>
                </w:div>
                <w:div w:id="487676917">
                  <w:marLeft w:val="0"/>
                  <w:marRight w:val="0"/>
                  <w:marTop w:val="0"/>
                  <w:marBottom w:val="0"/>
                  <w:divBdr>
                    <w:top w:val="none" w:sz="0" w:space="0" w:color="auto"/>
                    <w:left w:val="none" w:sz="0" w:space="0" w:color="auto"/>
                    <w:bottom w:val="none" w:sz="0" w:space="0" w:color="auto"/>
                    <w:right w:val="none" w:sz="0" w:space="0" w:color="auto"/>
                  </w:divBdr>
                </w:div>
                <w:div w:id="680933627">
                  <w:marLeft w:val="0"/>
                  <w:marRight w:val="0"/>
                  <w:marTop w:val="0"/>
                  <w:marBottom w:val="0"/>
                  <w:divBdr>
                    <w:top w:val="none" w:sz="0" w:space="0" w:color="auto"/>
                    <w:left w:val="none" w:sz="0" w:space="0" w:color="auto"/>
                    <w:bottom w:val="none" w:sz="0" w:space="0" w:color="auto"/>
                    <w:right w:val="none" w:sz="0" w:space="0" w:color="auto"/>
                  </w:divBdr>
                </w:div>
                <w:div w:id="735664032">
                  <w:marLeft w:val="0"/>
                  <w:marRight w:val="0"/>
                  <w:marTop w:val="0"/>
                  <w:marBottom w:val="0"/>
                  <w:divBdr>
                    <w:top w:val="none" w:sz="0" w:space="0" w:color="auto"/>
                    <w:left w:val="none" w:sz="0" w:space="0" w:color="auto"/>
                    <w:bottom w:val="none" w:sz="0" w:space="0" w:color="auto"/>
                    <w:right w:val="none" w:sz="0" w:space="0" w:color="auto"/>
                  </w:divBdr>
                </w:div>
                <w:div w:id="776024968">
                  <w:marLeft w:val="0"/>
                  <w:marRight w:val="0"/>
                  <w:marTop w:val="0"/>
                  <w:marBottom w:val="0"/>
                  <w:divBdr>
                    <w:top w:val="none" w:sz="0" w:space="0" w:color="auto"/>
                    <w:left w:val="none" w:sz="0" w:space="0" w:color="auto"/>
                    <w:bottom w:val="none" w:sz="0" w:space="0" w:color="auto"/>
                    <w:right w:val="none" w:sz="0" w:space="0" w:color="auto"/>
                  </w:divBdr>
                </w:div>
                <w:div w:id="787816090">
                  <w:marLeft w:val="0"/>
                  <w:marRight w:val="0"/>
                  <w:marTop w:val="0"/>
                  <w:marBottom w:val="0"/>
                  <w:divBdr>
                    <w:top w:val="none" w:sz="0" w:space="0" w:color="auto"/>
                    <w:left w:val="none" w:sz="0" w:space="0" w:color="auto"/>
                    <w:bottom w:val="none" w:sz="0" w:space="0" w:color="auto"/>
                    <w:right w:val="none" w:sz="0" w:space="0" w:color="auto"/>
                  </w:divBdr>
                </w:div>
                <w:div w:id="861896588">
                  <w:marLeft w:val="0"/>
                  <w:marRight w:val="0"/>
                  <w:marTop w:val="0"/>
                  <w:marBottom w:val="0"/>
                  <w:divBdr>
                    <w:top w:val="none" w:sz="0" w:space="0" w:color="auto"/>
                    <w:left w:val="none" w:sz="0" w:space="0" w:color="auto"/>
                    <w:bottom w:val="none" w:sz="0" w:space="0" w:color="auto"/>
                    <w:right w:val="none" w:sz="0" w:space="0" w:color="auto"/>
                  </w:divBdr>
                </w:div>
                <w:div w:id="956641658">
                  <w:marLeft w:val="0"/>
                  <w:marRight w:val="0"/>
                  <w:marTop w:val="0"/>
                  <w:marBottom w:val="0"/>
                  <w:divBdr>
                    <w:top w:val="none" w:sz="0" w:space="0" w:color="auto"/>
                    <w:left w:val="none" w:sz="0" w:space="0" w:color="auto"/>
                    <w:bottom w:val="none" w:sz="0" w:space="0" w:color="auto"/>
                    <w:right w:val="none" w:sz="0" w:space="0" w:color="auto"/>
                  </w:divBdr>
                </w:div>
                <w:div w:id="978655700">
                  <w:marLeft w:val="0"/>
                  <w:marRight w:val="0"/>
                  <w:marTop w:val="0"/>
                  <w:marBottom w:val="0"/>
                  <w:divBdr>
                    <w:top w:val="none" w:sz="0" w:space="0" w:color="auto"/>
                    <w:left w:val="none" w:sz="0" w:space="0" w:color="auto"/>
                    <w:bottom w:val="none" w:sz="0" w:space="0" w:color="auto"/>
                    <w:right w:val="none" w:sz="0" w:space="0" w:color="auto"/>
                  </w:divBdr>
                </w:div>
                <w:div w:id="999042959">
                  <w:marLeft w:val="0"/>
                  <w:marRight w:val="0"/>
                  <w:marTop w:val="0"/>
                  <w:marBottom w:val="0"/>
                  <w:divBdr>
                    <w:top w:val="none" w:sz="0" w:space="0" w:color="auto"/>
                    <w:left w:val="none" w:sz="0" w:space="0" w:color="auto"/>
                    <w:bottom w:val="none" w:sz="0" w:space="0" w:color="auto"/>
                    <w:right w:val="none" w:sz="0" w:space="0" w:color="auto"/>
                  </w:divBdr>
                </w:div>
                <w:div w:id="1033919057">
                  <w:marLeft w:val="0"/>
                  <w:marRight w:val="0"/>
                  <w:marTop w:val="0"/>
                  <w:marBottom w:val="0"/>
                  <w:divBdr>
                    <w:top w:val="none" w:sz="0" w:space="0" w:color="auto"/>
                    <w:left w:val="none" w:sz="0" w:space="0" w:color="auto"/>
                    <w:bottom w:val="none" w:sz="0" w:space="0" w:color="auto"/>
                    <w:right w:val="none" w:sz="0" w:space="0" w:color="auto"/>
                  </w:divBdr>
                </w:div>
                <w:div w:id="1056969755">
                  <w:marLeft w:val="0"/>
                  <w:marRight w:val="0"/>
                  <w:marTop w:val="0"/>
                  <w:marBottom w:val="0"/>
                  <w:divBdr>
                    <w:top w:val="none" w:sz="0" w:space="0" w:color="auto"/>
                    <w:left w:val="none" w:sz="0" w:space="0" w:color="auto"/>
                    <w:bottom w:val="none" w:sz="0" w:space="0" w:color="auto"/>
                    <w:right w:val="none" w:sz="0" w:space="0" w:color="auto"/>
                  </w:divBdr>
                </w:div>
                <w:div w:id="1076168916">
                  <w:marLeft w:val="0"/>
                  <w:marRight w:val="0"/>
                  <w:marTop w:val="0"/>
                  <w:marBottom w:val="0"/>
                  <w:divBdr>
                    <w:top w:val="none" w:sz="0" w:space="0" w:color="auto"/>
                    <w:left w:val="none" w:sz="0" w:space="0" w:color="auto"/>
                    <w:bottom w:val="none" w:sz="0" w:space="0" w:color="auto"/>
                    <w:right w:val="none" w:sz="0" w:space="0" w:color="auto"/>
                  </w:divBdr>
                </w:div>
                <w:div w:id="1110393508">
                  <w:marLeft w:val="0"/>
                  <w:marRight w:val="0"/>
                  <w:marTop w:val="0"/>
                  <w:marBottom w:val="0"/>
                  <w:divBdr>
                    <w:top w:val="none" w:sz="0" w:space="0" w:color="auto"/>
                    <w:left w:val="none" w:sz="0" w:space="0" w:color="auto"/>
                    <w:bottom w:val="none" w:sz="0" w:space="0" w:color="auto"/>
                    <w:right w:val="none" w:sz="0" w:space="0" w:color="auto"/>
                  </w:divBdr>
                </w:div>
                <w:div w:id="1206869381">
                  <w:marLeft w:val="0"/>
                  <w:marRight w:val="0"/>
                  <w:marTop w:val="0"/>
                  <w:marBottom w:val="0"/>
                  <w:divBdr>
                    <w:top w:val="none" w:sz="0" w:space="0" w:color="auto"/>
                    <w:left w:val="none" w:sz="0" w:space="0" w:color="auto"/>
                    <w:bottom w:val="none" w:sz="0" w:space="0" w:color="auto"/>
                    <w:right w:val="none" w:sz="0" w:space="0" w:color="auto"/>
                  </w:divBdr>
                </w:div>
                <w:div w:id="1234389706">
                  <w:marLeft w:val="0"/>
                  <w:marRight w:val="0"/>
                  <w:marTop w:val="0"/>
                  <w:marBottom w:val="0"/>
                  <w:divBdr>
                    <w:top w:val="none" w:sz="0" w:space="0" w:color="auto"/>
                    <w:left w:val="none" w:sz="0" w:space="0" w:color="auto"/>
                    <w:bottom w:val="none" w:sz="0" w:space="0" w:color="auto"/>
                    <w:right w:val="none" w:sz="0" w:space="0" w:color="auto"/>
                  </w:divBdr>
                </w:div>
                <w:div w:id="1454444120">
                  <w:marLeft w:val="0"/>
                  <w:marRight w:val="0"/>
                  <w:marTop w:val="0"/>
                  <w:marBottom w:val="0"/>
                  <w:divBdr>
                    <w:top w:val="none" w:sz="0" w:space="0" w:color="auto"/>
                    <w:left w:val="none" w:sz="0" w:space="0" w:color="auto"/>
                    <w:bottom w:val="none" w:sz="0" w:space="0" w:color="auto"/>
                    <w:right w:val="none" w:sz="0" w:space="0" w:color="auto"/>
                  </w:divBdr>
                </w:div>
                <w:div w:id="1508324457">
                  <w:marLeft w:val="0"/>
                  <w:marRight w:val="0"/>
                  <w:marTop w:val="0"/>
                  <w:marBottom w:val="0"/>
                  <w:divBdr>
                    <w:top w:val="none" w:sz="0" w:space="0" w:color="auto"/>
                    <w:left w:val="none" w:sz="0" w:space="0" w:color="auto"/>
                    <w:bottom w:val="none" w:sz="0" w:space="0" w:color="auto"/>
                    <w:right w:val="none" w:sz="0" w:space="0" w:color="auto"/>
                  </w:divBdr>
                </w:div>
                <w:div w:id="1552110236">
                  <w:marLeft w:val="0"/>
                  <w:marRight w:val="0"/>
                  <w:marTop w:val="0"/>
                  <w:marBottom w:val="0"/>
                  <w:divBdr>
                    <w:top w:val="none" w:sz="0" w:space="0" w:color="auto"/>
                    <w:left w:val="none" w:sz="0" w:space="0" w:color="auto"/>
                    <w:bottom w:val="none" w:sz="0" w:space="0" w:color="auto"/>
                    <w:right w:val="none" w:sz="0" w:space="0" w:color="auto"/>
                  </w:divBdr>
                </w:div>
                <w:div w:id="1571038301">
                  <w:marLeft w:val="0"/>
                  <w:marRight w:val="0"/>
                  <w:marTop w:val="0"/>
                  <w:marBottom w:val="0"/>
                  <w:divBdr>
                    <w:top w:val="none" w:sz="0" w:space="0" w:color="auto"/>
                    <w:left w:val="none" w:sz="0" w:space="0" w:color="auto"/>
                    <w:bottom w:val="none" w:sz="0" w:space="0" w:color="auto"/>
                    <w:right w:val="none" w:sz="0" w:space="0" w:color="auto"/>
                  </w:divBdr>
                </w:div>
                <w:div w:id="1651398844">
                  <w:marLeft w:val="0"/>
                  <w:marRight w:val="0"/>
                  <w:marTop w:val="0"/>
                  <w:marBottom w:val="0"/>
                  <w:divBdr>
                    <w:top w:val="none" w:sz="0" w:space="0" w:color="auto"/>
                    <w:left w:val="none" w:sz="0" w:space="0" w:color="auto"/>
                    <w:bottom w:val="none" w:sz="0" w:space="0" w:color="auto"/>
                    <w:right w:val="none" w:sz="0" w:space="0" w:color="auto"/>
                  </w:divBdr>
                </w:div>
                <w:div w:id="1790393049">
                  <w:marLeft w:val="0"/>
                  <w:marRight w:val="0"/>
                  <w:marTop w:val="0"/>
                  <w:marBottom w:val="0"/>
                  <w:divBdr>
                    <w:top w:val="none" w:sz="0" w:space="0" w:color="auto"/>
                    <w:left w:val="none" w:sz="0" w:space="0" w:color="auto"/>
                    <w:bottom w:val="none" w:sz="0" w:space="0" w:color="auto"/>
                    <w:right w:val="none" w:sz="0" w:space="0" w:color="auto"/>
                  </w:divBdr>
                </w:div>
                <w:div w:id="1798714859">
                  <w:marLeft w:val="0"/>
                  <w:marRight w:val="0"/>
                  <w:marTop w:val="0"/>
                  <w:marBottom w:val="0"/>
                  <w:divBdr>
                    <w:top w:val="none" w:sz="0" w:space="0" w:color="auto"/>
                    <w:left w:val="none" w:sz="0" w:space="0" w:color="auto"/>
                    <w:bottom w:val="none" w:sz="0" w:space="0" w:color="auto"/>
                    <w:right w:val="none" w:sz="0" w:space="0" w:color="auto"/>
                  </w:divBdr>
                </w:div>
                <w:div w:id="1893342687">
                  <w:marLeft w:val="0"/>
                  <w:marRight w:val="0"/>
                  <w:marTop w:val="0"/>
                  <w:marBottom w:val="0"/>
                  <w:divBdr>
                    <w:top w:val="none" w:sz="0" w:space="0" w:color="auto"/>
                    <w:left w:val="none" w:sz="0" w:space="0" w:color="auto"/>
                    <w:bottom w:val="none" w:sz="0" w:space="0" w:color="auto"/>
                    <w:right w:val="none" w:sz="0" w:space="0" w:color="auto"/>
                  </w:divBdr>
                </w:div>
                <w:div w:id="1913923952">
                  <w:marLeft w:val="0"/>
                  <w:marRight w:val="0"/>
                  <w:marTop w:val="0"/>
                  <w:marBottom w:val="0"/>
                  <w:divBdr>
                    <w:top w:val="none" w:sz="0" w:space="0" w:color="auto"/>
                    <w:left w:val="none" w:sz="0" w:space="0" w:color="auto"/>
                    <w:bottom w:val="none" w:sz="0" w:space="0" w:color="auto"/>
                    <w:right w:val="none" w:sz="0" w:space="0" w:color="auto"/>
                  </w:divBdr>
                </w:div>
                <w:div w:id="1959994769">
                  <w:marLeft w:val="0"/>
                  <w:marRight w:val="0"/>
                  <w:marTop w:val="0"/>
                  <w:marBottom w:val="0"/>
                  <w:divBdr>
                    <w:top w:val="none" w:sz="0" w:space="0" w:color="auto"/>
                    <w:left w:val="none" w:sz="0" w:space="0" w:color="auto"/>
                    <w:bottom w:val="none" w:sz="0" w:space="0" w:color="auto"/>
                    <w:right w:val="none" w:sz="0" w:space="0" w:color="auto"/>
                  </w:divBdr>
                </w:div>
                <w:div w:id="1985237969">
                  <w:marLeft w:val="0"/>
                  <w:marRight w:val="0"/>
                  <w:marTop w:val="0"/>
                  <w:marBottom w:val="0"/>
                  <w:divBdr>
                    <w:top w:val="none" w:sz="0" w:space="0" w:color="auto"/>
                    <w:left w:val="none" w:sz="0" w:space="0" w:color="auto"/>
                    <w:bottom w:val="none" w:sz="0" w:space="0" w:color="auto"/>
                    <w:right w:val="none" w:sz="0" w:space="0" w:color="auto"/>
                  </w:divBdr>
                </w:div>
                <w:div w:id="200450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246565">
      <w:bodyDiv w:val="1"/>
      <w:marLeft w:val="0"/>
      <w:marRight w:val="0"/>
      <w:marTop w:val="0"/>
      <w:marBottom w:val="0"/>
      <w:divBdr>
        <w:top w:val="none" w:sz="0" w:space="0" w:color="auto"/>
        <w:left w:val="none" w:sz="0" w:space="0" w:color="auto"/>
        <w:bottom w:val="none" w:sz="0" w:space="0" w:color="auto"/>
        <w:right w:val="none" w:sz="0" w:space="0" w:color="auto"/>
      </w:divBdr>
    </w:div>
    <w:div w:id="830608181">
      <w:bodyDiv w:val="1"/>
      <w:marLeft w:val="0"/>
      <w:marRight w:val="0"/>
      <w:marTop w:val="0"/>
      <w:marBottom w:val="0"/>
      <w:divBdr>
        <w:top w:val="none" w:sz="0" w:space="0" w:color="auto"/>
        <w:left w:val="none" w:sz="0" w:space="0" w:color="auto"/>
        <w:bottom w:val="none" w:sz="0" w:space="0" w:color="auto"/>
        <w:right w:val="none" w:sz="0" w:space="0" w:color="auto"/>
      </w:divBdr>
    </w:div>
    <w:div w:id="856113666">
      <w:bodyDiv w:val="1"/>
      <w:marLeft w:val="0"/>
      <w:marRight w:val="0"/>
      <w:marTop w:val="0"/>
      <w:marBottom w:val="0"/>
      <w:divBdr>
        <w:top w:val="none" w:sz="0" w:space="0" w:color="auto"/>
        <w:left w:val="none" w:sz="0" w:space="0" w:color="auto"/>
        <w:bottom w:val="none" w:sz="0" w:space="0" w:color="auto"/>
        <w:right w:val="none" w:sz="0" w:space="0" w:color="auto"/>
      </w:divBdr>
    </w:div>
    <w:div w:id="881819091">
      <w:bodyDiv w:val="1"/>
      <w:marLeft w:val="0"/>
      <w:marRight w:val="0"/>
      <w:marTop w:val="0"/>
      <w:marBottom w:val="0"/>
      <w:divBdr>
        <w:top w:val="none" w:sz="0" w:space="0" w:color="auto"/>
        <w:left w:val="none" w:sz="0" w:space="0" w:color="auto"/>
        <w:bottom w:val="none" w:sz="0" w:space="0" w:color="auto"/>
        <w:right w:val="none" w:sz="0" w:space="0" w:color="auto"/>
      </w:divBdr>
    </w:div>
    <w:div w:id="954169381">
      <w:bodyDiv w:val="1"/>
      <w:marLeft w:val="0"/>
      <w:marRight w:val="0"/>
      <w:marTop w:val="0"/>
      <w:marBottom w:val="0"/>
      <w:divBdr>
        <w:top w:val="none" w:sz="0" w:space="0" w:color="auto"/>
        <w:left w:val="none" w:sz="0" w:space="0" w:color="auto"/>
        <w:bottom w:val="none" w:sz="0" w:space="0" w:color="auto"/>
        <w:right w:val="none" w:sz="0" w:space="0" w:color="auto"/>
      </w:divBdr>
    </w:div>
    <w:div w:id="1011907595">
      <w:bodyDiv w:val="1"/>
      <w:marLeft w:val="0"/>
      <w:marRight w:val="0"/>
      <w:marTop w:val="0"/>
      <w:marBottom w:val="0"/>
      <w:divBdr>
        <w:top w:val="none" w:sz="0" w:space="0" w:color="auto"/>
        <w:left w:val="none" w:sz="0" w:space="0" w:color="auto"/>
        <w:bottom w:val="none" w:sz="0" w:space="0" w:color="auto"/>
        <w:right w:val="none" w:sz="0" w:space="0" w:color="auto"/>
      </w:divBdr>
      <w:divsChild>
        <w:div w:id="333151638">
          <w:marLeft w:val="0"/>
          <w:marRight w:val="0"/>
          <w:marTop w:val="0"/>
          <w:marBottom w:val="0"/>
          <w:divBdr>
            <w:top w:val="none" w:sz="0" w:space="0" w:color="auto"/>
            <w:left w:val="none" w:sz="0" w:space="0" w:color="auto"/>
            <w:bottom w:val="none" w:sz="0" w:space="0" w:color="auto"/>
            <w:right w:val="none" w:sz="0" w:space="0" w:color="auto"/>
          </w:divBdr>
        </w:div>
        <w:div w:id="1801535848">
          <w:marLeft w:val="0"/>
          <w:marRight w:val="0"/>
          <w:marTop w:val="225"/>
          <w:marBottom w:val="0"/>
          <w:divBdr>
            <w:top w:val="none" w:sz="0" w:space="0" w:color="auto"/>
            <w:left w:val="none" w:sz="0" w:space="0" w:color="auto"/>
            <w:bottom w:val="none" w:sz="0" w:space="0" w:color="auto"/>
            <w:right w:val="none" w:sz="0" w:space="0" w:color="auto"/>
          </w:divBdr>
          <w:divsChild>
            <w:div w:id="5906555">
              <w:marLeft w:val="0"/>
              <w:marRight w:val="0"/>
              <w:marTop w:val="0"/>
              <w:marBottom w:val="0"/>
              <w:divBdr>
                <w:top w:val="none" w:sz="0" w:space="0" w:color="auto"/>
                <w:left w:val="none" w:sz="0" w:space="0" w:color="auto"/>
                <w:bottom w:val="none" w:sz="0" w:space="0" w:color="auto"/>
                <w:right w:val="none" w:sz="0" w:space="0" w:color="auto"/>
              </w:divBdr>
              <w:divsChild>
                <w:div w:id="87234828">
                  <w:marLeft w:val="0"/>
                  <w:marRight w:val="-90"/>
                  <w:marTop w:val="75"/>
                  <w:marBottom w:val="0"/>
                  <w:divBdr>
                    <w:top w:val="none" w:sz="0" w:space="0" w:color="auto"/>
                    <w:left w:val="none" w:sz="0" w:space="0" w:color="auto"/>
                    <w:bottom w:val="none" w:sz="0" w:space="0" w:color="auto"/>
                    <w:right w:val="none" w:sz="0" w:space="0" w:color="auto"/>
                  </w:divBdr>
                  <w:divsChild>
                    <w:div w:id="424375885">
                      <w:marLeft w:val="0"/>
                      <w:marRight w:val="0"/>
                      <w:marTop w:val="0"/>
                      <w:marBottom w:val="0"/>
                      <w:divBdr>
                        <w:top w:val="none" w:sz="0" w:space="0" w:color="auto"/>
                        <w:left w:val="none" w:sz="0" w:space="0" w:color="auto"/>
                        <w:bottom w:val="none" w:sz="0" w:space="0" w:color="auto"/>
                        <w:right w:val="none" w:sz="0" w:space="0" w:color="auto"/>
                      </w:divBdr>
                      <w:divsChild>
                        <w:div w:id="1397819263">
                          <w:marLeft w:val="0"/>
                          <w:marRight w:val="0"/>
                          <w:marTop w:val="0"/>
                          <w:marBottom w:val="0"/>
                          <w:divBdr>
                            <w:top w:val="none" w:sz="0" w:space="0" w:color="auto"/>
                            <w:left w:val="none" w:sz="0" w:space="0" w:color="auto"/>
                            <w:bottom w:val="none" w:sz="0" w:space="0" w:color="auto"/>
                            <w:right w:val="none" w:sz="0" w:space="0" w:color="auto"/>
                          </w:divBdr>
                          <w:divsChild>
                            <w:div w:id="81633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410281">
              <w:marLeft w:val="0"/>
              <w:marRight w:val="0"/>
              <w:marTop w:val="0"/>
              <w:marBottom w:val="0"/>
              <w:divBdr>
                <w:top w:val="none" w:sz="0" w:space="0" w:color="auto"/>
                <w:left w:val="none" w:sz="0" w:space="0" w:color="auto"/>
                <w:bottom w:val="none" w:sz="0" w:space="0" w:color="auto"/>
                <w:right w:val="none" w:sz="0" w:space="0" w:color="auto"/>
              </w:divBdr>
            </w:div>
          </w:divsChild>
        </w:div>
        <w:div w:id="2038501118">
          <w:marLeft w:val="0"/>
          <w:marRight w:val="0"/>
          <w:marTop w:val="0"/>
          <w:marBottom w:val="150"/>
          <w:divBdr>
            <w:top w:val="none" w:sz="0" w:space="0" w:color="auto"/>
            <w:left w:val="none" w:sz="0" w:space="0" w:color="auto"/>
            <w:bottom w:val="none" w:sz="0" w:space="0" w:color="auto"/>
            <w:right w:val="none" w:sz="0" w:space="0" w:color="auto"/>
          </w:divBdr>
          <w:divsChild>
            <w:div w:id="445393836">
              <w:marLeft w:val="0"/>
              <w:marRight w:val="0"/>
              <w:marTop w:val="0"/>
              <w:marBottom w:val="0"/>
              <w:divBdr>
                <w:top w:val="none" w:sz="0" w:space="0" w:color="auto"/>
                <w:left w:val="none" w:sz="0" w:space="0" w:color="auto"/>
                <w:bottom w:val="none" w:sz="0" w:space="0" w:color="auto"/>
                <w:right w:val="none" w:sz="0" w:space="0" w:color="auto"/>
              </w:divBdr>
            </w:div>
            <w:div w:id="18950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30090">
      <w:bodyDiv w:val="1"/>
      <w:marLeft w:val="0"/>
      <w:marRight w:val="0"/>
      <w:marTop w:val="0"/>
      <w:marBottom w:val="0"/>
      <w:divBdr>
        <w:top w:val="none" w:sz="0" w:space="0" w:color="auto"/>
        <w:left w:val="none" w:sz="0" w:space="0" w:color="auto"/>
        <w:bottom w:val="none" w:sz="0" w:space="0" w:color="auto"/>
        <w:right w:val="none" w:sz="0" w:space="0" w:color="auto"/>
      </w:divBdr>
    </w:div>
    <w:div w:id="1115641018">
      <w:bodyDiv w:val="1"/>
      <w:marLeft w:val="0"/>
      <w:marRight w:val="0"/>
      <w:marTop w:val="0"/>
      <w:marBottom w:val="0"/>
      <w:divBdr>
        <w:top w:val="none" w:sz="0" w:space="0" w:color="auto"/>
        <w:left w:val="none" w:sz="0" w:space="0" w:color="auto"/>
        <w:bottom w:val="none" w:sz="0" w:space="0" w:color="auto"/>
        <w:right w:val="none" w:sz="0" w:space="0" w:color="auto"/>
      </w:divBdr>
    </w:div>
    <w:div w:id="1118989459">
      <w:bodyDiv w:val="1"/>
      <w:marLeft w:val="0"/>
      <w:marRight w:val="0"/>
      <w:marTop w:val="0"/>
      <w:marBottom w:val="0"/>
      <w:divBdr>
        <w:top w:val="none" w:sz="0" w:space="0" w:color="auto"/>
        <w:left w:val="none" w:sz="0" w:space="0" w:color="auto"/>
        <w:bottom w:val="none" w:sz="0" w:space="0" w:color="auto"/>
        <w:right w:val="none" w:sz="0" w:space="0" w:color="auto"/>
      </w:divBdr>
    </w:div>
    <w:div w:id="1156143325">
      <w:bodyDiv w:val="1"/>
      <w:marLeft w:val="0"/>
      <w:marRight w:val="0"/>
      <w:marTop w:val="0"/>
      <w:marBottom w:val="0"/>
      <w:divBdr>
        <w:top w:val="none" w:sz="0" w:space="0" w:color="auto"/>
        <w:left w:val="none" w:sz="0" w:space="0" w:color="auto"/>
        <w:bottom w:val="none" w:sz="0" w:space="0" w:color="auto"/>
        <w:right w:val="none" w:sz="0" w:space="0" w:color="auto"/>
      </w:divBdr>
    </w:div>
    <w:div w:id="1157922165">
      <w:bodyDiv w:val="1"/>
      <w:marLeft w:val="0"/>
      <w:marRight w:val="0"/>
      <w:marTop w:val="0"/>
      <w:marBottom w:val="0"/>
      <w:divBdr>
        <w:top w:val="none" w:sz="0" w:space="0" w:color="auto"/>
        <w:left w:val="none" w:sz="0" w:space="0" w:color="auto"/>
        <w:bottom w:val="none" w:sz="0" w:space="0" w:color="auto"/>
        <w:right w:val="none" w:sz="0" w:space="0" w:color="auto"/>
      </w:divBdr>
    </w:div>
    <w:div w:id="1168789386">
      <w:bodyDiv w:val="1"/>
      <w:marLeft w:val="0"/>
      <w:marRight w:val="0"/>
      <w:marTop w:val="0"/>
      <w:marBottom w:val="0"/>
      <w:divBdr>
        <w:top w:val="none" w:sz="0" w:space="0" w:color="auto"/>
        <w:left w:val="none" w:sz="0" w:space="0" w:color="auto"/>
        <w:bottom w:val="none" w:sz="0" w:space="0" w:color="auto"/>
        <w:right w:val="none" w:sz="0" w:space="0" w:color="auto"/>
      </w:divBdr>
    </w:div>
    <w:div w:id="1181775281">
      <w:bodyDiv w:val="1"/>
      <w:marLeft w:val="0"/>
      <w:marRight w:val="0"/>
      <w:marTop w:val="0"/>
      <w:marBottom w:val="0"/>
      <w:divBdr>
        <w:top w:val="none" w:sz="0" w:space="0" w:color="auto"/>
        <w:left w:val="none" w:sz="0" w:space="0" w:color="auto"/>
        <w:bottom w:val="none" w:sz="0" w:space="0" w:color="auto"/>
        <w:right w:val="none" w:sz="0" w:space="0" w:color="auto"/>
      </w:divBdr>
    </w:div>
    <w:div w:id="1195459973">
      <w:bodyDiv w:val="1"/>
      <w:marLeft w:val="0"/>
      <w:marRight w:val="0"/>
      <w:marTop w:val="0"/>
      <w:marBottom w:val="0"/>
      <w:divBdr>
        <w:top w:val="none" w:sz="0" w:space="0" w:color="auto"/>
        <w:left w:val="none" w:sz="0" w:space="0" w:color="auto"/>
        <w:bottom w:val="none" w:sz="0" w:space="0" w:color="auto"/>
        <w:right w:val="none" w:sz="0" w:space="0" w:color="auto"/>
      </w:divBdr>
    </w:div>
    <w:div w:id="1217551064">
      <w:bodyDiv w:val="1"/>
      <w:marLeft w:val="0"/>
      <w:marRight w:val="0"/>
      <w:marTop w:val="0"/>
      <w:marBottom w:val="0"/>
      <w:divBdr>
        <w:top w:val="none" w:sz="0" w:space="0" w:color="auto"/>
        <w:left w:val="none" w:sz="0" w:space="0" w:color="auto"/>
        <w:bottom w:val="none" w:sz="0" w:space="0" w:color="auto"/>
        <w:right w:val="none" w:sz="0" w:space="0" w:color="auto"/>
      </w:divBdr>
    </w:div>
    <w:div w:id="1244342112">
      <w:bodyDiv w:val="1"/>
      <w:marLeft w:val="0"/>
      <w:marRight w:val="0"/>
      <w:marTop w:val="0"/>
      <w:marBottom w:val="0"/>
      <w:divBdr>
        <w:top w:val="none" w:sz="0" w:space="0" w:color="auto"/>
        <w:left w:val="none" w:sz="0" w:space="0" w:color="auto"/>
        <w:bottom w:val="none" w:sz="0" w:space="0" w:color="auto"/>
        <w:right w:val="none" w:sz="0" w:space="0" w:color="auto"/>
      </w:divBdr>
    </w:div>
    <w:div w:id="1294751753">
      <w:bodyDiv w:val="1"/>
      <w:marLeft w:val="0"/>
      <w:marRight w:val="0"/>
      <w:marTop w:val="0"/>
      <w:marBottom w:val="0"/>
      <w:divBdr>
        <w:top w:val="none" w:sz="0" w:space="0" w:color="auto"/>
        <w:left w:val="none" w:sz="0" w:space="0" w:color="auto"/>
        <w:bottom w:val="none" w:sz="0" w:space="0" w:color="auto"/>
        <w:right w:val="none" w:sz="0" w:space="0" w:color="auto"/>
      </w:divBdr>
    </w:div>
    <w:div w:id="1299921513">
      <w:bodyDiv w:val="1"/>
      <w:marLeft w:val="0"/>
      <w:marRight w:val="0"/>
      <w:marTop w:val="0"/>
      <w:marBottom w:val="0"/>
      <w:divBdr>
        <w:top w:val="none" w:sz="0" w:space="0" w:color="auto"/>
        <w:left w:val="none" w:sz="0" w:space="0" w:color="auto"/>
        <w:bottom w:val="none" w:sz="0" w:space="0" w:color="auto"/>
        <w:right w:val="none" w:sz="0" w:space="0" w:color="auto"/>
      </w:divBdr>
    </w:div>
    <w:div w:id="1306544941">
      <w:bodyDiv w:val="1"/>
      <w:marLeft w:val="0"/>
      <w:marRight w:val="0"/>
      <w:marTop w:val="0"/>
      <w:marBottom w:val="0"/>
      <w:divBdr>
        <w:top w:val="none" w:sz="0" w:space="0" w:color="auto"/>
        <w:left w:val="none" w:sz="0" w:space="0" w:color="auto"/>
        <w:bottom w:val="none" w:sz="0" w:space="0" w:color="auto"/>
        <w:right w:val="none" w:sz="0" w:space="0" w:color="auto"/>
      </w:divBdr>
    </w:div>
    <w:div w:id="1332489774">
      <w:bodyDiv w:val="1"/>
      <w:marLeft w:val="0"/>
      <w:marRight w:val="0"/>
      <w:marTop w:val="0"/>
      <w:marBottom w:val="0"/>
      <w:divBdr>
        <w:top w:val="none" w:sz="0" w:space="0" w:color="auto"/>
        <w:left w:val="none" w:sz="0" w:space="0" w:color="auto"/>
        <w:bottom w:val="none" w:sz="0" w:space="0" w:color="auto"/>
        <w:right w:val="none" w:sz="0" w:space="0" w:color="auto"/>
      </w:divBdr>
    </w:div>
    <w:div w:id="1357610481">
      <w:bodyDiv w:val="1"/>
      <w:marLeft w:val="0"/>
      <w:marRight w:val="0"/>
      <w:marTop w:val="0"/>
      <w:marBottom w:val="0"/>
      <w:divBdr>
        <w:top w:val="none" w:sz="0" w:space="0" w:color="auto"/>
        <w:left w:val="none" w:sz="0" w:space="0" w:color="auto"/>
        <w:bottom w:val="none" w:sz="0" w:space="0" w:color="auto"/>
        <w:right w:val="none" w:sz="0" w:space="0" w:color="auto"/>
      </w:divBdr>
    </w:div>
    <w:div w:id="1366296052">
      <w:bodyDiv w:val="1"/>
      <w:marLeft w:val="0"/>
      <w:marRight w:val="0"/>
      <w:marTop w:val="0"/>
      <w:marBottom w:val="0"/>
      <w:divBdr>
        <w:top w:val="none" w:sz="0" w:space="0" w:color="auto"/>
        <w:left w:val="none" w:sz="0" w:space="0" w:color="auto"/>
        <w:bottom w:val="none" w:sz="0" w:space="0" w:color="auto"/>
        <w:right w:val="none" w:sz="0" w:space="0" w:color="auto"/>
      </w:divBdr>
    </w:div>
    <w:div w:id="1451167890">
      <w:bodyDiv w:val="1"/>
      <w:marLeft w:val="0"/>
      <w:marRight w:val="0"/>
      <w:marTop w:val="0"/>
      <w:marBottom w:val="0"/>
      <w:divBdr>
        <w:top w:val="none" w:sz="0" w:space="0" w:color="auto"/>
        <w:left w:val="none" w:sz="0" w:space="0" w:color="auto"/>
        <w:bottom w:val="none" w:sz="0" w:space="0" w:color="auto"/>
        <w:right w:val="none" w:sz="0" w:space="0" w:color="auto"/>
      </w:divBdr>
    </w:div>
    <w:div w:id="1474978537">
      <w:bodyDiv w:val="1"/>
      <w:marLeft w:val="0"/>
      <w:marRight w:val="0"/>
      <w:marTop w:val="0"/>
      <w:marBottom w:val="0"/>
      <w:divBdr>
        <w:top w:val="none" w:sz="0" w:space="0" w:color="auto"/>
        <w:left w:val="none" w:sz="0" w:space="0" w:color="auto"/>
        <w:bottom w:val="none" w:sz="0" w:space="0" w:color="auto"/>
        <w:right w:val="none" w:sz="0" w:space="0" w:color="auto"/>
      </w:divBdr>
    </w:div>
    <w:div w:id="1481196570">
      <w:bodyDiv w:val="1"/>
      <w:marLeft w:val="0"/>
      <w:marRight w:val="0"/>
      <w:marTop w:val="0"/>
      <w:marBottom w:val="0"/>
      <w:divBdr>
        <w:top w:val="none" w:sz="0" w:space="0" w:color="auto"/>
        <w:left w:val="none" w:sz="0" w:space="0" w:color="auto"/>
        <w:bottom w:val="none" w:sz="0" w:space="0" w:color="auto"/>
        <w:right w:val="none" w:sz="0" w:space="0" w:color="auto"/>
      </w:divBdr>
    </w:div>
    <w:div w:id="1492865768">
      <w:bodyDiv w:val="1"/>
      <w:marLeft w:val="0"/>
      <w:marRight w:val="0"/>
      <w:marTop w:val="0"/>
      <w:marBottom w:val="0"/>
      <w:divBdr>
        <w:top w:val="none" w:sz="0" w:space="0" w:color="auto"/>
        <w:left w:val="none" w:sz="0" w:space="0" w:color="auto"/>
        <w:bottom w:val="none" w:sz="0" w:space="0" w:color="auto"/>
        <w:right w:val="none" w:sz="0" w:space="0" w:color="auto"/>
      </w:divBdr>
    </w:div>
    <w:div w:id="1533110569">
      <w:bodyDiv w:val="1"/>
      <w:marLeft w:val="0"/>
      <w:marRight w:val="0"/>
      <w:marTop w:val="0"/>
      <w:marBottom w:val="0"/>
      <w:divBdr>
        <w:top w:val="none" w:sz="0" w:space="0" w:color="auto"/>
        <w:left w:val="none" w:sz="0" w:space="0" w:color="auto"/>
        <w:bottom w:val="none" w:sz="0" w:space="0" w:color="auto"/>
        <w:right w:val="none" w:sz="0" w:space="0" w:color="auto"/>
      </w:divBdr>
    </w:div>
    <w:div w:id="1557205439">
      <w:bodyDiv w:val="1"/>
      <w:marLeft w:val="0"/>
      <w:marRight w:val="0"/>
      <w:marTop w:val="0"/>
      <w:marBottom w:val="0"/>
      <w:divBdr>
        <w:top w:val="none" w:sz="0" w:space="0" w:color="auto"/>
        <w:left w:val="none" w:sz="0" w:space="0" w:color="auto"/>
        <w:bottom w:val="none" w:sz="0" w:space="0" w:color="auto"/>
        <w:right w:val="none" w:sz="0" w:space="0" w:color="auto"/>
      </w:divBdr>
    </w:div>
    <w:div w:id="1565988537">
      <w:bodyDiv w:val="1"/>
      <w:marLeft w:val="0"/>
      <w:marRight w:val="0"/>
      <w:marTop w:val="0"/>
      <w:marBottom w:val="0"/>
      <w:divBdr>
        <w:top w:val="none" w:sz="0" w:space="0" w:color="auto"/>
        <w:left w:val="none" w:sz="0" w:space="0" w:color="auto"/>
        <w:bottom w:val="none" w:sz="0" w:space="0" w:color="auto"/>
        <w:right w:val="none" w:sz="0" w:space="0" w:color="auto"/>
      </w:divBdr>
    </w:div>
    <w:div w:id="1583295107">
      <w:bodyDiv w:val="1"/>
      <w:marLeft w:val="0"/>
      <w:marRight w:val="0"/>
      <w:marTop w:val="0"/>
      <w:marBottom w:val="0"/>
      <w:divBdr>
        <w:top w:val="none" w:sz="0" w:space="0" w:color="auto"/>
        <w:left w:val="none" w:sz="0" w:space="0" w:color="auto"/>
        <w:bottom w:val="none" w:sz="0" w:space="0" w:color="auto"/>
        <w:right w:val="none" w:sz="0" w:space="0" w:color="auto"/>
      </w:divBdr>
    </w:div>
    <w:div w:id="1610116817">
      <w:bodyDiv w:val="1"/>
      <w:marLeft w:val="0"/>
      <w:marRight w:val="0"/>
      <w:marTop w:val="0"/>
      <w:marBottom w:val="0"/>
      <w:divBdr>
        <w:top w:val="none" w:sz="0" w:space="0" w:color="auto"/>
        <w:left w:val="none" w:sz="0" w:space="0" w:color="auto"/>
        <w:bottom w:val="none" w:sz="0" w:space="0" w:color="auto"/>
        <w:right w:val="none" w:sz="0" w:space="0" w:color="auto"/>
      </w:divBdr>
    </w:div>
    <w:div w:id="1629163015">
      <w:bodyDiv w:val="1"/>
      <w:marLeft w:val="0"/>
      <w:marRight w:val="0"/>
      <w:marTop w:val="0"/>
      <w:marBottom w:val="0"/>
      <w:divBdr>
        <w:top w:val="none" w:sz="0" w:space="0" w:color="auto"/>
        <w:left w:val="none" w:sz="0" w:space="0" w:color="auto"/>
        <w:bottom w:val="none" w:sz="0" w:space="0" w:color="auto"/>
        <w:right w:val="none" w:sz="0" w:space="0" w:color="auto"/>
      </w:divBdr>
    </w:div>
    <w:div w:id="1685815176">
      <w:bodyDiv w:val="1"/>
      <w:marLeft w:val="0"/>
      <w:marRight w:val="0"/>
      <w:marTop w:val="0"/>
      <w:marBottom w:val="0"/>
      <w:divBdr>
        <w:top w:val="none" w:sz="0" w:space="0" w:color="auto"/>
        <w:left w:val="none" w:sz="0" w:space="0" w:color="auto"/>
        <w:bottom w:val="none" w:sz="0" w:space="0" w:color="auto"/>
        <w:right w:val="none" w:sz="0" w:space="0" w:color="auto"/>
      </w:divBdr>
    </w:div>
    <w:div w:id="1771511200">
      <w:bodyDiv w:val="1"/>
      <w:marLeft w:val="0"/>
      <w:marRight w:val="0"/>
      <w:marTop w:val="0"/>
      <w:marBottom w:val="0"/>
      <w:divBdr>
        <w:top w:val="none" w:sz="0" w:space="0" w:color="auto"/>
        <w:left w:val="none" w:sz="0" w:space="0" w:color="auto"/>
        <w:bottom w:val="none" w:sz="0" w:space="0" w:color="auto"/>
        <w:right w:val="none" w:sz="0" w:space="0" w:color="auto"/>
      </w:divBdr>
    </w:div>
    <w:div w:id="1791585767">
      <w:bodyDiv w:val="1"/>
      <w:marLeft w:val="0"/>
      <w:marRight w:val="0"/>
      <w:marTop w:val="0"/>
      <w:marBottom w:val="0"/>
      <w:divBdr>
        <w:top w:val="none" w:sz="0" w:space="0" w:color="auto"/>
        <w:left w:val="none" w:sz="0" w:space="0" w:color="auto"/>
        <w:bottom w:val="none" w:sz="0" w:space="0" w:color="auto"/>
        <w:right w:val="none" w:sz="0" w:space="0" w:color="auto"/>
      </w:divBdr>
    </w:div>
    <w:div w:id="1793279505">
      <w:bodyDiv w:val="1"/>
      <w:marLeft w:val="0"/>
      <w:marRight w:val="0"/>
      <w:marTop w:val="0"/>
      <w:marBottom w:val="0"/>
      <w:divBdr>
        <w:top w:val="none" w:sz="0" w:space="0" w:color="auto"/>
        <w:left w:val="none" w:sz="0" w:space="0" w:color="auto"/>
        <w:bottom w:val="none" w:sz="0" w:space="0" w:color="auto"/>
        <w:right w:val="none" w:sz="0" w:space="0" w:color="auto"/>
      </w:divBdr>
    </w:div>
    <w:div w:id="1863012966">
      <w:bodyDiv w:val="1"/>
      <w:marLeft w:val="0"/>
      <w:marRight w:val="0"/>
      <w:marTop w:val="0"/>
      <w:marBottom w:val="0"/>
      <w:divBdr>
        <w:top w:val="none" w:sz="0" w:space="0" w:color="auto"/>
        <w:left w:val="none" w:sz="0" w:space="0" w:color="auto"/>
        <w:bottom w:val="none" w:sz="0" w:space="0" w:color="auto"/>
        <w:right w:val="none" w:sz="0" w:space="0" w:color="auto"/>
      </w:divBdr>
    </w:div>
    <w:div w:id="1863788353">
      <w:bodyDiv w:val="1"/>
      <w:marLeft w:val="0"/>
      <w:marRight w:val="0"/>
      <w:marTop w:val="0"/>
      <w:marBottom w:val="0"/>
      <w:divBdr>
        <w:top w:val="none" w:sz="0" w:space="0" w:color="auto"/>
        <w:left w:val="none" w:sz="0" w:space="0" w:color="auto"/>
        <w:bottom w:val="none" w:sz="0" w:space="0" w:color="auto"/>
        <w:right w:val="none" w:sz="0" w:space="0" w:color="auto"/>
      </w:divBdr>
    </w:div>
    <w:div w:id="1886142247">
      <w:bodyDiv w:val="1"/>
      <w:marLeft w:val="0"/>
      <w:marRight w:val="0"/>
      <w:marTop w:val="0"/>
      <w:marBottom w:val="0"/>
      <w:divBdr>
        <w:top w:val="none" w:sz="0" w:space="0" w:color="auto"/>
        <w:left w:val="none" w:sz="0" w:space="0" w:color="auto"/>
        <w:bottom w:val="none" w:sz="0" w:space="0" w:color="auto"/>
        <w:right w:val="none" w:sz="0" w:space="0" w:color="auto"/>
      </w:divBdr>
    </w:div>
    <w:div w:id="1894002227">
      <w:bodyDiv w:val="1"/>
      <w:marLeft w:val="0"/>
      <w:marRight w:val="0"/>
      <w:marTop w:val="0"/>
      <w:marBottom w:val="0"/>
      <w:divBdr>
        <w:top w:val="none" w:sz="0" w:space="0" w:color="auto"/>
        <w:left w:val="none" w:sz="0" w:space="0" w:color="auto"/>
        <w:bottom w:val="none" w:sz="0" w:space="0" w:color="auto"/>
        <w:right w:val="none" w:sz="0" w:space="0" w:color="auto"/>
      </w:divBdr>
      <w:divsChild>
        <w:div w:id="1635138570">
          <w:marLeft w:val="0"/>
          <w:marRight w:val="0"/>
          <w:marTop w:val="0"/>
          <w:marBottom w:val="0"/>
          <w:divBdr>
            <w:top w:val="none" w:sz="0" w:space="0" w:color="auto"/>
            <w:left w:val="none" w:sz="0" w:space="0" w:color="auto"/>
            <w:bottom w:val="none" w:sz="0" w:space="0" w:color="auto"/>
            <w:right w:val="none" w:sz="0" w:space="0" w:color="auto"/>
          </w:divBdr>
        </w:div>
        <w:div w:id="1816531812">
          <w:marLeft w:val="0"/>
          <w:marRight w:val="0"/>
          <w:marTop w:val="0"/>
          <w:marBottom w:val="0"/>
          <w:divBdr>
            <w:top w:val="none" w:sz="0" w:space="0" w:color="auto"/>
            <w:left w:val="none" w:sz="0" w:space="0" w:color="auto"/>
            <w:bottom w:val="none" w:sz="0" w:space="0" w:color="auto"/>
            <w:right w:val="none" w:sz="0" w:space="0" w:color="auto"/>
          </w:divBdr>
        </w:div>
        <w:div w:id="2098285673">
          <w:marLeft w:val="0"/>
          <w:marRight w:val="0"/>
          <w:marTop w:val="0"/>
          <w:marBottom w:val="0"/>
          <w:divBdr>
            <w:top w:val="none" w:sz="0" w:space="0" w:color="auto"/>
            <w:left w:val="none" w:sz="0" w:space="0" w:color="auto"/>
            <w:bottom w:val="none" w:sz="0" w:space="0" w:color="auto"/>
            <w:right w:val="none" w:sz="0" w:space="0" w:color="auto"/>
          </w:divBdr>
        </w:div>
      </w:divsChild>
    </w:div>
    <w:div w:id="1904563542">
      <w:bodyDiv w:val="1"/>
      <w:marLeft w:val="0"/>
      <w:marRight w:val="0"/>
      <w:marTop w:val="0"/>
      <w:marBottom w:val="0"/>
      <w:divBdr>
        <w:top w:val="none" w:sz="0" w:space="0" w:color="auto"/>
        <w:left w:val="none" w:sz="0" w:space="0" w:color="auto"/>
        <w:bottom w:val="none" w:sz="0" w:space="0" w:color="auto"/>
        <w:right w:val="none" w:sz="0" w:space="0" w:color="auto"/>
      </w:divBdr>
    </w:div>
    <w:div w:id="1904756474">
      <w:bodyDiv w:val="1"/>
      <w:marLeft w:val="0"/>
      <w:marRight w:val="0"/>
      <w:marTop w:val="0"/>
      <w:marBottom w:val="0"/>
      <w:divBdr>
        <w:top w:val="none" w:sz="0" w:space="0" w:color="auto"/>
        <w:left w:val="none" w:sz="0" w:space="0" w:color="auto"/>
        <w:bottom w:val="none" w:sz="0" w:space="0" w:color="auto"/>
        <w:right w:val="none" w:sz="0" w:space="0" w:color="auto"/>
      </w:divBdr>
    </w:div>
    <w:div w:id="1912960345">
      <w:bodyDiv w:val="1"/>
      <w:marLeft w:val="0"/>
      <w:marRight w:val="0"/>
      <w:marTop w:val="0"/>
      <w:marBottom w:val="0"/>
      <w:divBdr>
        <w:top w:val="none" w:sz="0" w:space="0" w:color="auto"/>
        <w:left w:val="none" w:sz="0" w:space="0" w:color="auto"/>
        <w:bottom w:val="none" w:sz="0" w:space="0" w:color="auto"/>
        <w:right w:val="none" w:sz="0" w:space="0" w:color="auto"/>
      </w:divBdr>
    </w:div>
    <w:div w:id="2016612039">
      <w:bodyDiv w:val="1"/>
      <w:marLeft w:val="0"/>
      <w:marRight w:val="0"/>
      <w:marTop w:val="0"/>
      <w:marBottom w:val="0"/>
      <w:divBdr>
        <w:top w:val="none" w:sz="0" w:space="0" w:color="auto"/>
        <w:left w:val="none" w:sz="0" w:space="0" w:color="auto"/>
        <w:bottom w:val="none" w:sz="0" w:space="0" w:color="auto"/>
        <w:right w:val="none" w:sz="0" w:space="0" w:color="auto"/>
      </w:divBdr>
    </w:div>
    <w:div w:id="2107573236">
      <w:bodyDiv w:val="1"/>
      <w:marLeft w:val="0"/>
      <w:marRight w:val="0"/>
      <w:marTop w:val="0"/>
      <w:marBottom w:val="0"/>
      <w:divBdr>
        <w:top w:val="none" w:sz="0" w:space="0" w:color="auto"/>
        <w:left w:val="none" w:sz="0" w:space="0" w:color="auto"/>
        <w:bottom w:val="none" w:sz="0" w:space="0" w:color="auto"/>
        <w:right w:val="none" w:sz="0" w:space="0" w:color="auto"/>
      </w:divBdr>
    </w:div>
    <w:div w:id="2116096357">
      <w:bodyDiv w:val="1"/>
      <w:marLeft w:val="0"/>
      <w:marRight w:val="0"/>
      <w:marTop w:val="0"/>
      <w:marBottom w:val="0"/>
      <w:divBdr>
        <w:top w:val="none" w:sz="0" w:space="0" w:color="auto"/>
        <w:left w:val="none" w:sz="0" w:space="0" w:color="auto"/>
        <w:bottom w:val="none" w:sz="0" w:space="0" w:color="auto"/>
        <w:right w:val="none" w:sz="0" w:space="0" w:color="auto"/>
      </w:divBdr>
    </w:div>
    <w:div w:id="2122142678">
      <w:bodyDiv w:val="1"/>
      <w:marLeft w:val="0"/>
      <w:marRight w:val="0"/>
      <w:marTop w:val="0"/>
      <w:marBottom w:val="0"/>
      <w:divBdr>
        <w:top w:val="none" w:sz="0" w:space="0" w:color="auto"/>
        <w:left w:val="none" w:sz="0" w:space="0" w:color="auto"/>
        <w:bottom w:val="none" w:sz="0" w:space="0" w:color="auto"/>
        <w:right w:val="none" w:sz="0" w:space="0" w:color="auto"/>
      </w:divBdr>
    </w:div>
    <w:div w:id="2143687063">
      <w:bodyDiv w:val="1"/>
      <w:marLeft w:val="0"/>
      <w:marRight w:val="0"/>
      <w:marTop w:val="0"/>
      <w:marBottom w:val="0"/>
      <w:divBdr>
        <w:top w:val="none" w:sz="0" w:space="0" w:color="auto"/>
        <w:left w:val="none" w:sz="0" w:space="0" w:color="auto"/>
        <w:bottom w:val="none" w:sz="0" w:space="0" w:color="auto"/>
        <w:right w:val="none" w:sz="0" w:space="0" w:color="auto"/>
      </w:divBdr>
    </w:div>
    <w:div w:id="2144227679">
      <w:bodyDiv w:val="1"/>
      <w:marLeft w:val="0"/>
      <w:marRight w:val="0"/>
      <w:marTop w:val="0"/>
      <w:marBottom w:val="0"/>
      <w:divBdr>
        <w:top w:val="none" w:sz="0" w:space="0" w:color="auto"/>
        <w:left w:val="none" w:sz="0" w:space="0" w:color="auto"/>
        <w:bottom w:val="none" w:sz="0" w:space="0" w:color="auto"/>
        <w:right w:val="none" w:sz="0" w:space="0" w:color="auto"/>
      </w:divBdr>
      <w:divsChild>
        <w:div w:id="231358252">
          <w:marLeft w:val="0"/>
          <w:marRight w:val="0"/>
          <w:marTop w:val="0"/>
          <w:marBottom w:val="0"/>
          <w:divBdr>
            <w:top w:val="none" w:sz="0" w:space="0" w:color="auto"/>
            <w:left w:val="none" w:sz="0" w:space="0" w:color="auto"/>
            <w:bottom w:val="none" w:sz="0" w:space="0" w:color="auto"/>
            <w:right w:val="none" w:sz="0" w:space="0" w:color="auto"/>
          </w:divBdr>
        </w:div>
        <w:div w:id="635061032">
          <w:marLeft w:val="0"/>
          <w:marRight w:val="0"/>
          <w:marTop w:val="0"/>
          <w:marBottom w:val="0"/>
          <w:divBdr>
            <w:top w:val="none" w:sz="0" w:space="0" w:color="auto"/>
            <w:left w:val="none" w:sz="0" w:space="0" w:color="auto"/>
            <w:bottom w:val="none" w:sz="0" w:space="0" w:color="auto"/>
            <w:right w:val="none" w:sz="0" w:space="0" w:color="auto"/>
          </w:divBdr>
        </w:div>
        <w:div w:id="941650621">
          <w:marLeft w:val="0"/>
          <w:marRight w:val="0"/>
          <w:marTop w:val="0"/>
          <w:marBottom w:val="0"/>
          <w:divBdr>
            <w:top w:val="none" w:sz="0" w:space="0" w:color="auto"/>
            <w:left w:val="none" w:sz="0" w:space="0" w:color="auto"/>
            <w:bottom w:val="none" w:sz="0" w:space="0" w:color="auto"/>
            <w:right w:val="none" w:sz="0" w:space="0" w:color="auto"/>
          </w:divBdr>
        </w:div>
        <w:div w:id="1279410729">
          <w:marLeft w:val="0"/>
          <w:marRight w:val="0"/>
          <w:marTop w:val="0"/>
          <w:marBottom w:val="0"/>
          <w:divBdr>
            <w:top w:val="none" w:sz="0" w:space="0" w:color="auto"/>
            <w:left w:val="none" w:sz="0" w:space="0" w:color="auto"/>
            <w:bottom w:val="none" w:sz="0" w:space="0" w:color="auto"/>
            <w:right w:val="none" w:sz="0" w:space="0" w:color="auto"/>
          </w:divBdr>
        </w:div>
        <w:div w:id="1289430281">
          <w:marLeft w:val="0"/>
          <w:marRight w:val="0"/>
          <w:marTop w:val="0"/>
          <w:marBottom w:val="0"/>
          <w:divBdr>
            <w:top w:val="none" w:sz="0" w:space="0" w:color="auto"/>
            <w:left w:val="none" w:sz="0" w:space="0" w:color="auto"/>
            <w:bottom w:val="none" w:sz="0" w:space="0" w:color="auto"/>
            <w:right w:val="none" w:sz="0" w:space="0" w:color="auto"/>
          </w:divBdr>
        </w:div>
        <w:div w:id="1323778296">
          <w:marLeft w:val="0"/>
          <w:marRight w:val="0"/>
          <w:marTop w:val="0"/>
          <w:marBottom w:val="0"/>
          <w:divBdr>
            <w:top w:val="none" w:sz="0" w:space="0" w:color="auto"/>
            <w:left w:val="none" w:sz="0" w:space="0" w:color="auto"/>
            <w:bottom w:val="none" w:sz="0" w:space="0" w:color="auto"/>
            <w:right w:val="none" w:sz="0" w:space="0" w:color="auto"/>
          </w:divBdr>
        </w:div>
        <w:div w:id="1689258987">
          <w:marLeft w:val="0"/>
          <w:marRight w:val="0"/>
          <w:marTop w:val="0"/>
          <w:marBottom w:val="0"/>
          <w:divBdr>
            <w:top w:val="none" w:sz="0" w:space="0" w:color="auto"/>
            <w:left w:val="none" w:sz="0" w:space="0" w:color="auto"/>
            <w:bottom w:val="none" w:sz="0" w:space="0" w:color="auto"/>
            <w:right w:val="none" w:sz="0" w:space="0" w:color="auto"/>
          </w:divBdr>
        </w:div>
      </w:divsChild>
    </w:div>
    <w:div w:id="2146199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5813A959ED764A8B2FA19709555465" ma:contentTypeVersion="5" ma:contentTypeDescription="Creare un nuovo documento." ma:contentTypeScope="" ma:versionID="1007310658f53bbff590836b5ed68ff3">
  <xsd:schema xmlns:xsd="http://www.w3.org/2001/XMLSchema" xmlns:xs="http://www.w3.org/2001/XMLSchema" xmlns:p="http://schemas.microsoft.com/office/2006/metadata/properties" xmlns:ns3="9178ac54-8b52-4165-9b16-43f3a23c9f89" targetNamespace="http://schemas.microsoft.com/office/2006/metadata/properties" ma:root="true" ma:fieldsID="a01bbded8594ea90be7ed1c249c05d94" ns3:_="">
    <xsd:import namespace="9178ac54-8b52-4165-9b16-43f3a23c9f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78ac54-8b52-4165-9b16-43f3a23c9f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178ac54-8b52-4165-9b16-43f3a23c9f8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536C45-73F8-4FD8-8D43-D0BF1D6A3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78ac54-8b52-4165-9b16-43f3a23c9f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28C737-197C-4036-A185-D56F142E0158}">
  <ds:schemaRefs>
    <ds:schemaRef ds:uri="http://schemas.microsoft.com/office/2006/metadata/properties"/>
    <ds:schemaRef ds:uri="http://schemas.microsoft.com/office/infopath/2007/PartnerControls"/>
    <ds:schemaRef ds:uri="9178ac54-8b52-4165-9b16-43f3a23c9f89"/>
  </ds:schemaRefs>
</ds:datastoreItem>
</file>

<file path=customXml/itemProps3.xml><?xml version="1.0" encoding="utf-8"?>
<ds:datastoreItem xmlns:ds="http://schemas.openxmlformats.org/officeDocument/2006/customXml" ds:itemID="{09294A0D-B5A1-4D2E-B659-85027959026D}">
  <ds:schemaRefs>
    <ds:schemaRef ds:uri="http://schemas.openxmlformats.org/officeDocument/2006/bibliography"/>
  </ds:schemaRefs>
</ds:datastoreItem>
</file>

<file path=customXml/itemProps4.xml><?xml version="1.0" encoding="utf-8"?>
<ds:datastoreItem xmlns:ds="http://schemas.openxmlformats.org/officeDocument/2006/customXml" ds:itemID="{C3D2C069-CE8C-4AAD-B4F9-FAF434E18D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34</Pages>
  <Words>7601</Words>
  <Characters>43326</Characters>
  <Application>Microsoft Office Word</Application>
  <DocSecurity>0</DocSecurity>
  <Lines>361</Lines>
  <Paragraphs>101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Melillo</dc:creator>
  <cp:keywords/>
  <dc:description/>
  <cp:lastModifiedBy>ANTONIO ALIBERTI</cp:lastModifiedBy>
  <cp:revision>2</cp:revision>
  <dcterms:created xsi:type="dcterms:W3CDTF">2026-01-15T09:59:00Z</dcterms:created>
  <dcterms:modified xsi:type="dcterms:W3CDTF">2026-02-04T18:29:00Z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0x010100045813A959ED764A8B2FA19709555465</vt:lpwstr>
  </property>
</Properties>
</file>