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40" w:after="40"/>
        <w:jc w:val="both"/>
      </w:pPr>
      <w:r>
        <w:rPr>
          <w:rFonts w:ascii="Calibri" w:hAnsi="Calibri"/>
          <w:b w:val="0"/>
          <w:i w:val="0"/>
          <w:color w:val="767676"/>
          <w:sz w:val="17"/>
        </w:rPr>
        <w:t>Yönetim kurulu, Yönetmelikte sayılan defter, dosya ve belgelerin tutulması, muhafazası ve düzenlenmesinden sorumludur (OAB Yön. md. 23/1); bunlar arşiv mevzuatındaki süre kadar OKULDA muhafaza edilir (md. 23/6). Okul müdürü iş ve işlemlerin mevzuata uygunluğunu denetler (md. 27/2). Bu liste yıllık işlem dosyasını Denetim Rehberi §5.1-5.3 kriterlerine göre izler; dosya denetime (md. 26/1) hazır tutulur.</w:t>
      </w:r>
    </w:p>
    <w:p>
      <w:pPr>
        <w:keepNext/>
        <w:spacing w:before="100" w:after="50"/>
        <w:shd w:val="clear" w:fill="4F4F4F"/>
      </w:pPr>
      <w:r>
        <w:rPr>
          <w:rFonts w:ascii="Calibri" w:hAnsi="Calibri"/>
          <w:b/>
          <w:i w:val="0"/>
          <w:color w:val="FFFFFF"/>
          <w:sz w:val="19"/>
        </w:rPr>
        <w:t xml:space="preserve">  A. DOSYA BİLGİLERİ</w:t>
      </w:r>
    </w:p>
    <w:tbl>
      <w:tblPr>
        <w:tblLayout w:type="fixed"/>
        <w:tblLook w:firstColumn="1" w:firstRow="1" w:lastColumn="0" w:lastRow="0" w:noHBand="0" w:noVBand="1" w:val="04A0"/>
        <w:tblW w:w="10659" w:type="dxa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3969"/>
        <w:gridCol w:w="6690"/>
      </w:tblGrid>
      <w:tr>
        <w:trPr>
          <w:cantSplit/>
        </w:trPr>
        <w:tc>
          <w:tcPr>
            <w:tcW w:w="3969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Eğitim ve öğretim yılı / faaliyet dönemi</w:t>
            </w:r>
          </w:p>
        </w:tc>
        <w:tc>
          <w:tcPr>
            <w:tcW w:w="669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>[20..-20..]</w:t>
            </w: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 xml:space="preserve">  (genel kuruldan genel kurula: …/…/20… – …/…/20…)</w:t>
            </w:r>
          </w:p>
        </w:tc>
      </w:tr>
      <w:tr>
        <w:trPr>
          <w:cantSplit/>
        </w:trPr>
        <w:tc>
          <w:tcPr>
            <w:tcW w:w="3969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Birlik başkanı · dosya sorumlusu (birlik sekreteri / ilgili müdür yardımcısı)</w:t>
            </w:r>
          </w:p>
        </w:tc>
        <w:tc>
          <w:tcPr>
            <w:tcW w:w="669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3969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Birlik banka hesabı (banka / şube / IBAN) — md. 16/1</w:t>
            </w:r>
          </w:p>
        </w:tc>
        <w:tc>
          <w:tcPr>
            <w:tcW w:w="669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3969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Yönetim kurulu karar defteri noter tasdiki (tarih / yevmiye no) — md. 23/2</w:t>
            </w:r>
          </w:p>
        </w:tc>
        <w:tc>
          <w:tcPr>
            <w:tcW w:w="669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3969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Kantin: işletme şekli / sözleşme bitiş tarihi</w:t>
            </w:r>
          </w:p>
        </w:tc>
        <w:tc>
          <w:tcPr>
            <w:tcW w:w="669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☐ Kiraya verildi   ☐ Birlikçe işletiliyor   ☐ Kantin yok    Sözleşme bitişi: …/…/20…</w:t>
            </w:r>
          </w:p>
        </w:tc>
      </w:tr>
    </w:tbl>
    <w:p>
      <w:pPr>
        <w:keepNext/>
        <w:spacing w:before="100" w:after="50"/>
        <w:shd w:val="clear" w:fill="4F4F4F"/>
      </w:pPr>
      <w:r>
        <w:rPr>
          <w:rFonts w:ascii="Calibri" w:hAnsi="Calibri"/>
          <w:b/>
          <w:i w:val="0"/>
          <w:color w:val="FFFFFF"/>
          <w:sz w:val="19"/>
        </w:rPr>
        <w:t xml:space="preserve">  B. BELGE KONTROL LİSTESİ</w:t>
      </w:r>
    </w:p>
    <w:tbl>
      <w:tblPr>
        <w:tblLayout w:type="fixed"/>
        <w:tblCellMar>
          <w:left w:w="57" w:type="dxa"/>
          <w:right w:w="57" w:type="dxa"/>
        </w:tblCellMar>
        <w:tblLook w:firstColumn="1" w:firstRow="1" w:lastColumn="0" w:lastRow="0" w:noHBand="0" w:noVBand="1" w:val="04A0"/>
        <w:tblW w:w="10660" w:type="dxa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4"/>
        <w:gridCol w:w="5443"/>
        <w:gridCol w:w="2268"/>
        <w:gridCol w:w="567"/>
        <w:gridCol w:w="1928"/>
      </w:tblGrid>
      <w:tr>
        <w:trPr>
          <w:tblHeader/>
          <w:cantSplit/>
        </w:trPr>
        <w:tc>
          <w:tcPr>
            <w:tcW w:w="454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</w:t>
            </w:r>
          </w:p>
        </w:tc>
        <w:tc>
          <w:tcPr>
            <w:tcW w:w="5443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Belge</w:t>
            </w:r>
          </w:p>
        </w:tc>
        <w:tc>
          <w:tcPr>
            <w:tcW w:w="2268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Dayanak</w:t>
            </w:r>
          </w:p>
        </w:tc>
        <w:tc>
          <w:tcPr>
            <w:tcW w:w="567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Var</w:t>
            </w:r>
          </w:p>
        </w:tc>
        <w:tc>
          <w:tcPr>
            <w:tcW w:w="1928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Tarih / sayı / açıklama</w:t>
            </w: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Genel kurul tutanak dosyası: çağrı-duyuru (OAB-FR-002), katılım cetveli (OAB-FR-003), tutanak (OAB-FR-004), devir-teslim (OAB-FR-005)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md. 9-11, 23/1-a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2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Yönetim kurulu karar defteri — NOTER tasdikli; kararlar el ile yazılmış ve imzalı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md. 13/5, 23/1-b, 23/2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3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Gelir-gider defteri ve gelen-giden evrak defteri — il/ilçe MEM tasdikli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md. 23/1-c-ç, 23/2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4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Harcama belgeleri dosyası: YK kararı + okul talebi (OAB-FR-016) + komisyon tutanağı (OAB-FR-017) + fatura + TİF + dekont + ödeme onayı (OAB-FR-018)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md. 18/1-3, 23/1-d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5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Makbuz ve bağış alındı belgesi (resmî EK-1) koçanları: seri-cilt-sıra nolu, KURUM MÜHRÜ ile mühürlü, karar defterine kayıtlı (OAB-FR-015)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md. 16/5-7, 23/1-e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6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Banka hesap ekstreleri; müşterek imza yetkisi belgesi (başkan + muhasip; başkan yoksa başkan yrd.)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md. 16/1, 18/2; DR 5.2/5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7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Tahmini bütçe + genel kurul görüşme kaydı + dönemlik gelir-gider duyuruları; pano ve internet duyuru kanıtları (OAB-FR-010)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md. 11/1-d, 13/9-10; DR 5.2/6-7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8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Birlik başkanının okul müdürüne AYLIK yazılı bildirimleri (OAB-FR-009)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md. 18/5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9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Denetleme kurulu görev bölümü, ara ve nihai raporları (OAB-FR-011/012/013); yönetim kurulu görev bölümü-imza yetkisi tutanağı (OAB-FR-006) ve aylık toplantı/katılım izleme (OAB-FR-008)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md. 14/1, 14/4, 12/3, 13/3, 13/6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10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Yönetim kurulu yıllık faaliyet raporu ve kesin hesap (OAB-FR-023); genel kurul ibra kaydı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md. 11/1-c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11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Bağış kayıtları (OAB-FR-014); şartlı bağış izleme; ayni bağış teslim belgeleri ve Varlık İşlem Fişi örnekleri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md. 16/2-4, 18/3; TMY md. 16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12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Kantin (kiralıysa): EK-2 sözleşme, komisyon kararları, millî emlake gönderi yazısı, teslim tutanağı, kira-arz bedeli-pay izleme (OAB-FR-021), yıllık faaliyet belgesi, çalışan adli sicil kayıtları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md. 19-23; EK-2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13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Etkinlik/kampanya dosyası: onay zinciri (SEK → müdür → il/ilçe MEM) ve gelir-gider kayıtları (OAB-FR-020)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md. 6/2, 15/1-c; SEY md. 5/8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14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Birlik personeli dosyası (varsa): iş sözleşmesi, SGK, bordro, izin kayıt belgesi, kıdem/ihbar karşılığı (OAB-FR-019)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md. 6/1-d; DR 5.3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15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Birlik temsilcilerinin okul kurul/komisyonlarına görevlendirme kayıtları (OAB-FR-022)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OKY md. 25/1-a, 185/1-ç; Servis Yön. md. 3/1-m; G.2020/8 A-1/a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16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TEFBİS kayıt çıktıları (gelir-gider, bağış, bütçe, banka hesap bilgileri — OKUL İDARESİ girer); arz bedeli (%3) ve il/ilçe MEM payı (%10+%10) dekontları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md. 23/5, 17/1; DR 5.1/1, 5.2/2-3, 5.2/10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17</w:t>
            </w:r>
          </w:p>
        </w:tc>
        <w:tc>
          <w:tcPr>
            <w:tcW w:w="5443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5"/>
              </w:rPr>
              <w:t>Önceki denetim raporları (müfettiş / il-ilçe MEM), düzeltme yazışmaları; okul müdürünün yazılı uyarıları (varsa) ve birliğin cevapları</w:t>
            </w:r>
          </w:p>
        </w:tc>
        <w:tc>
          <w:tcPr>
            <w:tcW w:w="2268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4"/>
              </w:rPr>
              <w:t>md. 26/1, 27/3</w:t>
            </w:r>
          </w:p>
        </w:tc>
        <w:tc>
          <w:tcPr>
            <w:tcW w:w="567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top"/>
          </w:tcPr>
          <w:p>
            <w:pPr>
              <w:spacing w:before="20" w:after="20"/>
            </w:pPr>
          </w:p>
        </w:tc>
      </w:tr>
    </w:tbl>
    <w:p>
      <w:pPr>
        <w:spacing w:before="0" w:after="0" w:line="40" w:lineRule="exact"/>
      </w:pPr>
      <w:r>
        <w:rPr>
          <w:sz w:val="2"/>
        </w:rPr>
        <w:t xml:space="preserve"> </w:t>
      </w:r>
    </w:p>
    <w:tbl>
      <w:tblPr>
        <w:tblW w:w="10545" w:type="dxa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w="3515" w:type="dxa"/>
          </w:tcPr>
          <w:p>
            <w:pPr>
              <w:spacing w:before="20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…/…/20…</w:t>
              <w:br/>
              <w:br/>
              <w:br/>
            </w: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Düzenleyen</w:t>
              <w:br/>
            </w:r>
            <w:r>
              <w:rPr>
                <w:rFonts w:ascii="Calibri" w:hAnsi="Calibri"/>
                <w:b w:val="0"/>
                <w:i w:val="0"/>
                <w:color w:val="767676"/>
                <w:sz w:val="17"/>
              </w:rPr>
              <w:t>Birlik Sekreteri</w:t>
            </w:r>
          </w:p>
        </w:tc>
        <w:tc>
          <w:tcPr>
            <w:tcW w:w="3515" w:type="dxa"/>
          </w:tcPr>
          <w:p>
            <w:pPr>
              <w:spacing w:before="20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…/…/20…</w:t>
              <w:br/>
              <w:br/>
              <w:br/>
            </w: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Birlik Başkanı</w:t>
              <w:br/>
            </w:r>
            <w:r>
              <w:rPr>
                <w:rFonts w:ascii="Calibri" w:hAnsi="Calibri"/>
                <w:b w:val="0"/>
                <w:i w:val="0"/>
                <w:color w:val="767676"/>
                <w:sz w:val="17"/>
              </w:rPr>
              <w:t>Ad Soyad / İmza</w:t>
            </w:r>
          </w:p>
        </w:tc>
        <w:tc>
          <w:tcPr>
            <w:tcW w:w="3515" w:type="dxa"/>
          </w:tcPr>
          <w:p>
            <w:pPr>
              <w:spacing w:before="20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…/…/20…</w:t>
              <w:br/>
              <w:br/>
              <w:br/>
            </w: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Kontrol Eden — Okul Müdürü</w:t>
              <w:br/>
            </w:r>
            <w:r>
              <w:rPr>
                <w:rFonts w:ascii="Calibri" w:hAnsi="Calibri"/>
                <w:b w:val="0"/>
                <w:i w:val="0"/>
                <w:color w:val="C00000"/>
                <w:sz w:val="17"/>
              </w:rPr>
              <w:t>[Adı SOYADI]</w:t>
            </w:r>
          </w:p>
        </w:tc>
      </w:tr>
    </w:tbl>
    <w:p>
      <w:pPr>
        <w:widowControl/>
        <w:spacing w:before="160" w:after="0"/>
      </w:pPr>
      <w:r>
        <w:rPr>
          <w:rFonts w:ascii="Calibri" w:hAnsi="Calibri"/>
          <w:b/>
          <w:i w:val="0"/>
          <w:color w:val="2C6696"/>
          <w:sz w:val="15"/>
        </w:rPr>
        <w:t xml:space="preserve">DAYANAK: </w:t>
      </w:r>
      <w:r>
        <w:rPr>
          <w:rFonts w:ascii="Calibri" w:hAnsi="Calibri"/>
          <w:b w:val="0"/>
          <w:i w:val="0"/>
          <w:color w:val="767676"/>
          <w:sz w:val="15"/>
        </w:rPr>
        <w:t>OAB Yön. md. 9-11, 13, 14, 16-18, 23, 26, 27; DR 5.1/1, 5.2/1-10, 5.3; TMY md. 16.</w:t>
      </w:r>
    </w:p>
    <w:p>
      <w:pPr>
        <w:widowControl/>
        <w:spacing w:before="40" w:after="0"/>
      </w:pPr>
      <w:r>
        <w:rPr>
          <w:rFonts w:ascii="Calibri" w:hAnsi="Calibri"/>
          <w:b w:val="0"/>
          <w:i/>
          <w:color w:val="767676"/>
          <w:sz w:val="14"/>
        </w:rPr>
        <w:t>OAB Yön. = MEB Okul-Aile Birliği Yönetmeliği (RG 09.02.2012/28199; son değişiklik RG 01.12.2023/32386; mevzuat.gov.tr konsolide metni 23.08.2026'da teyit edildi) · EK-1/EK-2 = aynı Yönetmeliğin resmî ekleri (Ayni/Nakdî Bağış Alındı Belgesi · Kantin ve Benzeri Yerleri Kiralama Sözleşmesi) · OKY = MEB Ortaöğretim Kurumları Yönetmeliği (RG 07.09.2013/28758) · SEY = MEB Eğitim Kurumları Sosyal Etkinlikler Yönetmeliği (RG 08.06.2017/30090) · TMY = Taşınır Mal Yönetmeliği (RG 10.10.2024/32688) · DR = Lise ve Dengi Okullar Denetim Rehberi (MEB Teftiş Kurulu Başkanlığı), bölüm/kriter numarasıyla · G.2011/40 = MEB 20.07.2011 tarihli ve 2011/40 sayılı Genelge.</w:t>
      </w:r>
    </w:p>
    <w:p>
      <w:pPr>
        <w:widowControl/>
        <w:spacing w:before="80" w:after="0"/>
      </w:pPr>
      <w:r>
        <w:rPr>
          <w:rFonts w:ascii="Calibri" w:hAnsi="Calibri"/>
          <w:b/>
          <w:i w:val="0"/>
          <w:color w:val="B8912F"/>
          <w:sz w:val="14"/>
        </w:rPr>
        <w:t xml:space="preserve">GENEL ŞABLON NOTU: </w:t>
      </w:r>
      <w:r>
        <w:rPr>
          <w:rFonts w:ascii="Calibri" w:hAnsi="Calibri"/>
          <w:b w:val="0"/>
          <w:i/>
          <w:color w:val="767676"/>
          <w:sz w:val="14"/>
        </w:rPr>
        <w:t xml:space="preserve">Bu belge, okulapp.org üzerinde yayımlanan OKUL-AİLE BİRLİĞİ GENEL BELGE SETİNİN parçasıdır (sürüm: 2026.08 (28.08.2026)). Resmî bir Bakanlık belgesi değildir; okulun şartlarına göre uyarlanarak kullanılır. Köşeli parantezli KIRMIZI alanlara okulun bilgileri yazılır; üst bilgideki </w:t>
      </w:r>
      <w:r>
        <w:rPr>
          <w:rFonts w:ascii="Calibri" w:hAnsi="Calibri"/>
          <w:b w:val="0"/>
          <w:i/>
          <w:color w:val="C00000"/>
          <w:sz w:val="14"/>
        </w:rPr>
        <w:t>[OKUL ADI]</w:t>
      </w:r>
      <w:r>
        <w:rPr>
          <w:rFonts w:ascii="Calibri" w:hAnsi="Calibri"/>
          <w:b w:val="0"/>
          <w:i/>
          <w:color w:val="767676"/>
          <w:sz w:val="14"/>
        </w:rPr>
        <w:t xml:space="preserve"> alanı okulun adıyla değiştirilir. Mevzuat atıfları 28.08.2026 tarihi itibarıyla yürürlükteki hükümlere göredir; kullanmadan önce güncelliği kontrol ediniz. Lisans: CC BY 4.0 — kaynak gösterilerek kullanılabilir ve uyarlanabilir. Şablon kişisel veri içermez; doldurulmuş nüsha kişisel veri içerir, okul dışına verilmez ve internette yayımlanmaz.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67" w:right="624" w:bottom="567" w:left="62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i w:val="0"/>
        <w:color w:val="767676"/>
        <w:sz w:val="14"/>
      </w:rPr>
      <w:t xml:space="preserve">GNL-OAB-FR-001 · v1.0 · </w:t>
    </w:r>
    <w:r>
      <w:rPr>
        <w:rFonts w:ascii="Calibri" w:hAnsi="Calibri"/>
        <w:b w:val="0"/>
        <w:i w:val="0"/>
        <w:color w:val="C00000"/>
        <w:sz w:val="14"/>
      </w:rPr>
      <w:t>[OKUL ADI]</w:t>
    </w:r>
    <w:r>
      <w:rPr>
        <w:rFonts w:ascii="Calibri" w:hAnsi="Calibri"/>
        <w:b w:val="0"/>
        <w:i w:val="0"/>
        <w:color w:val="767676"/>
        <w:sz w:val="14"/>
      </w:rPr>
      <w:t xml:space="preserve"> — Okul-Aile Birliği İşlemleri Dosyası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0658" w:type="dxa"/>
      <w:tblLayout w:type="fixed"/>
      <w:tblLook w:firstColumn="1" w:firstRow="1" w:lastColumn="0" w:lastRow="0" w:noHBand="0" w:noVBand="1" w:val="04A0"/>
    </w:tblPr>
    <w:tblGrid>
      <w:gridCol w:w="907"/>
      <w:gridCol w:w="9751"/>
    </w:tblGrid>
    <w:tr>
      <w:tc>
        <w:tcPr>
          <w:tcW w:w="907" w:type="dxa"/>
          <w:tcBorders>
            <w:bottom w:val="single" w:sz="12" w:color="FCC021"/>
          </w:tcBorders>
        </w:tcPr>
        <w:p>
          <w:pPr>
            <w:spacing w:after="0"/>
          </w:pPr>
        </w:p>
      </w:tc>
      <w:tc>
        <w:tcPr>
          <w:tcW w:w="9751" w:type="dxa"/>
          <w:vAlign w:val="center"/>
          <w:tcBorders>
            <w:bottom w:val="single" w:sz="12" w:color="FCC021"/>
          </w:tcBorders>
        </w:tcPr>
        <w:p>
          <w:pPr>
            <w:spacing w:after="0"/>
          </w:pPr>
          <w:r>
            <w:rPr>
              <w:rFonts w:ascii="Calibri" w:hAnsi="Calibri"/>
              <w:b/>
              <w:i w:val="0"/>
              <w:color w:val="C00000"/>
              <w:sz w:val="19"/>
            </w:rPr>
            <w:t>[OKUL ADI]</w:t>
          </w:r>
          <w:r>
            <w:rPr>
              <w:rFonts w:ascii="Calibri" w:hAnsi="Calibri"/>
              <w:b w:val="0"/>
              <w:i w:val="0"/>
              <w:color w:val="B8912F"/>
              <w:sz w:val="18"/>
            </w:rPr>
            <w:t xml:space="preserve">   ·   </w:t>
          </w:r>
          <w:r>
            <w:rPr>
              <w:rFonts w:ascii="Calibri" w:hAnsi="Calibri"/>
              <w:b/>
              <w:i w:val="0"/>
              <w:color w:val="B8912F"/>
              <w:sz w:val="18"/>
            </w:rPr>
            <w:t>OKUL-AİLE BİRLİĞİ</w:t>
          </w:r>
          <w:r>
            <w:rPr>
              <w:rFonts w:ascii="Calibri" w:hAnsi="Calibri"/>
              <w:b w:val="0"/>
              <w:i w:val="0"/>
              <w:color w:val="B8912F"/>
              <w:sz w:val="18"/>
            </w:rPr>
            <w:t xml:space="preserve">   ·   </w:t>
          </w:r>
          <w:r>
            <w:rPr>
              <w:rFonts w:ascii="Calibri" w:hAnsi="Calibri"/>
              <w:b w:val="0"/>
              <w:i w:val="0"/>
              <w:color w:val="C00000"/>
              <w:sz w:val="17"/>
            </w:rPr>
            <w:t>[20..-20..]</w:t>
          </w:r>
          <w:r>
            <w:rPr>
              <w:rFonts w:ascii="Calibri" w:hAnsi="Calibri"/>
              <w:b w:val="0"/>
              <w:i w:val="0"/>
              <w:color w:val="767676"/>
              <w:sz w:val="17"/>
            </w:rPr>
            <w:t xml:space="preserve"> Eğitim ve Öğretim Yılı</w:t>
          </w:r>
        </w:p>
        <w:p>
          <w:pPr>
            <w:spacing w:after="0"/>
          </w:pPr>
          <w:r>
            <w:rPr>
              <w:rFonts w:ascii="Calibri" w:hAnsi="Calibri"/>
              <w:b/>
              <w:i w:val="0"/>
              <w:color w:val="2C6696"/>
              <w:sz w:val="17"/>
            </w:rPr>
            <w:t>OKUL-AİLE BİRLİĞİ İŞLEM DOSYASI KAPAK VE KONTROL LİSTESİ</w:t>
          </w:r>
          <w:r>
            <w:rPr>
              <w:rFonts w:ascii="Calibri" w:hAnsi="Calibri"/>
              <w:b w:val="0"/>
              <w:i w:val="0"/>
              <w:color w:val="767676"/>
              <w:sz w:val="15"/>
            </w:rPr>
            <w:t xml:space="preserve">    GNL-OAB-FR-001 ·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GNL-OAB-FR-001_OAB_Islem_Dosyasi_Kapak_ve_Kontrol_Listesi_v1.0</dc:title>
  <dc:subject/>
  <dc:creator>okulapp.org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