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40" w:after="40"/>
        <w:jc w:val="both"/>
      </w:pPr>
      <w:r>
        <w:rPr>
          <w:rFonts w:ascii="Calibri" w:hAnsi="Calibri"/>
          <w:b w:val="0"/>
          <w:i w:val="0"/>
          <w:color w:val="767676"/>
          <w:sz w:val="17"/>
        </w:rPr>
        <w:t>Birlik; okul yönetimince planlanan kurs, sınav, seminer, müzik, tiyatro, spor, sanat, gezi, kermes ve benzeri eğitim faaliyetlerine katkı sağlar (OAB Yön. md. 6/1-c); sosyal-kültürel etkinlik ve kampanya düzenler (md. 6/1-f). Birliğin tüm faaliyetleri 1739 sayılı Kanun ile Sosyal Etkinlikler Yönetmeliğine uygun düzenlenir; seminer, müzik, tiyatro, spor, sanat, gezi, defile, sergi, kermes ve benzeri faaliyetler SOSYAL ETKİNLİKLER KURULUNCA incelenir, OKUL MÜDÜRÜNÜN uygunluk görüşü ve İL/İLÇE MİLLÎ EĞİTİM MÜDÜRLÜĞÜ onayı ile gerçekleştirilir (md. 6/2; md. 27/4). Eğitim-öğretim saatleri dışında gerçekleştirilen gelir getirici etkinliklerden sağlanan gelirler birlik geliridir (md. 15/1-c); kısa süreli alan/salon kullandırma bedelleri muhammen bedel tespit komisyonunca saatlik/günlük/haftalık belirlenir (md. 19/4). Sosyal etkinliklerle ilgili gelir-gider işlemleri okul aile birliğince yürütülür (SEY md. 5/8). Defile, sergi ve kermesler SEY'e aykırı yapılamaz (md. 25/1). Bakanlık proje/protokol faaliyetlerinden ücret talep edilemez (md. 15/2).</w:t>
      </w:r>
    </w:p>
    <w:p>
      <w:pPr>
        <w:keepNext/>
        <w:spacing w:before="100" w:after="50"/>
        <w:shd w:val="clear" w:fill="4F4F4F"/>
      </w:pPr>
      <w:r>
        <w:rPr>
          <w:rFonts w:ascii="Calibri" w:hAnsi="Calibri"/>
          <w:b/>
          <w:i w:val="0"/>
          <w:color w:val="FFFFFF"/>
          <w:sz w:val="19"/>
        </w:rPr>
        <w:t xml:space="preserve">  A. ETKİNLİK BİLGİLERİ</w:t>
      </w:r>
    </w:p>
    <w:tbl>
      <w:tblPr>
        <w:tblLayout w:type="fixed"/>
        <w:tblLook w:firstColumn="1" w:firstRow="1" w:lastColumn="0" w:lastRow="0" w:noHBand="0" w:noVBand="1" w:val="04A0"/>
        <w:tblW w:w="10659" w:type="dxa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</w:tblPr>
      <w:tblGrid>
        <w:gridCol w:w="3742"/>
        <w:gridCol w:w="6917"/>
      </w:tblGrid>
      <w:tr>
        <w:trPr>
          <w:cantSplit/>
        </w:trPr>
        <w:tc>
          <w:tcPr>
            <w:tcW w:w="3742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4F4F4F"/>
                <w:sz w:val="18"/>
              </w:rPr>
              <w:t>Etkinlik adı / türü</w:t>
            </w:r>
          </w:p>
        </w:tc>
        <w:tc>
          <w:tcPr>
            <w:tcW w:w="6917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F4F4F"/>
                <w:sz w:val="18"/>
              </w:rPr>
              <w:t>☐ Kermes  ☐ Sergi  ☐ Gezi  ☐ Konser/tiyatro  ☐ Kurs  ☐ Kampanya  ☐ Alan/salon kullandırma  ☐ Diğer: ……</w:t>
            </w:r>
          </w:p>
        </w:tc>
      </w:tr>
      <w:tr>
        <w:trPr>
          <w:cantSplit/>
        </w:trPr>
        <w:tc>
          <w:tcPr>
            <w:tcW w:w="3742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4F4F4F"/>
                <w:sz w:val="18"/>
              </w:rPr>
              <w:t>Tarih / saat / yer (eğitim-öğretim saatleri dışında — md. 15/1-c)</w:t>
            </w:r>
          </w:p>
        </w:tc>
        <w:tc>
          <w:tcPr>
            <w:tcW w:w="6917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3742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4F4F4F"/>
                <w:sz w:val="18"/>
              </w:rPr>
              <w:t>Düzenleyen / iş birliği yapılan kurum-kuruluş (md. 6/1-ı)</w:t>
            </w:r>
          </w:p>
        </w:tc>
        <w:tc>
          <w:tcPr>
            <w:tcW w:w="6917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3742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4F4F4F"/>
                <w:sz w:val="18"/>
              </w:rPr>
              <w:t>Amaç ve elde edilecek gelirin kullanım amacı (şartlı ise belirtilir)</w:t>
            </w:r>
          </w:p>
        </w:tc>
        <w:tc>
          <w:tcPr>
            <w:tcW w:w="6917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3742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4F4F4F"/>
                <w:sz w:val="18"/>
              </w:rPr>
              <w:t>Sorumlu YK üyesi / okul tarafı sorumlusu</w:t>
            </w:r>
          </w:p>
        </w:tc>
        <w:tc>
          <w:tcPr>
            <w:tcW w:w="6917" w:type="dxa"/>
            <w:vAlign w:val="center"/>
          </w:tcPr>
          <w:p>
            <w:pPr>
              <w:spacing w:before="40" w:after="40"/>
            </w:pPr>
          </w:p>
        </w:tc>
      </w:tr>
    </w:tbl>
    <w:p>
      <w:pPr>
        <w:keepNext/>
        <w:spacing w:before="100" w:after="50"/>
        <w:shd w:val="clear" w:fill="4F4F4F"/>
      </w:pPr>
      <w:r>
        <w:rPr>
          <w:rFonts w:ascii="Calibri" w:hAnsi="Calibri"/>
          <w:b/>
          <w:i w:val="0"/>
          <w:color w:val="FFFFFF"/>
          <w:sz w:val="19"/>
        </w:rPr>
        <w:t xml:space="preserve">  B. ONAY ZİNCİRİ (md. 6/2; 27/4; 19/4)</w:t>
      </w:r>
    </w:p>
    <w:tbl>
      <w:tblPr>
        <w:tblLayout w:type="fixed"/>
        <w:tblCellMar>
          <w:left w:w="57" w:type="dxa"/>
          <w:right w:w="57" w:type="dxa"/>
        </w:tblCellMar>
        <w:tblLook w:firstColumn="1" w:firstRow="1" w:lastColumn="0" w:lastRow="0" w:noHBand="0" w:noVBand="1" w:val="04A0"/>
        <w:tblW w:w="10659" w:type="dxa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</w:tblPr>
      <w:tblGrid>
        <w:gridCol w:w="454"/>
        <w:gridCol w:w="5896"/>
        <w:gridCol w:w="1701"/>
        <w:gridCol w:w="2608"/>
      </w:tblGrid>
      <w:tr>
        <w:trPr>
          <w:tblHeader/>
          <w:cantSplit/>
        </w:trPr>
        <w:tc>
          <w:tcPr>
            <w:tcW w:w="454" w:type="dxa"/>
            <w:shd w:val="clear" w:fill="4F4F4F"/>
            <w:vAlign w:val="center"/>
          </w:tcPr>
          <w:p>
            <w:pPr>
              <w:spacing w:before="20" w:after="20"/>
              <w:jc w:val="center"/>
            </w:pPr>
          </w:p>
        </w:tc>
        <w:tc>
          <w:tcPr>
            <w:tcW w:w="5896" w:type="dxa"/>
            <w:shd w:val="clear" w:fill="4F4F4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Aşama</w:t>
            </w:r>
          </w:p>
        </w:tc>
        <w:tc>
          <w:tcPr>
            <w:tcW w:w="1701" w:type="dxa"/>
            <w:shd w:val="clear" w:fill="4F4F4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Dayanak</w:t>
            </w:r>
          </w:p>
        </w:tc>
        <w:tc>
          <w:tcPr>
            <w:tcW w:w="2608" w:type="dxa"/>
            <w:shd w:val="clear" w:fill="4F4F4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Tarih / sayı / imza</w:t>
            </w:r>
          </w:p>
        </w:tc>
      </w:tr>
      <w:tr>
        <w:tc>
          <w:tcPr>
            <w:tcW w:w="454" w:type="dxa"/>
            <w:vAlign w:val="top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  <w:tc>
          <w:tcPr>
            <w:tcW w:w="5896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Yönetim kurulu kararı (etkinlik, bütçe, sorumlu)</w:t>
            </w:r>
          </w:p>
        </w:tc>
        <w:tc>
          <w:tcPr>
            <w:tcW w:w="1701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md. 13/5, 18/1</w:t>
            </w:r>
          </w:p>
        </w:tc>
        <w:tc>
          <w:tcPr>
            <w:tcW w:w="2608" w:type="dxa"/>
            <w:vAlign w:val="top"/>
          </w:tcPr>
          <w:p>
            <w:pPr>
              <w:spacing w:before="20" w:after="20"/>
            </w:pPr>
          </w:p>
        </w:tc>
      </w:tr>
      <w:tr>
        <w:tc>
          <w:tcPr>
            <w:tcW w:w="454" w:type="dxa"/>
            <w:vAlign w:val="top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  <w:tc>
          <w:tcPr>
            <w:tcW w:w="5896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Sosyal Etkinlikler Kurulu incelemesi (içerik: öğrencilerin gelişimine ve millî-manevi değerlere uygunluk); kurulda birlikçe belirlenen bir veli üye yer alır</w:t>
            </w:r>
          </w:p>
        </w:tc>
        <w:tc>
          <w:tcPr>
            <w:tcW w:w="1701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md. 6/2; SEY md. 6/1</w:t>
            </w:r>
          </w:p>
        </w:tc>
        <w:tc>
          <w:tcPr>
            <w:tcW w:w="2608" w:type="dxa"/>
            <w:vAlign w:val="top"/>
          </w:tcPr>
          <w:p>
            <w:pPr>
              <w:spacing w:before="20" w:after="20"/>
            </w:pPr>
          </w:p>
        </w:tc>
      </w:tr>
      <w:tr>
        <w:tc>
          <w:tcPr>
            <w:tcW w:w="454" w:type="dxa"/>
            <w:vAlign w:val="top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  <w:tc>
          <w:tcPr>
            <w:tcW w:w="5896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Okul müdürünün uygunluk görüşü</w:t>
            </w:r>
          </w:p>
        </w:tc>
        <w:tc>
          <w:tcPr>
            <w:tcW w:w="1701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md. 6/2, 27/4</w:t>
            </w:r>
          </w:p>
        </w:tc>
        <w:tc>
          <w:tcPr>
            <w:tcW w:w="2608" w:type="dxa"/>
            <w:vAlign w:val="top"/>
          </w:tcPr>
          <w:p>
            <w:pPr>
              <w:spacing w:before="20" w:after="20"/>
            </w:pPr>
          </w:p>
        </w:tc>
      </w:tr>
      <w:tr>
        <w:tc>
          <w:tcPr>
            <w:tcW w:w="454" w:type="dxa"/>
            <w:vAlign w:val="top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  <w:tc>
          <w:tcPr>
            <w:tcW w:w="5896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İl/İlçe Millî Eğitim Müdürlüğü onayı</w:t>
            </w:r>
          </w:p>
        </w:tc>
        <w:tc>
          <w:tcPr>
            <w:tcW w:w="1701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md. 6/2</w:t>
            </w:r>
          </w:p>
        </w:tc>
        <w:tc>
          <w:tcPr>
            <w:tcW w:w="2608" w:type="dxa"/>
            <w:vAlign w:val="top"/>
          </w:tcPr>
          <w:p>
            <w:pPr>
              <w:spacing w:before="20" w:after="20"/>
            </w:pPr>
          </w:p>
        </w:tc>
      </w:tr>
      <w:tr>
        <w:tc>
          <w:tcPr>
            <w:tcW w:w="454" w:type="dxa"/>
            <w:vAlign w:val="top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  <w:tc>
          <w:tcPr>
            <w:tcW w:w="5896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Alan/salon kullandırma ise: muhammen bedel tespit komisyonunca bedel tespiti (saatlik/günlük/haftalık)</w:t>
            </w:r>
          </w:p>
        </w:tc>
        <w:tc>
          <w:tcPr>
            <w:tcW w:w="1701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md. 19/4</w:t>
            </w:r>
          </w:p>
        </w:tc>
        <w:tc>
          <w:tcPr>
            <w:tcW w:w="2608" w:type="dxa"/>
            <w:vAlign w:val="top"/>
          </w:tcPr>
          <w:p>
            <w:pPr>
              <w:spacing w:before="20" w:after="20"/>
            </w:pPr>
          </w:p>
        </w:tc>
      </w:tr>
      <w:tr>
        <w:tc>
          <w:tcPr>
            <w:tcW w:w="454" w:type="dxa"/>
            <w:vAlign w:val="top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  <w:tc>
          <w:tcPr>
            <w:tcW w:w="5896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Gezi ise: SEY gezi hükümleri ve izin işlemleri okul yönetimince tamamlandı</w:t>
            </w:r>
          </w:p>
        </w:tc>
        <w:tc>
          <w:tcPr>
            <w:tcW w:w="1701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SEY; md. 6/2</w:t>
            </w:r>
          </w:p>
        </w:tc>
        <w:tc>
          <w:tcPr>
            <w:tcW w:w="2608" w:type="dxa"/>
            <w:vAlign w:val="top"/>
          </w:tcPr>
          <w:p>
            <w:pPr>
              <w:spacing w:before="20" w:after="20"/>
            </w:pPr>
          </w:p>
        </w:tc>
      </w:tr>
      <w:tr>
        <w:tc>
          <w:tcPr>
            <w:tcW w:w="454" w:type="dxa"/>
            <w:vAlign w:val="top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  <w:tc>
          <w:tcPr>
            <w:tcW w:w="5896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Bakanlık proje/protokol kapsamında DEĞİL (ücret alınabilirlik kontrolü)</w:t>
            </w:r>
          </w:p>
        </w:tc>
        <w:tc>
          <w:tcPr>
            <w:tcW w:w="1701" w:type="dxa"/>
            <w:vAlign w:val="top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md. 15/2</w:t>
            </w:r>
          </w:p>
        </w:tc>
        <w:tc>
          <w:tcPr>
            <w:tcW w:w="2608" w:type="dxa"/>
            <w:vAlign w:val="top"/>
          </w:tcPr>
          <w:p>
            <w:pPr>
              <w:spacing w:before="20" w:after="20"/>
            </w:pPr>
          </w:p>
        </w:tc>
      </w:tr>
    </w:tbl>
    <w:p>
      <w:pPr>
        <w:keepNext/>
        <w:pageBreakBefore/>
        <w:spacing w:before="100" w:after="50"/>
        <w:shd w:val="clear" w:fill="4F4F4F"/>
      </w:pPr>
      <w:r>
        <w:rPr>
          <w:rFonts w:ascii="Calibri" w:hAnsi="Calibri"/>
          <w:b/>
          <w:i w:val="0"/>
          <w:color w:val="FFFFFF"/>
          <w:sz w:val="19"/>
        </w:rPr>
        <w:t xml:space="preserve">  C. GELİRLER</w:t>
      </w:r>
    </w:p>
    <w:tbl>
      <w:tblPr>
        <w:tblLayout w:type="fixed"/>
        <w:tblLook w:firstColumn="1" w:firstRow="1" w:lastColumn="0" w:lastRow="0" w:noHBand="0" w:noVBand="1" w:val="04A0"/>
        <w:tblW w:w="10657" w:type="dxa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</w:tblPr>
      <w:tblGrid>
        <w:gridCol w:w="4535"/>
        <w:gridCol w:w="3061"/>
        <w:gridCol w:w="1474"/>
        <w:gridCol w:w="1587"/>
      </w:tblGrid>
      <w:tr>
        <w:trPr>
          <w:tblHeader/>
          <w:cantSplit/>
        </w:trPr>
        <w:tc>
          <w:tcPr>
            <w:tcW w:w="4535" w:type="dxa"/>
            <w:shd w:val="clear" w:fill="4F4F4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Kalem (bilet/stant/katılım/bağış/kullandırma bedeli)</w:t>
            </w:r>
          </w:p>
        </w:tc>
        <w:tc>
          <w:tcPr>
            <w:tcW w:w="3061" w:type="dxa"/>
            <w:shd w:val="clear" w:fill="4F4F4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Belge (makbuz seri-sıra · dekont)</w:t>
            </w:r>
          </w:p>
        </w:tc>
        <w:tc>
          <w:tcPr>
            <w:tcW w:w="1474" w:type="dxa"/>
            <w:shd w:val="clear" w:fill="4F4F4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Tutar (TL)</w:t>
            </w:r>
          </w:p>
        </w:tc>
        <w:tc>
          <w:tcPr>
            <w:tcW w:w="1587" w:type="dxa"/>
            <w:shd w:val="clear" w:fill="4F4F4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Bankaya yatış tarihi</w:t>
            </w:r>
          </w:p>
        </w:tc>
      </w:tr>
      <w:tr>
        <w:tc>
          <w:tcPr>
            <w:tcW w:w="4535" w:type="dxa"/>
            <w:vAlign w:val="center"/>
          </w:tcPr>
          <w:p>
            <w:pPr>
              <w:spacing w:before="20" w:after="20"/>
            </w:pPr>
          </w:p>
        </w:tc>
        <w:tc>
          <w:tcPr>
            <w:tcW w:w="3061" w:type="dxa"/>
            <w:vAlign w:val="center"/>
          </w:tcPr>
          <w:p>
            <w:pPr>
              <w:spacing w:before="20" w:after="20"/>
            </w:pPr>
          </w:p>
        </w:tc>
        <w:tc>
          <w:tcPr>
            <w:tcW w:w="1474" w:type="dxa"/>
            <w:vAlign w:val="center"/>
          </w:tcPr>
          <w:p>
            <w:pPr>
              <w:spacing w:before="20" w:after="20"/>
            </w:pPr>
          </w:p>
        </w:tc>
        <w:tc>
          <w:tcPr>
            <w:tcW w:w="1587" w:type="dxa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w="4535" w:type="dxa"/>
            <w:vAlign w:val="center"/>
          </w:tcPr>
          <w:p>
            <w:pPr>
              <w:spacing w:before="20" w:after="20"/>
            </w:pPr>
          </w:p>
        </w:tc>
        <w:tc>
          <w:tcPr>
            <w:tcW w:w="3061" w:type="dxa"/>
            <w:vAlign w:val="center"/>
          </w:tcPr>
          <w:p>
            <w:pPr>
              <w:spacing w:before="20" w:after="20"/>
            </w:pPr>
          </w:p>
        </w:tc>
        <w:tc>
          <w:tcPr>
            <w:tcW w:w="1474" w:type="dxa"/>
            <w:vAlign w:val="center"/>
          </w:tcPr>
          <w:p>
            <w:pPr>
              <w:spacing w:before="20" w:after="20"/>
            </w:pPr>
          </w:p>
        </w:tc>
        <w:tc>
          <w:tcPr>
            <w:tcW w:w="1587" w:type="dxa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w="4535" w:type="dxa"/>
            <w:vAlign w:val="center"/>
          </w:tcPr>
          <w:p>
            <w:pPr>
              <w:spacing w:before="20" w:after="20"/>
            </w:pPr>
          </w:p>
        </w:tc>
        <w:tc>
          <w:tcPr>
            <w:tcW w:w="3061" w:type="dxa"/>
            <w:vAlign w:val="center"/>
          </w:tcPr>
          <w:p>
            <w:pPr>
              <w:spacing w:before="20" w:after="20"/>
            </w:pPr>
          </w:p>
        </w:tc>
        <w:tc>
          <w:tcPr>
            <w:tcW w:w="1474" w:type="dxa"/>
            <w:vAlign w:val="center"/>
          </w:tcPr>
          <w:p>
            <w:pPr>
              <w:spacing w:before="20" w:after="20"/>
            </w:pPr>
          </w:p>
        </w:tc>
        <w:tc>
          <w:tcPr>
            <w:tcW w:w="1587" w:type="dxa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w="4535" w:type="dxa"/>
            <w:vAlign w:val="center"/>
          </w:tcPr>
          <w:p>
            <w:pPr>
              <w:spacing w:before="20" w:after="20"/>
            </w:pPr>
          </w:p>
        </w:tc>
        <w:tc>
          <w:tcPr>
            <w:tcW w:w="3061" w:type="dxa"/>
            <w:vAlign w:val="center"/>
          </w:tcPr>
          <w:p>
            <w:pPr>
              <w:spacing w:before="20" w:after="20"/>
            </w:pPr>
          </w:p>
        </w:tc>
        <w:tc>
          <w:tcPr>
            <w:tcW w:w="1474" w:type="dxa"/>
            <w:vAlign w:val="center"/>
          </w:tcPr>
          <w:p>
            <w:pPr>
              <w:spacing w:before="20" w:after="20"/>
            </w:pPr>
          </w:p>
        </w:tc>
        <w:tc>
          <w:tcPr>
            <w:tcW w:w="1587" w:type="dxa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w="4535" w:type="dxa"/>
            <w:vAlign w:val="center"/>
          </w:tcPr>
          <w:p>
            <w:pPr>
              <w:spacing w:before="20" w:after="20"/>
            </w:pPr>
          </w:p>
        </w:tc>
        <w:tc>
          <w:tcPr>
            <w:tcW w:w="3061" w:type="dxa"/>
            <w:vAlign w:val="center"/>
          </w:tcPr>
          <w:p>
            <w:pPr>
              <w:spacing w:before="20" w:after="20"/>
            </w:pPr>
          </w:p>
        </w:tc>
        <w:tc>
          <w:tcPr>
            <w:tcW w:w="1474" w:type="dxa"/>
            <w:vAlign w:val="center"/>
          </w:tcPr>
          <w:p>
            <w:pPr>
              <w:spacing w:before="20" w:after="20"/>
            </w:pPr>
          </w:p>
        </w:tc>
        <w:tc>
          <w:tcPr>
            <w:tcW w:w="1587" w:type="dxa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w="4535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TOPLAM GELİR</w:t>
            </w:r>
          </w:p>
        </w:tc>
        <w:tc>
          <w:tcPr>
            <w:tcW w:w="3061" w:type="dxa"/>
            <w:vAlign w:val="center"/>
          </w:tcPr>
          <w:p>
            <w:pPr>
              <w:spacing w:before="20" w:after="20"/>
            </w:pPr>
          </w:p>
        </w:tc>
        <w:tc>
          <w:tcPr>
            <w:tcW w:w="1474" w:type="dxa"/>
            <w:vAlign w:val="center"/>
          </w:tcPr>
          <w:p>
            <w:pPr>
              <w:spacing w:before="20" w:after="20"/>
            </w:pPr>
          </w:p>
        </w:tc>
        <w:tc>
          <w:tcPr>
            <w:tcW w:w="1587" w:type="dxa"/>
            <w:vAlign w:val="center"/>
          </w:tcPr>
          <w:p>
            <w:pPr>
              <w:spacing w:before="20" w:after="20"/>
            </w:pPr>
          </w:p>
        </w:tc>
      </w:tr>
    </w:tbl>
    <w:p>
      <w:pPr>
        <w:keepNext/>
        <w:spacing w:before="100" w:after="50"/>
        <w:shd w:val="clear" w:fill="4F4F4F"/>
      </w:pPr>
      <w:r>
        <w:rPr>
          <w:rFonts w:ascii="Calibri" w:hAnsi="Calibri"/>
          <w:b/>
          <w:i w:val="0"/>
          <w:color w:val="FFFFFF"/>
          <w:sz w:val="19"/>
        </w:rPr>
        <w:t xml:space="preserve">  D. GİDERLER</w:t>
      </w:r>
    </w:p>
    <w:tbl>
      <w:tblPr>
        <w:tblLayout w:type="fixed"/>
        <w:tblLook w:firstColumn="1" w:firstRow="1" w:lastColumn="0" w:lastRow="0" w:noHBand="0" w:noVBand="1" w:val="04A0"/>
        <w:tblW w:w="10658" w:type="dxa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</w:tblPr>
      <w:tblGrid>
        <w:gridCol w:w="4535"/>
        <w:gridCol w:w="1474"/>
        <w:gridCol w:w="3175"/>
        <w:gridCol w:w="1474"/>
      </w:tblGrid>
      <w:tr>
        <w:trPr>
          <w:tblHeader/>
          <w:cantSplit/>
        </w:trPr>
        <w:tc>
          <w:tcPr>
            <w:tcW w:w="4535" w:type="dxa"/>
            <w:shd w:val="clear" w:fill="4F4F4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Kalem</w:t>
            </w:r>
          </w:p>
        </w:tc>
        <w:tc>
          <w:tcPr>
            <w:tcW w:w="1474" w:type="dxa"/>
            <w:shd w:val="clear" w:fill="4F4F4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YK karar no</w:t>
            </w:r>
          </w:p>
        </w:tc>
        <w:tc>
          <w:tcPr>
            <w:tcW w:w="3175" w:type="dxa"/>
            <w:shd w:val="clear" w:fill="4F4F4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Belge (fatura / gider makbuzu)</w:t>
            </w:r>
          </w:p>
        </w:tc>
        <w:tc>
          <w:tcPr>
            <w:tcW w:w="1474" w:type="dxa"/>
            <w:shd w:val="clear" w:fill="4F4F4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Tutar (TL)</w:t>
            </w:r>
          </w:p>
        </w:tc>
      </w:tr>
      <w:tr>
        <w:tc>
          <w:tcPr>
            <w:tcW w:w="4535" w:type="dxa"/>
            <w:vAlign w:val="center"/>
          </w:tcPr>
          <w:p>
            <w:pPr>
              <w:spacing w:before="20" w:after="20"/>
            </w:pPr>
          </w:p>
        </w:tc>
        <w:tc>
          <w:tcPr>
            <w:tcW w:w="1474" w:type="dxa"/>
            <w:vAlign w:val="center"/>
          </w:tcPr>
          <w:p>
            <w:pPr>
              <w:spacing w:before="20" w:after="20"/>
            </w:pPr>
          </w:p>
        </w:tc>
        <w:tc>
          <w:tcPr>
            <w:tcW w:w="3175" w:type="dxa"/>
            <w:vAlign w:val="center"/>
          </w:tcPr>
          <w:p>
            <w:pPr>
              <w:spacing w:before="20" w:after="20"/>
            </w:pPr>
          </w:p>
        </w:tc>
        <w:tc>
          <w:tcPr>
            <w:tcW w:w="1474" w:type="dxa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w="4535" w:type="dxa"/>
            <w:vAlign w:val="center"/>
          </w:tcPr>
          <w:p>
            <w:pPr>
              <w:spacing w:before="20" w:after="20"/>
            </w:pPr>
          </w:p>
        </w:tc>
        <w:tc>
          <w:tcPr>
            <w:tcW w:w="1474" w:type="dxa"/>
            <w:vAlign w:val="center"/>
          </w:tcPr>
          <w:p>
            <w:pPr>
              <w:spacing w:before="20" w:after="20"/>
            </w:pPr>
          </w:p>
        </w:tc>
        <w:tc>
          <w:tcPr>
            <w:tcW w:w="3175" w:type="dxa"/>
            <w:vAlign w:val="center"/>
          </w:tcPr>
          <w:p>
            <w:pPr>
              <w:spacing w:before="20" w:after="20"/>
            </w:pPr>
          </w:p>
        </w:tc>
        <w:tc>
          <w:tcPr>
            <w:tcW w:w="1474" w:type="dxa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w="4535" w:type="dxa"/>
            <w:vAlign w:val="center"/>
          </w:tcPr>
          <w:p>
            <w:pPr>
              <w:spacing w:before="20" w:after="20"/>
            </w:pPr>
          </w:p>
        </w:tc>
        <w:tc>
          <w:tcPr>
            <w:tcW w:w="1474" w:type="dxa"/>
            <w:vAlign w:val="center"/>
          </w:tcPr>
          <w:p>
            <w:pPr>
              <w:spacing w:before="20" w:after="20"/>
            </w:pPr>
          </w:p>
        </w:tc>
        <w:tc>
          <w:tcPr>
            <w:tcW w:w="3175" w:type="dxa"/>
            <w:vAlign w:val="center"/>
          </w:tcPr>
          <w:p>
            <w:pPr>
              <w:spacing w:before="20" w:after="20"/>
            </w:pPr>
          </w:p>
        </w:tc>
        <w:tc>
          <w:tcPr>
            <w:tcW w:w="1474" w:type="dxa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w="4535" w:type="dxa"/>
            <w:vAlign w:val="center"/>
          </w:tcPr>
          <w:p>
            <w:pPr>
              <w:spacing w:before="20" w:after="20"/>
            </w:pPr>
          </w:p>
        </w:tc>
        <w:tc>
          <w:tcPr>
            <w:tcW w:w="1474" w:type="dxa"/>
            <w:vAlign w:val="center"/>
          </w:tcPr>
          <w:p>
            <w:pPr>
              <w:spacing w:before="20" w:after="20"/>
            </w:pPr>
          </w:p>
        </w:tc>
        <w:tc>
          <w:tcPr>
            <w:tcW w:w="3175" w:type="dxa"/>
            <w:vAlign w:val="center"/>
          </w:tcPr>
          <w:p>
            <w:pPr>
              <w:spacing w:before="20" w:after="20"/>
            </w:pPr>
          </w:p>
        </w:tc>
        <w:tc>
          <w:tcPr>
            <w:tcW w:w="1474" w:type="dxa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w="4535" w:type="dxa"/>
            <w:vAlign w:val="center"/>
          </w:tcPr>
          <w:p>
            <w:pPr>
              <w:spacing w:before="20" w:after="20"/>
            </w:pPr>
          </w:p>
        </w:tc>
        <w:tc>
          <w:tcPr>
            <w:tcW w:w="1474" w:type="dxa"/>
            <w:vAlign w:val="center"/>
          </w:tcPr>
          <w:p>
            <w:pPr>
              <w:spacing w:before="20" w:after="20"/>
            </w:pPr>
          </w:p>
        </w:tc>
        <w:tc>
          <w:tcPr>
            <w:tcW w:w="3175" w:type="dxa"/>
            <w:vAlign w:val="center"/>
          </w:tcPr>
          <w:p>
            <w:pPr>
              <w:spacing w:before="20" w:after="20"/>
            </w:pPr>
          </w:p>
        </w:tc>
        <w:tc>
          <w:tcPr>
            <w:tcW w:w="1474" w:type="dxa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w="4535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TOPLAM GİDER</w:t>
            </w:r>
          </w:p>
        </w:tc>
        <w:tc>
          <w:tcPr>
            <w:tcW w:w="1474" w:type="dxa"/>
            <w:vAlign w:val="center"/>
          </w:tcPr>
          <w:p>
            <w:pPr>
              <w:spacing w:before="20" w:after="20"/>
            </w:pPr>
          </w:p>
        </w:tc>
        <w:tc>
          <w:tcPr>
            <w:tcW w:w="3175" w:type="dxa"/>
            <w:vAlign w:val="center"/>
          </w:tcPr>
          <w:p>
            <w:pPr>
              <w:spacing w:before="20" w:after="20"/>
            </w:pPr>
          </w:p>
        </w:tc>
        <w:tc>
          <w:tcPr>
            <w:tcW w:w="1474" w:type="dxa"/>
            <w:vAlign w:val="center"/>
          </w:tcPr>
          <w:p>
            <w:pPr>
              <w:spacing w:before="20" w:after="20"/>
            </w:pPr>
          </w:p>
        </w:tc>
      </w:tr>
    </w:tbl>
    <w:p>
      <w:pPr>
        <w:keepNext/>
        <w:spacing w:before="100" w:after="50"/>
        <w:shd w:val="clear" w:fill="4F4F4F"/>
      </w:pPr>
      <w:r>
        <w:rPr>
          <w:rFonts w:ascii="Calibri" w:hAnsi="Calibri"/>
          <w:b/>
          <w:i w:val="0"/>
          <w:color w:val="FFFFFF"/>
          <w:sz w:val="19"/>
        </w:rPr>
        <w:t xml:space="preserve">  E. SONUÇ</w:t>
      </w:r>
    </w:p>
    <w:tbl>
      <w:tblPr>
        <w:tblLayout w:type="fixed"/>
        <w:tblLook w:firstColumn="1" w:firstRow="1" w:lastColumn="0" w:lastRow="0" w:noHBand="0" w:noVBand="1" w:val="04A0"/>
        <w:tblW w:w="10658" w:type="dxa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</w:tblPr>
      <w:tblGrid>
        <w:gridCol w:w="4535"/>
        <w:gridCol w:w="6123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4F4F4F"/>
                <w:sz w:val="18"/>
              </w:rPr>
              <w:t>Net gelir (TL)</w:t>
            </w:r>
          </w:p>
        </w:tc>
        <w:tc>
          <w:tcPr>
            <w:tcW w:w="6123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4F4F4F"/>
                <w:sz w:val="18"/>
              </w:rPr>
              <w:t>Kullanım kararı (YK karar no / amaç — şartlı ise md. 16/4)</w:t>
            </w:r>
          </w:p>
        </w:tc>
        <w:tc>
          <w:tcPr>
            <w:tcW w:w="6123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4F4F4F"/>
                <w:sz w:val="18"/>
              </w:rPr>
              <w:t>Gelir-gider defteri kaydı · TEFBİS kaydı (okul idaresi) · aylık bildirim (OAB-FR-009)</w:t>
            </w:r>
          </w:p>
        </w:tc>
        <w:tc>
          <w:tcPr>
            <w:tcW w:w="6123" w:type="dxa"/>
            <w:vAlign w:val="center"/>
          </w:tcPr>
          <w:p>
            <w:pPr>
              <w:spacing w:before="40" w:after="40"/>
            </w:pPr>
          </w:p>
        </w:tc>
      </w:tr>
    </w:tbl>
    <w:p>
      <w:pPr>
        <w:spacing w:before="0" w:after="0" w:line="40" w:lineRule="exact"/>
      </w:pPr>
      <w:r>
        <w:rPr>
          <w:sz w:val="2"/>
        </w:rPr>
        <w:t xml:space="preserve"> </w:t>
      </w:r>
    </w:p>
    <w:tbl>
      <w:tblPr>
        <w:tblW w:w="10660" w:type="dxa"/>
        <w:tblLayout w:type="fixed"/>
        <w:tblLook w:firstColumn="1" w:firstRow="1" w:lastColumn="0" w:lastRow="0" w:noHBand="0" w:noVBand="1" w:val="04A0"/>
      </w:tblPr>
      <w:tblGrid>
        <w:gridCol w:w="2665"/>
        <w:gridCol w:w="2665"/>
        <w:gridCol w:w="2665"/>
        <w:gridCol w:w="2665"/>
      </w:tblGrid>
      <w:tr>
        <w:trPr>
          <w:cantSplit/>
        </w:trPr>
        <w:tc>
          <w:tcPr>
            <w:tcW w:w="2665" w:type="dxa"/>
          </w:tcPr>
          <w:p>
            <w:pPr>
              <w:spacing w:before="200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18"/>
              </w:rPr>
              <w:t>…/…/20…</w:t>
              <w:br/>
              <w:br/>
              <w:br/>
            </w:r>
            <w:r>
              <w:rPr>
                <w:rFonts w:ascii="Calibri" w:hAnsi="Calibri"/>
                <w:b/>
                <w:i w:val="0"/>
                <w:color w:val="4F4F4F"/>
                <w:sz w:val="18"/>
              </w:rPr>
              <w:t>Etkinlik Sorumlusu (YK üyesi)</w:t>
              <w:br/>
            </w:r>
            <w:r>
              <w:rPr>
                <w:rFonts w:ascii="Calibri" w:hAnsi="Calibri"/>
                <w:b w:val="0"/>
                <w:i w:val="0"/>
                <w:color w:val="767676"/>
                <w:sz w:val="17"/>
              </w:rPr>
              <w:t>Ad Soyad / İmza</w:t>
            </w:r>
          </w:p>
        </w:tc>
        <w:tc>
          <w:tcPr>
            <w:tcW w:w="2665" w:type="dxa"/>
          </w:tcPr>
          <w:p>
            <w:pPr>
              <w:spacing w:before="200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18"/>
              </w:rPr>
              <w:t>…/…/20…</w:t>
              <w:br/>
              <w:br/>
              <w:br/>
            </w:r>
            <w:r>
              <w:rPr>
                <w:rFonts w:ascii="Calibri" w:hAnsi="Calibri"/>
                <w:b/>
                <w:i w:val="0"/>
                <w:color w:val="4F4F4F"/>
                <w:sz w:val="18"/>
              </w:rPr>
              <w:t>Muhasip Üye</w:t>
              <w:br/>
            </w:r>
            <w:r>
              <w:rPr>
                <w:rFonts w:ascii="Calibri" w:hAnsi="Calibri"/>
                <w:b w:val="0"/>
                <w:i w:val="0"/>
                <w:color w:val="767676"/>
                <w:sz w:val="17"/>
              </w:rPr>
              <w:t>Ad Soyad / İmza</w:t>
            </w:r>
          </w:p>
        </w:tc>
        <w:tc>
          <w:tcPr>
            <w:tcW w:w="2665" w:type="dxa"/>
          </w:tcPr>
          <w:p>
            <w:pPr>
              <w:spacing w:before="200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18"/>
              </w:rPr>
              <w:t>…/…/20…</w:t>
              <w:br/>
              <w:br/>
              <w:br/>
            </w:r>
            <w:r>
              <w:rPr>
                <w:rFonts w:ascii="Calibri" w:hAnsi="Calibri"/>
                <w:b/>
                <w:i w:val="0"/>
                <w:color w:val="4F4F4F"/>
                <w:sz w:val="18"/>
              </w:rPr>
              <w:t>Birlik Başkanı</w:t>
              <w:br/>
            </w:r>
            <w:r>
              <w:rPr>
                <w:rFonts w:ascii="Calibri" w:hAnsi="Calibri"/>
                <w:b w:val="0"/>
                <w:i w:val="0"/>
                <w:color w:val="767676"/>
                <w:sz w:val="17"/>
              </w:rPr>
              <w:t>Ad Soyad / İmza</w:t>
            </w:r>
          </w:p>
        </w:tc>
        <w:tc>
          <w:tcPr>
            <w:tcW w:w="2665" w:type="dxa"/>
          </w:tcPr>
          <w:p>
            <w:pPr>
              <w:spacing w:before="200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18"/>
              </w:rPr>
              <w:t>…/…/20…</w:t>
              <w:br/>
              <w:br/>
              <w:br/>
            </w:r>
            <w:r>
              <w:rPr>
                <w:rFonts w:ascii="Calibri" w:hAnsi="Calibri"/>
                <w:b/>
                <w:i w:val="0"/>
                <w:color w:val="4F4F4F"/>
                <w:sz w:val="18"/>
              </w:rPr>
              <w:t>Uygunluk görüşü — Okul Müdürü</w:t>
              <w:br/>
            </w:r>
            <w:r>
              <w:rPr>
                <w:rFonts w:ascii="Calibri" w:hAnsi="Calibri"/>
                <w:b w:val="0"/>
                <w:i w:val="0"/>
                <w:color w:val="C00000"/>
                <w:sz w:val="17"/>
              </w:rPr>
              <w:t>[Adı SOYADI]</w:t>
            </w:r>
          </w:p>
        </w:tc>
      </w:tr>
    </w:tbl>
    <w:p>
      <w:pPr>
        <w:widowControl/>
        <w:spacing w:before="160" w:after="0"/>
      </w:pPr>
      <w:r>
        <w:rPr>
          <w:rFonts w:ascii="Calibri" w:hAnsi="Calibri"/>
          <w:b/>
          <w:i w:val="0"/>
          <w:color w:val="2C6696"/>
          <w:sz w:val="15"/>
        </w:rPr>
        <w:t xml:space="preserve">DAYANAK: </w:t>
      </w:r>
      <w:r>
        <w:rPr>
          <w:rFonts w:ascii="Calibri" w:hAnsi="Calibri"/>
          <w:b w:val="0"/>
          <w:i w:val="0"/>
          <w:color w:val="767676"/>
          <w:sz w:val="15"/>
        </w:rPr>
        <w:t>OAB Yön. md. 6/1-c-f-ı, 6/2, 13/5, 15/1-c, 15/2, 16/4, 18/1, 19/4, 25/1, 27/4; SEY md. 5/8, 8/6, 9/4, 12/3; DR 5.2/1.</w:t>
      </w:r>
    </w:p>
    <w:p>
      <w:pPr>
        <w:widowControl/>
        <w:spacing w:before="40" w:after="0"/>
      </w:pPr>
      <w:r>
        <w:rPr>
          <w:rFonts w:ascii="Calibri" w:hAnsi="Calibri"/>
          <w:b w:val="0"/>
          <w:i/>
          <w:color w:val="767676"/>
          <w:sz w:val="14"/>
        </w:rPr>
        <w:t>OAB Yön. = MEB Okul-Aile Birliği Yönetmeliği (RG 09.02.2012/28199; son değişiklik RG 01.12.2023/32386; mevzuat.gov.tr konsolide metni 23.08.2026'da teyit edildi) · EK-1/EK-2 = aynı Yönetmeliğin resmî ekleri (Ayni/Nakdî Bağış Alındı Belgesi · Kantin ve Benzeri Yerleri Kiralama Sözleşmesi) · OKY = MEB Ortaöğretim Kurumları Yönetmeliği (RG 07.09.2013/28758) · SEY = MEB Eğitim Kurumları Sosyal Etkinlikler Yönetmeliği (RG 08.06.2017/30090) · TMY = Taşınır Mal Yönetmeliği (RG 10.10.2024/32688) · DR = Lise ve Dengi Okullar Denetim Rehberi (MEB Teftiş Kurulu Başkanlığı), bölüm/kriter numarasıyla · G.2011/40 = MEB 20.07.2011 tarihli ve 2011/40 sayılı Genelge.</w:t>
      </w:r>
    </w:p>
    <w:p>
      <w:pPr>
        <w:widowControl/>
        <w:spacing w:before="80" w:after="0"/>
      </w:pPr>
      <w:r>
        <w:rPr>
          <w:rFonts w:ascii="Calibri" w:hAnsi="Calibri"/>
          <w:b/>
          <w:i w:val="0"/>
          <w:color w:val="B8912F"/>
          <w:sz w:val="14"/>
        </w:rPr>
        <w:t xml:space="preserve">GENEL ŞABLON NOTU: </w:t>
      </w:r>
      <w:r>
        <w:rPr>
          <w:rFonts w:ascii="Calibri" w:hAnsi="Calibri"/>
          <w:b w:val="0"/>
          <w:i/>
          <w:color w:val="767676"/>
          <w:sz w:val="14"/>
        </w:rPr>
        <w:t xml:space="preserve">Bu belge, okulapp.org üzerinde yayımlanan OKUL-AİLE BİRLİĞİ GENEL BELGE SETİNİN parçasıdır (sürüm: 2026.08 (28.08.2026)). Resmî bir Bakanlık belgesi değildir; okulun şartlarına göre uyarlanarak kullanılır. Köşeli parantezli KIRMIZI alanlara okulun bilgileri yazılır; üst bilgideki </w:t>
      </w:r>
      <w:r>
        <w:rPr>
          <w:rFonts w:ascii="Calibri" w:hAnsi="Calibri"/>
          <w:b w:val="0"/>
          <w:i/>
          <w:color w:val="C00000"/>
          <w:sz w:val="14"/>
        </w:rPr>
        <w:t>[OKUL ADI]</w:t>
      </w:r>
      <w:r>
        <w:rPr>
          <w:rFonts w:ascii="Calibri" w:hAnsi="Calibri"/>
          <w:b w:val="0"/>
          <w:i/>
          <w:color w:val="767676"/>
          <w:sz w:val="14"/>
        </w:rPr>
        <w:t xml:space="preserve"> alanı okulun adıyla değiştirilir. Mevzuat atıfları 28.08.2026 tarihi itibarıyla yürürlükteki hükümlere göredir; kullanmadan önce güncelliği kontrol ediniz. Lisans: CC BY 4.0 — kaynak gösterilerek kullanılabilir ve uyarlanabilir. Şablon kişisel veri içermez; doldurulmuş nüsha kişisel veri içerir, okul dışına verilmez ve internette yayımlanmaz.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67" w:right="624" w:bottom="567" w:left="62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/>
        <w:b w:val="0"/>
        <w:i w:val="0"/>
        <w:color w:val="767676"/>
        <w:sz w:val="14"/>
      </w:rPr>
      <w:t xml:space="preserve">GNL-OAB-FR-020 · v1.0 · </w:t>
    </w:r>
    <w:r>
      <w:rPr>
        <w:rFonts w:ascii="Calibri" w:hAnsi="Calibri"/>
        <w:b w:val="0"/>
        <w:i w:val="0"/>
        <w:color w:val="C00000"/>
        <w:sz w:val="14"/>
      </w:rPr>
      <w:t>[OKUL ADI]</w:t>
    </w:r>
    <w:r>
      <w:rPr>
        <w:rFonts w:ascii="Calibri" w:hAnsi="Calibri"/>
        <w:b w:val="0"/>
        <w:i w:val="0"/>
        <w:color w:val="767676"/>
        <w:sz w:val="14"/>
      </w:rPr>
      <w:t xml:space="preserve"> — Okul-Aile Birliği İşlemleri Dosyası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w="10658" w:type="dxa"/>
      <w:tblLayout w:type="fixed"/>
      <w:tblLook w:firstColumn="1" w:firstRow="1" w:lastColumn="0" w:lastRow="0" w:noHBand="0" w:noVBand="1" w:val="04A0"/>
    </w:tblPr>
    <w:tblGrid>
      <w:gridCol w:w="907"/>
      <w:gridCol w:w="9751"/>
    </w:tblGrid>
    <w:tr>
      <w:tc>
        <w:tcPr>
          <w:tcW w:w="907" w:type="dxa"/>
          <w:tcBorders>
            <w:bottom w:val="single" w:sz="12" w:color="FCC021"/>
          </w:tcBorders>
        </w:tcPr>
        <w:p>
          <w:pPr>
            <w:spacing w:after="0"/>
          </w:pPr>
        </w:p>
      </w:tc>
      <w:tc>
        <w:tcPr>
          <w:tcW w:w="9751" w:type="dxa"/>
          <w:vAlign w:val="center"/>
          <w:tcBorders>
            <w:bottom w:val="single" w:sz="12" w:color="FCC021"/>
          </w:tcBorders>
        </w:tcPr>
        <w:p>
          <w:pPr>
            <w:spacing w:after="0"/>
          </w:pPr>
          <w:r>
            <w:rPr>
              <w:rFonts w:ascii="Calibri" w:hAnsi="Calibri"/>
              <w:b/>
              <w:i w:val="0"/>
              <w:color w:val="C00000"/>
              <w:sz w:val="19"/>
            </w:rPr>
            <w:t>[OKUL ADI]</w:t>
          </w:r>
          <w:r>
            <w:rPr>
              <w:rFonts w:ascii="Calibri" w:hAnsi="Calibri"/>
              <w:b w:val="0"/>
              <w:i w:val="0"/>
              <w:color w:val="B8912F"/>
              <w:sz w:val="18"/>
            </w:rPr>
            <w:t xml:space="preserve">   ·   </w:t>
          </w:r>
          <w:r>
            <w:rPr>
              <w:rFonts w:ascii="Calibri" w:hAnsi="Calibri"/>
              <w:b/>
              <w:i w:val="0"/>
              <w:color w:val="B8912F"/>
              <w:sz w:val="18"/>
            </w:rPr>
            <w:t>OKUL-AİLE BİRLİĞİ</w:t>
          </w:r>
          <w:r>
            <w:rPr>
              <w:rFonts w:ascii="Calibri" w:hAnsi="Calibri"/>
              <w:b w:val="0"/>
              <w:i w:val="0"/>
              <w:color w:val="B8912F"/>
              <w:sz w:val="18"/>
            </w:rPr>
            <w:t xml:space="preserve">   ·   </w:t>
          </w:r>
          <w:r>
            <w:rPr>
              <w:rFonts w:ascii="Calibri" w:hAnsi="Calibri"/>
              <w:b w:val="0"/>
              <w:i w:val="0"/>
              <w:color w:val="C00000"/>
              <w:sz w:val="17"/>
            </w:rPr>
            <w:t>[20..-20..]</w:t>
          </w:r>
          <w:r>
            <w:rPr>
              <w:rFonts w:ascii="Calibri" w:hAnsi="Calibri"/>
              <w:b w:val="0"/>
              <w:i w:val="0"/>
              <w:color w:val="767676"/>
              <w:sz w:val="17"/>
            </w:rPr>
            <w:t xml:space="preserve"> Eğitim ve Öğretim Yılı</w:t>
          </w:r>
        </w:p>
        <w:p>
          <w:pPr>
            <w:spacing w:after="0"/>
          </w:pPr>
          <w:r>
            <w:rPr>
              <w:rFonts w:ascii="Calibri" w:hAnsi="Calibri"/>
              <w:b/>
              <w:i w:val="0"/>
              <w:color w:val="2C6696"/>
              <w:sz w:val="17"/>
            </w:rPr>
            <w:t>SOSYAL-KÜLTÜREL ETKİNLİK / KAMPANYA GELİR-GİDER KAYIT VE ONAY FORMU</w:t>
          </w:r>
          <w:r>
            <w:rPr>
              <w:rFonts w:ascii="Calibri" w:hAnsi="Calibri"/>
              <w:b w:val="0"/>
              <w:i w:val="0"/>
              <w:color w:val="767676"/>
              <w:sz w:val="15"/>
            </w:rPr>
            <w:t xml:space="preserve">    GNL-OAB-FR-020 · v1.0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GNL-OAB-FR-020_Sosyal_Kulturel_Etkinlik_Kampanya_Gelir_Gider_Kayit_ve_Onay_Formu_v1.0</dc:title>
  <dc:subject/>
  <dc:creator>okulapp.org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