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javafx.scene.control.TableColumn?&gt;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javafx.scene.effect.Glow?&gt;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&lt;AnchorPane fx:id="anchortable" maxHeight="-Infinity" maxWidth="-Infinity" minHeight="-Infinity" minWidth="-Infinity" prefHeight="600.0" prefWidth="1424.0" style="-fx-background-image: url('https://www.telegraph.co.uk/content/dam/news/2017/10/18/TELEMMGLPICT000134585453_trans_NvBQzQNjv4BqpVlberWd9EgFPZtcLiMQfyf2A9a6I9YchsjMeADBa08.jpeg?imwidth=1400');" xmlns="http://javafx.com/javafx/11.0.1" xmlns:fx="http://javafx.com/fxml/1" fx:controller="controllers.Display"&gt;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&lt;ImageView fitHeight="41.0" fitWidth="38.0" layoutX="1130.0" layoutY="37.0" pickOnBounds="true" preserveRatio="true"&gt;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&lt;Image url="@logout-1-110657.png"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&lt;Button fx:id="logoutButton" layoutX="1195.0" layoutY="37.0" mnemonicParsing="false" onAction="#logoutButtonClicked" prefHeight="38.0" prefWidth="65.0" style="-fx-background-color: #00BFFF;" text="Logout"&gt;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&lt;TableView fx:id="tableView" centerShape="false" layoutY="122.0" opacity="0.87" prefHeight="487.0" prefWidth="1353.0" style="-fx-selection-bar: blue;" stylesheets="@tableviews.css" AnchorPane.topAnchor="122.0"&gt;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&lt;columns&gt;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&lt;TableColumn id="articleSceneId" fx:id="col_roomid" prefWidth="75.0" text="RoomId"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&lt;TableColumn id="naming" fx:id="col_roomtype" prefWidth="137.00003051757812" text="RoomType"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&lt;TableColumn fx:id="col_roomisavailable" minWidth="0.0" prefWidth="123.0" text="RoomIsAvailable"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&lt;TableColumn fx:id="col_roomprice" minWidth="0.0" prefWidth="137.0" text="RoomPrice"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&lt;TableColumn fx:id="col_dining" minWidth="2.0" prefWidth="154.0" text="Dining"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&lt;TableColumn fx:id="col_gymtiming" minWidth="0.0" prefWidth="121.0" text="GymTiming"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&lt;/columns&gt;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&lt;columnResizePolicy&gt;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&lt;TableView fx:constant="CONSTRAINED_RESIZE_POLICY"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&lt;/columnResizePolicy&gt;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&lt;effect&gt;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&lt;Glow level="0.0"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&lt;/effect&gt;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&lt;/TableView&gt;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&lt;ImageView fitHeight="56.0" fitWidth="54.0" layoutX="77.0" layoutY="29.0" pickOnBounds="true" preserveRatio="true"&gt;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&lt;Image url="@back-button.jpg"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&lt;Button fx:id="back" layoutX="131.0" layoutY="37.0" mnemonicParsing="false" onAction="#backButtonClicked" prefHeight="38.0" prefWidth="75.0" style="-fx-background-color: #00BFFF;" text="Back"&gt;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&lt;Font name="System Bold" size="12.0"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