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C3" w:rsidRPr="00203BC3" w:rsidRDefault="00203BC3" w:rsidP="00203BC3">
      <w:pPr>
        <w:tabs>
          <w:tab w:val="left" w:pos="3960"/>
        </w:tabs>
        <w:jc w:val="center"/>
        <w:rPr>
          <w:rFonts w:ascii="Times New Roman" w:eastAsia="黑体" w:hAnsi="Times New Roman" w:cs="Times New Roman"/>
          <w:spacing w:val="20"/>
          <w:sz w:val="32"/>
          <w:szCs w:val="20"/>
        </w:rPr>
      </w:pPr>
      <w:r w:rsidRPr="00203BC3">
        <w:rPr>
          <w:rFonts w:ascii="Times New Roman" w:eastAsia="黑体" w:hAnsi="Times New Roman" w:cs="Times New Roman" w:hint="eastAsia"/>
          <w:spacing w:val="20"/>
          <w:sz w:val="32"/>
          <w:szCs w:val="20"/>
        </w:rPr>
        <w:t>北京工业大学学生申请答辩表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595"/>
        <w:gridCol w:w="992"/>
        <w:gridCol w:w="1417"/>
        <w:gridCol w:w="851"/>
        <w:gridCol w:w="1165"/>
      </w:tblGrid>
      <w:tr w:rsidR="00203BC3" w:rsidRPr="00203BC3" w:rsidTr="003471D8">
        <w:trPr>
          <w:cantSplit/>
          <w:trHeight w:val="420"/>
        </w:trPr>
        <w:tc>
          <w:tcPr>
            <w:tcW w:w="190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课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题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名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称</w:t>
            </w:r>
          </w:p>
        </w:tc>
        <w:tc>
          <w:tcPr>
            <w:tcW w:w="7020" w:type="dxa"/>
            <w:gridSpan w:val="5"/>
          </w:tcPr>
          <w:p w:rsidR="00203BC3" w:rsidRPr="00203BC3" w:rsidRDefault="00FB5C20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FB5C20">
              <w:rPr>
                <w:rFonts w:ascii="Times New Roman" w:eastAsia="宋体" w:hAnsi="Times New Roman" w:cs="Times New Roman" w:hint="eastAsia"/>
                <w:szCs w:val="20"/>
              </w:rPr>
              <w:t>面向深度学习应用的</w:t>
            </w:r>
            <w:r w:rsidRPr="00FB5C20">
              <w:rPr>
                <w:rFonts w:ascii="Times New Roman" w:eastAsia="宋体" w:hAnsi="Times New Roman" w:cs="Times New Roman"/>
                <w:szCs w:val="20"/>
              </w:rPr>
              <w:t>FPGA</w:t>
            </w:r>
            <w:r w:rsidRPr="00FB5C20">
              <w:rPr>
                <w:rFonts w:ascii="Times New Roman" w:eastAsia="宋体" w:hAnsi="Times New Roman" w:cs="Times New Roman"/>
                <w:szCs w:val="20"/>
              </w:rPr>
              <w:t>加速器原型设计与实现</w:t>
            </w:r>
          </w:p>
        </w:tc>
      </w:tr>
      <w:tr w:rsidR="00203BC3" w:rsidRPr="00203BC3" w:rsidTr="003471D8">
        <w:trPr>
          <w:cantSplit/>
          <w:trHeight w:val="420"/>
        </w:trPr>
        <w:tc>
          <w:tcPr>
            <w:tcW w:w="190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指导教师（职称）</w:t>
            </w:r>
          </w:p>
        </w:tc>
        <w:tc>
          <w:tcPr>
            <w:tcW w:w="7020" w:type="dxa"/>
            <w:gridSpan w:val="5"/>
          </w:tcPr>
          <w:p w:rsidR="00203BC3" w:rsidRPr="00203BC3" w:rsidRDefault="00FB5C20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gramStart"/>
            <w:r w:rsidRPr="00FB5C20">
              <w:rPr>
                <w:rFonts w:ascii="Times New Roman" w:eastAsia="宋体" w:hAnsi="Times New Roman" w:cs="Times New Roman" w:hint="eastAsia"/>
                <w:szCs w:val="20"/>
              </w:rPr>
              <w:t>蔡</w:t>
            </w:r>
            <w:proofErr w:type="gramEnd"/>
            <w:r w:rsidRPr="00FB5C20">
              <w:rPr>
                <w:rFonts w:ascii="Times New Roman" w:eastAsia="宋体" w:hAnsi="Times New Roman" w:cs="Times New Roman" w:hint="eastAsia"/>
                <w:szCs w:val="20"/>
              </w:rPr>
              <w:t>旻</w:t>
            </w:r>
            <w:r w:rsidR="00203BC3">
              <w:rPr>
                <w:rFonts w:ascii="Times New Roman" w:eastAsia="宋体" w:hAnsi="Times New Roman" w:cs="Times New Roman" w:hint="eastAsia"/>
                <w:szCs w:val="20"/>
              </w:rPr>
              <w:t>（讲师）</w:t>
            </w:r>
          </w:p>
        </w:tc>
      </w:tr>
      <w:tr w:rsidR="00203BC3" w:rsidRPr="00203BC3" w:rsidTr="003471D8">
        <w:trPr>
          <w:cantSplit/>
          <w:trHeight w:val="420"/>
        </w:trPr>
        <w:tc>
          <w:tcPr>
            <w:tcW w:w="190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申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请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理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由</w:t>
            </w:r>
          </w:p>
        </w:tc>
        <w:tc>
          <w:tcPr>
            <w:tcW w:w="7020" w:type="dxa"/>
            <w:gridSpan w:val="5"/>
          </w:tcPr>
          <w:p w:rsidR="00203BC3" w:rsidRPr="00203BC3" w:rsidRDefault="00FB5C20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FB5C20">
              <w:rPr>
                <w:rFonts w:ascii="Times New Roman" w:eastAsia="宋体" w:hAnsi="Times New Roman" w:cs="Times New Roman" w:hint="eastAsia"/>
                <w:szCs w:val="20"/>
              </w:rPr>
              <w:t>毕业设计相关工作已完成</w:t>
            </w:r>
          </w:p>
        </w:tc>
      </w:tr>
      <w:tr w:rsidR="00203BC3" w:rsidRPr="00203BC3" w:rsidTr="00F310DF">
        <w:trPr>
          <w:trHeight w:val="420"/>
        </w:trPr>
        <w:tc>
          <w:tcPr>
            <w:tcW w:w="190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学生所在学院</w:t>
            </w:r>
          </w:p>
        </w:tc>
        <w:tc>
          <w:tcPr>
            <w:tcW w:w="2595" w:type="dxa"/>
          </w:tcPr>
          <w:p w:rsidR="00203BC3" w:rsidRPr="00203BC3" w:rsidRDefault="003471D8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信息学部（计算机学院）</w:t>
            </w:r>
          </w:p>
        </w:tc>
        <w:tc>
          <w:tcPr>
            <w:tcW w:w="992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专业</w:t>
            </w:r>
          </w:p>
        </w:tc>
        <w:tc>
          <w:tcPr>
            <w:tcW w:w="1417" w:type="dxa"/>
          </w:tcPr>
          <w:p w:rsidR="00203BC3" w:rsidRPr="00203BC3" w:rsidRDefault="00203BC3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物联网工程</w:t>
            </w:r>
          </w:p>
        </w:tc>
        <w:tc>
          <w:tcPr>
            <w:tcW w:w="851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学号</w:t>
            </w:r>
          </w:p>
        </w:tc>
        <w:tc>
          <w:tcPr>
            <w:tcW w:w="1165" w:type="dxa"/>
          </w:tcPr>
          <w:p w:rsidR="00203BC3" w:rsidRPr="00203BC3" w:rsidRDefault="00FB5C20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1407322</w:t>
            </w:r>
            <w:r w:rsidR="00C5049C">
              <w:rPr>
                <w:rFonts w:ascii="Times New Roman" w:eastAsia="宋体" w:hAnsi="Times New Roman" w:cs="Times New Roman" w:hint="eastAsia"/>
                <w:szCs w:val="20"/>
              </w:rPr>
              <w:t>6</w:t>
            </w:r>
          </w:p>
        </w:tc>
      </w:tr>
    </w:tbl>
    <w:p w:rsidR="00203BC3" w:rsidRPr="00203BC3" w:rsidRDefault="00203BC3" w:rsidP="00203BC3">
      <w:pPr>
        <w:spacing w:beforeLines="50" w:before="156"/>
        <w:rPr>
          <w:rFonts w:ascii="Times New Roman" w:eastAsia="宋体" w:hAnsi="Times New Roman" w:cs="Times New Roman"/>
          <w:sz w:val="24"/>
          <w:szCs w:val="20"/>
        </w:rPr>
      </w:pPr>
      <w:r w:rsidRPr="00203BC3">
        <w:rPr>
          <w:rFonts w:ascii="Times New Roman" w:eastAsia="宋体" w:hAnsi="Times New Roman" w:cs="Times New Roman" w:hint="eastAsia"/>
          <w:sz w:val="24"/>
          <w:szCs w:val="20"/>
        </w:rPr>
        <w:t xml:space="preserve">  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>学生签名：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 xml:space="preserve">                            </w:t>
      </w:r>
      <w:bookmarkStart w:id="0" w:name="_GoBack"/>
      <w:bookmarkEnd w:id="0"/>
      <w:r w:rsidRPr="00203BC3">
        <w:rPr>
          <w:rFonts w:ascii="Times New Roman" w:eastAsia="宋体" w:hAnsi="Times New Roman" w:cs="Times New Roman" w:hint="eastAsia"/>
          <w:sz w:val="24"/>
          <w:szCs w:val="20"/>
        </w:rPr>
        <w:t xml:space="preserve">           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>日期：</w:t>
      </w:r>
    </w:p>
    <w:p w:rsidR="00203BC3" w:rsidRPr="00203BC3" w:rsidRDefault="00203BC3" w:rsidP="00203BC3">
      <w:pPr>
        <w:rPr>
          <w:rFonts w:ascii="Times New Roman" w:eastAsia="宋体" w:hAnsi="Times New Roman" w:cs="Times New Roman"/>
          <w:szCs w:val="20"/>
        </w:rPr>
      </w:pPr>
    </w:p>
    <w:p w:rsidR="00203BC3" w:rsidRPr="00203BC3" w:rsidRDefault="00203BC3" w:rsidP="00203BC3">
      <w:pPr>
        <w:ind w:firstLine="570"/>
        <w:jc w:val="center"/>
        <w:rPr>
          <w:rFonts w:ascii="Times New Roman" w:eastAsia="黑体" w:hAnsi="Times New Roman" w:cs="Times New Roman"/>
          <w:sz w:val="32"/>
          <w:szCs w:val="20"/>
        </w:rPr>
      </w:pPr>
      <w:r w:rsidRPr="00203BC3">
        <w:rPr>
          <w:rFonts w:ascii="Times New Roman" w:eastAsia="黑体" w:hAnsi="Times New Roman" w:cs="Times New Roman" w:hint="eastAsia"/>
          <w:sz w:val="28"/>
          <w:szCs w:val="20"/>
        </w:rPr>
        <w:t xml:space="preserve"> </w:t>
      </w:r>
      <w:r w:rsidRPr="00203BC3">
        <w:rPr>
          <w:rFonts w:ascii="Times New Roman" w:eastAsia="黑体" w:hAnsi="Times New Roman" w:cs="Times New Roman" w:hint="eastAsia"/>
          <w:sz w:val="32"/>
          <w:szCs w:val="20"/>
        </w:rPr>
        <w:t>指导教师毕业设计（论文）评审表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45"/>
        <w:gridCol w:w="5235"/>
        <w:gridCol w:w="540"/>
        <w:gridCol w:w="525"/>
        <w:gridCol w:w="735"/>
      </w:tblGrid>
      <w:tr w:rsidR="00203BC3" w:rsidRPr="00203BC3" w:rsidTr="004B1CE9">
        <w:trPr>
          <w:cantSplit/>
          <w:trHeight w:val="218"/>
        </w:trPr>
        <w:tc>
          <w:tcPr>
            <w:tcW w:w="648" w:type="dxa"/>
            <w:vMerge w:val="restart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1245" w:type="dxa"/>
            <w:vMerge w:val="restart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评审项目</w:t>
            </w:r>
          </w:p>
        </w:tc>
        <w:tc>
          <w:tcPr>
            <w:tcW w:w="5235" w:type="dxa"/>
            <w:vMerge w:val="restart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指</w:t>
            </w:r>
            <w:r w:rsidRPr="00203BC3">
              <w:rPr>
                <w:rFonts w:ascii="宋体" w:eastAsia="宋体" w:hAnsi="Times New Roman" w:cs="Times New Roman"/>
                <w:szCs w:val="20"/>
              </w:rPr>
              <w:t xml:space="preserve">      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标</w:t>
            </w:r>
          </w:p>
        </w:tc>
        <w:tc>
          <w:tcPr>
            <w:tcW w:w="1065" w:type="dxa"/>
            <w:gridSpan w:val="2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满分</w:t>
            </w:r>
          </w:p>
        </w:tc>
        <w:tc>
          <w:tcPr>
            <w:tcW w:w="735" w:type="dxa"/>
            <w:vMerge w:val="restart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评分</w:t>
            </w:r>
          </w:p>
        </w:tc>
      </w:tr>
      <w:tr w:rsidR="00203BC3" w:rsidRPr="00203BC3" w:rsidTr="004B1CE9">
        <w:trPr>
          <w:cantSplit/>
          <w:trHeight w:val="217"/>
        </w:trPr>
        <w:tc>
          <w:tcPr>
            <w:tcW w:w="648" w:type="dxa"/>
            <w:vMerge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</w:p>
        </w:tc>
        <w:tc>
          <w:tcPr>
            <w:tcW w:w="1245" w:type="dxa"/>
            <w:vMerge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</w:p>
        </w:tc>
        <w:tc>
          <w:tcPr>
            <w:tcW w:w="5235" w:type="dxa"/>
            <w:vMerge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理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文</w:t>
            </w:r>
          </w:p>
        </w:tc>
        <w:tc>
          <w:tcPr>
            <w:tcW w:w="735" w:type="dxa"/>
            <w:vMerge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</w:p>
        </w:tc>
      </w:tr>
      <w:tr w:rsidR="00203BC3" w:rsidRPr="00203BC3" w:rsidTr="004B1CE9">
        <w:trPr>
          <w:cantSplit/>
          <w:trHeight w:val="956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1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工作量、</w:t>
            </w:r>
          </w:p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工作态度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按期圆满完成规定的任务，难易程度和工作量符合教学要求；工作努力，遵守纪律；工作作风严谨务实；善于与他人合作。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628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2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调查论证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能独立查阅文献和调研；能较好地</w:t>
            </w:r>
            <w:proofErr w:type="gramStart"/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作出</w:t>
            </w:r>
            <w:proofErr w:type="gramEnd"/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开题报告；有综合、收集和正确利用各种信息及获取新知识的能力。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400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3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译</w:t>
            </w:r>
            <w:r w:rsidRPr="00203BC3">
              <w:rPr>
                <w:rFonts w:ascii="宋体" w:eastAsia="宋体" w:hAnsi="Times New Roman" w:cs="Times New Roman"/>
                <w:szCs w:val="20"/>
              </w:rPr>
              <w:t xml:space="preserve">     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文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翻译准确、通顺、文笔流畅，译文数量符合要求。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982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4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设计、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实验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方案，分析与技能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设计、实验方案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科学合理；数据采集、计算、处理正确；论据可靠，分析、论证充分；结构设计合理、工艺可行、推导正确或程序运行可靠；绘图符合国家标准。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40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923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5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设计说明书、论文</w:t>
            </w:r>
          </w:p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质量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综述简练完整，有见解；立论正确，论据充分，结论严谨合理；文理通顺，技术用语准确，符合规范；图表完备、正确。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40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596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6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创</w:t>
            </w:r>
            <w:r w:rsidRPr="00203BC3">
              <w:rPr>
                <w:rFonts w:ascii="宋体" w:eastAsia="宋体" w:hAnsi="Times New Roman" w:cs="Times New Roman"/>
                <w:szCs w:val="20"/>
              </w:rPr>
              <w:t xml:space="preserve">    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新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工作中有创新意识；对前人工作有改进、突破，或有独特见解，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有一定应用价值。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400"/>
        </w:trPr>
        <w:tc>
          <w:tcPr>
            <w:tcW w:w="7128" w:type="dxa"/>
            <w:gridSpan w:val="3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 xml:space="preserve"> 是否同意参加答辩:</w:t>
            </w:r>
          </w:p>
        </w:tc>
        <w:tc>
          <w:tcPr>
            <w:tcW w:w="1065" w:type="dxa"/>
            <w:gridSpan w:val="2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总分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3779"/>
        </w:trPr>
        <w:tc>
          <w:tcPr>
            <w:tcW w:w="8928" w:type="dxa"/>
            <w:gridSpan w:val="6"/>
          </w:tcPr>
          <w:p w:rsidR="00203BC3" w:rsidRPr="00203BC3" w:rsidRDefault="00203BC3" w:rsidP="00203BC3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</w:p>
          <w:p w:rsidR="00203BC3" w:rsidRPr="00203BC3" w:rsidRDefault="00203BC3" w:rsidP="00203BC3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 xml:space="preserve"> 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评语：</w:t>
            </w:r>
          </w:p>
        </w:tc>
      </w:tr>
    </w:tbl>
    <w:p w:rsidR="000523B5" w:rsidRPr="00203BC3" w:rsidRDefault="00203BC3" w:rsidP="00203BC3">
      <w:pPr>
        <w:spacing w:beforeLines="50" w:before="156"/>
        <w:rPr>
          <w:rFonts w:ascii="Times New Roman" w:eastAsia="宋体" w:hAnsi="Times New Roman" w:cs="Times New Roman"/>
          <w:sz w:val="24"/>
          <w:szCs w:val="20"/>
        </w:rPr>
      </w:pPr>
      <w:r w:rsidRPr="00203BC3">
        <w:rPr>
          <w:rFonts w:ascii="宋体" w:eastAsia="宋体" w:hAnsi="Times New Roman" w:cs="Times New Roman"/>
          <w:sz w:val="18"/>
          <w:szCs w:val="20"/>
        </w:rPr>
        <w:t xml:space="preserve">  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>指导教师签字：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 xml:space="preserve">                             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>日期：</w:t>
      </w:r>
    </w:p>
    <w:sectPr w:rsidR="000523B5" w:rsidRPr="00203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07B" w:rsidRDefault="0033607B" w:rsidP="00203BC3">
      <w:r>
        <w:separator/>
      </w:r>
    </w:p>
  </w:endnote>
  <w:endnote w:type="continuationSeparator" w:id="0">
    <w:p w:rsidR="0033607B" w:rsidRDefault="0033607B" w:rsidP="0020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07B" w:rsidRDefault="0033607B" w:rsidP="00203BC3">
      <w:r>
        <w:separator/>
      </w:r>
    </w:p>
  </w:footnote>
  <w:footnote w:type="continuationSeparator" w:id="0">
    <w:p w:rsidR="0033607B" w:rsidRDefault="0033607B" w:rsidP="00203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E6"/>
    <w:rsid w:val="000523B5"/>
    <w:rsid w:val="00203BC3"/>
    <w:rsid w:val="0021194C"/>
    <w:rsid w:val="0033607B"/>
    <w:rsid w:val="003441F4"/>
    <w:rsid w:val="003471D8"/>
    <w:rsid w:val="004D52E6"/>
    <w:rsid w:val="00661F88"/>
    <w:rsid w:val="006F5090"/>
    <w:rsid w:val="007A13B2"/>
    <w:rsid w:val="00C5049C"/>
    <w:rsid w:val="00F310DF"/>
    <w:rsid w:val="00FB5C20"/>
    <w:rsid w:val="00F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B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</dc:creator>
  <cp:keywords/>
  <dc:description/>
  <cp:lastModifiedBy>Microsoft</cp:lastModifiedBy>
  <cp:revision>9</cp:revision>
  <dcterms:created xsi:type="dcterms:W3CDTF">2018-06-03T15:27:00Z</dcterms:created>
  <dcterms:modified xsi:type="dcterms:W3CDTF">2018-06-04T07:16:00Z</dcterms:modified>
</cp:coreProperties>
</file>