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RIA-020 | Navegação por permissão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004 (Navegação por permissão)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— Claude Sonnet 5.5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dar ao FluxID um menu de navegação que mostra só as telas que a pessoa pode abrir, de acordo com as permissões dela no tenant ativo, e encerrar a Spec 004 seguindo o fluxo do projeto.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pedi para finalizar a Spec 004 conforme o fluxo, gerar o RIA e fazer o commit; durante o ciclo, a IA seguiu o plano e as tarefas da spec (specify, plan, tasks, implement e converge) com TDD.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código e testes do menu por permissão. No domínio, a regra de quais telas ficam visíveis (`src/domain/navigation`); na aplicação, o serviço e o cache de permissões e o provedor de permissões; na interface, o menu lateral/em gaveta, o botão de abrir e o gerenciamento de foco; no Supabase, a consulta de permissões do ator (migração, função de borda e teste SQL). Também gerou os testes unitários, de contrato, ao vivo e E2E, as capturas visuais do menu (geradas no Linux) e a documentação da spec. Link para validação da equipe: https://github.com/aalissonalmeidaq/fluxid_integra2026/pull/11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equipe conferiu os resultados dos testes automáticos e executou o roteiro manual do menu com os três perfis previstos. As capturas do Windows não foram versionadas, só as do Linux.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executou o roteiro 6 do quickstart em Chrome no Windows, em 360 px e em desktop, com administrador de tenant, operador técnico e Master local, durante cerca de 15 minutos, e aprovou sem ressalvas.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 menu passou nos testes e na validação manual sem ressalvas, então o resultado foi aceito como entregue.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não houve fonte externa; a base foram a spec, o plano e os contratos do próprio repositório.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RIA-020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01/10/2026, 19:48:14 -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- Resolvida: o link da branch foi trocado pelo do pull request #11 em 01/10/2026. - Herdada, fora do escopo da spec: teste em aparelho real. O leitor de tela foi dispensado por decisão do responsável.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01/10/2026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feat/004-navegacao-por-permissao; Spec 004, ciclo 01; commit-base af0ff6906781400f118ade61b3e2046dfba1a465; hash do diff funcional 9d39c703701a3b8d5b197969a0f8474c1c781569e28874894930dbeab5a67cc3.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`npm run typecheck`, `npm run lint`, `npm test`, `npm run test:e2e` e `npm run test:live -- tests/integration/navigation-permissions.live.test.ts`.. Resultado: aprovado. Evidência: typecheck e lint sem erros; 112 arquivos e 1513 testes unitários aprovados; 885 testes E2E aprovados (27 ignorados por regra dos projetos); 14 testes ao vivo de permissões aprovados. As medições de desempenho ficaram em `specs/004-navegacao-por-permissao/validation.md`.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102 arquivos.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amostra de três perfis (administrador de tenant, operador técnico e Master local), Chrome no Windows, 360 px e desktop, cerca de 15 minutos; resultado aprovado, sem ressalvas.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RIA-020 | Navegação por permissão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