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160" w:line="259" w:lineRule="auto"/>
        <w:jc w:val="center"/>
      </w:pPr>
      <w:r>
        <w:rPr>
          <w:rFonts w:ascii="Times New Roman" w:hAnsi="Times New Roman"/>
          <w:b/>
          <w:sz w:val="40"/>
        </w:rPr>
        <w:t>AI-DRIVEN CARBON EMISSION</w:t>
        <w:br/>
        <w:t>MONITORING SYSTEM</w:t>
      </w:r>
    </w:p>
    <w:p>
      <w:pPr>
        <w:spacing w:after="60" w:before="0" w:line="259" w:lineRule="auto"/>
        <w:jc w:val="center"/>
      </w:pPr>
      <w:r>
        <w:rPr>
          <w:rFonts w:ascii="Times New Roman" w:hAnsi="Times New Roman"/>
          <w:b/>
          <w:sz w:val="28"/>
        </w:rPr>
        <w:t>PROJECT DOCUMENTATION</w:t>
      </w:r>
    </w:p>
    <w:p>
      <w:pPr>
        <w:keepLines/>
        <w:spacing w:after="280" w:before="200" w:line="259" w:lineRule="auto"/>
        <w:ind w:left="504" w:right="504"/>
        <w:jc w:val="both"/>
      </w:pPr>
      <w:r>
        <w:rPr>
          <w:rFonts w:ascii="Times New Roman" w:hAnsi="Times New Roman"/>
          <w:sz w:val="22"/>
        </w:rPr>
        <w:t>This document presents the project concept, problem definition, proposed technical approach, system workflow and development roadmap. It describes planned functionality and does not claim unimplemented features as completed.</w:t>
      </w:r>
    </w:p>
    <w:p>
      <w:pPr>
        <w:pStyle w:val="Heading1"/>
        <w:keepNext/>
        <w:spacing w:after="80" w:before="0" w:line="259" w:lineRule="auto"/>
        <w:jc w:val="center"/>
      </w:pPr>
      <w:r>
        <w:rPr>
          <w:rFonts w:ascii="Times New Roman" w:hAnsi="Times New Roman"/>
          <w:sz w:val="22"/>
        </w:rPr>
        <w:t>1. Project Overview</w:t>
      </w:r>
    </w:p>
    <w:p>
      <w:pPr>
        <w:keepLines/>
        <w:widowControl/>
        <w:spacing w:after="160" w:before="0" w:line="259" w:lineRule="auto"/>
        <w:jc w:val="center"/>
      </w:pPr>
      <w:r>
        <w:rPr>
          <w:rFonts w:ascii="Times New Roman" w:hAnsi="Times New Roman"/>
          <w:sz w:val="22"/>
        </w:rPr>
        <w:t>The AI-Driven Carbon Emission Monitoring System is a proposed software application intended to organize, monitor and analyse carbon-emission information generated from different sources and activities. The project addresses a practical data-management challenge: emission information can grow continuously and may originate from vehicles, electricity consumption, fuel usage, machinery, industrial activities and other operational processes. A structured system is therefore required to store information consistently, retrieve relevant records, identify important emission sources and represent relationships between connected entities.</w:t>
      </w:r>
    </w:p>
    <w:p>
      <w:pPr>
        <w:keepLines/>
        <w:widowControl/>
        <w:spacing w:after="200" w:before="0" w:line="259" w:lineRule="auto"/>
      </w:pPr>
      <w:r>
        <w:t>The proposed system combines suitable Data Structures and Algorithms (DSA) with a future AI-assisted analysis layer. Trees are considered for hierarchical organization and search-oriented operations, a binary heap is considered for priority handling of high-emission records, and graphs are considered for representing relationships among sources, activities, locations and categories. AI-based methods are intended as a later extension for pattern analysis, anomaly identification or prediction when suitable data becomes available.</w:t>
      </w:r>
    </w:p>
    <w:p>
      <w:pPr>
        <w:pStyle w:val="Heading1"/>
        <w:keepNext/>
        <w:spacing w:after="80" w:before="0" w:line="259" w:lineRule="auto"/>
      </w:pPr>
      <w:r>
        <w:t>2. Problem Being Addressed</w:t>
      </w:r>
    </w:p>
    <w:p>
      <w:pPr>
        <w:spacing w:after="80" w:before="0" w:line="259" w:lineRule="auto"/>
      </w:pPr>
      <w:r>
        <w:t>Organizations can generate large numbers of emission-related records over time. When records are distributed across different sources or maintained without a consistent structure, manual comparison becomes increasingly difficult. Important questions may also require examining several dimensions at once, such as source, location, activity, time period and emission level.</w:t>
      </w:r>
    </w:p>
    <w:p>
      <w:pPr>
        <w:pStyle w:val="ListBullet"/>
        <w:spacing w:after="40" w:before="0" w:line="252" w:lineRule="auto"/>
      </w:pPr>
      <w:r>
        <w:t>Emission records may increase continuously as new observations are collected.</w:t>
      </w:r>
    </w:p>
    <w:p>
      <w:pPr>
        <w:pStyle w:val="ListBullet"/>
        <w:spacing w:after="40" w:before="0" w:line="252" w:lineRule="auto"/>
      </w:pPr>
      <w:r>
        <w:t>Different sources can contribute to the same emission category or location.</w:t>
      </w:r>
    </w:p>
    <w:p>
      <w:pPr>
        <w:pStyle w:val="ListBullet"/>
        <w:spacing w:after="40" w:before="0" w:line="252" w:lineRule="auto"/>
      </w:pPr>
      <w:r>
        <w:t>Manual searching and comparison become time-consuming as the dataset grows.</w:t>
      </w:r>
    </w:p>
    <w:p>
      <w:pPr>
        <w:pStyle w:val="ListBullet"/>
        <w:spacing w:after="40" w:before="0" w:line="252" w:lineRule="auto"/>
      </w:pPr>
      <w:r>
        <w:t>High-emission sources may need to be identified and prioritized for attention.</w:t>
      </w:r>
    </w:p>
    <w:p>
      <w:pPr>
        <w:pStyle w:val="ListBullet"/>
        <w:spacing w:after="40" w:before="0" w:line="252" w:lineRule="auto"/>
      </w:pPr>
      <w:r>
        <w:t>Relationships between sources, activities, locations and categories are difficult to represent using only flat records.</w:t>
      </w:r>
    </w:p>
    <w:p>
      <w:pPr>
        <w:pStyle w:val="ListBullet"/>
        <w:spacing w:after="40" w:before="0" w:line="252" w:lineRule="auto"/>
      </w:pPr>
      <w:r>
        <w:t>Historical records may later be analysed to identify unusual patterns or trends.</w:t>
      </w:r>
    </w:p>
    <w:p>
      <w:pPr>
        <w:pStyle w:val="Heading1"/>
        <w:keepNext/>
        <w:spacing w:after="80" w:before="0" w:line="259" w:lineRule="auto"/>
      </w:pPr>
      <w:r>
        <w:t>3. Proposed Solution</w:t>
      </w:r>
    </w:p>
    <w:p>
      <w:pPr>
        <w:spacing w:after="80" w:before="0" w:line="259" w:lineRule="auto"/>
      </w:pPr>
      <w:r>
        <w:t>The proposed solution is a structured monitoring application in which emission information is stored as well-defined records and processed through data structures selected according to the required operation. Instead of treating every record as an isolated item, the system is designed to represent both hierarchy and relationships.</w:t>
      </w:r>
    </w:p>
    <w:p>
      <w:pPr>
        <w:pStyle w:val="ListBullet"/>
        <w:spacing w:after="40" w:before="0" w:line="252" w:lineRule="auto"/>
      </w:pPr>
      <w:r>
        <w:t>Store records containing fields such as record ID, source type, location, activity, energy/fuel usage, emission value, timestamp, category and monitoring status.</w:t>
      </w:r>
    </w:p>
    <w:p>
      <w:pPr>
        <w:pStyle w:val="ListBullet"/>
        <w:spacing w:after="40" w:before="0" w:line="252" w:lineRule="auto"/>
      </w:pPr>
      <w:r>
        <w:t>Organize related emission information hierarchically where a tree representation is appropriate.</w:t>
      </w:r>
    </w:p>
    <w:p>
      <w:pPr>
        <w:pStyle w:val="ListBullet"/>
        <w:spacing w:after="40" w:before="0" w:line="252" w:lineRule="auto"/>
      </w:pPr>
      <w:r>
        <w:t>Use search-oriented tree structures conceptually for locating and updating records.</w:t>
      </w:r>
    </w:p>
    <w:p>
      <w:pPr>
        <w:pStyle w:val="ListBullet"/>
        <w:spacing w:after="40" w:before="0" w:line="252" w:lineRule="auto"/>
      </w:pPr>
      <w:r>
        <w:t>Use a binary heap as a priority structure for high-emission records or alert severity.</w:t>
      </w:r>
    </w:p>
    <w:p>
      <w:pPr>
        <w:pStyle w:val="ListBullet"/>
        <w:spacing w:after="40" w:before="0" w:line="252" w:lineRule="auto"/>
      </w:pPr>
      <w:r>
        <w:t>Use graphs to represent relationships among sources, activities, locations and categories.</w:t>
      </w:r>
    </w:p>
    <w:p>
      <w:pPr>
        <w:pStyle w:val="ListBullet"/>
        <w:spacing w:after="40" w:before="0" w:line="252" w:lineRule="auto"/>
      </w:pPr>
      <w:r>
        <w:t>Use an adjacency-list representation for sparse relationships where appropriate.</w:t>
      </w:r>
    </w:p>
    <w:p>
      <w:pPr>
        <w:pStyle w:val="ListBullet"/>
        <w:spacing w:after="40" w:before="0" w:line="252" w:lineRule="auto"/>
      </w:pPr>
      <w:r>
        <w:t>Provide a foundation for future AI-assisted pattern analysis.</w:t>
      </w:r>
    </w:p>
    <w:p>
      <w:pPr>
        <w:pStyle w:val="Heading1"/>
        <w:keepNext/>
        <w:spacing w:after="80" w:before="0" w:line="259" w:lineRule="auto"/>
      </w:pPr>
      <w:r>
        <w:t>4. Project Objectives</w:t>
      </w:r>
    </w:p>
    <w:p>
      <w:pPr>
        <w:pStyle w:val="ListNumber"/>
        <w:spacing w:after="40" w:before="0" w:line="252" w:lineRule="auto"/>
      </w:pPr>
      <w:r>
        <w:t>Develop a clear conceptual model for managing carbon-emission information from multiple sources.</w:t>
      </w:r>
    </w:p>
    <w:p>
      <w:pPr>
        <w:pStyle w:val="ListNumber"/>
        <w:spacing w:after="40" w:before="0" w:line="252" w:lineRule="auto"/>
      </w:pPr>
      <w:r>
        <w:t>Study how appropriate DSA concepts can be mapped to real monitoring requirements.</w:t>
      </w:r>
    </w:p>
    <w:p>
      <w:pPr>
        <w:pStyle w:val="ListNumber"/>
        <w:spacing w:after="40" w:before="0" w:line="252" w:lineRule="auto"/>
      </w:pPr>
      <w:r>
        <w:t>Provide structured storage and retrieval of emission records.</w:t>
      </w:r>
    </w:p>
    <w:p>
      <w:pPr>
        <w:pStyle w:val="ListNumber"/>
        <w:spacing w:after="40" w:before="0" w:line="252" w:lineRule="auto"/>
      </w:pPr>
      <w:r>
        <w:t>Support searching, filtering and updating of emission information.</w:t>
      </w:r>
    </w:p>
    <w:p>
      <w:pPr>
        <w:pStyle w:val="ListNumber"/>
        <w:spacing w:after="40" w:before="0" w:line="252" w:lineRule="auto"/>
      </w:pPr>
      <w:r>
        <w:t>Prioritize high-emission records so important cases can be processed first.</w:t>
      </w:r>
    </w:p>
    <w:p>
      <w:pPr>
        <w:pStyle w:val="ListNumber"/>
        <w:spacing w:after="40" w:before="0" w:line="252" w:lineRule="auto"/>
      </w:pPr>
      <w:r>
        <w:t>Represent relationships among emission sources, activities, locations and categories.</w:t>
      </w:r>
    </w:p>
    <w:p>
      <w:pPr>
        <w:pStyle w:val="ListNumber"/>
        <w:spacing w:after="40" w:before="0" w:line="252" w:lineRule="auto"/>
      </w:pPr>
      <w:r>
        <w:t>Create a technical foundation for later AI-assisted analysis and prediction.</w:t>
      </w:r>
    </w:p>
    <w:p>
      <w:pPr>
        <w:pStyle w:val="ListNumber"/>
        <w:spacing w:after="40" w:before="0" w:line="252" w:lineRule="auto"/>
      </w:pPr>
      <w:r>
        <w:t>Evaluate the eventual implementation through sample data, functional testing and performance measurements.</w:t>
      </w:r>
    </w:p>
    <w:p>
      <w:pPr>
        <w:pStyle w:val="Heading1"/>
        <w:keepNext/>
        <w:spacing w:after="80" w:before="0" w:line="259" w:lineRule="auto"/>
      </w:pPr>
      <w:r>
        <w:t>5. Intended Users and Use Cases</w:t>
      </w:r>
    </w:p>
    <w:tbl>
      <w:tblPr>
        <w:tblStyle w:val="TableGrid"/>
        <w:tblW w:type="auto" w:w="0"/>
        <w:jc w:val="center"/>
        <w:tblLayout w:type="autofit"/>
        <w:tblLook w:firstColumn="1" w:firstRow="1" w:lastColumn="0" w:lastRow="0" w:noHBand="0" w:noVBand="1" w:val="04A0"/>
      </w:tblPr>
      <w:tblGrid>
        <w:gridCol w:w="4968"/>
        <w:gridCol w:w="4968"/>
      </w:tblGrid>
      <w:tr>
        <w:trPr/>
        <w:tc>
          <w:tcPr>
            <w:tcW w:type="dxa" w:w="4968"/>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User / Stakeholder</w:t>
            </w:r>
          </w:p>
        </w:tc>
        <w:tc>
          <w:tcPr>
            <w:tcW w:type="dxa" w:w="4968"/>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Potential Use</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Facility Managers</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Monitor emission records for facilities, machines and activities; identify sources requiring attention.</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Sustainability / Environmental Teams</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Review emission trends, compare sources and support carbon-reduction planning.</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Operations Managers</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Identify activities or assets contributing significantly to emissions and prioritize follow-up.</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Environmental Analysts</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Examine organized records and relationships for analysis and reporting.</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System Administrators</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Maintain data quality, monitor records and support system operation.</w:t>
            </w:r>
          </w:p>
        </w:tc>
      </w:tr>
    </w:tbl>
    <w:p>
      <w:pPr>
        <w:pStyle w:val="Heading1"/>
        <w:keepNext/>
        <w:spacing w:after="80" w:before="0" w:line="259" w:lineRule="auto"/>
      </w:pPr>
      <w:r>
        <w:t>6. Proposed System Architecture</w:t>
      </w:r>
    </w:p>
    <w:p>
      <w:pPr>
        <w:spacing w:after="80" w:before="0" w:line="259" w:lineRule="auto"/>
      </w:pPr>
      <w:r>
        <w:t>The system is planned as a modular application so that data management, DSA-based processing, monitoring and future AI analysis can evolve independently. The exact programming framework and deployment architecture can be finalized during implementation.</w:t>
      </w:r>
    </w:p>
    <w:tbl>
      <w:tblPr>
        <w:tblStyle w:val="TableGrid"/>
        <w:tblW w:type="auto" w:w="0"/>
        <w:jc w:val="center"/>
        <w:tblLayout w:type="autofit"/>
        <w:tblLook w:firstColumn="1" w:firstRow="1" w:lastColumn="0" w:lastRow="0" w:noHBand="0" w:noVBand="1" w:val="04A0"/>
      </w:tblPr>
      <w:tblGrid>
        <w:gridCol w:w="3312"/>
        <w:gridCol w:w="3312"/>
        <w:gridCol w:w="3312"/>
      </w:tblGrid>
      <w:tr>
        <w:trPr/>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Layer / Module</w:t>
            </w:r>
          </w:p>
        </w:tc>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Purpose</w:t>
            </w:r>
          </w:p>
        </w:tc>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Planned Responsibility</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Data Input</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Collect or enter emission information.</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Accept source, location, activity, usage, emission value and time-related fields.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Data Management</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Maintain organized records.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Create, update, search and retrieve emission records.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DSA Processing</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Perform efficient data operations.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Apply trees, heaps and graphs according to the required operation.</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Monitoring &amp; Analysis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Present useful information.</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Filter records, identify high-emission entries and examine relationships.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AI Extension</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Support intelligent analysis.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Explore anomaly detection, pattern recognition or prediction after suitable data is available.</w:t>
            </w:r>
          </w:p>
        </w:tc>
      </w:tr>
    </w:tbl>
    <w:p>
      <w:pPr>
        <w:pStyle w:val="Heading1"/>
        <w:keepNext/>
        <w:spacing w:after="80" w:before="0" w:line="259" w:lineRule="auto"/>
      </w:pPr>
      <w:r>
        <w:t>7. End-to-End Workflow</w:t>
      </w:r>
    </w:p>
    <w:p>
      <w:pPr>
        <w:spacing w:after="80" w:before="0" w:line="259" w:lineRule="auto"/>
      </w:pPr>
      <w:r>
        <w:t>The proposed workflow begins with emission data and ends with monitoring results or insights. The AI component is deliberately placed as a later extension rather than being presented as an already completed feature.</w:t>
      </w:r>
    </w:p>
    <w:p>
      <w:pPr>
        <w:spacing w:after="80" w:before="0" w:line="259" w:lineRule="auto"/>
        <w:jc w:val="center"/>
      </w:pPr>
      <w:r>
        <w:rPr>
          <w:b/>
          <w:sz w:val="19"/>
        </w:rPr>
        <w:t>Emission Data</w:t>
      </w:r>
      <w:r>
        <w:t xml:space="preserve">  →  </w:t>
      </w:r>
      <w:r>
        <w:rPr>
          <w:b/>
          <w:sz w:val="19"/>
        </w:rPr>
        <w:t>Record Organization</w:t>
      </w:r>
      <w:r>
        <w:t xml:space="preserve">  →  </w:t>
      </w:r>
      <w:r>
        <w:rPr>
          <w:b/>
          <w:sz w:val="19"/>
        </w:rPr>
        <w:t>DSA-Based Processing</w:t>
      </w:r>
      <w:r>
        <w:t xml:space="preserve">  →  </w:t>
      </w:r>
      <w:r>
        <w:rPr>
          <w:b/>
          <w:sz w:val="19"/>
        </w:rPr>
        <w:t>Monitoring / Analysis</w:t>
      </w:r>
      <w:r>
        <w:t xml:space="preserve">  →  </w:t>
      </w:r>
      <w:r>
        <w:rPr>
          <w:b/>
          <w:sz w:val="19"/>
        </w:rPr>
        <w:t>High-Emission Identification</w:t>
      </w:r>
      <w:r>
        <w:t xml:space="preserve">  →  </w:t>
      </w:r>
      <w:r>
        <w:rPr>
          <w:b/>
          <w:sz w:val="19"/>
        </w:rPr>
        <w:t>Results and Insights</w:t>
      </w:r>
      <w:r>
        <w:t xml:space="preserve">  →  </w:t>
      </w:r>
      <w:r>
        <w:rPr>
          <w:b/>
          <w:sz w:val="19"/>
        </w:rPr>
        <w:t>Future AI-Assisted Analysis</w:t>
      </w:r>
    </w:p>
    <w:p>
      <w:pPr>
        <w:spacing w:after="80" w:before="0" w:line="259" w:lineRule="auto"/>
      </w:pPr>
      <w:r>
        <w:t>Example: if a facility contains several machines and each machine produces emission records, the records can be organized by source and category. Search-oriented structures can help locate a machine's records, a heap can prioritize the highest-emission records, and a graph can represent relationships between the facility, machines, activities and emission categories.</w:t>
      </w:r>
    </w:p>
    <w:p>
      <w:pPr>
        <w:pStyle w:val="Heading1"/>
        <w:keepNext/>
        <w:spacing w:after="80" w:before="0" w:line="259" w:lineRule="auto"/>
      </w:pPr>
      <w:r>
        <w:t>8. Data Structures and Their Proposed Roles</w:t>
      </w:r>
    </w:p>
    <w:tbl>
      <w:tblPr>
        <w:tblStyle w:val="TableGrid"/>
        <w:tblW w:type="auto" w:w="0"/>
        <w:jc w:val="center"/>
        <w:tblLayout w:type="autofit"/>
        <w:tblLook w:firstColumn="1" w:firstRow="1" w:lastColumn="0" w:lastRow="0" w:noHBand="0" w:noVBand="1" w:val="04A0"/>
      </w:tblPr>
      <w:tblGrid>
        <w:gridCol w:w="3312"/>
        <w:gridCol w:w="3312"/>
        <w:gridCol w:w="3312"/>
      </w:tblGrid>
      <w:tr>
        <w:trPr/>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Data Structure</w:t>
            </w:r>
          </w:p>
        </w:tc>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Proposed Role</w:t>
            </w:r>
          </w:p>
        </w:tc>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Reason for Considering It</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Binary Tree</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Represent hierarchical relationships among emission categories or source levels.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Natural representation for parent-child relationships.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Binary Search Tree (BST)</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Organize records around a searchable key.</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Supports conceptual key-based search, insertion and update.</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AVL Tree</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Maintain a balanced search structure for emission records.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Keeps search operations efficient through balancing.</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Binary Heap</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Prioritize high-emission records or alerts.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Suitable for repeatedly accessing important records.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Tree Traversal</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Systematically process hierarchical information.</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Allows records or categories to be visited in defined orders.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Graph</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Model connections among sources, activities, locations and categories.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Suitable when one entity can connect to several others.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Adjacency List</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Store sparse graph relationships.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Avoids storing unnecessary connections where most possible edges do not exist.</w:t>
            </w:r>
          </w:p>
        </w:tc>
      </w:tr>
    </w:tbl>
    <w:p>
      <w:pPr>
        <w:pStyle w:val="Heading1"/>
        <w:keepNext/>
        <w:spacing w:after="80" w:before="0" w:line="259" w:lineRule="auto"/>
      </w:pPr>
      <w:r>
        <w:t>9. Proposed Data Model</w:t>
      </w:r>
    </w:p>
    <w:p>
      <w:pPr>
        <w:spacing w:after="80" w:before="0" w:line="259" w:lineRule="auto"/>
      </w:pPr>
      <w:r>
        <w:t>A preliminary emission record can be represented using the following logical fields. The exact database schema and validation rules will be finalized during implementation.</w:t>
      </w:r>
    </w:p>
    <w:tbl>
      <w:tblPr>
        <w:tblStyle w:val="TableGrid"/>
        <w:tblW w:type="auto" w:w="0"/>
        <w:jc w:val="center"/>
        <w:tblLayout w:type="autofit"/>
        <w:tblLook w:firstColumn="1" w:firstRow="1" w:lastColumn="0" w:lastRow="0" w:noHBand="0" w:noVBand="1" w:val="04A0"/>
      </w:tblPr>
      <w:tblGrid>
        <w:gridCol w:w="4968"/>
        <w:gridCol w:w="4968"/>
      </w:tblGrid>
      <w:tr>
        <w:trPr/>
        <w:tc>
          <w:tcPr>
            <w:tcW w:type="dxa" w:w="4968"/>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Field</w:t>
            </w:r>
          </w:p>
        </w:tc>
        <w:tc>
          <w:tcPr>
            <w:tcW w:type="dxa" w:w="4968"/>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Example / Meaning</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Record ID</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Unique identifier for an emission record.</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Source Type</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Vehicle, machinery, electricity, fuel usage or another defined source.</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Location</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Facility, building, route or other monitoring location.</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Activity</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Operational activity associated with the record.</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Energy / Fuel Usage</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Relevant quantity of electricity, fuel or energy consumed.</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Emission Value</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Calculated or supplied carbon-emission value.</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Timestamp</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Date and time associated with the observation.</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Category</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Classification used to group related emission records.</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Monitoring Status</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Current status used for monitoring or follow-up.</w:t>
            </w:r>
          </w:p>
        </w:tc>
      </w:tr>
    </w:tbl>
    <w:p>
      <w:pPr>
        <w:pStyle w:val="Heading1"/>
        <w:keepNext/>
        <w:spacing w:after="80" w:before="0" w:line="259" w:lineRule="auto"/>
      </w:pPr>
      <w:r>
        <w:t>10. Searching, Updating and Prioritization</w:t>
      </w:r>
    </w:p>
    <w:p>
      <w:pPr>
        <w:spacing w:after="80" w:before="0" w:line="259" w:lineRule="auto"/>
      </w:pPr>
      <w:r>
        <w:t>A key requirement is to avoid treating every monitoring operation as a manual scan. The proposed design therefore considers search-oriented structures for record retrieval and a priority structure for important records.</w:t>
      </w:r>
    </w:p>
    <w:p>
      <w:pPr>
        <w:pStyle w:val="ListBullet"/>
        <w:spacing w:after="40" w:before="0" w:line="252" w:lineRule="auto"/>
      </w:pPr>
      <w:r>
        <w:t>Search: locate records using an appropriate key such as record ID, source or another finalized identifier.</w:t>
      </w:r>
    </w:p>
    <w:p>
      <w:pPr>
        <w:pStyle w:val="ListBullet"/>
        <w:spacing w:after="40" w:before="0" w:line="252" w:lineRule="auto"/>
      </w:pPr>
      <w:r>
        <w:t>Update: modify emission information when new or corrected observations are received.</w:t>
      </w:r>
    </w:p>
    <w:p>
      <w:pPr>
        <w:pStyle w:val="ListBullet"/>
        <w:spacing w:after="40" w:before="0" w:line="252" w:lineRule="auto"/>
      </w:pPr>
      <w:r>
        <w:t>Filtering: narrow records by source, location, category or time period.</w:t>
      </w:r>
    </w:p>
    <w:p>
      <w:pPr>
        <w:pStyle w:val="ListBullet"/>
        <w:spacing w:after="40" w:before="0" w:line="252" w:lineRule="auto"/>
      </w:pPr>
      <w:r>
        <w:t>Prioritization: use a heap-based structure to bring high-emission records or high-severity alerts to attention.</w:t>
      </w:r>
    </w:p>
    <w:p>
      <w:pPr>
        <w:pStyle w:val="ListBullet"/>
        <w:spacing w:after="40" w:before="0" w:line="252" w:lineRule="auto"/>
      </w:pPr>
      <w:r>
        <w:t>Traversal: process hierarchical records systematically when a tree representation is used.</w:t>
      </w:r>
    </w:p>
    <w:p>
      <w:pPr>
        <w:pStyle w:val="Heading1"/>
        <w:keepNext/>
        <w:spacing w:after="80" w:before="0" w:line="259" w:lineRule="auto"/>
      </w:pPr>
      <w:r>
        <w:t>11. Graph-Based Relationship Model</w:t>
      </w:r>
    </w:p>
    <w:p>
      <w:pPr>
        <w:spacing w:after="80" w:before="0" w:line="259" w:lineRule="auto"/>
      </w:pPr>
      <w:r>
        <w:t>The graph component is intended for information where relationships are as important as individual records. For example, a facility can contain machines, machines can perform activities, activities can consume energy, and those activities can contribute to one or more emission categories.</w:t>
      </w:r>
    </w:p>
    <w:p>
      <w:pPr>
        <w:pStyle w:val="ListBullet"/>
        <w:spacing w:after="40" w:before="0" w:line="252" w:lineRule="auto"/>
      </w:pPr>
      <w:r>
        <w:t>Vertices can represent facilities, machines, activities, locations, categories or other finalized entities.</w:t>
      </w:r>
    </w:p>
    <w:p>
      <w:pPr>
        <w:pStyle w:val="ListBullet"/>
        <w:spacing w:after="40" w:before="0" w:line="252" w:lineRule="auto"/>
      </w:pPr>
      <w:r>
        <w:t>Edges can represent relationships such as contains, performs, located-at or contributes-to.</w:t>
      </w:r>
    </w:p>
    <w:p>
      <w:pPr>
        <w:pStyle w:val="ListBullet"/>
        <w:spacing w:after="40" w:before="0" w:line="252" w:lineRule="auto"/>
      </w:pPr>
      <w:r>
        <w:t>An adjacency list is a suitable conceptual representation when each entity has only a limited number of connections.</w:t>
      </w:r>
    </w:p>
    <w:p>
      <w:pPr>
        <w:pStyle w:val="ListBullet"/>
        <w:spacing w:after="40" w:before="0" w:line="252" w:lineRule="auto"/>
      </w:pPr>
      <w:r>
        <w:t>Graph traversal can later support relationship exploration and connected-entity analysis.</w:t>
      </w:r>
    </w:p>
    <w:p>
      <w:pPr>
        <w:pStyle w:val="Heading1"/>
        <w:keepNext/>
        <w:spacing w:after="80" w:before="0" w:line="259" w:lineRule="auto"/>
      </w:pPr>
      <w:r>
        <w:t>12. AI-Assisted Extension</w:t>
      </w:r>
    </w:p>
    <w:p>
      <w:pPr>
        <w:spacing w:after="80" w:before="0" w:line="259" w:lineRule="auto"/>
      </w:pPr>
      <w:r>
        <w:t>AI is planned as an extension to the data-management and monitoring foundation. Its purpose is not to replace DSA-based organization, but to analyse organized data after it has been collected. Depending on data availability and project requirements, later development may explore anomaly detection, pattern recognition, trend analysis or prediction.</w:t>
      </w:r>
    </w:p>
    <w:p>
      <w:pPr>
        <w:spacing w:after="80" w:before="0" w:line="259" w:lineRule="auto"/>
      </w:pPr>
      <w:r>
        <w:t>For example, if historical emission records show a repeated increase in emissions during a particular activity or time period, an AI-assisted component could later be evaluated for identifying that pattern automatically. Such functionality will require suitable datasets, preprocessing, model selection, training/evaluation and validation; it is therefore not claimed as completed in the current project stage.</w:t>
      </w:r>
    </w:p>
    <w:p>
      <w:pPr>
        <w:pStyle w:val="Heading1"/>
        <w:keepNext/>
        <w:spacing w:after="80" w:before="0" w:line="259" w:lineRule="auto"/>
      </w:pPr>
      <w:r>
        <w:t>13. Key Functional Features Planned</w:t>
      </w:r>
    </w:p>
    <w:p>
      <w:pPr>
        <w:pStyle w:val="ListBullet"/>
        <w:spacing w:after="40" w:before="0" w:line="252" w:lineRule="auto"/>
      </w:pPr>
      <w:r>
        <w:t>Emission record creation and structured storage.</w:t>
      </w:r>
    </w:p>
    <w:p>
      <w:pPr>
        <w:pStyle w:val="ListBullet"/>
        <w:spacing w:after="40" w:before="0" w:line="252" w:lineRule="auto"/>
      </w:pPr>
      <w:r>
        <w:t>Search and retrieval of emission records.</w:t>
      </w:r>
    </w:p>
    <w:p>
      <w:pPr>
        <w:pStyle w:val="ListBullet"/>
        <w:spacing w:after="40" w:before="0" w:line="252" w:lineRule="auto"/>
      </w:pPr>
      <w:r>
        <w:t>Filtering by source, location, category and time-related information.</w:t>
      </w:r>
    </w:p>
    <w:p>
      <w:pPr>
        <w:pStyle w:val="ListBullet"/>
        <w:spacing w:after="40" w:before="0" w:line="252" w:lineRule="auto"/>
      </w:pPr>
      <w:r>
        <w:t>Updating existing emission records.</w:t>
      </w:r>
    </w:p>
    <w:p>
      <w:pPr>
        <w:pStyle w:val="ListBullet"/>
        <w:spacing w:after="40" w:before="0" w:line="252" w:lineRule="auto"/>
      </w:pPr>
      <w:r>
        <w:t>Hierarchical organization of selected emission information.</w:t>
      </w:r>
    </w:p>
    <w:p>
      <w:pPr>
        <w:pStyle w:val="ListBullet"/>
        <w:spacing w:after="40" w:before="0" w:line="252" w:lineRule="auto"/>
      </w:pPr>
      <w:r>
        <w:t>Priority handling of high-emission records or alerts.</w:t>
      </w:r>
    </w:p>
    <w:p>
      <w:pPr>
        <w:pStyle w:val="ListBullet"/>
        <w:spacing w:after="40" w:before="0" w:line="252" w:lineRule="auto"/>
      </w:pPr>
      <w:r>
        <w:t>Relationship representation through graph structures.</w:t>
      </w:r>
    </w:p>
    <w:p>
      <w:pPr>
        <w:pStyle w:val="ListBullet"/>
        <w:spacing w:after="40" w:before="0" w:line="252" w:lineRule="auto"/>
      </w:pPr>
      <w:r>
        <w:t>Monitoring-oriented summaries and results.</w:t>
      </w:r>
    </w:p>
    <w:p>
      <w:pPr>
        <w:pStyle w:val="ListBullet"/>
        <w:spacing w:after="40" w:before="0" w:line="252" w:lineRule="auto"/>
      </w:pPr>
      <w:r>
        <w:t>Future AI-assisted analysis after suitable data preparation.</w:t>
      </w:r>
    </w:p>
    <w:p>
      <w:pPr>
        <w:pStyle w:val="Heading1"/>
        <w:keepNext/>
        <w:spacing w:after="80" w:before="0" w:line="259" w:lineRule="auto"/>
      </w:pPr>
      <w:r>
        <w:t>14. Development Plan</w:t>
      </w:r>
    </w:p>
    <w:tbl>
      <w:tblPr>
        <w:tblStyle w:val="TableGrid"/>
        <w:tblW w:type="auto" w:w="0"/>
        <w:jc w:val="center"/>
        <w:tblLayout w:type="autofit"/>
        <w:tblLook w:firstColumn="1" w:firstRow="1" w:lastColumn="0" w:lastRow="0" w:noHBand="0" w:noVBand="1" w:val="04A0"/>
      </w:tblPr>
      <w:tblGrid>
        <w:gridCol w:w="3312"/>
        <w:gridCol w:w="3312"/>
        <w:gridCol w:w="3312"/>
      </w:tblGrid>
      <w:tr>
        <w:trPr/>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Stage</w:t>
            </w:r>
          </w:p>
        </w:tc>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Planned Work</w:t>
            </w:r>
          </w:p>
        </w:tc>
        <w:tc>
          <w:tcPr>
            <w:tcW w:type="dxa" w:w="3312"/>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Expected Output</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1 – Requirement Refinement</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Finalize data fields, user needs and monitoring operations.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Detailed requirement specification.</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2 – Data Model &amp; Design</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Define record structure and relationships.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Initial system design and data model.</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3 – DSA Implementation</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Implement selected trees, heap and graph operations.</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Working DSA modules.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4 – Monitoring Module</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Connect data operations with monitoring/search functionality.</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Initial monitoring application.</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5 – Testing</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Use sample datasets to test correctness and performance.</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Test results and observations.</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6 – AI Exploration</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Evaluate suitable AI methods using available data.</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Experimental AI-assisted analysis, if feasible.</w:t>
            </w:r>
          </w:p>
        </w:tc>
      </w:tr>
      <w:tr>
        <w:trPr/>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7 – Refinement</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Improve usability, performance and reporting.</w:t>
            </w:r>
          </w:p>
        </w:tc>
        <w:tc>
          <w:tcPr>
            <w:tcW w:type="dxa" w:w="3312"/>
            <w:vAlign w:val="center"/>
          </w:tcPr>
          <w:p>
            <w:pPr>
              <w:spacing w:after="30" w:before="0" w:line="240" w:lineRule="auto"/>
            </w:pPr>
            <w:r>
              <w:rPr>
                <w:rFonts w:ascii="Times New Roman" w:hAnsi="Times New Roman"/>
                <w:sz w:val="17"/>
              </w:rPr>
            </w:r>
            <w:r>
              <w:rPr>
                <w:rFonts w:ascii="Times New Roman" w:hAnsi="Times New Roman"/>
                <w:b w:val="0"/>
                <w:sz w:val="17"/>
              </w:rPr>
              <w:t>Refined project version and documentation.</w:t>
            </w:r>
          </w:p>
        </w:tc>
      </w:tr>
    </w:tbl>
    <w:p>
      <w:pPr>
        <w:pStyle w:val="Heading1"/>
        <w:keepNext/>
        <w:spacing w:after="80" w:before="0" w:line="259" w:lineRule="auto"/>
      </w:pPr>
      <w:r>
        <w:t>15. Testing and Evaluation Plan</w:t>
      </w:r>
    </w:p>
    <w:p>
      <w:pPr>
        <w:spacing w:after="80" w:before="0" w:line="259" w:lineRule="auto"/>
      </w:pPr>
      <w:r>
        <w:t>Testing will be performed after implementation begins. Evaluation is expected to cover both functional correctness and the efficiency of the selected data structures.</w:t>
      </w:r>
    </w:p>
    <w:p>
      <w:pPr>
        <w:pStyle w:val="ListBullet"/>
        <w:spacing w:after="40" w:before="0" w:line="252" w:lineRule="auto"/>
      </w:pPr>
      <w:r>
        <w:t>Functional testing of record insertion, searching, updating and retrieval.</w:t>
      </w:r>
    </w:p>
    <w:p>
      <w:pPr>
        <w:pStyle w:val="ListBullet"/>
        <w:spacing w:after="40" w:before="0" w:line="252" w:lineRule="auto"/>
      </w:pPr>
      <w:r>
        <w:t>Validation of tree and graph relationships using controlled sample data.</w:t>
      </w:r>
    </w:p>
    <w:p>
      <w:pPr>
        <w:pStyle w:val="ListBullet"/>
        <w:spacing w:after="40" w:before="0" w:line="252" w:lineRule="auto"/>
      </w:pPr>
      <w:r>
        <w:t>Priority testing to verify that high-emission records are surfaced appropriately.</w:t>
      </w:r>
    </w:p>
    <w:p>
      <w:pPr>
        <w:pStyle w:val="ListBullet"/>
        <w:spacing w:after="40" w:before="0" w:line="252" w:lineRule="auto"/>
      </w:pPr>
      <w:r>
        <w:t>Boundary and invalid-input testing for important fields.</w:t>
      </w:r>
    </w:p>
    <w:p>
      <w:pPr>
        <w:pStyle w:val="ListBullet"/>
        <w:spacing w:after="40" w:before="0" w:line="252" w:lineRule="auto"/>
      </w:pPr>
      <w:r>
        <w:t>Performance comparison using increasing numbers of sample records.</w:t>
      </w:r>
    </w:p>
    <w:p>
      <w:pPr>
        <w:pStyle w:val="ListBullet"/>
        <w:spacing w:after="40" w:before="0" w:line="252" w:lineRule="auto"/>
      </w:pPr>
      <w:r>
        <w:t>Verification that graph traversal and adjacency-list operations produce expected results.</w:t>
      </w:r>
    </w:p>
    <w:p>
      <w:pPr>
        <w:pStyle w:val="ListBullet"/>
        <w:spacing w:after="40" w:before="0" w:line="252" w:lineRule="auto"/>
      </w:pPr>
      <w:r>
        <w:t>Documentation of limitations, observations and future improvements.</w:t>
      </w:r>
    </w:p>
    <w:p>
      <w:pPr>
        <w:pStyle w:val="Heading1"/>
        <w:keepNext/>
        <w:spacing w:after="80" w:before="0" w:line="259" w:lineRule="auto"/>
      </w:pPr>
      <w:r>
        <w:t>16. Example Scenario</w:t>
      </w:r>
    </w:p>
    <w:p>
      <w:pPr>
        <w:spacing w:after="80" w:before="0" w:line="259" w:lineRule="auto"/>
      </w:pPr>
      <w:r>
        <w:t>Consider a facility containing three machines. Each machine has several emission observations collected at different times. The system receives these records with source, location, activity, usage and emission values.</w:t>
      </w:r>
    </w:p>
    <w:p>
      <w:pPr>
        <w:pStyle w:val="ListNumber"/>
        <w:spacing w:after="40" w:before="0" w:line="252" w:lineRule="auto"/>
      </w:pPr>
      <w:r>
        <w:t>The records are entered into the proposed data-management layer.</w:t>
      </w:r>
    </w:p>
    <w:p>
      <w:pPr>
        <w:pStyle w:val="ListNumber"/>
        <w:spacing w:after="40" w:before="0" w:line="252" w:lineRule="auto"/>
      </w:pPr>
      <w:r>
        <w:t>Records are organized using the selected search-oriented structure.</w:t>
      </w:r>
    </w:p>
    <w:p>
      <w:pPr>
        <w:pStyle w:val="ListNumber"/>
        <w:spacing w:after="40" w:before="0" w:line="252" w:lineRule="auto"/>
      </w:pPr>
      <w:r>
        <w:t>A user searches for a particular machine or source and retrieves its related records.</w:t>
      </w:r>
    </w:p>
    <w:p>
      <w:pPr>
        <w:pStyle w:val="ListNumber"/>
        <w:spacing w:after="40" w:before="0" w:line="252" w:lineRule="auto"/>
      </w:pPr>
      <w:r>
        <w:t>The priority structure can identify records with the highest emission values or alert severity.</w:t>
      </w:r>
    </w:p>
    <w:p>
      <w:pPr>
        <w:pStyle w:val="ListNumber"/>
        <w:spacing w:after="40" w:before="0" w:line="252" w:lineRule="auto"/>
      </w:pPr>
      <w:r>
        <w:t>The graph model connects the facility with machines, activities and emission categories.</w:t>
      </w:r>
    </w:p>
    <w:p>
      <w:pPr>
        <w:pStyle w:val="ListNumber"/>
        <w:spacing w:after="40" w:before="0" w:line="252" w:lineRule="auto"/>
      </w:pPr>
      <w:r>
        <w:t>The monitoring component presents the resulting records and relationships.</w:t>
      </w:r>
    </w:p>
    <w:p>
      <w:pPr>
        <w:pStyle w:val="ListNumber"/>
        <w:spacing w:after="40" w:before="0" w:line="252" w:lineRule="auto"/>
      </w:pPr>
      <w:r>
        <w:t>After sufficient historical data is available, an AI module may be evaluated for anomaly or pattern analysis.</w:t>
      </w:r>
    </w:p>
    <w:p>
      <w:pPr>
        <w:pStyle w:val="Heading1"/>
        <w:keepNext/>
        <w:spacing w:after="80" w:before="0" w:line="259" w:lineRule="auto"/>
      </w:pPr>
      <w:r>
        <w:t>17. Data Quality, Security and Responsible Use</w:t>
      </w:r>
    </w:p>
    <w:p>
      <w:pPr>
        <w:spacing w:after="80" w:before="0" w:line="259" w:lineRule="auto"/>
      </w:pPr>
      <w:r>
        <w:t>The system will require appropriate input validation and data-quality checks during implementation. Emission results should be traceable to their input records and calculation method where applicable. If the system is later connected to organizational or operational data, access control, secure storage and protection of sensitive information should also be considered.</w:t>
      </w:r>
    </w:p>
    <w:p>
      <w:pPr>
        <w:pStyle w:val="Heading1"/>
        <w:keepNext/>
        <w:spacing w:after="80" w:before="0" w:line="259" w:lineRule="auto"/>
      </w:pPr>
      <w:r>
        <w:t>18. Current Project Status</w:t>
      </w:r>
    </w:p>
    <w:p>
      <w:pPr>
        <w:spacing w:after="80" w:before="0" w:line="259" w:lineRule="auto"/>
      </w:pPr>
      <w:r>
        <w:t>The project is currently in the planning and conceptual-development stage. The problem has been identified, the proposed system direction has been defined, relevant DSA concepts have been studied, and possible roles for trees, heaps and graphs have been mapped to the monitoring problem. Implementation, testing and performance evaluation are planned for subsequent development stages.</w:t>
      </w:r>
    </w:p>
    <w:p>
      <w:pPr>
        <w:spacing w:after="80" w:before="0" w:line="259" w:lineRule="auto"/>
      </w:pPr>
      <w:r>
        <w:rPr>
          <w:b/>
        </w:rPr>
        <w:t xml:space="preserve">Important: </w:t>
      </w:r>
      <w:r>
        <w:t>Features described as planned or proposed should not be interpreted as completed software functionality unless corresponding source code, tests or other implementation evidence is added to the repository.</w:t>
      </w:r>
    </w:p>
    <w:p>
      <w:pPr>
        <w:pStyle w:val="Heading1"/>
        <w:keepNext/>
        <w:spacing w:after="80" w:before="0" w:line="259" w:lineRule="auto"/>
      </w:pPr>
      <w:r>
        <w:t>19. Future Scope</w:t>
      </w:r>
    </w:p>
    <w:p>
      <w:pPr>
        <w:pStyle w:val="ListBullet"/>
        <w:spacing w:after="40" w:before="0" w:line="252" w:lineRule="auto"/>
      </w:pPr>
      <w:r>
        <w:t>Develop a complete monitoring interface and backend.</w:t>
      </w:r>
    </w:p>
    <w:p>
      <w:pPr>
        <w:pStyle w:val="ListBullet"/>
        <w:spacing w:after="40" w:before="0" w:line="252" w:lineRule="auto"/>
      </w:pPr>
      <w:r>
        <w:t>Automate emission calculations where reliable input data and formulas are available.</w:t>
      </w:r>
    </w:p>
    <w:p>
      <w:pPr>
        <w:pStyle w:val="ListBullet"/>
        <w:spacing w:after="40" w:before="0" w:line="252" w:lineRule="auto"/>
      </w:pPr>
      <w:r>
        <w:t>Add dashboards, trends, summaries and alert visualizations.</w:t>
      </w:r>
    </w:p>
    <w:p>
      <w:pPr>
        <w:pStyle w:val="ListBullet"/>
        <w:spacing w:after="40" w:before="0" w:line="252" w:lineRule="auto"/>
      </w:pPr>
      <w:r>
        <w:t>Support larger datasets and additional emission sources.</w:t>
      </w:r>
    </w:p>
    <w:p>
      <w:pPr>
        <w:pStyle w:val="ListBullet"/>
        <w:spacing w:after="40" w:before="0" w:line="252" w:lineRule="auto"/>
      </w:pPr>
      <w:r>
        <w:t>Evaluate machine-learning or deep-learning methods for anomaly detection and prediction.</w:t>
      </w:r>
    </w:p>
    <w:p>
      <w:pPr>
        <w:pStyle w:val="ListBullet"/>
        <w:spacing w:after="40" w:before="0" w:line="252" w:lineRule="auto"/>
      </w:pPr>
      <w:r>
        <w:t>Add configurable alert thresholds and monitoring rules.</w:t>
      </w:r>
    </w:p>
    <w:p>
      <w:pPr>
        <w:pStyle w:val="ListBullet"/>
        <w:spacing w:after="40" w:before="0" w:line="252" w:lineRule="auto"/>
      </w:pPr>
      <w:r>
        <w:t>Explore integration with external sensors, databases or data sources where appropriate.</w:t>
      </w:r>
    </w:p>
    <w:p>
      <w:pPr>
        <w:pStyle w:val="ListBullet"/>
        <w:spacing w:after="40" w:before="0" w:line="252" w:lineRule="auto"/>
      </w:pPr>
      <w:r>
        <w:t>Improve scalability, performance and maintainability through further testing.</w:t>
      </w:r>
    </w:p>
    <w:tbl>
      <w:tblPr>
        <w:tblStyle w:val="TableGrid"/>
        <w:tblW w:type="auto" w:w="0"/>
        <w:jc w:val="center"/>
        <w:tblLayout w:type="autofit"/>
        <w:tblLook w:firstColumn="1" w:firstRow="1" w:lastColumn="0" w:lastRow="0" w:noHBand="0" w:noVBand="1" w:val="04A0"/>
      </w:tblPr>
      <w:tblGrid>
        <w:gridCol w:w="4968"/>
        <w:gridCol w:w="4968"/>
      </w:tblGrid>
      <w:tr>
        <w:trPr/>
        <w:tc>
          <w:tcPr>
            <w:tcW w:type="dxa" w:w="4968"/>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Suggested Item</w:t>
            </w:r>
          </w:p>
        </w:tc>
        <w:tc>
          <w:tcPr>
            <w:tcW w:type="dxa" w:w="4968"/>
            <w:vAlign w:val="center"/>
            <w:shd w:fill="D9E1F2"/>
            <w:shd w:fill="D9E2F3"/>
            <w:shd w:fill="D9E2F3"/>
          </w:tcPr>
          <w:p>
            <w:pPr>
              <w:spacing w:after="30" w:before="0" w:line="240" w:lineRule="auto"/>
            </w:pPr>
            <w:r>
              <w:rPr>
                <w:rFonts w:ascii="Times New Roman" w:hAnsi="Times New Roman"/>
                <w:b/>
                <w:sz w:val="17"/>
              </w:rPr>
            </w:r>
            <w:r>
              <w:rPr>
                <w:rFonts w:ascii="Times New Roman" w:hAnsi="Times New Roman"/>
                <w:b/>
                <w:sz w:val="17"/>
              </w:rPr>
              <w:t>Purpose</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README.md</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Project overview, problem, proposed solution, features, setup and development status.</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Project Documentation</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Detailed explanation of the system concept, architecture and technical approach.</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Source Code</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Implementation files added during development.</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Sample Data</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Non-sensitive sample records used for testing and demonstrations.</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Diagrams</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Architecture, workflow, data-structure and relationship diagrams.</w:t>
            </w:r>
          </w:p>
        </w:tc>
      </w:tr>
      <w:tr>
        <w:trPr/>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Testing / Evidence</w:t>
            </w:r>
          </w:p>
        </w:tc>
        <w:tc>
          <w:tcPr>
            <w:tcW w:type="dxa" w:w="4968"/>
            <w:vAlign w:val="center"/>
          </w:tcPr>
          <w:p>
            <w:pPr>
              <w:spacing w:after="30" w:before="0" w:line="240" w:lineRule="auto"/>
            </w:pPr>
            <w:r>
              <w:rPr>
                <w:rFonts w:ascii="Times New Roman" w:hAnsi="Times New Roman"/>
                <w:sz w:val="17"/>
              </w:rPr>
            </w:r>
            <w:r>
              <w:rPr>
                <w:rFonts w:ascii="Times New Roman" w:hAnsi="Times New Roman"/>
                <w:b w:val="0"/>
                <w:sz w:val="17"/>
              </w:rPr>
              <w:t>Test cases, results and development evidence added at later stages.</w:t>
            </w:r>
          </w:p>
        </w:tc>
      </w:tr>
    </w:tbl>
    <w:p>
      <w:pPr>
        <w:pStyle w:val="Heading1"/>
        <w:keepNext/>
        <w:spacing w:after="80" w:before="0" w:line="259" w:lineRule="auto"/>
      </w:pPr>
      <w:r>
        <w:t>20. Conclusion</w:t>
      </w:r>
    </w:p>
    <w:p>
      <w:pPr>
        <w:spacing w:after="80" w:before="0" w:line="259" w:lineRule="auto"/>
      </w:pPr>
      <w:r>
        <w:t>The AI-Driven Carbon Emission Monitoring System is proposed as a structured approach to managing and analysing carbon-emission information. Its central idea is to combine appropriate DSA techniques with monitoring requirements: trees for hierarchy and search-oriented organization, heaps for priority handling, and graphs for relationships among connected entities. A future AI layer can build on this organized information to investigate patterns and anomalies. The project will progress from conceptual design to implementation, testing and evaluation in later stages.</w:t>
      </w:r>
    </w:p>
    <w:p>
      <w:pPr>
        <w:pStyle w:val="Heading1"/>
        <w:keepNext/>
        <w:spacing w:after="80" w:before="0" w:line="259" w:lineRule="auto"/>
      </w:pPr>
      <w:r>
        <w:t>21. Project Status Note</w:t>
      </w:r>
    </w:p>
    <w:p>
      <w:pPr>
        <w:spacing w:after="80" w:before="80" w:line="259" w:lineRule="auto"/>
        <w:jc w:val="center"/>
      </w:pPr>
      <w:r>
        <w:rPr>
          <w:b/>
          <w:sz w:val="21"/>
        </w:rPr>
        <w:t>PROPOSED PROJECT — IMPLEMENTATION AND PERFORMANCE RESULTS WILL BE ADDED AS DEVELOPMENT PROGRESSES.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