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drawing>
          <wp:inline distT="0" distB="0" distL="0" distR="0">
            <wp:extent cx="228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84C" w:sz="6"/>
        </w:pBdr>
        <w:spacing w:after="140" w:before="0"/>
      </w:pPr>
    </w:p>
    <w:p>
      <w:pPr>
        <w:spacing w:after="140" w:before="0"/>
        <w:jc w:val="center"/>
      </w:pPr>
      <w:r>
        <w:rPr>
          <w:b/>
          <w:bCs/>
          <w:color w:val="2D5A3D"/>
          <w:spacing w:val="120"/>
          <w:sz w:val="22"/>
          <w:szCs w:val="22"/>
        </w:rPr>
        <w:t xml:space="preserve">PRICE LIST</w:t>
      </w:r>
    </w:p>
    <w:p>
      <w:pPr>
        <w:pBdr>
          <w:bottom w:val="single" w:color="C9A84C" w:sz="3"/>
        </w:pBdr>
        <w:spacing w:after="60" w:before="140"/>
      </w:pPr>
      <w:r>
        <w:rPr>
          <w:b/>
          <w:bCs/>
          <w:color w:val="2D5A3D"/>
          <w:spacing w:val="40"/>
          <w:sz w:val="18"/>
          <w:szCs w:val="18"/>
        </w:rPr>
        <w:t xml:space="preserve">MIND &amp; FOCUS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1400"/>
        <w:gridCol w:w="1300"/>
      </w:tblGrid>
      <w:tr>
        <w:trPr>
          <w:tblHeader/>
        </w:trPr>
        <w:tc>
          <w:tcPr>
            <w:tcW w:type="dxa" w:w="4400"/>
            <w:shd w:fill="2D5A3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Drink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12 oz</w:t>
            </w:r>
          </w:p>
        </w:tc>
        <w:tc>
          <w:tcPr>
            <w:tcW w:type="dxa" w:w="14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 Gallon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Gallon</w:t>
            </w:r>
          </w:p>
        </w:tc>
      </w:tr>
      <w:tr>
        <w:tc>
          <w:tcPr>
            <w:tcW w:type="dxa" w:w="4400"/>
            <w:shd w:fill="FAF5EE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Rosemary Clarity Shot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$7</w:t>
            </w:r>
          </w:p>
        </w:tc>
        <w:tc>
          <w:tcPr>
            <w:tcW w:type="dxa" w:w="14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$12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$20</w:t>
            </w:r>
          </w:p>
        </w:tc>
      </w:tr>
      <w:tr>
        <w:tc>
          <w:tcPr>
            <w:tcW w:type="dxa" w:w="44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Lion's Mane Fog Lifter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$14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$23</w:t>
            </w:r>
          </w:p>
        </w:tc>
      </w:tr>
    </w:tbl>
    <w:p>
      <w:pPr>
        <w:spacing w:after="60"/>
      </w:pPr>
    </w:p>
    <w:p>
      <w:pPr>
        <w:pBdr>
          <w:bottom w:val="single" w:color="C9A84C" w:sz="3"/>
        </w:pBdr>
        <w:spacing w:after="60" w:before="140"/>
      </w:pPr>
      <w:r>
        <w:rPr>
          <w:b/>
          <w:bCs/>
          <w:color w:val="2D5A3D"/>
          <w:spacing w:val="40"/>
          <w:sz w:val="18"/>
          <w:szCs w:val="18"/>
        </w:rPr>
        <w:t xml:space="preserve">MOOD &amp; STRESS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1400"/>
        <w:gridCol w:w="1300"/>
      </w:tblGrid>
      <w:tr>
        <w:trPr>
          <w:tblHeader/>
        </w:trPr>
        <w:tc>
          <w:tcPr>
            <w:tcW w:type="dxa" w:w="4400"/>
            <w:shd w:fill="2D5A3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Drink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12 oz</w:t>
            </w:r>
          </w:p>
        </w:tc>
        <w:tc>
          <w:tcPr>
            <w:tcW w:type="dxa" w:w="14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 Gallon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Gallon</w:t>
            </w:r>
          </w:p>
        </w:tc>
      </w:tr>
      <w:tr>
        <w:tc>
          <w:tcPr>
            <w:tcW w:type="dxa" w:w="4400"/>
            <w:shd w:fill="FAF5EE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Calm Bloom Elixir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$8</w:t>
            </w:r>
          </w:p>
        </w:tc>
        <w:tc>
          <w:tcPr>
            <w:tcW w:type="dxa" w:w="14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$13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$21</w:t>
            </w:r>
          </w:p>
        </w:tc>
      </w:tr>
      <w:tr>
        <w:tc>
          <w:tcPr>
            <w:tcW w:type="dxa" w:w="44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Saffron Sunrise Tonic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$10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$15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$25</w:t>
            </w:r>
          </w:p>
        </w:tc>
      </w:tr>
    </w:tbl>
    <w:p>
      <w:pPr>
        <w:spacing w:after="60"/>
      </w:pPr>
    </w:p>
    <w:p>
      <w:pPr>
        <w:pBdr>
          <w:bottom w:val="single" w:color="C9A84C" w:sz="3"/>
        </w:pBdr>
        <w:spacing w:after="60" w:before="140"/>
      </w:pPr>
      <w:r>
        <w:rPr>
          <w:b/>
          <w:bCs/>
          <w:color w:val="2D5A3D"/>
          <w:spacing w:val="40"/>
          <w:sz w:val="18"/>
          <w:szCs w:val="18"/>
        </w:rPr>
        <w:t xml:space="preserve">MALE REPRODUCTIVE HEALTH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1400"/>
        <w:gridCol w:w="1300"/>
      </w:tblGrid>
      <w:tr>
        <w:trPr>
          <w:tblHeader/>
        </w:trPr>
        <w:tc>
          <w:tcPr>
            <w:tcW w:type="dxa" w:w="4400"/>
            <w:shd w:fill="2D5A3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Drink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12 oz</w:t>
            </w:r>
          </w:p>
        </w:tc>
        <w:tc>
          <w:tcPr>
            <w:tcW w:type="dxa" w:w="14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 Gallon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Gallon</w:t>
            </w:r>
          </w:p>
        </w:tc>
      </w:tr>
      <w:tr>
        <w:tc>
          <w:tcPr>
            <w:tcW w:type="dxa" w:w="4400"/>
            <w:shd w:fill="FAF5EE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Nettle &amp; Pumpkin Seed Brew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$8</w:t>
            </w:r>
          </w:p>
        </w:tc>
        <w:tc>
          <w:tcPr>
            <w:tcW w:type="dxa" w:w="14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$13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$21</w:t>
            </w:r>
          </w:p>
        </w:tc>
      </w:tr>
      <w:tr>
        <w:tc>
          <w:tcPr>
            <w:tcW w:type="dxa" w:w="44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The Bull Shot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$10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$15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$25</w:t>
            </w:r>
          </w:p>
        </w:tc>
      </w:tr>
    </w:tbl>
    <w:p>
      <w:pPr>
        <w:spacing w:after="60"/>
      </w:pPr>
    </w:p>
    <w:p>
      <w:pPr>
        <w:pBdr>
          <w:bottom w:val="single" w:color="C9A84C" w:sz="3"/>
        </w:pBdr>
        <w:spacing w:after="60" w:before="140"/>
      </w:pPr>
      <w:r>
        <w:rPr>
          <w:b/>
          <w:bCs/>
          <w:color w:val="2D5A3D"/>
          <w:spacing w:val="40"/>
          <w:sz w:val="18"/>
          <w:szCs w:val="18"/>
        </w:rPr>
        <w:t xml:space="preserve">FEMALE REPRODUCTIVE HEALTH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1400"/>
        <w:gridCol w:w="1300"/>
      </w:tblGrid>
      <w:tr>
        <w:trPr>
          <w:tblHeader/>
        </w:trPr>
        <w:tc>
          <w:tcPr>
            <w:tcW w:type="dxa" w:w="4400"/>
            <w:shd w:fill="2D5A3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Drink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12 oz</w:t>
            </w:r>
          </w:p>
        </w:tc>
        <w:tc>
          <w:tcPr>
            <w:tcW w:type="dxa" w:w="14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 Gallon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Gallon</w:t>
            </w:r>
          </w:p>
        </w:tc>
      </w:tr>
      <w:tr>
        <w:tc>
          <w:tcPr>
            <w:tcW w:type="dxa" w:w="4400"/>
            <w:shd w:fill="FAF5EE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Moon Cycle Tonic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$9</w:t>
            </w:r>
          </w:p>
        </w:tc>
        <w:tc>
          <w:tcPr>
            <w:tcW w:type="dxa" w:w="14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$14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$23</w:t>
            </w:r>
          </w:p>
        </w:tc>
      </w:tr>
      <w:tr>
        <w:tc>
          <w:tcPr>
            <w:tcW w:type="dxa" w:w="44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Maca Rose Fertility Elixir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$14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$23</w:t>
            </w:r>
          </w:p>
        </w:tc>
      </w:tr>
    </w:tbl>
    <w:p>
      <w:pPr>
        <w:spacing w:after="60"/>
      </w:pPr>
    </w:p>
    <w:p>
      <w:pPr>
        <w:pBdr>
          <w:bottom w:val="single" w:color="C9A84C" w:sz="3"/>
        </w:pBdr>
        <w:spacing w:after="60" w:before="140"/>
      </w:pPr>
      <w:r>
        <w:rPr>
          <w:b/>
          <w:bCs/>
          <w:color w:val="2D5A3D"/>
          <w:spacing w:val="40"/>
          <w:sz w:val="18"/>
          <w:szCs w:val="18"/>
        </w:rPr>
        <w:t xml:space="preserve">ENERGY &amp; IMMUNITY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1400"/>
        <w:gridCol w:w="1300"/>
      </w:tblGrid>
      <w:tr>
        <w:trPr>
          <w:tblHeader/>
        </w:trPr>
        <w:tc>
          <w:tcPr>
            <w:tcW w:type="dxa" w:w="4400"/>
            <w:shd w:fill="2D5A3D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Drink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12 oz</w:t>
            </w:r>
          </w:p>
        </w:tc>
        <w:tc>
          <w:tcPr>
            <w:tcW w:type="dxa" w:w="14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 Gallon</w:t>
            </w:r>
          </w:p>
        </w:tc>
        <w:tc>
          <w:tcPr>
            <w:tcW w:type="dxa" w:w="1300"/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Gallon</w:t>
            </w:r>
          </w:p>
        </w:tc>
      </w:tr>
      <w:tr>
        <w:tc>
          <w:tcPr>
            <w:tcW w:type="dxa" w:w="4400"/>
            <w:shd w:fill="FAF5EE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Golden Warrior Latte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$8</w:t>
            </w:r>
          </w:p>
        </w:tc>
        <w:tc>
          <w:tcPr>
            <w:tcW w:type="dxa" w:w="14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$13</w:t>
            </w:r>
          </w:p>
        </w:tc>
        <w:tc>
          <w:tcPr>
            <w:tcW w:type="dxa" w:w="1300"/>
            <w:shd w:fill="FAF5EE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$22</w:t>
            </w:r>
          </w:p>
        </w:tc>
      </w:tr>
      <w:tr>
        <w:tc>
          <w:tcPr>
            <w:tcW w:type="dxa" w:w="4400"/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B1E"/>
                <w:sz w:val="17"/>
                <w:szCs w:val="17"/>
              </w:rPr>
              <w:t xml:space="preserve">Sea Moss Surge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$14</w:t>
            </w:r>
          </w:p>
        </w:tc>
        <w:tc>
          <w:tcPr>
            <w:tcW w:type="dxa" w:w="1300"/>
            <w:shd w:fill="FFFFFF" w:val="clear"/>
          </w:tcPr>
          <w:p>
            <w:pPr>
              <w:jc w:val="center"/>
            </w:pPr>
            <w:r>
              <w:rPr>
                <w:b/>
                <w:bCs/>
                <w:color w:val="B5637A"/>
                <w:sz w:val="17"/>
                <w:szCs w:val="17"/>
              </w:rPr>
              <w:t xml:space="preserve">$23</w:t>
            </w:r>
          </w:p>
        </w:tc>
      </w:tr>
    </w:tbl>
    <w:p>
      <w:pPr>
        <w:spacing w:after="60"/>
      </w:pPr>
    </w:p>
    <w:p>
      <w:pPr>
        <w:pBdr>
          <w:top w:val="single" w:color="C9A84C" w:sz="3"/>
        </w:pBdr>
        <w:spacing w:after="60" w:before="100"/>
      </w:pP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All drinks made with natural, whole ingredients  ·  Custom &amp; bulk orders available</w:t>
      </w:r>
    </w:p>
    <w:sectPr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b293f77558fdf851fbe76bf504f6008f04390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2026-07-26T01:54:24.394Z</dcterms:created>
  <dcterms:modified xsi:type="dcterms:W3CDTF">2026-07-26T01:54:24.394Z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