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header4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media/image27.jpeg" ContentType="image/jpe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jpeg" ContentType="image/jpeg"/>
  <Override PartName="/word/media/image11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4.png" ContentType="image/png"/>
  <Override PartName="/word/media/image28.jpeg" ContentType="image/jpe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media/image6.png" ContentType="image/png"/>
  <Override PartName="/word/media/image21.png" ContentType="image/png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tabs>
          <w:tab w:val="right" w:pos="6480" w:leader="underscore"/>
        </w:tabs>
        <w:rPr>
          <w:rFonts w:ascii="Titillium" w:hAnsi="Titillium"/>
          <w:sz w:val="28"/>
          <w:szCs w:val="28"/>
        </w:rPr>
      </w:pPr>
      <w:r>
        <w:drawing>
          <wp:anchor behindDoc="1" distT="0" distB="0" distL="114300" distR="114300" simplePos="0" locked="0" layoutInCell="1" allowOverlap="1" relativeHeight="8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375" cy="2523490"/>
            <wp:effectExtent l="0" t="0" r="0" b="0"/>
            <wp:wrapNone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tillium" w:hAnsi="Titillium"/>
          <w:sz w:val="28"/>
          <w:szCs w:val="28"/>
        </w:rPr>
        <w:t>N</w:t>
      </w:r>
      <w:r>
        <w:rPr>
          <w:rFonts w:ascii="Titillium" w:hAnsi="Titillium"/>
          <w:sz w:val="28"/>
          <w:szCs w:val="28"/>
        </w:rPr>
        <w:t>ame:Ahmed Almass</w:t>
      </w:r>
    </w:p>
    <w:p>
      <w:pPr>
        <w:sectPr>
          <w:type w:val="nextPage"/>
          <w:pgSz w:w="12240" w:h="15840"/>
          <w:pgMar w:left="1440" w:right="288" w:header="0" w:top="288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  <mc:AlternateContent>
          <mc:Choice Requires="wpg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-111760</wp:posOffset>
                </wp:positionH>
                <wp:positionV relativeFrom="paragraph">
                  <wp:posOffset>3488690</wp:posOffset>
                </wp:positionV>
                <wp:extent cx="6777990" cy="5212080"/>
                <wp:effectExtent l="0" t="0" r="0" b="0"/>
                <wp:wrapNone/>
                <wp:docPr id="2" name="Group 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7360" cy="5211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6714000" cy="4762440"/>
                          </a:xfrm>
                        </wpg:grpSpPr>
                        <wps:wsp>
                          <wps:cNvSpPr/>
                          <wps:spPr>
                            <a:xfrm>
                              <a:off x="0" y="0"/>
                              <a:ext cx="6714000" cy="3935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pacing w:val="0"/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2"/>
                                    <w:vertAlign w:val="baseline"/>
                                    <w:position w:val="0"/>
                                    <w:sz w:val="22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cs="Times New Roman" w:ascii="Titillium Bd" w:hAnsi="Titillium Bd"/>
                                    <w:color w:val="000000"/>
                                    <w:lang w:val="en-US"/>
                                  </w:rPr>
                                  <w:t>Lab 4: Attacking Session Management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  <wps:wsp>
                          <wps:cNvSpPr/>
                          <wps:spPr>
                            <a:xfrm>
                              <a:off x="1800" y="3938400"/>
                              <a:ext cx="6660000" cy="82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pacing w:val="0"/>
                                    <w:smallCaps w:val="false"/>
                                    <w:caps w:val="false"/>
                                    <w:iCs w:val="false"/>
                                    <w:bCs w:val="false"/>
                                    <w:szCs w:val="22"/>
                                    <w:vertAlign w:val="baseline"/>
                                    <w:position w:val="0"/>
                                    <w:sz w:val="22"/>
                                    <w:i w:val="false"/>
                                    <w:dstrike w:val="false"/>
                                    <w:strike w:val="false"/>
                                    <w:u w:val="none"/>
                                    <w:b w:val="false"/>
                                    <w:sz w:val="22"/>
                                    <w:rFonts w:cs="Times New Roman" w:ascii="Titillium Bd" w:hAnsi="Titillium Bd"/>
                                    <w:color w:val="000000"/>
                                    <w:lang w:val="en-US"/>
                                  </w:rPr>
                                  <w:t>Web Application Security</w:t>
                                </w:r>
                              </w:p>
                            </w:txbxContent>
                          </wps:txbx>
                          <wps:bodyPr lIns="90000" rIns="90000" tIns="45000" bIns="45000">
                            <a:noAutofit/>
                          </wps:bodyPr>
                        </wps:wsp>
                      </wpg:grpSp>
                      <wps:wsp>
                        <wps:cNvSpPr/>
                        <wps:spPr>
                          <a:xfrm>
                            <a:off x="4612680" y="4937760"/>
                            <a:ext cx="2164680" cy="27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31" style="position:absolute;margin-left:-8.8pt;margin-top:274.7pt;width:533.7pt;height:410.35pt" coordorigin="-176,5494" coordsize="10674,8207">
                <v:group id="shape_0" style="position:absolute;left:-176;top:5494;width:10573;height:7501">
                  <v:rect id="shape_0" stroked="f" style="position:absolute;left:-176;top:5494;width:10572;height:6197">
                    <v:textbox>
                      <w:txbxContent>
                        <w:p>
                          <w:pPr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pacing w:val="0"/>
                              <w:smallCaps w:val="false"/>
                              <w:caps w:val="false"/>
                              <w:iCs w:val="false"/>
                              <w:bCs w:val="false"/>
                              <w:szCs w:val="22"/>
                              <w:vertAlign w:val="baseline"/>
                              <w:position w:val="0"/>
                              <w:sz w:val="22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cs="Times New Roman" w:ascii="Titillium Bd" w:hAnsi="Titillium Bd"/>
                              <w:color w:val="000000"/>
                              <w:lang w:val="en-US"/>
                            </w:rPr>
                            <w:t>Lab 4: Attacking Session Management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  <v:rect id="shape_0" stroked="f" style="position:absolute;left:-173;top:11696;width:10487;height:1297">
                    <v:textbox>
                      <w:txbxContent>
                        <w:p>
                          <w:pPr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pacing w:val="0"/>
                              <w:smallCaps w:val="false"/>
                              <w:caps w:val="false"/>
                              <w:iCs w:val="false"/>
                              <w:bCs w:val="false"/>
                              <w:szCs w:val="22"/>
                              <w:vertAlign w:val="baseline"/>
                              <w:position w:val="0"/>
                              <w:sz w:val="22"/>
                              <w:i w:val="false"/>
                              <w:dstrike w:val="false"/>
                              <w:strike w:val="false"/>
                              <w:u w:val="none"/>
                              <w:b w:val="false"/>
                              <w:sz w:val="22"/>
                              <w:rFonts w:cs="Times New Roman" w:ascii="Titillium Bd" w:hAnsi="Titillium Bd"/>
                              <w:color w:val="000000"/>
                              <w:lang w:val="en-US"/>
                            </w:rPr>
                            <w:t>Web Application Security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rect>
                </v:group>
                <v:rect id="shape_0" stroked="f" style="position:absolute;left:7088;top:13270;width:3408;height:430">
                  <w10:wrap type="none"/>
                  <v:fill o:detectmouseclick="t" on="fals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OCHeading"/>
        <w:rPr/>
      </w:pPr>
      <w:r>
        <w:rPr/>
        <w:t>Table of Contents</w:t>
      </w:r>
    </w:p>
    <w:p>
      <w:pPr>
        <w:pStyle w:val="Contents1"/>
        <w:rPr/>
      </w:pPr>
      <w:r>
        <w:fldChar w:fldCharType="begin"/>
      </w:r>
      <w:r>
        <w:instrText> TOC \o "1-3" \h</w:instrText>
      </w:r>
      <w:r>
        <w:fldChar w:fldCharType="separate"/>
      </w:r>
      <w:hyperlink w:anchor="_Toc524601642">
        <w:r>
          <w:rPr>
            <w:webHidden/>
          </w:rPr>
          <w:fldChar w:fldCharType="begin"/>
        </w:r>
        <w:r>
          <w:rPr>
            <w:webHidden/>
          </w:rPr>
          <w:instrText>PAGEREF _Toc524601642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>Lab Outcome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524601643">
        <w:r>
          <w:rPr>
            <w:webHidden/>
          </w:rPr>
          <w:fldChar w:fldCharType="begin"/>
        </w:r>
        <w:r>
          <w:rPr>
            <w:webHidden/>
          </w:rPr>
          <w:instrText>PAGEREF _Toc524601643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>Background Reading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524601644">
        <w:r>
          <w:rPr>
            <w:webHidden/>
          </w:rPr>
          <w:fldChar w:fldCharType="begin"/>
        </w:r>
        <w:r>
          <w:rPr>
            <w:webHidden/>
          </w:rPr>
          <w:instrText>PAGEREF _Toc524601644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>Required Hardware/Software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rPr/>
      </w:pPr>
      <w:hyperlink w:anchor="_Toc524601645">
        <w:r>
          <w:rPr>
            <w:webHidden/>
          </w:rPr>
          <w:fldChar w:fldCharType="begin"/>
        </w:r>
        <w:r>
          <w:rPr>
            <w:webHidden/>
          </w:rPr>
          <w:instrText>PAGEREF _Toc524601645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>Introduction</w:t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646">
        <w:r>
          <w:rPr>
            <w:rStyle w:val="IndexLink"/>
            <w:vanish w:val="false"/>
          </w:rPr>
          <w:t>1.0</w:t>
        </w:r>
      </w:hyperlink>
      <w:hyperlink w:anchor="_Toc524601646">
        <w:r>
          <w:rPr>
            <w:webHidden/>
          </w:rPr>
          <w:fldChar w:fldCharType="begin"/>
        </w:r>
        <w:r>
          <w:rPr>
            <w:webHidden/>
          </w:rPr>
          <w:instrText>PAGEREF _Toc524601646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646">
        <w:r>
          <w:rPr>
            <w:webHidden/>
          </w:rPr>
          <w:fldChar w:fldCharType="begin"/>
        </w:r>
        <w:r>
          <w:rPr>
            <w:webHidden/>
          </w:rPr>
          <w:instrText>PAGEREF _Toc524601646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Spoofing</w:t>
        </w:r>
        <w:r>
          <w:rPr>
            <w:webHidden/>
          </w:rPr>
          <w:fldChar w:fldCharType="end"/>
        </w:r>
      </w:hyperlink>
      <w:hyperlink w:anchor="_Toc524601646">
        <w:r>
          <w:rPr>
            <w:webHidden/>
          </w:rPr>
          <w:fldChar w:fldCharType="begin"/>
        </w:r>
        <w:r>
          <w:rPr>
            <w:webHidden/>
          </w:rPr>
          <w:instrText>PAGEREF _Toc524601646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647">
        <w:r>
          <w:rPr>
            <w:rStyle w:val="IndexLink"/>
            <w:vanish w:val="false"/>
          </w:rPr>
          <w:t>2.0</w:t>
        </w:r>
      </w:hyperlink>
      <w:hyperlink w:anchor="_Toc524601647">
        <w:r>
          <w:rPr>
            <w:webHidden/>
          </w:rPr>
          <w:fldChar w:fldCharType="begin"/>
        </w:r>
        <w:r>
          <w:rPr>
            <w:webHidden/>
          </w:rPr>
          <w:instrText>PAGEREF _Toc524601647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647">
        <w:r>
          <w:rPr>
            <w:webHidden/>
          </w:rPr>
          <w:fldChar w:fldCharType="begin"/>
        </w:r>
        <w:r>
          <w:rPr>
            <w:webHidden/>
          </w:rPr>
          <w:instrText>PAGEREF _Toc524601647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Session Hijacking</w:t>
        </w:r>
        <w:r>
          <w:rPr>
            <w:webHidden/>
          </w:rPr>
          <w:fldChar w:fldCharType="end"/>
        </w:r>
      </w:hyperlink>
      <w:hyperlink w:anchor="_Toc524601647">
        <w:r>
          <w:rPr>
            <w:webHidden/>
          </w:rPr>
          <w:fldChar w:fldCharType="begin"/>
        </w:r>
        <w:r>
          <w:rPr>
            <w:webHidden/>
          </w:rPr>
          <w:instrText>PAGEREF _Toc524601647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648">
        <w:r>
          <w:rPr>
            <w:rStyle w:val="IndexLink"/>
            <w:vanish w:val="false"/>
          </w:rPr>
          <w:t>3.0</w:t>
        </w:r>
      </w:hyperlink>
      <w:hyperlink w:anchor="_Toc524601648">
        <w:r>
          <w:rPr>
            <w:webHidden/>
          </w:rPr>
          <w:fldChar w:fldCharType="begin"/>
        </w:r>
        <w:r>
          <w:rPr>
            <w:webHidden/>
          </w:rPr>
          <w:instrText>PAGEREF _Toc524601648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648">
        <w:r>
          <w:rPr>
            <w:webHidden/>
          </w:rPr>
          <w:fldChar w:fldCharType="begin"/>
        </w:r>
        <w:r>
          <w:rPr>
            <w:webHidden/>
          </w:rPr>
          <w:instrText>PAGEREF _Toc524601648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Session Fixation</w:t>
        </w:r>
        <w:r>
          <w:rPr>
            <w:webHidden/>
          </w:rPr>
          <w:fldChar w:fldCharType="end"/>
        </w:r>
      </w:hyperlink>
      <w:hyperlink w:anchor="_Toc524601648">
        <w:r>
          <w:rPr>
            <w:webHidden/>
          </w:rPr>
          <w:fldChar w:fldCharType="begin"/>
        </w:r>
        <w:r>
          <w:rPr>
            <w:webHidden/>
          </w:rPr>
          <w:instrText>PAGEREF _Toc524601648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2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left" w:pos="660" w:leader="none"/>
          <w:tab w:val="right" w:pos="9350" w:leader="dot"/>
        </w:tabs>
        <w:rPr/>
      </w:pPr>
      <w:hyperlink w:anchor="_Toc524601649">
        <w:r>
          <w:rPr>
            <w:rStyle w:val="IndexLink"/>
            <w:vanish w:val="false"/>
          </w:rPr>
          <w:t>4.0</w:t>
        </w:r>
      </w:hyperlink>
      <w:hyperlink w:anchor="_Toc524601649">
        <w:r>
          <w:rPr>
            <w:webHidden/>
          </w:rPr>
          <w:fldChar w:fldCharType="begin"/>
        </w:r>
        <w:r>
          <w:rPr>
            <w:webHidden/>
          </w:rPr>
          <w:instrText>PAGEREF _Toc524601649 \h</w:instrText>
        </w:r>
        <w:r>
          <w:rPr>
            <w:webHidden/>
          </w:rPr>
          <w:fldChar w:fldCharType="separate"/>
        </w:r>
        <w:r>
          <w:rPr>
            <w:rStyle w:val="IndexLink"/>
            <w:rFonts w:eastAsia="ＭＳ 明朝" w:ascii="Calibri" w:hAnsi="Calibri"/>
            <w:bCs w:val="false"/>
            <w:szCs w:val="22"/>
            <w:lang w:val="en-US"/>
          </w:rPr>
          <w:tab/>
        </w:r>
        <w:r>
          <w:rPr>
            <w:webHidden/>
          </w:rPr>
          <w:fldChar w:fldCharType="end"/>
        </w:r>
      </w:hyperlink>
      <w:hyperlink w:anchor="_Toc524601649">
        <w:r>
          <w:rPr>
            <w:webHidden/>
          </w:rPr>
          <w:fldChar w:fldCharType="begin"/>
        </w:r>
        <w:r>
          <w:rPr>
            <w:webHidden/>
          </w:rPr>
          <w:instrText>PAGEREF _Toc524601649 \h</w:instrText>
        </w:r>
        <w:r>
          <w:rPr>
            <w:webHidden/>
          </w:rPr>
          <w:fldChar w:fldCharType="separate"/>
        </w:r>
        <w:r>
          <w:rPr>
            <w:rStyle w:val="IndexLink"/>
          </w:rPr>
          <w:t>Sign-Off – Lab 4: Attacking Session Management</w:t>
        </w:r>
        <w:r>
          <w:rPr>
            <w:webHidden/>
          </w:rPr>
          <w:fldChar w:fldCharType="end"/>
        </w:r>
      </w:hyperlink>
      <w:hyperlink w:anchor="_Toc524601649">
        <w:r>
          <w:rPr>
            <w:webHidden/>
          </w:rPr>
          <w:fldChar w:fldCharType="begin"/>
        </w:r>
        <w:r>
          <w:rPr>
            <w:webHidden/>
          </w:rPr>
          <w:instrText>PAGEREF _Toc524601649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ab/>
          <w:t>3</w:t>
        </w:r>
        <w:r>
          <w:rPr>
            <w:webHidden/>
          </w:rPr>
          <w:fldChar w:fldCharType="end"/>
        </w:r>
      </w:hyperlink>
    </w:p>
    <w:p>
      <w:pPr>
        <w:pStyle w:val="Normal"/>
        <w:rPr/>
      </w:pPr>
      <w:r>
        <w:rPr/>
      </w:r>
      <w:r>
        <w:fldChar w:fldCharType="end"/>
      </w:r>
    </w:p>
    <w:p>
      <w:pPr>
        <w:pStyle w:val="Normal"/>
        <w:rPr/>
      </w:pPr>
      <w:r>
        <w:rPr/>
      </w:r>
      <w:r>
        <w:br w:type="page"/>
      </w:r>
    </w:p>
    <w:p>
      <w:pPr>
        <w:pStyle w:val="CourseName"/>
        <w:rPr/>
      </w:pPr>
      <w:r>
        <w:rPr/>
        <w:t>Web Application Security</w:t>
      </w:r>
    </w:p>
    <w:p>
      <w:pPr>
        <w:pStyle w:val="LabTitle"/>
        <w:rPr/>
      </w:pPr>
      <w:r>
        <w:rPr/>
        <w:t>Lab 4: Attacking Session Management</w:t>
      </w:r>
    </w:p>
    <w:p>
      <w:pPr>
        <w:pStyle w:val="Heading1"/>
        <w:keepLines w:val="false"/>
        <w:widowControl w:val="false"/>
        <w:numPr>
          <w:ilvl w:val="0"/>
          <w:numId w:val="1"/>
        </w:numPr>
        <w:suppressAutoHyphens w:val="true"/>
        <w:overflowPunct w:val="false"/>
        <w:spacing w:lineRule="auto" w:line="240"/>
        <w:rPr/>
      </w:pPr>
      <w:bookmarkStart w:id="0" w:name="_Toc524601642"/>
      <w:bookmarkEnd w:id="0"/>
      <w:r>
        <w:rPr/>
        <w:t>Lab Outcome</w:t>
      </w:r>
    </w:p>
    <w:p>
      <w:pPr>
        <w:pStyle w:val="Normal"/>
        <w:rPr/>
      </w:pPr>
      <w:r>
        <w:rPr/>
        <w:t>Exploit session management controls.</w:t>
      </w:r>
    </w:p>
    <w:p>
      <w:pPr>
        <w:pStyle w:val="HeadingStyle1"/>
        <w:rPr/>
      </w:pPr>
      <w:bookmarkStart w:id="1" w:name="_Toc524601643"/>
      <w:bookmarkStart w:id="2" w:name="_Toc479671386"/>
      <w:bookmarkEnd w:id="1"/>
      <w:bookmarkEnd w:id="2"/>
      <w:r>
        <w:rPr/>
        <w:t>Background Reading</w:t>
      </w:r>
    </w:p>
    <w:p>
      <w:pPr>
        <w:pStyle w:val="Normal"/>
        <w:rPr/>
      </w:pPr>
      <w:r>
        <w:rPr/>
        <w:t>Read the textbook sections listed in the Course Schedule.</w:t>
      </w:r>
    </w:p>
    <w:p>
      <w:pPr>
        <w:pStyle w:val="HeadingStyle1"/>
        <w:rPr/>
      </w:pPr>
      <w:bookmarkStart w:id="3" w:name="_Toc524601644"/>
      <w:bookmarkEnd w:id="3"/>
      <w:r>
        <w:rPr/>
        <w:t>Required Hardware/Software</w:t>
      </w:r>
    </w:p>
    <w:p>
      <w:pPr>
        <w:pStyle w:val="ListParagraph"/>
        <w:numPr>
          <w:ilvl w:val="0"/>
          <w:numId w:val="2"/>
        </w:numPr>
        <w:rPr/>
      </w:pPr>
      <w:r>
        <w:rPr/>
        <w:t>WebGoat v7.1</w:t>
      </w:r>
    </w:p>
    <w:p>
      <w:pPr>
        <w:pStyle w:val="ListParagraph"/>
        <w:numPr>
          <w:ilvl w:val="0"/>
          <w:numId w:val="2"/>
        </w:numPr>
        <w:rPr/>
      </w:pPr>
      <w:r>
        <w:rPr/>
        <w:t>Burp</w:t>
      </w:r>
    </w:p>
    <w:p>
      <w:pPr>
        <w:pStyle w:val="Heading1"/>
        <w:rPr/>
      </w:pPr>
      <w:bookmarkStart w:id="4" w:name="_Toc524601645"/>
      <w:bookmarkEnd w:id="4"/>
      <w:r>
        <w:rPr/>
        <w:t>Introduction</w:t>
      </w:r>
    </w:p>
    <w:p>
      <w:pPr>
        <w:pStyle w:val="Normal"/>
        <w:rPr/>
      </w:pPr>
      <w:r>
        <w:rPr/>
        <w:t>Session management controls what users can do and how they can interact with the system. It is crucial in maintaining a user’s identity across multiple requests.</w:t>
      </w:r>
    </w:p>
    <w:p>
      <w:pPr>
        <w:pStyle w:val="Normal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bookmarkStart w:id="5" w:name="_Toc524601646"/>
      <w:bookmarkEnd w:id="5"/>
      <w:r>
        <w:rPr/>
        <w:t>1.0</w:t>
        <w:tab/>
        <w:t>Spoofing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Session Management Flaws &gt; Spoof an Authentication Cookie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When intercepting the logins i was able to capture the cookies.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842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When comparing the cookie the only difference was the last bit of the authcookie.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33655</wp:posOffset>
            </wp:positionH>
            <wp:positionV relativeFrom="paragraph">
              <wp:posOffset>63500</wp:posOffset>
            </wp:positionV>
            <wp:extent cx="1419225" cy="72390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 last bit uses char encoding which is “</w:t>
      </w: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  <w:t>transforms data into another format using a scheme that is publicly available so that it can easily be reversed”. By using a site [</w:t>
      </w:r>
      <w:hyperlink r:id="rId5">
        <w:r>
          <w:rPr>
            <w:rStyle w:val="InternetLink"/>
            <w:rFonts w:ascii="Arial;Helvetica Neue;Helvetica;sans-serif" w:hAnsi="Arial;Helvetica Neue;Helvetica;sans-serif"/>
            <w:b w:val="false"/>
            <w:i w:val="false"/>
            <w:caps w:val="false"/>
            <w:smallCaps w:val="false"/>
            <w:vanish/>
            <w:color w:val="242729"/>
            <w:spacing w:val="0"/>
            <w:sz w:val="23"/>
          </w:rPr>
          <w:t>http://yehg.net/encoding/?i=Encode+This+String</w:t>
        </w:r>
      </w:hyperlink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vanish/>
          <w:color w:val="242729"/>
          <w:spacing w:val="0"/>
          <w:sz w:val="23"/>
        </w:rPr>
        <w:t xml:space="preserve">] </w:t>
      </w: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  <w:t>to encrpt it. By looking at the Decrypted value, the value is reversed username.</w:t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57150</wp:posOffset>
            </wp:positionH>
            <wp:positionV relativeFrom="paragraph">
              <wp:posOffset>130175</wp:posOffset>
            </wp:positionV>
            <wp:extent cx="2667000" cy="56197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  <w:t>To login as alice you’ll have to reverse the word and Char-Encoded it.</w:t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43180</wp:posOffset>
            </wp:positionH>
            <wp:positionV relativeFrom="paragraph">
              <wp:posOffset>158750</wp:posOffset>
            </wp:positionV>
            <wp:extent cx="2181225" cy="62865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</w:r>
    </w:p>
    <w:p>
      <w:pPr>
        <w:pStyle w:val="Normal"/>
        <w:rPr>
          <w:rFonts w:ascii="Arial;Helvetica Neue;Helvetica;sans-serif" w:hAnsi="Arial;Helvetica Neue;Helvetica;sans-serif"/>
          <w:b w:val="false"/>
          <w:b w:val="false"/>
          <w:i w:val="false"/>
          <w:i w:val="false"/>
          <w:caps w:val="false"/>
          <w:smallCaps w:val="false"/>
          <w:color w:val="242729"/>
          <w:spacing w:val="0"/>
          <w:sz w:val="23"/>
        </w:rPr>
      </w:pPr>
      <w:r>
        <w:rPr>
          <w:rFonts w:ascii="Arial;Helvetica Neue;Helvetica;sans-serif" w:hAnsi="Arial;Helvetica Neue;Helvetica;sans-serif"/>
          <w:b w:val="false"/>
          <w:i w:val="false"/>
          <w:caps w:val="false"/>
          <w:smallCaps w:val="false"/>
          <w:color w:val="242729"/>
          <w:spacing w:val="0"/>
          <w:sz w:val="23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Than change the last bit of the authcookie as shown.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-57150</wp:posOffset>
            </wp:positionH>
            <wp:positionV relativeFrom="paragraph">
              <wp:posOffset>104775</wp:posOffset>
            </wp:positionV>
            <wp:extent cx="2609850" cy="61912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Aftwards I sign in to a regular user, intercept it with burp and replace the whole cookie as shown.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-47625</wp:posOffset>
            </wp:positionH>
            <wp:positionV relativeFrom="paragraph">
              <wp:posOffset>82550</wp:posOffset>
            </wp:positionV>
            <wp:extent cx="4458970" cy="148844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Success login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-118745</wp:posOffset>
            </wp:positionH>
            <wp:positionV relativeFrom="paragraph">
              <wp:posOffset>63500</wp:posOffset>
            </wp:positionV>
            <wp:extent cx="4806315" cy="158305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bookmarkStart w:id="6" w:name="_Toc524601647"/>
      <w:r>
        <w:rPr/>
        <w:t>2.0</w:t>
        <w:tab/>
      </w:r>
      <w:bookmarkStart w:id="7" w:name="_Toc474280503"/>
      <w:bookmarkEnd w:id="6"/>
      <w:bookmarkEnd w:id="7"/>
      <w:r>
        <w:rPr/>
        <w:t>Session Hijacking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Session Management Flaws &gt; Hijack a Session</w:t>
      </w:r>
      <w:r>
        <w:rPr/>
        <w:t xml:space="preserve"> lesson.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</w:t>
      </w:r>
      <w:r>
        <w:rPr>
          <w:vertAlign w:val="superscript"/>
        </w:rPr>
        <w:t>st</w:t>
      </w:r>
      <w:r>
        <w:rPr/>
        <w:t>. Refresh the page &amp; intercepting it with burp. WEAKID is the session cookie.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-137795</wp:posOffset>
            </wp:positionH>
            <wp:positionV relativeFrom="paragraph">
              <wp:posOffset>635</wp:posOffset>
            </wp:positionV>
            <wp:extent cx="3876675" cy="38100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t>Removing the cookie, so it forces the application to make a new cookie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186055</wp:posOffset>
            </wp:positionH>
            <wp:positionV relativeFrom="paragraph">
              <wp:posOffset>66675</wp:posOffset>
            </wp:positionV>
            <wp:extent cx="3648075" cy="107632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val="left" w:pos="540" w:leader="none"/>
        </w:tabs>
        <w:ind w:right="0" w:hanging="0"/>
        <w:rPr/>
      </w:pPr>
      <w:r>
        <w:rPr/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  <w:t xml:space="preserve"> </w:t>
      </w:r>
      <w:r>
        <w:rPr/>
        <w:t>Going to  HTTP history check the response of the application for the new cookie.</w:t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  <w:t>Orginal request cookie:</w:t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159385</wp:posOffset>
            </wp:positionH>
            <wp:positionV relativeFrom="paragraph">
              <wp:posOffset>31115</wp:posOffset>
            </wp:positionV>
            <wp:extent cx="3118485" cy="190944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276860</wp:posOffset>
            </wp:positionH>
            <wp:positionV relativeFrom="paragraph">
              <wp:posOffset>151130</wp:posOffset>
            </wp:positionV>
            <wp:extent cx="3181985" cy="187579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Edited: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t>Response (new cookie):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4763770" cy="2517775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77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t>Now we generate the cookie to see if there is a patern.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3096895" cy="191135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194945</wp:posOffset>
            </wp:positionH>
            <wp:positionV relativeFrom="paragraph">
              <wp:posOffset>146050</wp:posOffset>
            </wp:positionV>
            <wp:extent cx="3916045" cy="270954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4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t>When checking the tokens you’ll see the patern, if there a gap its possible for another person session.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47625</wp:posOffset>
            </wp:positionH>
            <wp:positionV relativeFrom="paragraph">
              <wp:posOffset>98425</wp:posOffset>
            </wp:positionV>
            <wp:extent cx="1714500" cy="161925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t xml:space="preserve">After </w:t>
      </w:r>
      <w:r>
        <w:rPr/>
        <w:t>you’ll use burp to generate cookie session. Placeing a value inbetween the gap [example the numbers above picture 29319, also placeing the last 2 numbers as a varaible]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-114300</wp:posOffset>
            </wp:positionH>
            <wp:positionV relativeFrom="paragraph">
              <wp:posOffset>635</wp:posOffset>
            </wp:positionV>
            <wp:extent cx="4381500" cy="1714500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right="0" w:hanging="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t>Sequence the values by 1.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80645</wp:posOffset>
            </wp:positionH>
            <wp:positionV relativeFrom="paragraph">
              <wp:posOffset>8255</wp:posOffset>
            </wp:positionV>
            <wp:extent cx="3020695" cy="1753235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TextBody"/>
        <w:rPr/>
      </w:pPr>
      <w:r>
        <w:rPr/>
        <w:t>The results will show the status and the one that has the different length will authentication session that belongs to someone else.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-76200</wp:posOffset>
            </wp:positionH>
            <wp:positionV relativeFrom="paragraph">
              <wp:posOffset>635</wp:posOffset>
            </wp:positionV>
            <wp:extent cx="3600450" cy="98107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t>Response</w:t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-219075</wp:posOffset>
            </wp:positionH>
            <wp:positionV relativeFrom="paragraph">
              <wp:posOffset>139700</wp:posOffset>
            </wp:positionV>
            <wp:extent cx="4552950" cy="781050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-442595</wp:posOffset>
            </wp:positionH>
            <wp:positionV relativeFrom="paragraph">
              <wp:posOffset>69850</wp:posOffset>
            </wp:positionV>
            <wp:extent cx="3362325" cy="211455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Normal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r>
        <w:rPr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bookmarkStart w:id="8" w:name="_Toc524601648"/>
      <w:r>
        <w:rPr/>
        <w:t>3.0</w:t>
        <w:tab/>
      </w:r>
      <w:bookmarkStart w:id="9" w:name="_Toc474280504"/>
      <w:bookmarkEnd w:id="8"/>
      <w:bookmarkEnd w:id="9"/>
      <w:r>
        <w:rPr/>
        <w:t>Session Fixation</w:t>
      </w:r>
    </w:p>
    <w:p>
      <w:pPr>
        <w:pStyle w:val="Normal"/>
        <w:rPr/>
      </w:pPr>
      <w:r>
        <w:rPr/>
        <w:t xml:space="preserve">In WebGoat, complete the </w:t>
      </w:r>
      <w:r>
        <w:rPr>
          <w:b/>
        </w:rPr>
        <w:t>Session Management Flaws &gt; Session Fixation</w:t>
      </w:r>
      <w:r>
        <w:rPr/>
        <w:t xml:space="preserve"> lesson.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Stage:</w:t>
      </w:r>
    </w:p>
    <w:p>
      <w:pPr>
        <w:pStyle w:val="Normal"/>
        <w:rPr/>
      </w:pPr>
      <w:r>
        <w:rPr/>
        <w:t>Send him an email with a link that is custom session link.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-133350</wp:posOffset>
            </wp:positionH>
            <wp:positionV relativeFrom="paragraph">
              <wp:posOffset>-9525</wp:posOffset>
            </wp:positionV>
            <wp:extent cx="5943600" cy="162623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rPr/>
      </w:pPr>
      <w:r>
        <w:rPr/>
        <w:t>2</w:t>
      </w:r>
      <w:r>
        <w:rPr>
          <w:vertAlign w:val="superscript"/>
        </w:rPr>
        <w:t>nd</w:t>
      </w:r>
      <w:r>
        <w:rPr/>
        <w:t xml:space="preserve"> Stage:  The victim will receve a an email with a link.</w:t>
      </w:r>
    </w:p>
    <w:p>
      <w:pPr>
        <w:pStyle w:val="Normal"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23495</wp:posOffset>
            </wp:positionH>
            <wp:positionV relativeFrom="paragraph">
              <wp:posOffset>73660</wp:posOffset>
            </wp:positionV>
            <wp:extent cx="3839845" cy="181165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3</w:t>
      </w:r>
      <w:r>
        <w:rPr>
          <w:vertAlign w:val="superscript"/>
        </w:rPr>
        <w:t>rd</w:t>
      </w:r>
      <w:r>
        <w:rPr/>
        <w:t xml:space="preserve"> Stage: victim Clicks link and tries to access a login page.</w:t>
      </w:r>
    </w:p>
    <w:p>
      <w:pPr>
        <w:pStyle w:val="Normal"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114300</wp:posOffset>
            </wp:positionH>
            <wp:positionV relativeFrom="paragraph">
              <wp:posOffset>83185</wp:posOffset>
            </wp:positionV>
            <wp:extent cx="3944620" cy="1864360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4</w:t>
      </w:r>
      <w:r>
        <w:rPr>
          <w:vertAlign w:val="superscript"/>
        </w:rPr>
        <w:t>th</w:t>
      </w:r>
      <w:r>
        <w:rPr/>
        <w:t>:  Hacker will change the URL to the custom SID created for the victim.</w:t>
      </w:r>
    </w:p>
    <w:p>
      <w:pPr>
        <w:pStyle w:val="Normal"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153035</wp:posOffset>
            </wp:positionH>
            <wp:positionV relativeFrom="paragraph">
              <wp:posOffset>113030</wp:posOffset>
            </wp:positionV>
            <wp:extent cx="2590165" cy="2506980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Success!</w:t>
      </w:r>
    </w:p>
    <w:p>
      <w:pPr>
        <w:pStyle w:val="Normal"/>
        <w:spacing w:lineRule="auto" w:line="240"/>
        <w:rPr/>
      </w:pPr>
      <w:r>
        <w:rPr/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-33020</wp:posOffset>
            </wp:positionH>
            <wp:positionV relativeFrom="paragraph">
              <wp:posOffset>151130</wp:posOffset>
            </wp:positionV>
            <wp:extent cx="4130040" cy="2382520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/>
      </w:pPr>
      <w:r>
        <w:rPr/>
      </w:r>
      <w:r>
        <w:br w:type="page"/>
      </w:r>
    </w:p>
    <w:p>
      <w:pPr>
        <w:pStyle w:val="Heading1"/>
        <w:tabs>
          <w:tab w:val="left" w:pos="540" w:leader="none"/>
        </w:tabs>
        <w:ind w:left="360" w:right="0" w:hanging="360"/>
        <w:rPr/>
      </w:pPr>
      <w:bookmarkStart w:id="10" w:name="_Toc524601649"/>
      <w:bookmarkEnd w:id="10"/>
      <w:r>
        <w:rPr/>
        <w:t>4.0</w:t>
        <w:tab/>
        <w:t>Sign-Off – Lab 4: Attacking Session Management</w:t>
      </w:r>
    </w:p>
    <w:p>
      <w:pPr>
        <w:pStyle w:val="Normal"/>
        <w:rPr/>
      </w:pPr>
      <w:r>
        <w:rPr/>
        <w:t>Detach this page and submit it to your instructor to indicate that you have completed each section.</w:t>
      </w:r>
    </w:p>
    <w:p>
      <w:pPr>
        <w:pStyle w:val="Normal"/>
        <w:rPr/>
      </w:pPr>
      <w:r>
        <w:rPr/>
      </w:r>
    </w:p>
    <w:p>
      <w:pPr>
        <w:pStyle w:val="Normal"/>
        <w:tabs>
          <w:tab w:val="right" w:pos="4500" w:leader="underscore"/>
        </w:tabs>
        <w:spacing w:before="0" w:after="120"/>
        <w:rPr/>
      </w:pPr>
      <w:r>
        <w:rPr/>
        <w:t xml:space="preserve">Name: </w:t>
        <w:tab/>
      </w:r>
    </w:p>
    <w:p>
      <w:pPr>
        <w:pStyle w:val="Normal"/>
        <w:tabs>
          <w:tab w:val="right" w:pos="4500" w:leader="underscore"/>
        </w:tabs>
        <w:spacing w:before="0" w:after="120"/>
        <w:rPr/>
      </w:pPr>
      <w:r>
        <w:rPr/>
        <w:t xml:space="preserve">Student ID: </w:t>
        <w:tab/>
      </w:r>
    </w:p>
    <w:p>
      <w:pPr>
        <w:pStyle w:val="Normal"/>
        <w:rPr/>
      </w:pPr>
      <w:r>
        <w:rPr/>
      </w:r>
    </w:p>
    <w:tbl>
      <w:tblPr>
        <w:tblW w:w="6434" w:type="dxa"/>
        <w:jc w:val="left"/>
        <w:tblInd w:w="70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93" w:type="dxa"/>
          <w:bottom w:w="0" w:type="dxa"/>
          <w:right w:w="108" w:type="dxa"/>
        </w:tblCellMar>
      </w:tblPr>
      <w:tblGrid>
        <w:gridCol w:w="3217"/>
        <w:gridCol w:w="3216"/>
      </w:tblGrid>
      <w:tr>
        <w:trPr>
          <w:trHeight w:val="554" w:hRule="atLeast"/>
        </w:trPr>
        <w:tc>
          <w:tcPr>
            <w:tcW w:w="32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9D9D9" w:val="clear"/>
            <w:tcMar>
              <w:left w:w="93" w:type="dxa"/>
            </w:tcMar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Section</w:t>
            </w:r>
          </w:p>
        </w:tc>
        <w:tc>
          <w:tcPr>
            <w:tcW w:w="3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D9D9D9" w:val="clear"/>
            <w:tcMar>
              <w:left w:w="93" w:type="dxa"/>
            </w:tcMar>
            <w:vAlign w:val="center"/>
          </w:tcPr>
          <w:p>
            <w:pPr>
              <w:pStyle w:val="Normal"/>
              <w:jc w:val="center"/>
              <w:rPr>
                <w:b/>
                <w:b/>
              </w:rPr>
            </w:pPr>
            <w:r>
              <w:rPr>
                <w:b/>
              </w:rPr>
              <w:t>Instructor Initials</w:t>
            </w:r>
          </w:p>
        </w:tc>
      </w:tr>
      <w:tr>
        <w:trPr>
          <w:trHeight w:val="665" w:hRule="atLeast"/>
        </w:trPr>
        <w:tc>
          <w:tcPr>
            <w:tcW w:w="32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rPr/>
            </w:pPr>
            <w:r>
              <w:rPr/>
              <w:t>1.0 Spoofing</w:t>
            </w:r>
          </w:p>
        </w:tc>
        <w:tc>
          <w:tcPr>
            <w:tcW w:w="3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638" w:hRule="atLeast"/>
        </w:trPr>
        <w:tc>
          <w:tcPr>
            <w:tcW w:w="32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rPr/>
            </w:pPr>
            <w:r>
              <w:rPr/>
              <w:t>2.0 Session Hijacking</w:t>
            </w:r>
          </w:p>
        </w:tc>
        <w:tc>
          <w:tcPr>
            <w:tcW w:w="3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  <w:tr>
        <w:trPr>
          <w:trHeight w:val="638" w:hRule="atLeast"/>
        </w:trPr>
        <w:tc>
          <w:tcPr>
            <w:tcW w:w="32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rPr/>
            </w:pPr>
            <w:r>
              <w:rPr/>
              <w:t>3.0 Session Fixation</w:t>
            </w:r>
          </w:p>
        </w:tc>
        <w:tc>
          <w:tcPr>
            <w:tcW w:w="3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</w:tc>
      </w:tr>
    </w:tbl>
    <w:p>
      <w:pPr>
        <w:sectPr>
          <w:headerReference w:type="default" r:id="rId29"/>
          <w:headerReference w:type="first" r:id="rId30"/>
          <w:footerReference w:type="default" r:id="rId31"/>
          <w:footerReference w:type="first" r:id="rId32"/>
          <w:type w:val="nextPage"/>
          <w:pgSz w:w="12240" w:h="15840"/>
          <w:pgMar w:left="1440" w:right="1440" w:header="720" w:top="1872" w:footer="720" w:bottom="1152" w:gutter="0"/>
          <w:pgNumType w:start="1" w:fmt="decimal"/>
          <w:formProt w:val="false"/>
          <w:titlePg/>
          <w:textDirection w:val="lrTb"/>
          <w:docGrid w:type="default" w:linePitch="360" w:charSpace="4294965247"/>
        </w:sectPr>
      </w:pPr>
    </w:p>
    <w:p>
      <w:pPr>
        <w:pStyle w:val="Normal"/>
        <w:rPr/>
      </w:pPr>
      <w:r>
        <w:rPr/>
      </w:r>
    </w:p>
    <w:sectPr>
      <w:headerReference w:type="default" r:id="rId33"/>
      <w:headerReference w:type="first" r:id="rId34"/>
      <w:footerReference w:type="default" r:id="rId35"/>
      <w:footerReference w:type="first" r:id="rId36"/>
      <w:type w:val="nextPage"/>
      <w:pgSz w:w="12240" w:h="15840"/>
      <w:pgMar w:left="1440" w:right="1440" w:header="720" w:top="1872" w:footer="720" w:bottom="1152" w:gutter="0"/>
      <w:pgNumType w:start="1"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Titillium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urier New">
    <w:charset w:val="01"/>
    <w:family w:val="roman"/>
    <w:pitch w:val="variable"/>
  </w:font>
  <w:font w:name="Titillium Bd">
    <w:charset w:val="01"/>
    <w:family w:val="auto"/>
    <w:pitch w:val="default"/>
  </w:font>
  <w:font w:name="Arial">
    <w:altName w:val="Helvetica Neue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ind w:left="1260" w:right="0" w:hanging="450"/>
      <w:rPr/>
    </w:pPr>
    <w:r>
      <mc:AlternateContent>
        <mc:Choice Requires="wps">
          <w:drawing>
            <wp:anchor behindDoc="1" distT="18415" distB="18415" distL="114300" distR="133350" simplePos="0" locked="0" layoutInCell="1" allowOverlap="1" relativeHeight="17">
              <wp:simplePos x="0" y="0"/>
              <wp:positionH relativeFrom="column">
                <wp:posOffset>-5715</wp:posOffset>
              </wp:positionH>
              <wp:positionV relativeFrom="paragraph">
                <wp:posOffset>-6985</wp:posOffset>
              </wp:positionV>
              <wp:extent cx="5946140" cy="3175"/>
              <wp:effectExtent l="0" t="0" r="0" b="0"/>
              <wp:wrapNone/>
              <wp:docPr id="30" name="Straight Connector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40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5pt,-0.65pt" to="467.6pt,-0.6pt" ID="Straight Connector 7" stroked="t" style="position:absolute">
              <v:stroke color="#005eb8" weight="2844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18415" distL="133350" distR="133350" simplePos="0" locked="0" layoutInCell="1" allowOverlap="1" relativeHeight="26">
              <wp:simplePos x="0" y="0"/>
              <wp:positionH relativeFrom="column">
                <wp:posOffset>657225</wp:posOffset>
              </wp:positionH>
              <wp:positionV relativeFrom="paragraph">
                <wp:posOffset>635</wp:posOffset>
              </wp:positionV>
              <wp:extent cx="2540" cy="2540"/>
              <wp:effectExtent l="0" t="0" r="0" b="0"/>
              <wp:wrapNone/>
              <wp:docPr id="31" name="Straight Connector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800" cy="180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1.75pt,0.05pt" to="51.85pt,0.15pt" ID="Straight Connector 10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PAGE </w:instrText>
    </w:r>
    <w:r>
      <w:fldChar w:fldCharType="separate"/>
    </w:r>
    <w:r>
      <w:t>9</w:t>
    </w:r>
    <w:r>
      <w:fldChar w:fldCharType="end"/>
    </w:r>
    <w:r>
      <w:rPr>
        <w:rFonts w:eastAsia="Calibri"/>
        <w:b/>
        <w:bCs/>
        <w:color w:val="000000"/>
        <w:sz w:val="20"/>
        <w:szCs w:val="20"/>
      </w:rPr>
      <w:tab/>
      <w:t>ICT: Web Application Security</w:t>
    </w:r>
  </w:p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rPr>
        <w:rFonts w:eastAsia="Calibri"/>
        <w:color w:val="000000"/>
        <w:sz w:val="20"/>
        <w:szCs w:val="32"/>
      </w:rPr>
    </w:pPr>
    <w:r>
      <w:rPr>
        <w:rFonts w:eastAsia="Calibri"/>
        <w:color w:val="000000"/>
        <w:sz w:val="20"/>
        <w:szCs w:val="32"/>
      </w:rPr>
      <w:tab/>
      <w:t>© 2017, Southern Alberta Institute of Technology</w:t>
    </w:r>
  </w:p>
  <w:p>
    <w:pPr>
      <w:pStyle w:val="Normal"/>
      <w:tabs>
        <w:tab w:val="center" w:pos="4680" w:leader="none"/>
        <w:tab w:val="right" w:pos="9360" w:leader="none"/>
      </w:tabs>
      <w:spacing w:lineRule="auto" w:line="240"/>
      <w:rPr>
        <w:rFonts w:eastAsia="Calibri"/>
        <w:color w:val="000000"/>
        <w:sz w:val="12"/>
        <w:szCs w:val="24"/>
      </w:rPr>
    </w:pPr>
    <w:r>
      <w:rPr>
        <w:rFonts w:eastAsia="Calibri"/>
        <w:color w:val="000000"/>
        <w:sz w:val="12"/>
        <w:szCs w:val="24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ind w:left="1260" w:right="0" w:hanging="450"/>
      <w:rPr/>
    </w:pPr>
    <w:r>
      <mc:AlternateContent>
        <mc:Choice Requires="wps">
          <w:drawing>
            <wp:anchor behindDoc="1" distT="18415" distB="18415" distL="114300" distR="133350" simplePos="0" locked="0" layoutInCell="1" allowOverlap="1" relativeHeight="4">
              <wp:simplePos x="0" y="0"/>
              <wp:positionH relativeFrom="column">
                <wp:posOffset>-5715</wp:posOffset>
              </wp:positionH>
              <wp:positionV relativeFrom="paragraph">
                <wp:posOffset>-6985</wp:posOffset>
              </wp:positionV>
              <wp:extent cx="5946140" cy="3175"/>
              <wp:effectExtent l="0" t="0" r="0" b="0"/>
              <wp:wrapNone/>
              <wp:docPr id="32" name="Straight Connector 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40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5pt,-0.65pt" to="467.6pt,-0.6pt" ID="Straight Connector 11" stroked="t" style="position:absolute">
              <v:stroke color="#005eb8" weight="2844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18415" distL="133350" distR="133350" simplePos="0" locked="0" layoutInCell="1" allowOverlap="1" relativeHeight="5">
              <wp:simplePos x="0" y="0"/>
              <wp:positionH relativeFrom="column">
                <wp:posOffset>657225</wp:posOffset>
              </wp:positionH>
              <wp:positionV relativeFrom="paragraph">
                <wp:posOffset>635</wp:posOffset>
              </wp:positionV>
              <wp:extent cx="2540" cy="2540"/>
              <wp:effectExtent l="0" t="0" r="0" b="0"/>
              <wp:wrapNone/>
              <wp:docPr id="33" name="Straight Connector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800" cy="180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1.75pt,0.05pt" to="51.85pt,0.15pt" ID="Straight Connector 1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PAGE </w:instrText>
    </w:r>
    <w:r>
      <w:fldChar w:fldCharType="separate"/>
    </w:r>
    <w:r>
      <w:t>1</w:t>
    </w:r>
    <w:r>
      <w:fldChar w:fldCharType="end"/>
    </w:r>
    <w:r>
      <w:rPr>
        <w:rFonts w:eastAsia="Calibri"/>
        <w:b/>
        <w:bCs/>
        <w:color w:val="000000"/>
        <w:sz w:val="20"/>
        <w:szCs w:val="20"/>
      </w:rPr>
      <w:tab/>
      <w:t>ICT: Web Application Security</w:t>
    </w:r>
  </w:p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jc w:val="both"/>
      <w:rPr>
        <w:rFonts w:eastAsia="Calibri"/>
        <w:color w:val="000000"/>
        <w:sz w:val="20"/>
        <w:szCs w:val="32"/>
      </w:rPr>
    </w:pPr>
    <w:r>
      <w:rPr>
        <w:rFonts w:eastAsia="Calibri"/>
        <w:color w:val="000000"/>
        <w:sz w:val="20"/>
        <w:szCs w:val="32"/>
      </w:rPr>
      <w:tab/>
      <w:t>© 2017, Southern Alberta Institute of Technology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ind w:left="1260" w:right="0" w:hanging="450"/>
      <w:rPr/>
    </w:pPr>
    <w:r>
      <mc:AlternateContent>
        <mc:Choice Requires="wps">
          <w:drawing>
            <wp:anchor behindDoc="1" distT="18415" distB="18415" distL="114300" distR="133350" simplePos="0" locked="0" layoutInCell="1" allowOverlap="1" relativeHeight="27">
              <wp:simplePos x="0" y="0"/>
              <wp:positionH relativeFrom="column">
                <wp:posOffset>0</wp:posOffset>
              </wp:positionH>
              <wp:positionV relativeFrom="paragraph">
                <wp:posOffset>1905</wp:posOffset>
              </wp:positionV>
              <wp:extent cx="5946140" cy="3175"/>
              <wp:effectExtent l="0" t="0" r="0" b="0"/>
              <wp:wrapNone/>
              <wp:docPr id="36" name="Straight Connector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540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0.1pt" to="468.1pt,0.15pt" ID="Straight Connector 7" stroked="t" style="position:absolute">
              <v:stroke color="#005eb8" weight="28440" joinstyle="round" endcap="flat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18415" distL="133350" distR="133350" simplePos="0" locked="0" layoutInCell="1" allowOverlap="1" relativeHeight="28">
              <wp:simplePos x="0" y="0"/>
              <wp:positionH relativeFrom="column">
                <wp:posOffset>0</wp:posOffset>
              </wp:positionH>
              <wp:positionV relativeFrom="paragraph">
                <wp:posOffset>635</wp:posOffset>
              </wp:positionV>
              <wp:extent cx="2540" cy="2540"/>
              <wp:effectExtent l="0" t="0" r="0" b="0"/>
              <wp:wrapNone/>
              <wp:docPr id="37" name="Straight Connector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800" cy="180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0pt,0.05pt" to="0.1pt,0.15pt" ID="Straight Connector 10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</w:r>
    <w:r>
      <w:rPr/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  <w:r>
      <w:rPr>
        <w:rFonts w:eastAsia="Calibri"/>
        <w:b/>
        <w:bCs/>
        <w:color w:val="000000"/>
        <w:sz w:val="20"/>
        <w:szCs w:val="20"/>
      </w:rPr>
      <w:tab/>
      <w:t>ICT: Web Application Security</w:t>
    </w:r>
  </w:p>
  <w:p>
    <w:pPr>
      <w:pStyle w:val="Normal"/>
      <w:tabs>
        <w:tab w:val="left" w:pos="1170" w:leader="none"/>
        <w:tab w:val="center" w:pos="4680" w:leader="none"/>
        <w:tab w:val="right" w:pos="9360" w:leader="none"/>
      </w:tabs>
      <w:spacing w:lineRule="auto" w:line="240" w:before="60" w:after="0"/>
      <w:rPr>
        <w:rFonts w:eastAsia="Calibri"/>
        <w:color w:val="000000"/>
        <w:sz w:val="20"/>
        <w:szCs w:val="32"/>
      </w:rPr>
    </w:pPr>
    <w:r>
      <w:rPr>
        <w:rFonts w:eastAsia="Calibri"/>
        <w:color w:val="000000"/>
        <w:sz w:val="20"/>
        <w:szCs w:val="32"/>
      </w:rPr>
      <w:tab/>
      <w:t>© 2017, Southern Alberta Institute of Technology</w:t>
    </w:r>
  </w:p>
  <w:p>
    <w:pPr>
      <w:pStyle w:val="Normal"/>
      <w:tabs>
        <w:tab w:val="center" w:pos="4680" w:leader="none"/>
        <w:tab w:val="right" w:pos="9360" w:leader="none"/>
      </w:tabs>
      <w:spacing w:lineRule="auto" w:line="240"/>
      <w:rPr>
        <w:rFonts w:eastAsia="Calibri"/>
        <w:color w:val="000000"/>
        <w:sz w:val="12"/>
        <w:szCs w:val="24"/>
      </w:rPr>
    </w:pPr>
    <w:r>
      <w:rPr>
        <w:rFonts w:eastAsia="Calibri"/>
        <w:color w:val="000000"/>
        <w:sz w:val="12"/>
        <w:szCs w:val="24"/>
      </w:rPr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  <w:t>© 2017, Southern Alberta Institute of Technology. All rights reserved.</w:t>
    </w:r>
  </w:p>
  <w:p>
    <w:pPr>
      <w:pStyle w:val="Normal"/>
      <w:rPr/>
    </w:pPr>
    <w:r>
      <w:rPr/>
      <w:t>This publication and materials herein are protected by applicable intellectual property laws.</w:t>
    </w:r>
  </w:p>
  <w:p>
    <w:pPr>
      <w:pStyle w:val="Normal"/>
      <w:rPr/>
    </w:pPr>
    <w:r>
      <w:rPr/>
      <w:t>Unauthorized reproduction and distribution of this publication in whole or part is prohibited.</w:t>
    </w:r>
  </w:p>
  <w:p>
    <w:pPr>
      <w:pStyle w:val="Normal"/>
      <w:rPr/>
    </w:pPr>
    <w:r>
      <w:rPr/>
    </w:r>
  </w:p>
  <w:p>
    <w:pPr>
      <w:pStyle w:val="Normal"/>
      <w:rPr/>
    </w:pPr>
    <w:r>
      <w:rPr/>
      <w:t>For more information, contact:</w:t>
    </w:r>
  </w:p>
  <w:p>
    <w:pPr>
      <w:pStyle w:val="Normal"/>
      <w:rPr/>
    </w:pPr>
    <w:r>
      <w:rPr/>
      <w:t>Director, Centre for Instructional Technology and Development</w:t>
    </w:r>
  </w:p>
  <w:p>
    <w:pPr>
      <w:pStyle w:val="Normal"/>
      <w:rPr/>
    </w:pPr>
    <w:r>
      <w:rPr/>
      <w:t>Southern Alberta Institute of Technology</w:t>
    </w:r>
  </w:p>
  <w:p>
    <w:pPr>
      <w:pStyle w:val="Normal"/>
      <w:rPr/>
    </w:pPr>
    <w:r>
      <w:rPr/>
      <w:t>1301 16 Ave. N.W., Calgary, AB T2M 0L4</w:t>
    </w:r>
  </w:p>
  <w:p>
    <w:pPr>
      <w:pStyle w:val="Normal"/>
      <w:rPr/>
    </w:pPr>
    <w:r>
      <w:rPr/>
    </w:r>
  </w:p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2847" w:leader="none"/>
        <w:tab w:val="center" w:pos="4680" w:leader="none"/>
        <w:tab w:val="right" w:pos="9360" w:leader="none"/>
      </w:tabs>
      <w:rPr/>
    </w:pPr>
    <w:r>
      <w:rPr/>
      <mc:AlternateContent>
        <mc:Choice Requires="wps">
          <w:drawing>
            <wp:anchor behindDoc="1" distT="18415" distB="18415" distL="133350" distR="114300" simplePos="0" locked="0" layoutInCell="1" allowOverlap="1" relativeHeight="7">
              <wp:simplePos x="0" y="0"/>
              <wp:positionH relativeFrom="column">
                <wp:posOffset>-31115</wp:posOffset>
              </wp:positionH>
              <wp:positionV relativeFrom="paragraph">
                <wp:posOffset>326390</wp:posOffset>
              </wp:positionV>
              <wp:extent cx="5946140" cy="3175"/>
              <wp:effectExtent l="0" t="0" r="0" b="0"/>
              <wp:wrapNone/>
              <wp:docPr id="28" name="Straight Connector 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4540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5pt,25.65pt" to="465.6pt,25.7pt" ID="Straight Connector 13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  <w:drawing>
        <wp:anchor behindDoc="1" distT="0" distB="0" distL="114300" distR="114300" simplePos="0" locked="0" layoutInCell="1" allowOverlap="1" relativeHeight="6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9" name="Picture 1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1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2847" w:leader="none"/>
        <w:tab w:val="center" w:pos="4680" w:leader="none"/>
        <w:tab w:val="right" w:pos="9360" w:leader="none"/>
      </w:tabs>
      <w:rPr/>
    </w:pPr>
    <w:r>
      <w:rPr/>
      <mc:AlternateContent>
        <mc:Choice Requires="wps">
          <w:drawing>
            <wp:anchor behindDoc="1" distT="18415" distB="18415" distL="133350" distR="114300" simplePos="0" locked="0" layoutInCell="1" allowOverlap="1" relativeHeight="3">
              <wp:simplePos x="0" y="0"/>
              <wp:positionH relativeFrom="column">
                <wp:posOffset>-31115</wp:posOffset>
              </wp:positionH>
              <wp:positionV relativeFrom="paragraph">
                <wp:posOffset>326390</wp:posOffset>
              </wp:positionV>
              <wp:extent cx="5946140" cy="3175"/>
              <wp:effectExtent l="0" t="0" r="0" b="0"/>
              <wp:wrapNone/>
              <wp:docPr id="34" name="Straight Connector 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45400" cy="1440"/>
                      </a:xfrm>
                      <a:prstGeom prst="line">
                        <a:avLst/>
                      </a:prstGeom>
                      <a:ln w="28440">
                        <a:solidFill>
                          <a:srgbClr val="005eb8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2.5pt,25.65pt" to="465.6pt,25.7pt" ID="Straight Connector 36" stroked="t" style="position:absolute;flip:x">
              <v:stroke color="#005eb8" weight="28440" joinstyle="round" endcap="flat"/>
              <v:fill o:detectmouseclick="t" on="false"/>
            </v:line>
          </w:pict>
        </mc:Fallback>
      </mc:AlternateContent>
      <w:drawing>
        <wp:anchor behindDoc="1" distT="0" distB="0" distL="114300" distR="114300" simplePos="0" locked="0" layoutInCell="1" allowOverlap="1" relativeHeight="54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35" name="Picture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" name="Picture 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sz w:val="20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/>
      <w:jc w:val="left"/>
    </w:pPr>
    <w:rPr>
      <w:rFonts w:ascii="Arial" w:hAnsi="Arial" w:eastAsia="Times New Roman" w:cs="Arial"/>
      <w:color w:val="00000A"/>
      <w:sz w:val="22"/>
      <w:szCs w:val="22"/>
      <w:lang w:val="en-CA" w:eastAsia="en-US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qFormat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qFormat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qFormat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qFormat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qFormat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qFormat/>
    <w:rPr>
      <w:rFonts w:ascii="Tahoma" w:hAnsi="Tahoma" w:cs="Tahoma"/>
      <w:sz w:val="16"/>
      <w:szCs w:val="16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>
      <w:rFonts w:ascii="Arial" w:hAnsi="Arial" w:cs="Arial"/>
      <w:b/>
    </w:rPr>
  </w:style>
  <w:style w:type="character" w:styleId="Heading1Char">
    <w:name w:val="Heading 1 Char"/>
    <w:qFormat/>
    <w:rPr>
      <w:rFonts w:ascii="Arial" w:hAnsi="Arial" w:cs="Arial"/>
      <w:b/>
      <w:bCs/>
      <w:sz w:val="32"/>
      <w:szCs w:val="32"/>
    </w:rPr>
  </w:style>
  <w:style w:type="character" w:styleId="Heading2Char">
    <w:name w:val="Heading 2 Char"/>
    <w:qFormat/>
    <w:rPr>
      <w:rFonts w:ascii="Arial" w:hAnsi="Arial" w:cs="Arial"/>
      <w:b/>
      <w:bCs/>
      <w:sz w:val="28"/>
      <w:szCs w:val="28"/>
    </w:rPr>
  </w:style>
  <w:style w:type="character" w:styleId="Heading3Char">
    <w:name w:val="Heading 3 Char"/>
    <w:qFormat/>
    <w:rPr>
      <w:rFonts w:ascii="Arial" w:hAnsi="Arial" w:cs="Arial"/>
      <w:b/>
      <w:bCs/>
      <w:sz w:val="26"/>
      <w:szCs w:val="22"/>
    </w:rPr>
  </w:style>
  <w:style w:type="character" w:styleId="Heading4Char">
    <w:name w:val="Heading 4 Char"/>
    <w:qFormat/>
    <w:rPr>
      <w:rFonts w:ascii="Cambria" w:hAnsi="Cambria" w:eastAsia="Times New Roman" w:cs="Times New Roman"/>
      <w:b/>
      <w:bCs/>
      <w:i/>
      <w:iCs/>
      <w:color w:val="4F81BD"/>
    </w:rPr>
  </w:style>
  <w:style w:type="character" w:styleId="Heading5Char">
    <w:name w:val="Heading 5 Char"/>
    <w:qFormat/>
    <w:rPr>
      <w:rFonts w:ascii="Cambria" w:hAnsi="Cambria" w:eastAsia="Times New Roman" w:cs="Times New Roman"/>
      <w:color w:val="243F60"/>
    </w:rPr>
  </w:style>
  <w:style w:type="character" w:styleId="Heading6Char">
    <w:name w:val="Heading 6 Char"/>
    <w:qFormat/>
    <w:rPr>
      <w:rFonts w:ascii="Cambria" w:hAnsi="Cambria" w:eastAsia="Times New Roman" w:cs="Times New Roman"/>
      <w:i/>
      <w:iCs/>
      <w:color w:val="243F60"/>
    </w:rPr>
  </w:style>
  <w:style w:type="character" w:styleId="Heading7Char">
    <w:name w:val="Heading 7 Char"/>
    <w:qFormat/>
    <w:rPr>
      <w:rFonts w:ascii="Cambria" w:hAnsi="Cambria" w:eastAsia="Times New Roman" w:cs="Times New Roman"/>
      <w:i/>
      <w:iCs/>
      <w:color w:val="404040"/>
    </w:rPr>
  </w:style>
  <w:style w:type="character" w:styleId="Heading8Char">
    <w:name w:val="Heading 8 Char"/>
    <w:qFormat/>
    <w:rPr>
      <w:rFonts w:ascii="Cambria" w:hAnsi="Cambria" w:eastAsia="Times New Roman" w:cs="Times New Roman"/>
      <w:color w:val="4F81BD"/>
      <w:sz w:val="20"/>
      <w:szCs w:val="20"/>
    </w:rPr>
  </w:style>
  <w:style w:type="character" w:styleId="Heading9Char">
    <w:name w:val="Heading 9 Char"/>
    <w:qFormat/>
    <w:rPr>
      <w:rFonts w:ascii="Cambria" w:hAnsi="Cambria" w:eastAsia="Times New Roman" w:cs="Times New Roman"/>
      <w:i/>
      <w:iCs/>
      <w:color w:val="404040"/>
      <w:sz w:val="20"/>
      <w:szCs w:val="20"/>
    </w:rPr>
  </w:style>
  <w:style w:type="character" w:styleId="HeadingStyle1Char">
    <w:name w:val="Heading Style 1 Char"/>
    <w:qFormat/>
    <w:rPr>
      <w:rFonts w:ascii="Arial" w:hAnsi="Arial" w:cs="Arial"/>
      <w:b/>
      <w:sz w:val="32"/>
      <w:szCs w:val="24"/>
    </w:rPr>
  </w:style>
  <w:style w:type="character" w:styleId="Annotationreference">
    <w:name w:val="annotation reference"/>
    <w:qFormat/>
    <w:rPr>
      <w:sz w:val="16"/>
      <w:szCs w:val="16"/>
    </w:rPr>
  </w:style>
  <w:style w:type="character" w:styleId="CommentTextChar">
    <w:name w:val="Comment Text Char"/>
    <w:qFormat/>
    <w:rPr>
      <w:rFonts w:eastAsia="Calibri"/>
      <w:sz w:val="20"/>
      <w:szCs w:val="20"/>
    </w:rPr>
  </w:style>
  <w:style w:type="character" w:styleId="DocName">
    <w:name w:val="DocName"/>
    <w:basedOn w:val="DefaultParagraphFont"/>
    <w:qFormat/>
    <w:rPr>
      <w:rFonts w:ascii="Times New Roman" w:hAnsi="Times New Roman"/>
      <w:i w:val="false"/>
      <w:iCs/>
      <w:sz w:val="17"/>
    </w:rPr>
  </w:style>
  <w:style w:type="character" w:styleId="InternetLink">
    <w:name w:val="Internet Link"/>
    <w:basedOn w:val="DefaultParagraphFont"/>
    <w:rPr>
      <w:color w:val="000080"/>
      <w:u w:val="single"/>
    </w:rPr>
  </w:style>
  <w:style w:type="character" w:styleId="CommentSubjectChar">
    <w:name w:val="Comment Subject Char"/>
    <w:basedOn w:val="CommentTextChar"/>
    <w:qFormat/>
    <w:rPr>
      <w:rFonts w:ascii="Arial" w:hAnsi="Arial" w:eastAsia="Calibri" w:cs="Arial"/>
      <w:b/>
      <w:bCs/>
      <w:sz w:val="20"/>
      <w:szCs w:val="20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character" w:styleId="Quotation">
    <w:name w:val="Quotation"/>
    <w:qFormat/>
    <w:rPr>
      <w:i/>
      <w:iCs/>
    </w:rPr>
  </w:style>
  <w:style w:type="character" w:styleId="BodyTextChar">
    <w:name w:val="Body Text Char"/>
    <w:basedOn w:val="DefaultParagraphFont"/>
    <w:qFormat/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Arial"/>
      <w:sz w:val="22"/>
      <w:szCs w:val="22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IndexLink">
    <w:name w:val="Index Link"/>
    <w:qFormat/>
    <w:rPr/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widowControl w:val="false"/>
      <w:suppressAutoHyphens w:val="true"/>
      <w:spacing w:lineRule="auto" w:line="288" w:before="0" w:after="140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pPr>
      <w:tabs>
        <w:tab w:val="center" w:pos="4680" w:leader="none"/>
        <w:tab w:val="right" w:pos="9360" w:leader="none"/>
      </w:tabs>
      <w:spacing w:lineRule="auto" w:line="240" w:before="60" w:after="0"/>
    </w:pPr>
    <w:rPr>
      <w:b/>
      <w:sz w:val="20"/>
      <w:szCs w:val="20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Caption1">
    <w:name w:val="caption"/>
    <w:basedOn w:val="Normal"/>
    <w:next w:val="Normal"/>
    <w:qFormat/>
    <w:pPr>
      <w:spacing w:lineRule="auto" w:line="240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qFormat/>
    <w:pPr>
      <w:spacing w:before="360" w:after="240"/>
    </w:pPr>
    <w:rPr>
      <w:color w:val="000000"/>
      <w:sz w:val="36"/>
      <w:szCs w:val="36"/>
    </w:rPr>
  </w:style>
  <w:style w:type="paragraph" w:styleId="HeadingStyle1">
    <w:name w:val="Heading Style 1"/>
    <w:basedOn w:val="Normal"/>
    <w:qFormat/>
    <w:pPr>
      <w:spacing w:lineRule="auto" w:line="240" w:before="240" w:after="120"/>
      <w:outlineLvl w:val="0"/>
    </w:pPr>
    <w:rPr>
      <w:b/>
      <w:sz w:val="32"/>
    </w:rPr>
  </w:style>
  <w:style w:type="paragraph" w:styleId="Contents2">
    <w:name w:val="TOC 2"/>
    <w:basedOn w:val="Normal"/>
    <w:next w:val="Normal"/>
    <w:autoRedefine/>
    <w:pPr>
      <w:spacing w:before="0" w:after="120"/>
      <w:ind w:left="216" w:right="0" w:hanging="0"/>
    </w:pPr>
    <w:rPr>
      <w:szCs w:val="20"/>
    </w:rPr>
  </w:style>
  <w:style w:type="paragraph" w:styleId="Contents1">
    <w:name w:val="TOC 1"/>
    <w:basedOn w:val="Normal"/>
    <w:next w:val="Normal"/>
    <w:autoRedefine/>
    <w:pPr>
      <w:tabs>
        <w:tab w:val="right" w:pos="9350" w:leader="dot"/>
      </w:tabs>
      <w:spacing w:before="0" w:after="120"/>
    </w:pPr>
    <w:rPr>
      <w:bCs/>
      <w:szCs w:val="20"/>
    </w:rPr>
  </w:style>
  <w:style w:type="paragraph" w:styleId="Contents3">
    <w:name w:val="TOC 3"/>
    <w:basedOn w:val="Normal"/>
    <w:next w:val="Normal"/>
    <w:autoRedefine/>
    <w:pPr>
      <w:tabs>
        <w:tab w:val="right" w:pos="9350" w:leader="dot"/>
      </w:tabs>
      <w:spacing w:before="0" w:after="120"/>
      <w:ind w:left="446" w:right="0" w:hanging="0"/>
    </w:pPr>
    <w:rPr>
      <w:iCs/>
      <w:szCs w:val="20"/>
    </w:rPr>
  </w:style>
  <w:style w:type="paragraph" w:styleId="Annotationtext">
    <w:name w:val="annotation text"/>
    <w:basedOn w:val="Normal"/>
    <w:qFormat/>
    <w:pPr>
      <w:spacing w:lineRule="auto" w:line="240"/>
    </w:pPr>
    <w:rPr>
      <w:rFonts w:eastAsia="Calibri"/>
      <w:sz w:val="20"/>
      <w:szCs w:val="20"/>
    </w:rPr>
  </w:style>
  <w:style w:type="paragraph" w:styleId="SAITCaption">
    <w:name w:val="SAIT Caption"/>
    <w:basedOn w:val="Normal"/>
    <w:qFormat/>
    <w:pPr>
      <w:spacing w:before="120" w:after="0"/>
      <w:jc w:val="center"/>
    </w:pPr>
    <w:rPr>
      <w:b/>
      <w:sz w:val="20"/>
      <w:szCs w:val="20"/>
    </w:rPr>
  </w:style>
  <w:style w:type="paragraph" w:styleId="Source">
    <w:name w:val="Source"/>
    <w:basedOn w:val="SAITCaption"/>
    <w:qFormat/>
    <w:pPr>
      <w:spacing w:lineRule="auto" w:line="240" w:before="0" w:after="0"/>
    </w:pPr>
    <w:rPr>
      <w:b w:val="false"/>
      <w:sz w:val="18"/>
      <w:szCs w:val="18"/>
    </w:rPr>
  </w:style>
  <w:style w:type="paragraph" w:styleId="SchoolName">
    <w:name w:val="School Name"/>
    <w:basedOn w:val="Normal"/>
    <w:qFormat/>
    <w:pPr>
      <w:spacing w:lineRule="auto" w:line="240"/>
    </w:pPr>
    <w:rPr>
      <w:rFonts w:ascii="Arial Black" w:hAnsi="Arial Black"/>
      <w:b/>
      <w:color w:val="FFFFFF"/>
      <w:sz w:val="28"/>
    </w:rPr>
  </w:style>
  <w:style w:type="paragraph" w:styleId="CourseName">
    <w:name w:val="Course Name"/>
    <w:basedOn w:val="Normal"/>
    <w:qFormat/>
    <w:pPr>
      <w:spacing w:lineRule="auto" w:line="240" w:before="0" w:after="200"/>
    </w:pPr>
    <w:rPr>
      <w:b/>
      <w:sz w:val="40"/>
    </w:rPr>
  </w:style>
  <w:style w:type="paragraph" w:styleId="LabTitle">
    <w:name w:val="Lab Title"/>
    <w:basedOn w:val="Normal"/>
    <w:qFormat/>
    <w:pPr>
      <w:spacing w:lineRule="auto" w:line="240" w:before="0" w:after="200"/>
    </w:pPr>
    <w:rPr>
      <w:b/>
      <w:sz w:val="36"/>
    </w:rPr>
  </w:style>
  <w:style w:type="paragraph" w:styleId="TitlePageCourseName">
    <w:name w:val="Title Page Course Name"/>
    <w:basedOn w:val="CourseName"/>
    <w:qFormat/>
    <w:pPr/>
    <w:rPr>
      <w:rFonts w:ascii="Titillium" w:hAnsi="Titillium"/>
      <w:sz w:val="120"/>
      <w:szCs w:val="120"/>
    </w:rPr>
  </w:style>
  <w:style w:type="paragraph" w:styleId="TitlePageModuleTitle">
    <w:name w:val="Title Page Module Title"/>
    <w:basedOn w:val="LabTitle"/>
    <w:qFormat/>
    <w:pPr>
      <w:spacing w:before="0" w:after="0"/>
    </w:pPr>
    <w:rPr>
      <w:rFonts w:ascii="Titillium" w:hAnsi="Titillium"/>
      <w:color w:val="005EB8"/>
      <w:sz w:val="40"/>
      <w:szCs w:val="40"/>
    </w:rPr>
  </w:style>
  <w:style w:type="paragraph" w:styleId="PageNo">
    <w:name w:val="Page No."/>
    <w:basedOn w:val="Footer"/>
    <w:qFormat/>
    <w:pPr>
      <w:jc w:val="right"/>
    </w:pPr>
    <w:rPr/>
  </w:style>
  <w:style w:type="paragraph" w:styleId="Copyright">
    <w:name w:val="Copyright"/>
    <w:basedOn w:val="Footer"/>
    <w:qFormat/>
    <w:pPr/>
    <w:rPr>
      <w:b w:val="false"/>
    </w:rPr>
  </w:style>
  <w:style w:type="paragraph" w:styleId="Annotationsubject">
    <w:name w:val="annotation subject"/>
    <w:basedOn w:val="Annotationtext"/>
    <w:qFormat/>
    <w:pPr/>
    <w:rPr>
      <w:rFonts w:eastAsia="Times New Roman"/>
      <w:b/>
      <w:bCs/>
    </w:rPr>
  </w:style>
  <w:style w:type="paragraph" w:styleId="TableContents">
    <w:name w:val="Table Contents"/>
    <w:basedOn w:val="Normal"/>
    <w:qFormat/>
    <w:pPr>
      <w:widowControl w:val="false"/>
      <w:suppressLineNumbers/>
      <w:suppressAutoHyphens w:val="true"/>
      <w:overflowPunct w:val="false"/>
      <w:spacing w:lineRule="auto" w:line="240"/>
    </w:pPr>
    <w:rPr>
      <w:rFonts w:ascii="Liberation Serif" w:hAnsi="Liberation Serif" w:eastAsia="Droid Sans" w:cs="FreeSans"/>
      <w:color w:val="00000A"/>
      <w:sz w:val="24"/>
      <w:szCs w:val="24"/>
      <w:lang w:eastAsia="zh-CN" w:bidi="hi-IN"/>
    </w:rPr>
  </w:style>
  <w:style w:type="paragraph" w:styleId="TableHeading">
    <w:name w:val="Table Heading"/>
    <w:basedOn w:val="TableContents"/>
    <w:qFormat/>
    <w:pPr>
      <w:widowControl/>
      <w:bidi w:val="0"/>
      <w:spacing w:before="0" w:after="120"/>
      <w:jc w:val="center"/>
    </w:pPr>
    <w:rPr>
      <w:rFonts w:ascii="Arial" w:hAnsi="Arial" w:cs="Arial"/>
      <w:b/>
      <w:sz w:val="22"/>
    </w:rPr>
  </w:style>
  <w:style w:type="paragraph" w:styleId="PreformattedText">
    <w:name w:val="Preformatted Text"/>
    <w:basedOn w:val="Normal"/>
    <w:qFormat/>
    <w:pPr>
      <w:widowControl w:val="false"/>
      <w:suppressAutoHyphens w:val="true"/>
      <w:overflowPunct w:val="false"/>
      <w:spacing w:lineRule="auto" w:line="240"/>
    </w:pPr>
    <w:rPr>
      <w:rFonts w:ascii="Liberation Mono" w:hAnsi="Liberation Mono" w:eastAsia="Droid Sans" w:cs="Liberation Mono"/>
      <w:color w:val="00000A"/>
      <w:sz w:val="20"/>
      <w:szCs w:val="20"/>
      <w:lang w:eastAsia="zh-CN" w:bidi="hi-IN"/>
    </w:rPr>
  </w:style>
  <w:style w:type="paragraph" w:styleId="Consoleinput">
    <w:name w:val="Console input"/>
    <w:basedOn w:val="TextBody"/>
    <w:qFormat/>
    <w:pPr/>
    <w:rPr>
      <w:rFonts w:ascii="Courier New" w:hAnsi="Courier New"/>
      <w:b/>
    </w:rPr>
  </w:style>
  <w:style w:type="paragraph" w:styleId="SourceCode">
    <w:name w:val="Source Code"/>
    <w:basedOn w:val="Normal"/>
    <w:qFormat/>
    <w:pPr>
      <w:widowControl w:val="false"/>
      <w:suppressAutoHyphens w:val="true"/>
      <w:spacing w:lineRule="auto" w:line="240"/>
    </w:pPr>
    <w:rPr>
      <w:rFonts w:ascii="Courier New" w:hAnsi="Courier New" w:eastAsia="Droid Sans" w:cs="FreeSans"/>
      <w:color w:val="00000A"/>
      <w:sz w:val="24"/>
      <w:szCs w:val="24"/>
      <w:lang w:eastAsia="zh-CN" w:bidi="hi-IN"/>
    </w:rPr>
  </w:style>
  <w:style w:type="paragraph" w:styleId="InParaCode">
    <w:name w:val="InParaCode"/>
    <w:qFormat/>
    <w:pPr>
      <w:widowControl w:val="false"/>
      <w:overflowPunct w:val="false"/>
      <w:bidi w:val="0"/>
      <w:spacing w:lineRule="auto" w:line="276" w:before="120" w:after="160"/>
      <w:ind w:left="720" w:right="0" w:firstLine="720"/>
      <w:contextualSpacing/>
      <w:jc w:val="left"/>
    </w:pPr>
    <w:rPr>
      <w:rFonts w:ascii="Courier New" w:hAnsi="Courier New" w:eastAsia="ＭＳ 明朝" w:cs="Courier New"/>
      <w:color w:val="00000A"/>
      <w:sz w:val="22"/>
      <w:szCs w:val="20"/>
      <w:lang w:val="en-US" w:eastAsia="en-US" w:bidi="ar-SA"/>
    </w:rPr>
  </w:style>
  <w:style w:type="paragraph" w:styleId="NoSpacing">
    <w:name w:val="No Spacing"/>
    <w:qFormat/>
    <w:pPr>
      <w:widowControl/>
      <w:overflowPunct w:val="false"/>
      <w:bidi w:val="0"/>
      <w:jc w:val="left"/>
    </w:pPr>
    <w:rPr>
      <w:rFonts w:ascii="Arial" w:hAnsi="Arial" w:eastAsia="Times New Roman" w:cs="Arial"/>
      <w:color w:val="00000A"/>
      <w:sz w:val="22"/>
      <w:szCs w:val="22"/>
      <w:lang w:val="en-CA" w:eastAsia="en-US" w:bidi="ar-SA"/>
    </w:rPr>
  </w:style>
  <w:style w:type="paragraph" w:styleId="Body">
    <w:name w:val="Body"/>
    <w:qFormat/>
    <w:pPr>
      <w:widowControl/>
      <w:overflowPunct w:val="false"/>
      <w:bidi w:val="0"/>
      <w:spacing w:lineRule="auto" w:line="276"/>
      <w:jc w:val="left"/>
    </w:pPr>
    <w:rPr>
      <w:rFonts w:ascii="Arial" w:hAnsi="Arial" w:eastAsia="Arial Unicode MS" w:cs="Arial Unicode MS"/>
      <w:color w:val="000000"/>
      <w:sz w:val="22"/>
      <w:szCs w:val="22"/>
      <w:u w:val="none"/>
      <w:lang w:val="en-US" w:eastAsia="en-US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yehg.net/encoding/?i=Encode+This+String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33" Type="http://schemas.openxmlformats.org/officeDocument/2006/relationships/header" Target="header3.xml"/><Relationship Id="rId34" Type="http://schemas.openxmlformats.org/officeDocument/2006/relationships/header" Target="header4.xml"/><Relationship Id="rId35" Type="http://schemas.openxmlformats.org/officeDocument/2006/relationships/footer" Target="footer3.xml"/><Relationship Id="rId36" Type="http://schemas.openxmlformats.org/officeDocument/2006/relationships/footer" Target="footer4.xml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7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8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</Template>
  <TotalTime>213</TotalTime>
  <Application>LibreOffice/5.1.6.2$Linux_X86_64 LibreOffice_project/10m0$Build-2</Application>
  <Pages>13</Pages>
  <Words>573</Words>
  <Characters>2999</Characters>
  <CharactersWithSpaces>3510</CharactersWithSpaces>
  <Paragraphs>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2018-09-13T17:16:00Z</dcterms:created>
  <dc:creator>Windows User</dc:creator>
  <dc:description/>
  <dc:language>en-US</dc:language>
  <cp:lastModifiedBy/>
  <cp:lastPrinted>2016-05-26T19:36:00Z</cp:lastPrinted>
  <dcterms:modified xsi:type="dcterms:W3CDTF">2018-10-17T16:03:06Z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