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847" w:rsidRDefault="00EE6853" w:rsidP="00EE6853">
      <w:pPr>
        <w:jc w:val="center"/>
        <w:rPr>
          <w:rFonts w:ascii="cmr10" w:hAnsi="cmr10"/>
          <w:sz w:val="40"/>
          <w:szCs w:val="40"/>
        </w:rPr>
      </w:pPr>
      <w:r>
        <w:rPr>
          <w:rFonts w:ascii="cmr10" w:hAnsi="cmr10"/>
          <w:sz w:val="40"/>
          <w:szCs w:val="40"/>
        </w:rPr>
        <w:t>3F2 Short Lab Write-Up</w:t>
      </w:r>
    </w:p>
    <w:p w:rsidR="00EE6853" w:rsidRDefault="00EE6853" w:rsidP="00EE6853">
      <w:pPr>
        <w:jc w:val="center"/>
        <w:rPr>
          <w:rFonts w:ascii="cmr10" w:hAnsi="cmr10"/>
          <w:sz w:val="40"/>
          <w:szCs w:val="40"/>
        </w:rPr>
      </w:pPr>
      <w:r>
        <w:rPr>
          <w:rFonts w:ascii="cmr10" w:hAnsi="cmr10"/>
          <w:sz w:val="40"/>
          <w:szCs w:val="40"/>
        </w:rPr>
        <w:t>Aalok Patwardhan</w:t>
      </w:r>
    </w:p>
    <w:p w:rsidR="00EE6853" w:rsidRDefault="00EE6853" w:rsidP="00EE6853">
      <w:pPr>
        <w:jc w:val="center"/>
        <w:rPr>
          <w:rFonts w:ascii="cmr10" w:hAnsi="cmr10"/>
          <w:sz w:val="40"/>
          <w:szCs w:val="40"/>
        </w:rPr>
      </w:pPr>
      <w:r>
        <w:rPr>
          <w:rFonts w:ascii="cmr10" w:hAnsi="cmr10"/>
          <w:sz w:val="40"/>
          <w:szCs w:val="40"/>
        </w:rPr>
        <w:t>Emmanuel College</w:t>
      </w:r>
    </w:p>
    <w:p w:rsidR="00EE6853" w:rsidRDefault="00EE6853" w:rsidP="00EE6853">
      <w:pPr>
        <w:jc w:val="center"/>
        <w:rPr>
          <w:rFonts w:ascii="cmr10" w:hAnsi="cmr10"/>
          <w:sz w:val="40"/>
          <w:szCs w:val="40"/>
        </w:rPr>
      </w:pPr>
    </w:p>
    <w:p w:rsidR="00EE6853" w:rsidRDefault="00EE6853" w:rsidP="00EE6853">
      <w:pPr>
        <w:jc w:val="center"/>
        <w:rPr>
          <w:rFonts w:ascii="cmr10" w:hAnsi="cmr10"/>
          <w:b/>
          <w:bCs/>
          <w:sz w:val="28"/>
          <w:szCs w:val="40"/>
        </w:rPr>
      </w:pPr>
      <w:r w:rsidRPr="00EE6853">
        <w:rPr>
          <w:rFonts w:ascii="cmr10" w:hAnsi="cmr10"/>
          <w:b/>
          <w:bCs/>
          <w:sz w:val="28"/>
          <w:szCs w:val="40"/>
        </w:rPr>
        <w:t>Abstract</w:t>
      </w:r>
    </w:p>
    <w:p w:rsidR="00EE6853" w:rsidRDefault="00EE6853" w:rsidP="00EE6853">
      <w:pPr>
        <w:jc w:val="both"/>
        <w:rPr>
          <w:rFonts w:ascii="cmr10" w:hAnsi="cmr10"/>
          <w:sz w:val="28"/>
          <w:szCs w:val="40"/>
        </w:rPr>
      </w:pPr>
      <w:r>
        <w:rPr>
          <w:rFonts w:ascii="cmr10" w:hAnsi="cmr10"/>
          <w:sz w:val="28"/>
          <w:szCs w:val="40"/>
        </w:rPr>
        <w:t xml:space="preserve">Two controllers were investigated for a crane and an inverted pendulum. The system poles were calculated from the transient and step responses to the two experiments. Studying firstly the crane controller, the pole placement was investigated and the resulting sensitivity. A marginally stable system was studied as a </w:t>
      </w:r>
      <w:proofErr w:type="spellStart"/>
      <w:r>
        <w:rPr>
          <w:rFonts w:ascii="cmr10" w:hAnsi="cmr10"/>
          <w:sz w:val="28"/>
          <w:szCs w:val="40"/>
        </w:rPr>
        <w:t>contoller</w:t>
      </w:r>
      <w:proofErr w:type="spellEnd"/>
      <w:r>
        <w:rPr>
          <w:rFonts w:ascii="cmr10" w:hAnsi="cmr10"/>
          <w:sz w:val="28"/>
          <w:szCs w:val="40"/>
        </w:rPr>
        <w:t xml:space="preserve">, applying to it the </w:t>
      </w:r>
      <w:proofErr w:type="spellStart"/>
      <w:r>
        <w:rPr>
          <w:rFonts w:ascii="cmr10" w:hAnsi="cmr10"/>
          <w:sz w:val="28"/>
          <w:szCs w:val="40"/>
        </w:rPr>
        <w:t>Routh</w:t>
      </w:r>
      <w:proofErr w:type="spellEnd"/>
      <w:r>
        <w:rPr>
          <w:rFonts w:ascii="cmr10" w:hAnsi="cmr10"/>
          <w:sz w:val="28"/>
          <w:szCs w:val="40"/>
        </w:rPr>
        <w:t>-Hurwitz stability test. Then the same procedure was applied for the inverted pendulum controller.</w:t>
      </w:r>
    </w:p>
    <w:p w:rsidR="00EE6853" w:rsidRDefault="00EE6853" w:rsidP="00EE6853">
      <w:pPr>
        <w:jc w:val="both"/>
        <w:rPr>
          <w:rFonts w:ascii="cmr10" w:hAnsi="cmr10"/>
          <w:sz w:val="28"/>
          <w:szCs w:val="40"/>
        </w:rPr>
      </w:pPr>
    </w:p>
    <w:p w:rsidR="00EE6853" w:rsidRDefault="00EE6853" w:rsidP="00EE6853">
      <w:pPr>
        <w:jc w:val="both"/>
        <w:rPr>
          <w:rFonts w:ascii="cmr10" w:hAnsi="cmr10"/>
          <w:b/>
          <w:bCs/>
          <w:sz w:val="28"/>
          <w:szCs w:val="40"/>
        </w:rPr>
      </w:pPr>
      <w:r>
        <w:rPr>
          <w:rFonts w:ascii="cmr10" w:hAnsi="cmr10"/>
          <w:b/>
          <w:bCs/>
          <w:sz w:val="28"/>
          <w:szCs w:val="40"/>
        </w:rPr>
        <w:t>Discussion</w:t>
      </w:r>
    </w:p>
    <w:p w:rsidR="00EE6853" w:rsidRDefault="00EE6853" w:rsidP="00EE6853">
      <w:pPr>
        <w:jc w:val="both"/>
        <w:rPr>
          <w:rFonts w:ascii="cmr10" w:hAnsi="cmr10"/>
          <w:sz w:val="28"/>
          <w:szCs w:val="40"/>
        </w:rPr>
      </w:pPr>
      <w:r>
        <w:rPr>
          <w:rFonts w:ascii="cmr10" w:hAnsi="cmr10"/>
          <w:sz w:val="28"/>
          <w:szCs w:val="40"/>
        </w:rPr>
        <w:t xml:space="preserve">In this experiment, Track 2 and Apparatus controller 3 was used. Using the tools provided the moving frictional force F and the static friction force were measured to be 1.25N and 0.85N respectively. </w:t>
      </w:r>
    </w:p>
    <w:p w:rsidR="00EE6853" w:rsidRDefault="00EE6853" w:rsidP="00EE6853">
      <w:pPr>
        <w:jc w:val="both"/>
        <w:rPr>
          <w:rFonts w:ascii="cmr10" w:hAnsi="cmr10"/>
          <w:sz w:val="28"/>
          <w:szCs w:val="40"/>
        </w:rPr>
      </w:pPr>
      <w:r>
        <w:rPr>
          <w:rFonts w:ascii="cmr10" w:hAnsi="cmr10"/>
          <w:sz w:val="28"/>
          <w:szCs w:val="40"/>
        </w:rPr>
        <w:t xml:space="preserve">Initially the carriage controller coefficients were set to </w:t>
      </w:r>
      <w:r>
        <w:rPr>
          <w:rFonts w:ascii="cmr10" w:hAnsi="cmr10"/>
          <w:b/>
          <w:bCs/>
          <w:sz w:val="28"/>
          <w:szCs w:val="40"/>
        </w:rPr>
        <w:t>p</w:t>
      </w:r>
      <w:r>
        <w:rPr>
          <w:rFonts w:ascii="cmr10" w:hAnsi="cmr10"/>
          <w:sz w:val="28"/>
          <w:szCs w:val="40"/>
        </w:rPr>
        <w:t xml:space="preserve"> = [0.35 0.15 0 </w:t>
      </w:r>
      <w:proofErr w:type="spellStart"/>
      <w:r>
        <w:rPr>
          <w:rFonts w:ascii="cmr10" w:hAnsi="cmr10"/>
          <w:sz w:val="28"/>
          <w:szCs w:val="40"/>
        </w:rPr>
        <w:t>0</w:t>
      </w:r>
      <w:proofErr w:type="spellEnd"/>
      <w:r>
        <w:rPr>
          <w:rFonts w:ascii="cmr10" w:hAnsi="cmr10"/>
          <w:sz w:val="28"/>
          <w:szCs w:val="40"/>
        </w:rPr>
        <w:t>]</w:t>
      </w:r>
      <w:r>
        <w:rPr>
          <w:rStyle w:val="FootnoteReference"/>
          <w:rFonts w:ascii="cmr10" w:hAnsi="cmr10"/>
          <w:sz w:val="28"/>
          <w:szCs w:val="40"/>
        </w:rPr>
        <w:footnoteReference w:id="2"/>
      </w:r>
      <w:r>
        <w:rPr>
          <w:rFonts w:ascii="cmr10" w:hAnsi="cmr10"/>
          <w:sz w:val="28"/>
          <w:szCs w:val="40"/>
        </w:rPr>
        <w:t>. Oscillations for non-zero values of p3 and p4 were attempted to be minimised by varying the values of these coefficients, and the corresponding theoretical close-loop pole positions were calculated in MATLAB to be (-4.75</w:t>
      </w:r>
      <w:r w:rsidRPr="00EE6853">
        <w:rPr>
          <w:rFonts w:ascii="Calibri" w:eastAsia="Calibri" w:hAnsi="Calibri" w:cs="Mangal"/>
          <w:kern w:val="2"/>
        </w:rPr>
        <w:t>±</w:t>
      </w:r>
      <w:r>
        <w:rPr>
          <w:rFonts w:ascii="cmr10" w:eastAsia="Calibri" w:hAnsi="cmr10" w:cs="Mangal"/>
          <w:kern w:val="2"/>
          <w:sz w:val="28"/>
          <w:szCs w:val="28"/>
        </w:rPr>
        <w:t xml:space="preserve">24.9j) and </w:t>
      </w:r>
      <w:r>
        <w:rPr>
          <w:rFonts w:ascii="cmr10" w:hAnsi="cmr10"/>
          <w:sz w:val="28"/>
          <w:szCs w:val="40"/>
        </w:rPr>
        <w:t>(-1.31</w:t>
      </w:r>
      <w:r w:rsidRPr="00EE6853">
        <w:rPr>
          <w:rFonts w:ascii="Calibri" w:eastAsia="Calibri" w:hAnsi="Calibri" w:cs="Mangal"/>
          <w:kern w:val="2"/>
        </w:rPr>
        <w:t>±</w:t>
      </w:r>
      <w:r>
        <w:rPr>
          <w:rFonts w:ascii="cmr10" w:eastAsia="Calibri" w:hAnsi="cmr10" w:cs="Mangal"/>
          <w:kern w:val="2"/>
          <w:sz w:val="28"/>
          <w:szCs w:val="28"/>
        </w:rPr>
        <w:t xml:space="preserve">4.96j). </w:t>
      </w:r>
      <w:r>
        <w:rPr>
          <w:rFonts w:ascii="cmr10" w:hAnsi="cmr10"/>
          <w:sz w:val="28"/>
          <w:szCs w:val="40"/>
        </w:rPr>
        <w:t xml:space="preserve">A critically damped step response was observed with these controller settings </w:t>
      </w:r>
      <w:r w:rsidRPr="00EE6853">
        <w:rPr>
          <w:rFonts w:ascii="cmr10" w:hAnsi="cmr10"/>
          <w:b/>
          <w:bCs/>
          <w:sz w:val="28"/>
          <w:szCs w:val="40"/>
        </w:rPr>
        <w:t>and is shown in</w:t>
      </w:r>
      <w:r>
        <w:rPr>
          <w:rFonts w:ascii="cmr10" w:hAnsi="cmr10"/>
          <w:sz w:val="28"/>
          <w:szCs w:val="40"/>
        </w:rPr>
        <w:t xml:space="preserve"> </w:t>
      </w:r>
      <w:r>
        <w:rPr>
          <w:rFonts w:ascii="cmr10" w:hAnsi="cmr10"/>
          <w:b/>
          <w:bCs/>
          <w:sz w:val="28"/>
          <w:szCs w:val="40"/>
        </w:rPr>
        <w:t>figure **</w:t>
      </w:r>
      <w:r>
        <w:rPr>
          <w:rFonts w:ascii="cmr10" w:hAnsi="cmr10"/>
          <w:sz w:val="28"/>
          <w:szCs w:val="40"/>
        </w:rPr>
        <w:t>. The poles are all in the left-half plane and are therefore stable.</w:t>
      </w:r>
    </w:p>
    <w:p w:rsidR="00EE6853" w:rsidRDefault="00EE6853" w:rsidP="00EE6853">
      <w:pPr>
        <w:jc w:val="both"/>
        <w:rPr>
          <w:rFonts w:ascii="cmr10" w:eastAsia="Calibri" w:hAnsi="cmr10" w:cs="Mangal"/>
          <w:kern w:val="2"/>
          <w:sz w:val="28"/>
          <w:szCs w:val="28"/>
        </w:rPr>
      </w:pPr>
      <w:r>
        <w:rPr>
          <w:rFonts w:ascii="cmr10" w:hAnsi="cmr10" w:cs="Arial"/>
          <w:sz w:val="28"/>
          <w:szCs w:val="28"/>
        </w:rPr>
        <w:t xml:space="preserve">The closed-loop poles were placed at </w:t>
      </w:r>
      <w:r w:rsidR="00250999">
        <w:rPr>
          <w:rFonts w:ascii="cmr10" w:hAnsi="cmr10" w:cs="Arial"/>
          <w:sz w:val="28"/>
          <w:szCs w:val="28"/>
        </w:rPr>
        <w:t>-</w:t>
      </w:r>
      <w:r>
        <w:rPr>
          <w:rFonts w:ascii="Century" w:hAnsi="Century" w:cs="Arial"/>
          <w:sz w:val="28"/>
          <w:szCs w:val="28"/>
        </w:rPr>
        <w:t>ω</w:t>
      </w:r>
      <w:r>
        <w:rPr>
          <w:rFonts w:ascii="cmr10" w:hAnsi="cmr10" w:cs="Arial"/>
          <w:sz w:val="28"/>
          <w:szCs w:val="28"/>
          <w:vertAlign w:val="subscript"/>
        </w:rPr>
        <w:t>1</w:t>
      </w:r>
      <w:r w:rsidR="00250999">
        <w:rPr>
          <w:rFonts w:ascii="cmr10" w:hAnsi="cmr10" w:cs="Arial"/>
          <w:sz w:val="28"/>
          <w:szCs w:val="28"/>
        </w:rPr>
        <w:t>=-(</w:t>
      </w:r>
      <w:r w:rsidR="00250999">
        <w:rPr>
          <w:rFonts w:ascii="Century" w:hAnsi="Century" w:cs="Arial"/>
          <w:sz w:val="28"/>
          <w:szCs w:val="28"/>
        </w:rPr>
        <w:t>√</w:t>
      </w:r>
      <w:r w:rsidR="00250999">
        <w:rPr>
          <w:rFonts w:ascii="cmr10" w:hAnsi="cmr10" w:cs="Arial"/>
          <w:sz w:val="28"/>
          <w:szCs w:val="28"/>
        </w:rPr>
        <w:t xml:space="preserve">78.1), which meant that the controller potentiometer values were set to </w:t>
      </w:r>
      <w:r w:rsidR="00250999">
        <w:rPr>
          <w:rFonts w:ascii="cmr10" w:hAnsi="cmr10" w:cs="Arial"/>
          <w:b/>
          <w:bCs/>
          <w:sz w:val="28"/>
          <w:szCs w:val="28"/>
        </w:rPr>
        <w:t>p = [</w:t>
      </w:r>
      <w:r w:rsidR="00250999">
        <w:rPr>
          <w:rFonts w:ascii="cmr10" w:hAnsi="cmr10" w:cs="Arial"/>
          <w:sz w:val="28"/>
          <w:szCs w:val="28"/>
        </w:rPr>
        <w:t>0.127 0.215 0.230 0]. The corresponding theoretical poles were: (-12.21, -6.46,-8.41</w:t>
      </w:r>
      <w:r w:rsidR="00250999" w:rsidRPr="00EE6853">
        <w:rPr>
          <w:rFonts w:ascii="Calibri" w:eastAsia="Calibri" w:hAnsi="Calibri" w:cs="Mangal"/>
          <w:kern w:val="2"/>
        </w:rPr>
        <w:t>±</w:t>
      </w:r>
      <w:r w:rsidR="00250999">
        <w:rPr>
          <w:rFonts w:ascii="cmr10" w:eastAsia="Calibri" w:hAnsi="cmr10" w:cs="Mangal"/>
          <w:kern w:val="2"/>
          <w:sz w:val="28"/>
          <w:szCs w:val="28"/>
        </w:rPr>
        <w:t>2.73j). This was not a fully critically damped condition however these poles seemed to be surrounding the target pole position of -</w:t>
      </w:r>
      <w:r w:rsidR="00250999">
        <w:rPr>
          <w:rFonts w:ascii="Century" w:eastAsia="Calibri" w:hAnsi="Century" w:cs="Mangal"/>
          <w:kern w:val="2"/>
          <w:sz w:val="28"/>
          <w:szCs w:val="28"/>
        </w:rPr>
        <w:t>ω</w:t>
      </w:r>
      <w:r w:rsidR="00250999">
        <w:rPr>
          <w:rFonts w:ascii="cmr10" w:eastAsia="Calibri" w:hAnsi="cmr10" w:cs="Mangal"/>
          <w:kern w:val="2"/>
          <w:sz w:val="28"/>
          <w:szCs w:val="28"/>
          <w:vertAlign w:val="subscript"/>
        </w:rPr>
        <w:t>1</w:t>
      </w:r>
      <w:r w:rsidR="00250999">
        <w:rPr>
          <w:rFonts w:ascii="cmr10" w:eastAsia="Calibri" w:hAnsi="cmr10" w:cs="Mangal"/>
          <w:kern w:val="2"/>
          <w:sz w:val="28"/>
          <w:szCs w:val="28"/>
        </w:rPr>
        <w:t>.</w:t>
      </w:r>
    </w:p>
    <w:p w:rsidR="00250999" w:rsidRDefault="00250999" w:rsidP="00EE6853">
      <w:pPr>
        <w:jc w:val="both"/>
        <w:rPr>
          <w:rFonts w:ascii="cmr10" w:eastAsia="Calibri" w:hAnsi="cmr10" w:cs="Mangal"/>
          <w:kern w:val="2"/>
          <w:sz w:val="28"/>
          <w:szCs w:val="28"/>
        </w:rPr>
      </w:pPr>
      <w:r>
        <w:rPr>
          <w:rFonts w:ascii="cmr10" w:eastAsia="Calibri" w:hAnsi="cmr10" w:cs="Mangal"/>
          <w:kern w:val="2"/>
          <w:sz w:val="28"/>
          <w:szCs w:val="28"/>
        </w:rPr>
        <w:t>To increase the speed of the step response, pole positions of (-15,-12, -10</w:t>
      </w:r>
      <w:r w:rsidRPr="00EE6853">
        <w:rPr>
          <w:rFonts w:ascii="Calibri" w:eastAsia="Calibri" w:hAnsi="Calibri" w:cs="Mangal"/>
          <w:kern w:val="2"/>
        </w:rPr>
        <w:t>±</w:t>
      </w:r>
      <w:r>
        <w:rPr>
          <w:rFonts w:ascii="cmr10" w:eastAsia="Calibri" w:hAnsi="cmr10" w:cs="Mangal"/>
          <w:kern w:val="2"/>
          <w:sz w:val="28"/>
          <w:szCs w:val="28"/>
        </w:rPr>
        <w:t xml:space="preserve">10j) were chosen. </w:t>
      </w:r>
      <w:r>
        <w:rPr>
          <w:rFonts w:ascii="cmr10" w:eastAsia="Calibri" w:hAnsi="cmr10" w:cs="Mangal"/>
          <w:b/>
          <w:bCs/>
          <w:kern w:val="2"/>
          <w:sz w:val="28"/>
          <w:szCs w:val="28"/>
        </w:rPr>
        <w:t xml:space="preserve">figure ** shows this. </w:t>
      </w:r>
      <w:r>
        <w:rPr>
          <w:rFonts w:ascii="cmr10" w:eastAsia="Calibri" w:hAnsi="cmr10" w:cs="Mangal"/>
          <w:kern w:val="2"/>
          <w:sz w:val="28"/>
          <w:szCs w:val="28"/>
        </w:rPr>
        <w:t>This gave a better critically damped response than the previous.</w:t>
      </w:r>
    </w:p>
    <w:p w:rsidR="00250999" w:rsidRDefault="00250999" w:rsidP="00EE6853">
      <w:pPr>
        <w:jc w:val="both"/>
        <w:rPr>
          <w:rFonts w:ascii="cmr10" w:eastAsia="Calibri" w:hAnsi="cmr10" w:cs="Mangal"/>
          <w:b/>
          <w:bCs/>
          <w:kern w:val="2"/>
          <w:sz w:val="28"/>
          <w:szCs w:val="28"/>
        </w:rPr>
      </w:pPr>
      <w:r>
        <w:rPr>
          <w:rFonts w:ascii="cmr10" w:eastAsia="Calibri" w:hAnsi="cmr10" w:cs="Mangal"/>
          <w:kern w:val="2"/>
          <w:sz w:val="28"/>
          <w:szCs w:val="28"/>
        </w:rPr>
        <w:t xml:space="preserve">Finally the value of p2 was varied until instability just </w:t>
      </w:r>
      <w:proofErr w:type="spellStart"/>
      <w:r>
        <w:rPr>
          <w:rFonts w:ascii="cmr10" w:eastAsia="Calibri" w:hAnsi="cmr10" w:cs="Mangal"/>
          <w:kern w:val="2"/>
          <w:sz w:val="28"/>
          <w:szCs w:val="28"/>
        </w:rPr>
        <w:t>occured</w:t>
      </w:r>
      <w:proofErr w:type="spellEnd"/>
      <w:r>
        <w:rPr>
          <w:rFonts w:ascii="cmr10" w:eastAsia="Calibri" w:hAnsi="cmr10" w:cs="Mangal"/>
          <w:kern w:val="2"/>
          <w:sz w:val="28"/>
          <w:szCs w:val="28"/>
        </w:rPr>
        <w:t xml:space="preserve">. This occurred at p2 = 0.39, and the step response prior to the onset of oscillations </w:t>
      </w:r>
      <w:r>
        <w:rPr>
          <w:rFonts w:ascii="cmr10" w:eastAsia="Calibri" w:hAnsi="cmr10" w:cs="Mangal"/>
          <w:b/>
          <w:bCs/>
          <w:kern w:val="2"/>
          <w:sz w:val="28"/>
          <w:szCs w:val="28"/>
        </w:rPr>
        <w:t>is shown in figure **.</w:t>
      </w:r>
    </w:p>
    <w:p w:rsidR="001850BC" w:rsidRDefault="001850BC" w:rsidP="00EE6853">
      <w:pPr>
        <w:jc w:val="both"/>
        <w:rPr>
          <w:rFonts w:ascii="cmr10" w:eastAsia="Calibri" w:hAnsi="cmr10" w:cs="Mangal"/>
          <w:b/>
          <w:bCs/>
          <w:kern w:val="2"/>
          <w:sz w:val="28"/>
          <w:szCs w:val="28"/>
        </w:rPr>
      </w:pPr>
      <w:r>
        <w:rPr>
          <w:rFonts w:ascii="cmr10" w:eastAsia="Calibri" w:hAnsi="cmr10" w:cs="Mangal"/>
          <w:b/>
          <w:bCs/>
          <w:kern w:val="2"/>
          <w:sz w:val="28"/>
          <w:szCs w:val="28"/>
        </w:rPr>
        <w:t>???</w:t>
      </w:r>
    </w:p>
    <w:p w:rsidR="001850BC" w:rsidRDefault="001850BC" w:rsidP="00EE6853">
      <w:pPr>
        <w:jc w:val="both"/>
        <w:rPr>
          <w:rFonts w:ascii="cmr10" w:eastAsia="Calibri" w:hAnsi="cmr10" w:cs="Mangal"/>
          <w:b/>
          <w:bCs/>
          <w:kern w:val="2"/>
          <w:sz w:val="28"/>
          <w:szCs w:val="28"/>
        </w:rPr>
      </w:pPr>
    </w:p>
    <w:p w:rsidR="001850BC" w:rsidRDefault="001850BC" w:rsidP="00EE6853">
      <w:pPr>
        <w:jc w:val="both"/>
        <w:rPr>
          <w:rFonts w:ascii="cmr10" w:hAnsi="cmr10" w:cs="Arial"/>
          <w:sz w:val="28"/>
          <w:szCs w:val="28"/>
        </w:rPr>
      </w:pPr>
      <w:r>
        <w:rPr>
          <w:rFonts w:ascii="cmr10" w:hAnsi="cmr10" w:cs="Arial"/>
          <w:sz w:val="28"/>
          <w:szCs w:val="28"/>
        </w:rPr>
        <w:t xml:space="preserve">The controller was then changed to the Inverted Pendulum setting. The potentiometer settings were set to </w:t>
      </w:r>
      <w:r>
        <w:rPr>
          <w:rFonts w:ascii="cmr10" w:hAnsi="cmr10" w:cs="Arial"/>
          <w:b/>
          <w:bCs/>
          <w:sz w:val="28"/>
          <w:szCs w:val="28"/>
        </w:rPr>
        <w:t>p</w:t>
      </w:r>
      <w:r>
        <w:rPr>
          <w:rFonts w:ascii="cmr10" w:hAnsi="cmr10" w:cs="Arial"/>
          <w:sz w:val="28"/>
          <w:szCs w:val="28"/>
        </w:rPr>
        <w:t xml:space="preserve"> = [0 0 0.5 0.11]. Setting p1 = p2 = 0 removed feedback from the carriage. Placing the pendulum vertically and turning the controller on, the carriage moved rapidly to the left end of the rail and the reset was triggered. The pendulum stayed vertical throughout this motion however. Since there was no feedback from the carriage, any slight force caused it to accelerate in the direction of the disturbance. This could be explained by the fact that there were repeated poles at the origin, causing the system to be marginally stable.</w:t>
      </w:r>
    </w:p>
    <w:p w:rsidR="001850BC" w:rsidRDefault="001850BC" w:rsidP="00EE6853">
      <w:pPr>
        <w:jc w:val="both"/>
        <w:rPr>
          <w:rFonts w:ascii="cmr10" w:hAnsi="cmr10" w:cs="Arial"/>
          <w:sz w:val="28"/>
          <w:szCs w:val="28"/>
        </w:rPr>
      </w:pPr>
      <w:r>
        <w:rPr>
          <w:rFonts w:ascii="cmr10" w:hAnsi="cmr10" w:cs="Arial"/>
          <w:sz w:val="28"/>
          <w:szCs w:val="28"/>
        </w:rPr>
        <w:t>Next, the closed-loop poles were chosen to be at -</w:t>
      </w:r>
      <w:r>
        <w:rPr>
          <w:rFonts w:ascii="Century" w:hAnsi="Century" w:cs="Arial"/>
          <w:sz w:val="28"/>
          <w:szCs w:val="28"/>
        </w:rPr>
        <w:t>ω</w:t>
      </w:r>
      <w:r>
        <w:rPr>
          <w:rFonts w:ascii="cmr10" w:hAnsi="cmr10" w:cs="Arial"/>
          <w:sz w:val="28"/>
          <w:szCs w:val="28"/>
          <w:vertAlign w:val="subscript"/>
        </w:rPr>
        <w:t>1</w:t>
      </w:r>
      <w:r>
        <w:rPr>
          <w:rFonts w:ascii="cmr10" w:hAnsi="cmr10" w:cs="Arial"/>
          <w:sz w:val="28"/>
          <w:szCs w:val="28"/>
        </w:rPr>
        <w:t>=-(</w:t>
      </w:r>
      <w:r>
        <w:rPr>
          <w:rFonts w:ascii="Century" w:hAnsi="Century" w:cs="Arial"/>
          <w:sz w:val="28"/>
          <w:szCs w:val="28"/>
        </w:rPr>
        <w:t>√</w:t>
      </w:r>
      <w:r>
        <w:rPr>
          <w:rFonts w:ascii="cmr10" w:hAnsi="cmr10" w:cs="Arial"/>
          <w:sz w:val="28"/>
          <w:szCs w:val="28"/>
        </w:rPr>
        <w:t>78.1)</w:t>
      </w:r>
      <w:r w:rsidR="007B2753">
        <w:rPr>
          <w:rFonts w:ascii="cmr10" w:hAnsi="cmr10" w:cs="Arial"/>
          <w:sz w:val="28"/>
          <w:szCs w:val="28"/>
        </w:rPr>
        <w:t xml:space="preserve">, setting the potentiometer values to </w:t>
      </w:r>
      <w:r w:rsidR="007B2753">
        <w:rPr>
          <w:rFonts w:ascii="cmr10" w:hAnsi="cmr10" w:cs="Arial"/>
          <w:b/>
          <w:bCs/>
          <w:sz w:val="28"/>
          <w:szCs w:val="28"/>
        </w:rPr>
        <w:t>p</w:t>
      </w:r>
      <w:r w:rsidR="007B2753">
        <w:rPr>
          <w:rFonts w:ascii="cmr10" w:hAnsi="cmr10" w:cs="Arial"/>
          <w:sz w:val="28"/>
          <w:szCs w:val="28"/>
        </w:rPr>
        <w:t xml:space="preserve"> = [0.254 0.322 0.347 0.280]. </w:t>
      </w:r>
      <w:r w:rsidR="007B2753">
        <w:rPr>
          <w:rFonts w:ascii="cmr10" w:hAnsi="cmr10" w:cs="Arial"/>
          <w:b/>
          <w:bCs/>
          <w:sz w:val="28"/>
          <w:szCs w:val="28"/>
        </w:rPr>
        <w:t xml:space="preserve">this step response is shown in </w:t>
      </w:r>
      <w:proofErr w:type="spellStart"/>
      <w:r w:rsidR="007B2753">
        <w:rPr>
          <w:rFonts w:ascii="cmr10" w:hAnsi="cmr10" w:cs="Arial"/>
          <w:b/>
          <w:bCs/>
          <w:sz w:val="28"/>
          <w:szCs w:val="28"/>
        </w:rPr>
        <w:t>fugure</w:t>
      </w:r>
      <w:proofErr w:type="spellEnd"/>
      <w:r w:rsidR="007B2753">
        <w:rPr>
          <w:rFonts w:ascii="cmr10" w:hAnsi="cmr10" w:cs="Arial"/>
          <w:b/>
          <w:bCs/>
          <w:sz w:val="28"/>
          <w:szCs w:val="28"/>
        </w:rPr>
        <w:t xml:space="preserve"> **</w:t>
      </w:r>
      <w:r w:rsidR="007B2753">
        <w:rPr>
          <w:rFonts w:ascii="cmr10" w:hAnsi="cmr10" w:cs="Arial"/>
          <w:sz w:val="28"/>
          <w:szCs w:val="28"/>
        </w:rPr>
        <w:t>.</w:t>
      </w:r>
    </w:p>
    <w:p w:rsidR="007B2753" w:rsidRDefault="007B2753" w:rsidP="00EE6853">
      <w:pPr>
        <w:jc w:val="both"/>
        <w:rPr>
          <w:rFonts w:ascii="cmr10" w:hAnsi="cmr10" w:cs="Arial"/>
          <w:sz w:val="28"/>
          <w:szCs w:val="28"/>
        </w:rPr>
      </w:pPr>
      <w:r>
        <w:rPr>
          <w:rFonts w:ascii="cmr10" w:hAnsi="cmr10" w:cs="Arial"/>
          <w:sz w:val="28"/>
          <w:szCs w:val="28"/>
        </w:rPr>
        <w:t xml:space="preserve">Setting the potentiometers to </w:t>
      </w:r>
      <w:r>
        <w:rPr>
          <w:rFonts w:ascii="cmr10" w:hAnsi="cmr10" w:cs="Arial"/>
          <w:b/>
          <w:bCs/>
          <w:sz w:val="28"/>
          <w:szCs w:val="28"/>
        </w:rPr>
        <w:t xml:space="preserve">p </w:t>
      </w:r>
      <w:r>
        <w:rPr>
          <w:rFonts w:ascii="cmr10" w:hAnsi="cmr10" w:cs="Arial"/>
          <w:sz w:val="28"/>
          <w:szCs w:val="28"/>
        </w:rPr>
        <w:t xml:space="preserve">= [0.23 0.50 0.63 0.40], the system's limit cycle was investigated. The value of p2 was decreased until large oscillations occurred at the lowest value of p2 = 0.19. </w:t>
      </w:r>
      <w:r>
        <w:rPr>
          <w:rFonts w:ascii="cmr10" w:hAnsi="cmr10" w:cs="Arial"/>
          <w:b/>
          <w:bCs/>
          <w:sz w:val="28"/>
          <w:szCs w:val="28"/>
        </w:rPr>
        <w:t>figure ** shows the response to a step</w:t>
      </w:r>
      <w:r>
        <w:rPr>
          <w:rFonts w:ascii="cmr10" w:hAnsi="cmr10" w:cs="Arial"/>
          <w:sz w:val="28"/>
          <w:szCs w:val="28"/>
        </w:rPr>
        <w:t>. The value of p2 was then increased and an upper bound was found at p2 = 0.82, where the system was still stable.</w:t>
      </w:r>
    </w:p>
    <w:p w:rsidR="007B2753" w:rsidRPr="007B2753" w:rsidRDefault="007B2753" w:rsidP="00EE6853">
      <w:pPr>
        <w:jc w:val="both"/>
        <w:rPr>
          <w:rFonts w:ascii="cmr10" w:hAnsi="cmr10" w:cs="Arial"/>
          <w:sz w:val="28"/>
          <w:szCs w:val="28"/>
        </w:rPr>
      </w:pPr>
      <w:r>
        <w:rPr>
          <w:rFonts w:ascii="cmr10" w:hAnsi="cmr10" w:cs="Arial"/>
          <w:sz w:val="28"/>
          <w:szCs w:val="28"/>
        </w:rPr>
        <w:t xml:space="preserve">If the system was implemented with p3 = p4 = 0 (ie. no pendulum feedback), </w:t>
      </w:r>
      <w:r>
        <w:rPr>
          <w:rFonts w:ascii="cmr10" w:hAnsi="cmr10" w:cs="Arial"/>
          <w:b/>
          <w:bCs/>
          <w:sz w:val="28"/>
          <w:szCs w:val="28"/>
        </w:rPr>
        <w:t>**?</w:t>
      </w:r>
    </w:p>
    <w:p w:rsidR="00EE6853" w:rsidRPr="00EE6853" w:rsidRDefault="00EE6853" w:rsidP="00EE6853">
      <w:pPr>
        <w:jc w:val="center"/>
        <w:rPr>
          <w:rFonts w:ascii="cmr10" w:hAnsi="cmr10"/>
          <w:sz w:val="28"/>
          <w:szCs w:val="40"/>
        </w:rPr>
      </w:pPr>
    </w:p>
    <w:sectPr w:rsidR="00EE6853" w:rsidRPr="00EE6853" w:rsidSect="00EF384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853" w:rsidRDefault="00EE6853" w:rsidP="00EE6853">
      <w:pPr>
        <w:spacing w:after="0" w:line="240" w:lineRule="auto"/>
      </w:pPr>
      <w:r>
        <w:separator/>
      </w:r>
    </w:p>
  </w:endnote>
  <w:endnote w:type="continuationSeparator" w:id="1">
    <w:p w:rsidR="00EE6853" w:rsidRDefault="00EE6853" w:rsidP="00EE68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mr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853" w:rsidRDefault="00EE6853" w:rsidP="00EE6853">
      <w:pPr>
        <w:spacing w:after="0" w:line="240" w:lineRule="auto"/>
      </w:pPr>
      <w:r>
        <w:separator/>
      </w:r>
    </w:p>
  </w:footnote>
  <w:footnote w:type="continuationSeparator" w:id="1">
    <w:p w:rsidR="00EE6853" w:rsidRDefault="00EE6853" w:rsidP="00EE6853">
      <w:pPr>
        <w:spacing w:after="0" w:line="240" w:lineRule="auto"/>
      </w:pPr>
      <w:r>
        <w:continuationSeparator/>
      </w:r>
    </w:p>
  </w:footnote>
  <w:footnote w:id="2">
    <w:p w:rsidR="00EE6853" w:rsidRPr="00EE6853" w:rsidRDefault="00EE6853">
      <w:pPr>
        <w:pStyle w:val="FootnoteText"/>
      </w:pPr>
      <w:r>
        <w:rPr>
          <w:rStyle w:val="FootnoteReference"/>
        </w:rPr>
        <w:footnoteRef/>
      </w:r>
      <w:r>
        <w:t xml:space="preserve"> </w:t>
      </w:r>
      <w:r>
        <w:rPr>
          <w:b/>
          <w:bCs/>
        </w:rPr>
        <w:t xml:space="preserve">p = </w:t>
      </w:r>
      <w:r>
        <w:t>[p1 p2 p3 p4]</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defaultTabStop w:val="720"/>
  <w:characterSpacingControl w:val="doNotCompress"/>
  <w:footnotePr>
    <w:footnote w:id="0"/>
    <w:footnote w:id="1"/>
  </w:footnotePr>
  <w:endnotePr>
    <w:endnote w:id="0"/>
    <w:endnote w:id="1"/>
  </w:endnotePr>
  <w:compat/>
  <w:rsids>
    <w:rsidRoot w:val="00EE6853"/>
    <w:rsid w:val="001850BC"/>
    <w:rsid w:val="00250999"/>
    <w:rsid w:val="003149E6"/>
    <w:rsid w:val="007B2753"/>
    <w:rsid w:val="008E5724"/>
    <w:rsid w:val="00B550C6"/>
    <w:rsid w:val="00EE6853"/>
    <w:rsid w:val="00EF3847"/>
    <w:rsid w:val="00F72217"/>
  </w:rsids>
  <m:mathPr>
    <m:mathFont m:val="Cambria Math"/>
    <m:brkBin m:val="before"/>
    <m:brkBinSub m:val="--"/>
    <m:smallFrac/>
    <m:dispDef/>
    <m:lMargin m:val="0"/>
    <m:rMargin m:val="0"/>
    <m:defJc m:val="centerGroup"/>
    <m:wrapIndent m:val="1440"/>
    <m:intLim m:val="subSup"/>
    <m:naryLim m:val="undOvr"/>
  </m:mathPr>
  <w:themeFontLang w:val="en-GB"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ind w:lef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8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E68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853"/>
    <w:rPr>
      <w:sz w:val="20"/>
      <w:szCs w:val="20"/>
    </w:rPr>
  </w:style>
  <w:style w:type="character" w:styleId="FootnoteReference">
    <w:name w:val="footnote reference"/>
    <w:basedOn w:val="DefaultParagraphFont"/>
    <w:uiPriority w:val="99"/>
    <w:semiHidden/>
    <w:unhideWhenUsed/>
    <w:rsid w:val="00EE685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Aalok Patwardhan</dc:creator>
  <cp:keywords/>
  <dc:description/>
  <cp:lastModifiedBy>Aalok Patwardhan</cp:lastModifiedBy>
  <cp:revision>1</cp:revision>
  <dcterms:created xsi:type="dcterms:W3CDTF">2017-02-06T17:58:00Z</dcterms:created>
  <dcterms:modified xsi:type="dcterms:W3CDTF">2017-02-08T11:27:00Z</dcterms:modified>
</cp:coreProperties>
</file>