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3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🔥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7B241C"/>
          <w:sz w:val="72"/>
          <w:szCs w:val="72"/>
        </w:rPr>
        <w:t xml:space="preserve">FFD-1000 DODECACOPTER</w:t>
      </w:r>
    </w:p>
    <w:p>
      <w:pPr>
        <w:pBdr>
          <w:bottom w:val="single" w:color="CA6F1E" w:sz="14" w:space="4"/>
        </w:pBdr>
        <w:spacing w:after="40"/>
        <w:jc w:val="center"/>
      </w:pPr>
      <w:r>
        <w:rPr>
          <w:rFonts w:ascii="Calibri" w:cs="Calibri" w:eastAsia="Calibri" w:hAnsi="Calibri"/>
          <w:b/>
          <w:bCs/>
          <w:color w:val="1A2C42"/>
          <w:sz w:val="52"/>
          <w:szCs w:val="52"/>
        </w:rPr>
        <w:t xml:space="preserve">YANGIN SÖNDÜRME CONOPS</w:t>
      </w:r>
    </w:p>
    <w:p>
      <w:pPr>
        <w:spacing w:after="80"/>
      </w:pPr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 w:val="false"/>
          <w:bCs w:val="false"/>
          <w:color w:val="21618C"/>
          <w:sz w:val="30"/>
          <w:szCs w:val="30"/>
        </w:rPr>
        <w:t xml:space="preserve">Concept of Operations &amp; Performans Hesapları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SU YÜKÜ</w:t>
            </w:r>
          </w:p>
        </w:tc>
        <w:tc>
          <w:tcPr>
            <w:tcW w:type="dxa" w:w="23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MENZIL</w:t>
            </w:r>
          </w:p>
        </w:tc>
        <w:tc>
          <w:tcPr>
            <w:tcW w:type="dxa" w:w="23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TEPKI</w:t>
            </w:r>
          </w:p>
        </w:tc>
        <w:tc>
          <w:tcPr>
            <w:tcW w:type="dxa" w:w="23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SÖNDÜRME</w:t>
            </w:r>
          </w:p>
        </w:tc>
      </w:tr>
      <w:tr>
        <w:tc>
          <w:tcPr>
            <w:tcW w:type="dxa" w:w="23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1.000 kg / Görev</w:t>
            </w:r>
          </w:p>
        </w:tc>
        <w:tc>
          <w:tcPr>
            <w:tcW w:type="dxa" w:w="23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0–25 km</w:t>
            </w:r>
          </w:p>
        </w:tc>
        <w:tc>
          <w:tcPr>
            <w:tcW w:type="dxa" w:w="23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&lt; 8 dakika</w:t>
            </w:r>
          </w:p>
        </w:tc>
        <w:tc>
          <w:tcPr>
            <w:tcW w:type="dxa" w:w="23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2.600 m² / görev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808B96"/>
          <w:sz w:val="20"/>
          <w:szCs w:val="20"/>
        </w:rPr>
        <w:t xml:space="preserve">CONOPS Sürüm 1.0  |  Nisan 2026  |  GİZLİ — SINIRLI DAĞITIM</w:t>
      </w:r>
    </w:p>
    <w:p>
      <w:r>
        <w:br w:type="page"/>
      </w:r>
    </w:p>
    <w:p>
      <w:pPr>
        <w:pStyle w:val="Heading1"/>
        <w:pBdr>
          <w:bottom w:val="single" w:color="7B241C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7B241C"/>
          <w:sz w:val="42"/>
          <w:szCs w:val="42"/>
        </w:rPr>
        <w:t xml:space="preserve">BÖLÜM 1 — CONOPS GENEL ÇERÇEVE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1.1 Amaç ve Kapsam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Bu Concept of Operations (CONOPS) belgesi, FFD-1000 Yangın Söndürme Dronunun operasyonel kullanım konseptini, görev senaryolarını, karar süreçlerini ve performans kriterlerini tanımlamaktadır. Belge; yangın müdahale ekipleri, operatörler, planlayıcılar ve sistem entegratörleri için otoriter referans niteliğindedir.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1.2 Operasyonel Misyon Tanımı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🎯  MİSYON TANIMI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Orman yangınlarında, kentsel yapı yangınlarında ve endüstriyel tesis yangınlarında hava üstünlüğü sağlayarak insan müdahalesine gerek kalmaksızın ilk müdahaleyi gerçekleştirmek.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1.000 kg su / yangın geciktirici yük ile 200 km/s maksimum hızda hızla yangın bölgesine ulaşmak, hassas su atışı yapmak ve tam otonom geri dönüş sağlamak.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Operatör komutası veya tam otonom modda; tek başına veya sürü (swarm) konfigürasyonunda görev icra etmek.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1.3 Kullanıcı Profili ve 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60"/>
        <w:gridCol w:w="2000"/>
      </w:tblGrid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Sorumluluk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Araç / Arayüz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Yetki Seviyesi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7"/>
                <w:szCs w:val="17"/>
              </w:rPr>
              <w:t xml:space="preserve">Görev Komutanı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Tüm operasyonu yönetir; hedef belirleme ve abort yetkisi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GCS Ana Ekran + Sesli Komut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7"/>
                <w:szCs w:val="17"/>
              </w:rPr>
              <w:t xml:space="preserve">Seviye 5 – Tam Yetki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7"/>
                <w:szCs w:val="17"/>
              </w:rPr>
              <w:t xml:space="preserve">Saha Operatörü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FFD-1000 uçuş ve atış kontrolü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Tablet GCS + Joystick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7"/>
                <w:szCs w:val="17"/>
              </w:rPr>
              <w:t xml:space="preserve">Seviye 4 – Uçuş Kontrolü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7"/>
                <w:szCs w:val="17"/>
              </w:rPr>
              <w:t xml:space="preserve">Teknik Uzman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Bakım, batarya değişimi, PHM izleme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PHM Dashboard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7"/>
                <w:szCs w:val="17"/>
              </w:rPr>
              <w:t xml:space="preserve">Seviye 3 – Teknik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7"/>
                <w:szCs w:val="17"/>
              </w:rPr>
              <w:t xml:space="preserve">Komuta Merkezi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BVLOS izleme, hava sahası koordinasyonu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Web GCS + ATC Link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7"/>
                <w:szCs w:val="17"/>
              </w:rPr>
              <w:t xml:space="preserve">Seviye 4 – İzleme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7"/>
                <w:szCs w:val="17"/>
              </w:rPr>
              <w:t xml:space="preserve">Sürü Koordinatörü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Çoklu FFD-1000 yönetimi (≥3 araç)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Swarm AI Konsolu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7"/>
                <w:szCs w:val="17"/>
              </w:rPr>
              <w:t xml:space="preserve">Seviye 5 – Swarm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1.4 Operasyon Kısıtlamaları (Constraints)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Kısıt Kategorisi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Limit Değer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Gerekçe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Rüzgar Hızı (operasyonel)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≤ 15 m/s (54 km/s)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İtki marjı ve sloshing güvenliği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Rüzgar Hızı (sınır / abort)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16 m/s → Otomatik RTH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Yapısal yük faktörü aşımı riski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Görüş Mesafesi (VMC)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≥ 500 m (BVLOS: sensör bağımsız)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ATC koordinasyonu ve çarpışma önleme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Taban Bulutu Yüksekliği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≥ 150 m AGL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LiDAR engel tespiti güvenliği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Hava Sıcaklığı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−20°C ile +50°C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Batarya ve motor termal limitleri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Yağış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Hafif yağmur tolere edilir; dolu → abort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ESC/motor IP65 sınırı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Gece Operasyonu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Otonom modda tam gece operasyonu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LiDAR + Termal kamera bağımsız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Hava Sahası Sınıfı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NOTAM ile Class G/E; BVLOS izni gerekli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EASA UAS Kategori SORA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Minimum Güvenli Mesafe (insan)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Yerleşim: ≥ 100 m yatay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Düşme riski hesabı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Minimum Güvenli Mesafe (yapı)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Uçuş sırasında ≥ 20 m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Kaçınma algoritması aktif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41C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7B241C"/>
          <w:sz w:val="42"/>
          <w:szCs w:val="42"/>
        </w:rPr>
        <w:t xml:space="preserve">BÖLÜM 2 — GÖREV SENARYOLARI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2.1 Senaryo Matrisi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200"/>
        <w:gridCol w:w="1200"/>
        <w:gridCol w:w="1200"/>
        <w:gridCol w:w="1200"/>
        <w:gridCol w:w="900"/>
        <w:gridCol w:w="1660"/>
      </w:tblGrid>
      <w:tr>
        <w:tc>
          <w:tcPr>
            <w:tcW w:type="dxa" w:w="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S#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Senaryo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Yangın Tipi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Uzaklık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Yük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Mod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FFD Sayısı</w:t>
            </w:r>
          </w:p>
        </w:tc>
        <w:tc>
          <w:tcPr>
            <w:tcW w:type="dxa" w:w="1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Başarı KPI</w:t>
            </w:r>
          </w:p>
        </w:tc>
      </w:tr>
      <w:tr>
        <w:tc>
          <w:tcPr>
            <w:tcW w:type="dxa" w:w="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S1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Orman Yangını — İlk Müdahale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Yüzey / Tepe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5–25 km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1000 kg su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Otonom BVLOS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1–4</w:t>
            </w:r>
          </w:p>
        </w:tc>
        <w:tc>
          <w:tcPr>
            <w:tcW w:type="dxa" w:w="1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&lt; 8 dk tepki; ≥ 2500 m² örtüm</w:t>
            </w:r>
          </w:p>
        </w:tc>
      </w:tr>
      <w:tr>
        <w:tc>
          <w:tcPr>
            <w:tcW w:type="dxa" w:w="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S2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Kentsel Yapı Yangını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Çok katlı bina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0–10 km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1000 kg su + köpük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Yarı otonom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1–2</w:t>
            </w:r>
          </w:p>
        </w:tc>
        <w:tc>
          <w:tcPr>
            <w:tcW w:type="dxa" w:w="1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Hassas pencere hedefleme ±1m</w:t>
            </w:r>
          </w:p>
        </w:tc>
      </w:tr>
      <w:tr>
        <w:tc>
          <w:tcPr>
            <w:tcW w:type="dxa" w:w="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S3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Endüstriyel Tesis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Kimyasal / petrol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0–15 km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Retardant + AFFF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Otonom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2–3</w:t>
            </w:r>
          </w:p>
        </w:tc>
        <w:tc>
          <w:tcPr>
            <w:tcW w:type="dxa" w:w="1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Termik kamera ile hedef kilitlenme</w:t>
            </w:r>
          </w:p>
        </w:tc>
      </w:tr>
      <w:tr>
        <w:tc>
          <w:tcPr>
            <w:tcW w:type="dxa" w:w="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S4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Acil İkmal Köprüsü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Erişilemeyen bölge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10–25 km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Su tekrar yükleme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Tam otonom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1</w:t>
            </w:r>
          </w:p>
        </w:tc>
        <w:tc>
          <w:tcPr>
            <w:tcW w:type="dxa" w:w="1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Bambi bucket 3 dk dolum döngüsü</w:t>
            </w:r>
          </w:p>
        </w:tc>
      </w:tr>
      <w:tr>
        <w:tc>
          <w:tcPr>
            <w:tcW w:type="dxa" w:w="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S5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Sürü Koordineli Saldırı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Büyük orman alanı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5–20 km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1000 kg × N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Swarm AI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3–6</w:t>
            </w:r>
          </w:p>
        </w:tc>
        <w:tc>
          <w:tcPr>
            <w:tcW w:type="dxa" w:w="1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Çakışmasız koordineli atış planı</w:t>
            </w:r>
          </w:p>
        </w:tc>
      </w:tr>
      <w:tr>
        <w:tc>
          <w:tcPr>
            <w:tcW w:type="dxa" w:w="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S6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Geceleri Arama / Söndürme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Dağlık arazi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5–25 km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Su + Termal görüntü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Tam otonom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1</w:t>
            </w:r>
          </w:p>
        </w:tc>
        <w:tc>
          <w:tcPr>
            <w:tcW w:type="dxa" w:w="1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LiDAR+Termal; GPS-denied toleranslı</w:t>
            </w:r>
          </w:p>
        </w:tc>
      </w:tr>
      <w:tr>
        <w:tc>
          <w:tcPr>
            <w:tcW w:type="dxa" w:w="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S7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İrtifa Yanğını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Dağlık ≥2500m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10–25 km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1000 kg su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Otonom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1–2</w:t>
            </w:r>
          </w:p>
        </w:tc>
        <w:tc>
          <w:tcPr>
            <w:tcW w:type="dxa" w:w="16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3000m MSL tam performans doğrulama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2.2 Senaryo S1 — Orman Yangını İlk Müdahale (Referans Senaryo)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Tüm performans hesapları bu referans senaryoya dayanmaktadır. Senaryo: Ege/Akdeniz tipi çam ormanı yangını; üs istasyonundan 12 km uzakta; rüzgar 8 m/s; irtifa 1.200 m MSL.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2.3 Senaryo S5 — Sürü Koordineli Büyük Saha Söndürme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D5F5E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20"/>
                <w:szCs w:val="20"/>
              </w:rPr>
              <w:t xml:space="preserve">🐝  SÜRÜ CONOPS (SWARM)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3–6 FFD-1000 eş zamanlı konuşlandırma; Swarm AI merkezi görev planlaması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Her araç bağımsız uçuş planı; çakışma önleme 3D Voronoi bölgeleme ile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Lider araç (Lead FFD) termal harita oluşturur; takipçiler hedefe yönlendirilir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Su yenileme zamanlaması: sürü elemanları dönüşümlü dolum → kesintisiz söndürme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İletişim kaybında: her araç bağımsız RTH; 60 sn zaman aşımı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Komuta hiyerarşisi: GCS &gt; Lead FFD &gt; Follower FFD; oylamalı arıza toleransı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41C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7B241C"/>
          <w:sz w:val="42"/>
          <w:szCs w:val="42"/>
        </w:rPr>
        <w:t xml:space="preserve">BÖLÜM 3 — GÖREV AKIŞI VE OPERASYON FAZLARI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3.1 Tam Görev Fazları Zaman Çizelgesi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40"/>
        <w:gridCol w:w="900"/>
        <w:gridCol w:w="1800"/>
        <w:gridCol w:w="2700"/>
        <w:gridCol w:w="2040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Faz</w:t>
            </w:r>
          </w:p>
        </w:tc>
        <w:tc>
          <w:tcPr>
            <w:tcW w:type="dxa" w:w="14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Ad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Süre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Aktörler</w:t>
            </w:r>
          </w:p>
        </w:tc>
        <w:tc>
          <w:tcPr>
            <w:tcW w:type="dxa" w:w="2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Eylemler</w:t>
            </w:r>
          </w:p>
        </w:tc>
        <w:tc>
          <w:tcPr>
            <w:tcW w:type="dxa" w:w="20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Başarı KPI</w:t>
            </w:r>
          </w:p>
        </w:tc>
      </w:tr>
      <w:tr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7"/>
                <w:szCs w:val="17"/>
              </w:rPr>
              <w:t xml:space="preserve">F0</w:t>
            </w:r>
          </w:p>
        </w:tc>
        <w:tc>
          <w:tcPr>
            <w:tcW w:type="dxa" w:w="14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Hazırlık ve Pre-Flight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T−30 dk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Teknik Uzman</w:t>
            </w:r>
          </w:p>
        </w:tc>
        <w:tc>
          <w:tcPr>
            <w:tcW w:type="dxa" w:w="2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Batarya SOC ≥ 95% doğrulama, su tankı dolumu, GPS kilidi, sistem self-test (BIT)</w:t>
            </w:r>
          </w:p>
        </w:tc>
        <w:tc>
          <w:tcPr>
            <w:tcW w:type="dxa" w:w="20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BIT PASS; SOC ≥ 95%</w:t>
            </w:r>
          </w:p>
        </w:tc>
      </w:tr>
      <w:tr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7"/>
                <w:szCs w:val="17"/>
              </w:rPr>
              <w:t xml:space="preserve">F1</w:t>
            </w:r>
          </w:p>
        </w:tc>
        <w:tc>
          <w:tcPr>
            <w:tcW w:type="dxa" w:w="14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Yangın Alarmı ve GörevPlanlama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T−5 dk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GCS + Komutan</w:t>
            </w:r>
          </w:p>
        </w:tc>
        <w:tc>
          <w:tcPr>
            <w:tcW w:type="dxa" w:w="2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GCS yangın koordinatı alır; görev planı otomatik oluşturulur; NOTAM gönderilir</w:t>
            </w:r>
          </w:p>
        </w:tc>
        <w:tc>
          <w:tcPr>
            <w:tcW w:type="dxa" w:w="20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Görev planı ≤ 90 sn</w:t>
            </w:r>
          </w:p>
        </w:tc>
      </w:tr>
      <w:tr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7"/>
                <w:szCs w:val="17"/>
              </w:rPr>
              <w:t xml:space="preserve">F2</w:t>
            </w:r>
          </w:p>
        </w:tc>
        <w:tc>
          <w:tcPr>
            <w:tcW w:type="dxa" w:w="14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Kalkış ve Tırmanma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T+0 → T+4 dk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Otonom / Operatör</w:t>
            </w:r>
          </w:p>
        </w:tc>
        <w:tc>
          <w:tcPr>
            <w:tcW w:type="dxa" w:w="2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Dikey kalkış; 3000m veya hedef irtifasına tırmanma; hava durumu taraması</w:t>
            </w:r>
          </w:p>
        </w:tc>
        <w:tc>
          <w:tcPr>
            <w:tcW w:type="dxa" w:w="20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İrtifaya ulaşma ≤ 4 dk</w:t>
            </w:r>
          </w:p>
        </w:tc>
      </w:tr>
      <w:tr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7"/>
                <w:szCs w:val="17"/>
              </w:rPr>
              <w:t xml:space="preserve">F3</w:t>
            </w:r>
          </w:p>
        </w:tc>
        <w:tc>
          <w:tcPr>
            <w:tcW w:type="dxa" w:w="14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Seyir Uçuşu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T+4 → T+8 dk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Otonom BVLOS</w:t>
            </w:r>
          </w:p>
        </w:tc>
        <w:tc>
          <w:tcPr>
            <w:tcW w:type="dxa" w:w="2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200 km/s seyir hızı; engelden kaçınma aktif; ADS-B yayını; rüzgar adaptasyonu</w:t>
            </w:r>
          </w:p>
        </w:tc>
        <w:tc>
          <w:tcPr>
            <w:tcW w:type="dxa" w:w="20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12 km'ye ulaşma ≤ 4 dk</w:t>
            </w:r>
          </w:p>
        </w:tc>
      </w:tr>
      <w:tr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7"/>
                <w:szCs w:val="17"/>
              </w:rPr>
              <w:t xml:space="preserve">F4</w:t>
            </w:r>
          </w:p>
        </w:tc>
        <w:tc>
          <w:tcPr>
            <w:tcW w:type="dxa" w:w="14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Yangın Bölgesi Tarama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T+8 → T+12 dk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Swarm AI + Termal</w:t>
            </w:r>
          </w:p>
        </w:tc>
        <w:tc>
          <w:tcPr>
            <w:tcW w:type="dxa" w:w="2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LiDAR + FLIR ile alan haritalaması; alev cephesi vektörü hesaplanır; atış noktası seçimi</w:t>
            </w:r>
          </w:p>
        </w:tc>
        <w:tc>
          <w:tcPr>
            <w:tcW w:type="dxa" w:w="20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Hedef kilitlenmesi ≤ 2 dk</w:t>
            </w:r>
          </w:p>
        </w:tc>
      </w:tr>
      <w:tr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7"/>
                <w:szCs w:val="17"/>
              </w:rPr>
              <w:t xml:space="preserve">F5</w:t>
            </w:r>
          </w:p>
        </w:tc>
        <w:tc>
          <w:tcPr>
            <w:tcW w:type="dxa" w:w="14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Söndürme Atışı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T+12 → T+34 dk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Otonom / Operatör</w:t>
            </w:r>
          </w:p>
        </w:tc>
        <w:tc>
          <w:tcPr>
            <w:tcW w:type="dxa" w:w="2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Hover pozisyonu; 6-nozul aktive; sıralı su atışı; CG sloshing takibi; FCS aktif</w:t>
            </w:r>
          </w:p>
        </w:tc>
        <w:tc>
          <w:tcPr>
            <w:tcW w:type="dxa" w:w="20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≥ 2500 m² örtüm / görev</w:t>
            </w:r>
          </w:p>
        </w:tc>
      </w:tr>
      <w:tr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7"/>
                <w:szCs w:val="17"/>
              </w:rPr>
              <w:t xml:space="preserve">F6</w:t>
            </w:r>
          </w:p>
        </w:tc>
        <w:tc>
          <w:tcPr>
            <w:tcW w:type="dxa" w:w="14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Değerlendirme ve Yeniden Görev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T+34 dk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Swarm AI</w:t>
            </w:r>
          </w:p>
        </w:tc>
        <w:tc>
          <w:tcPr>
            <w:tcW w:type="dxa" w:w="2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Termal kamera ile söndürme etkinliği; gerekirse ikinci geçiş; su yenileme kararı</w:t>
            </w:r>
          </w:p>
        </w:tc>
        <w:tc>
          <w:tcPr>
            <w:tcW w:type="dxa" w:w="20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Sıcak nokta &lt; 200°C</w:t>
            </w:r>
          </w:p>
        </w:tc>
      </w:tr>
      <w:tr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7"/>
                <w:szCs w:val="17"/>
              </w:rPr>
              <w:t xml:space="preserve">F7</w:t>
            </w:r>
          </w:p>
        </w:tc>
        <w:tc>
          <w:tcPr>
            <w:tcW w:type="dxa" w:w="14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Dönüş Seyri (RTH)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T+34 → T+46 dk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Otonom</w:t>
            </w:r>
          </w:p>
        </w:tc>
        <w:tc>
          <w:tcPr>
            <w:tcW w:type="dxa" w:w="2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En kısa emniyetli güzergah; batarya SOC izleme; ≥ %15 rezerv zorunlu</w:t>
            </w:r>
          </w:p>
        </w:tc>
        <w:tc>
          <w:tcPr>
            <w:tcW w:type="dxa" w:w="20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RTH ≤ 12 dk</w:t>
            </w:r>
          </w:p>
        </w:tc>
      </w:tr>
      <w:tr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7"/>
                <w:szCs w:val="17"/>
              </w:rPr>
              <w:t xml:space="preserve">F8</w:t>
            </w:r>
          </w:p>
        </w:tc>
        <w:tc>
          <w:tcPr>
            <w:tcW w:type="dxa" w:w="14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İniş ve Toparlanma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T+46 → T+60 dk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Otonom / Teknik</w:t>
            </w:r>
          </w:p>
        </w:tc>
        <w:tc>
          <w:tcPr>
            <w:tcW w:type="dxa" w:w="2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Hassas otonom iniş; hızlı şarj başlatma (2000 kW); batarya sağlık raporu</w:t>
            </w:r>
          </w:p>
        </w:tc>
        <w:tc>
          <w:tcPr>
            <w:tcW w:type="dxa" w:w="20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İniş doğruluğu ≤ 1 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3.2 Karar Noktaları ve Go/No-Go Kriterleri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360"/>
        <w:gridCol w:w="1800"/>
      </w:tblGrid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Karar Noktası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Tetikleyici Koşul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 Kriteri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No-Go Eylemi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Sorumlu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DP-1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Pre-Flight BIT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Tüm sistemler PASS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6"/>
                <w:szCs w:val="16"/>
              </w:rPr>
              <w:t xml:space="preserve">Abort + Teknik alarm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Sistem Otomatiği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DP-2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Kalkış onayı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Rüzgar &lt; 15 m/s; SOC ≥ 95%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6"/>
                <w:szCs w:val="16"/>
              </w:rPr>
              <w:t xml:space="preserve">Bekleme; rüzgar düşünce auto-retry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Görev Komutanı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DP-3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Seyir kontrol noktası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Motor sağlığı OK; batarya ≥ 60%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6"/>
                <w:szCs w:val="16"/>
              </w:rPr>
              <w:t xml:space="preserve">Batarya düşükse RTH; motor arızasında abort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Otomasyon + GCS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DP-4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Yangın bölgesi girişi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Termal hedef kilitlenmiş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6"/>
                <w:szCs w:val="16"/>
              </w:rPr>
              <w:t xml:space="preserve">Tekrar tarama (maks. 2×)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Swarm AI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DP-5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Atış başlangıcı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Su seviyesi = 100%; hoverstabil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6"/>
                <w:szCs w:val="16"/>
              </w:rPr>
              <w:t xml:space="preserve">Sloshing &gt; limit → stabilizasyon bekleme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FCS Otomatiği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DP-6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Dönüş kararı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SOC ≤ 35% VEYA su = 0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6"/>
                <w:szCs w:val="16"/>
              </w:rPr>
              <w:t xml:space="preserve">Görev sonu → RTH otomatik başlar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BMS Otomatiği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DP-7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Acil iniş (MAYDAY)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Çift ESC arızası / batarya kritik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6"/>
                <w:szCs w:val="16"/>
              </w:rPr>
              <w:t xml:space="preserve">Ballistic paraşüt aktive; GCS acil alarm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Arıza Yönetimi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3.3 Söndürme Atış Modları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2160"/>
        <w:gridCol w:w="2400"/>
      </w:tblGrid>
      <w:tr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Akış Hızı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Atış Süresi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Örtüm Alanı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Kullanım Senaryosu</w:t>
            </w:r>
          </w:p>
        </w:tc>
      </w:tr>
      <w:tr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TAM AKIŞ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200 L/dk (tüm 6 nozul)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5 dk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~2.600 m²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Hızlı büyük alan söndürme</w:t>
            </w:r>
          </w:p>
        </w:tc>
      </w:tr>
      <w:tr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YOĞUN NOKTA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60 L/dk (2 nozul)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16 dk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~300 m²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Yapı yangını hassas hedefleme</w:t>
            </w:r>
          </w:p>
        </w:tc>
      </w:tr>
      <w:tr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BARIYER ŞERİDİ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150 L/dk (4 nozul)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7 dk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500×10 m şerit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Yangın yayılma yolunu kesme</w:t>
            </w:r>
          </w:p>
        </w:tc>
      </w:tr>
      <w:tr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ACİL BOŞALTIM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1000 L / 5 sn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5 saniye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~100 m² yoğun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Ani tehlike; tahliye öncesi</w:t>
            </w:r>
          </w:p>
        </w:tc>
      </w:tr>
      <w:tr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KÖPÜK MODU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80 L/dk (AFFF konsantrat)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12 dk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~600 m²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Kimyasal / yakıt yangını</w:t>
            </w:r>
          </w:p>
        </w:tc>
      </w:tr>
      <w:tr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RETARDİF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120 L/dk (geciktirici)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8 dk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~400 m şerit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Yangın güzergah engelleme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41C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7B241C"/>
          <w:sz w:val="42"/>
          <w:szCs w:val="42"/>
        </w:rPr>
        <w:t xml:space="preserve">BÖLÜM 4 — CONOPS PERFORMANS HESAPLARI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Bu bölüm, S1 referans senaryosu (12 km, 1.200 m MSL, rüzgar 8 m/s) için tüm operasyonel performans metriklerini adım adım hesaplamaktadır. Hesaplar Bölüm Modülleri (Validasyon Dokümanı) üzerine inşa edilmiştir.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4.1 Seyir Hızı, Mesafe ve Uçuş Süresi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80"/>
        <w:gridCol w:w="4000"/>
        <w:gridCol w:w="2360"/>
      </w:tblGrid>
      <w:tr>
        <w:trPr>
          <w:tblHeader/>
        </w:trP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Parametre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Hesap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7"/>
                <w:szCs w:val="17"/>
              </w:rPr>
              <w:t xml:space="preserve">P1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Referans seyir hızı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V_seyir = 200 km/s = 55.56 m/s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8"/>
                <w:szCs w:val="18"/>
              </w:rPr>
              <w:t xml:space="preserve">55.56 m/s</w:t>
            </w:r>
          </w:p>
        </w:tc>
      </w:tr>
      <w:t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7"/>
                <w:szCs w:val="17"/>
              </w:rPr>
              <w:t xml:space="preserve">P2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Gerçek hava hızı (rüzgar 8 m/s baş rüzgarı)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V_eff = 55.56 − 8.0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8"/>
                <w:szCs w:val="18"/>
              </w:rPr>
              <w:t xml:space="preserve">V_eff = 47.56 m/s</w:t>
            </w:r>
          </w:p>
        </w:tc>
      </w:tr>
      <w:t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7"/>
                <w:szCs w:val="17"/>
              </w:rPr>
              <w:t xml:space="preserve">P3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Görev uzaklığı (üs → yangın)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D = 12 km = 12.000 m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8"/>
                <w:szCs w:val="18"/>
              </w:rPr>
              <w:t xml:space="preserve">12.000 m</w:t>
            </w:r>
          </w:p>
        </w:tc>
      </w:tr>
      <w:t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7"/>
                <w:szCs w:val="17"/>
              </w:rPr>
              <w:t xml:space="preserve">P4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Seyir süresi (gidiş)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t_seyir = D / V_eff = 12000/47.56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8"/>
                <w:szCs w:val="18"/>
              </w:rPr>
              <w:t xml:space="preserve">t_seyir = 252 s = 4.2 dk</w:t>
            </w:r>
          </w:p>
        </w:tc>
      </w:tr>
      <w:t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7"/>
                <w:szCs w:val="17"/>
              </w:rPr>
              <w:t xml:space="preserve">P5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Dönüş hızı (kıç rüzgarı, boş tank)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V_dön = 55.56 + 8.0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8"/>
                <w:szCs w:val="18"/>
              </w:rPr>
              <w:t xml:space="preserve">V_dön = 63.56 m/s</w:t>
            </w:r>
          </w:p>
        </w:tc>
      </w:tr>
      <w:t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7"/>
                <w:szCs w:val="17"/>
              </w:rPr>
              <w:t xml:space="preserve">P6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Dönüş süresi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t_dön = 12000/63.56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8"/>
                <w:szCs w:val="18"/>
              </w:rPr>
              <w:t xml:space="preserve">t_dön = 188.8 s = 3.1 dk</w:t>
            </w:r>
          </w:p>
        </w:tc>
      </w:tr>
      <w:t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7"/>
                <w:szCs w:val="17"/>
              </w:rPr>
              <w:t xml:space="preserve">P7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Toplam transit süresi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t_transit = 4.2 + 3.1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8"/>
                <w:szCs w:val="18"/>
              </w:rPr>
              <w:t xml:space="preserve">t_transit = 7.3 dk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9"/>
                <w:szCs w:val="19"/>
              </w:rPr>
              <w:t xml:space="preserve">12 km'ye Tepki Süresi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&lt; 8 dk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D8D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(kalkış + seyir) | Hedef ≤ 8 dk 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4.2 Tırmanma (Climb) Performansı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80"/>
        <w:gridCol w:w="4000"/>
        <w:gridCol w:w="2360"/>
      </w:tblGrid>
      <w:tr>
        <w:trPr>
          <w:tblHeader/>
        </w:trP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Parametre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Hesap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7"/>
                <w:szCs w:val="17"/>
              </w:rPr>
              <w:t xml:space="preserve">P8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Tırmanma güç fazlası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ΔP_climb = P_max − P_hover = 634 − 493.5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8"/>
                <w:szCs w:val="18"/>
              </w:rPr>
              <w:t xml:space="preserve">ΔP_climb = 140.5 kW</w:t>
            </w:r>
          </w:p>
        </w:tc>
      </w:tr>
      <w:t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7"/>
                <w:szCs w:val="17"/>
              </w:rPr>
              <w:t xml:space="preserve">P9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Artı itki (tırmanma)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ΔT = ΔP_climb / v_h = 140500/13.83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8"/>
                <w:szCs w:val="18"/>
              </w:rPr>
              <w:t xml:space="preserve">ΔT = 10.159 N</w:t>
            </w:r>
          </w:p>
        </w:tc>
      </w:tr>
      <w:t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7"/>
                <w:szCs w:val="17"/>
              </w:rPr>
              <w:t xml:space="preserve">P10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Tırmanma hızı (Rate of Climb)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RoC = ΔT/(m × g × 9.81) × v_h = ΔP/W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8"/>
                <w:szCs w:val="18"/>
              </w:rPr>
              <w:t xml:space="preserve">RoC = 140500/25693 = 5.47 m/s = 329 m/dk</w:t>
            </w:r>
          </w:p>
        </w:tc>
      </w:tr>
      <w:t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7"/>
                <w:szCs w:val="17"/>
              </w:rPr>
              <w:t xml:space="preserve">P11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1.200 m MSL'e tırmanma süresi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t_climb = (1200−0)/5.47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8"/>
                <w:szCs w:val="18"/>
              </w:rPr>
              <w:t xml:space="preserve">t_climb = 219 s = 3.65 dk</w:t>
            </w:r>
          </w:p>
        </w:tc>
      </w:tr>
      <w:t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7"/>
                <w:szCs w:val="17"/>
              </w:rPr>
              <w:t xml:space="preserve">P12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Enerji tırmanmada harcanan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E_climb = P_max × t_climb = 634 × 219/3600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8"/>
                <w:szCs w:val="18"/>
              </w:rPr>
              <w:t xml:space="preserve">E_climb = 38.6 kWh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9"/>
                <w:szCs w:val="19"/>
              </w:rPr>
              <w:t xml:space="preserve">1.200 m MSL'e Tırmanma Süresi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3.65 dk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D8D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329 m/dk tırmanma hızı | 21618C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4.3 Su Atış Kapasitesi ve Söndürme Etkinliği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80"/>
        <w:gridCol w:w="4000"/>
        <w:gridCol w:w="2360"/>
      </w:tblGrid>
      <w:tr>
        <w:trPr>
          <w:tblHeader/>
        </w:trP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Parametre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Hesap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7"/>
                <w:szCs w:val="17"/>
              </w:rPr>
              <w:t xml:space="preserve">P13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Toplam nozul akış hızı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Q_total = 6 × (200/6) L/dk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8"/>
                <w:szCs w:val="18"/>
              </w:rPr>
              <w:t xml:space="preserve">Q_total = 200 L/dk</w:t>
            </w:r>
          </w:p>
        </w:tc>
      </w:tr>
      <w:t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7"/>
                <w:szCs w:val="17"/>
              </w:rPr>
              <w:t xml:space="preserve">P14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Su bitim süresi (tam akış)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t_boş = 1000 L / 200 L/dk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8"/>
                <w:szCs w:val="18"/>
              </w:rPr>
              <w:t xml:space="preserve">t_boş = 5 dk</w:t>
            </w:r>
          </w:p>
        </w:tc>
      </w:tr>
      <w:t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7"/>
                <w:szCs w:val="17"/>
              </w:rPr>
              <w:t xml:space="preserve">P15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Nozul çıkış hızı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V_jet = Q/(6×A_noz); A_noz = π×(0.03)²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8"/>
                <w:szCs w:val="18"/>
              </w:rPr>
              <w:t xml:space="preserve">V_jet = 11.8 m/s</w:t>
            </w:r>
          </w:p>
        </w:tc>
      </w:tr>
      <w:t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7"/>
                <w:szCs w:val="17"/>
              </w:rPr>
              <w:t xml:space="preserve">P16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Hover yüksekliği (referans)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H_hover = 30 m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8"/>
                <w:szCs w:val="18"/>
              </w:rPr>
              <w:t xml:space="preserve">H_hover = 30 m</w:t>
            </w:r>
          </w:p>
        </w:tc>
      </w:tr>
      <w:t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7"/>
                <w:szCs w:val="17"/>
              </w:rPr>
              <w:t xml:space="preserve">P17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Su menzili (yatay)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R = V_jet × √(2H/g) = 11.8 × √(60/9.81)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8"/>
                <w:szCs w:val="18"/>
              </w:rPr>
              <w:t xml:space="preserve">R = 11.8 × 2.47 = 29.1 m</w:t>
            </w:r>
          </w:p>
        </w:tc>
      </w:tr>
      <w:t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7"/>
                <w:szCs w:val="17"/>
              </w:rPr>
              <w:t xml:space="preserve">P18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Tek geçiş örtüm alanı (6 nozul)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A_cover = π × R² = π × 29.1²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8"/>
                <w:szCs w:val="18"/>
              </w:rPr>
              <w:t xml:space="preserve">A_cover = 2.662 m²</w:t>
            </w:r>
          </w:p>
        </w:tc>
      </w:tr>
      <w:t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7"/>
                <w:szCs w:val="17"/>
              </w:rPr>
              <w:t xml:space="preserve">P19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Birim alan su oranı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q_area = 1000 L / 2662 m²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8"/>
                <w:szCs w:val="18"/>
              </w:rPr>
              <w:t xml:space="preserve">q_area = 0.376 L/m² ≈ 0.38 L/m²</w:t>
            </w:r>
          </w:p>
        </w:tc>
      </w:tr>
      <w:t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7"/>
                <w:szCs w:val="17"/>
              </w:rPr>
              <w:t xml:space="preserve">P20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Orman yangını söndürme eşiği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Literatür: 0.1–0.5 L/m² (Williams, 2013)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8"/>
                <w:szCs w:val="18"/>
              </w:rPr>
              <w:t xml:space="preserve">0.38 L/m² ✓ Etkin aralık</w:t>
            </w:r>
          </w:p>
        </w:tc>
      </w:tr>
      <w:tr>
        <w:tc>
          <w:tcPr>
            <w:tcW w:type="dxa" w:w="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7"/>
                <w:szCs w:val="17"/>
              </w:rPr>
              <w:t xml:space="preserve">P21</w:t>
            </w:r>
          </w:p>
        </w:tc>
        <w:tc>
          <w:tcPr>
            <w:tcW w:type="dxa" w:w="2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Süpürme ile örtüm artışı (±30° sweep)</w:t>
            </w:r>
          </w:p>
        </w:tc>
        <w:tc>
          <w:tcPr>
            <w:tcW w:type="dxa" w:w="4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A_sweep = 2 × R × V_sweep × t_ateş = 2×29×2×300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8"/>
                <w:szCs w:val="18"/>
              </w:rPr>
              <w:t xml:space="preserve">A_sweep ≈ 3.500 m²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9"/>
                <w:szCs w:val="19"/>
              </w:rPr>
              <w:t xml:space="preserve">Görev Başına Söndürme Örtümü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~2.600–3.500 m²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D8D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Nozul sweep + rüzgar etkisiyle | Williams (2013) eşiği 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4.4 Tam Görev Enerji ve Menzil Bütçesi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1000"/>
        <w:gridCol w:w="800"/>
        <w:gridCol w:w="800"/>
        <w:gridCol w:w="1200"/>
        <w:gridCol w:w="19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Görev Fazı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Mesafe (km)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Hız (km/s)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Güç (kW)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Süre (dk)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Enerji (kWh)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Batarya SOC (%)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Notlar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Kalkış + Tırmanma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Dikey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620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3.7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38.2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95→88%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1200m'e tırmanma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Seyir Gidiş (12 km)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12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190*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520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4.2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36.4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88→81%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Baş rüzgar düzeltmeli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Yangın Tarama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Hover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450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2.0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15.0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81→77%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LiDAR + FLIR aktif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Söndürme Hover (5dk)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Hover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493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5.0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41.1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77→68%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Tam yük → boş tank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CG Stabilizasyon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Hover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420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1.5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10.5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68→65%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Su azalırken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İkinci Değerlendirme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Hover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380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2.0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12.7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65→62%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Termal rescan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Seyir Dönüş (12 km)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12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228*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310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3.1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16.0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62→59%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Kıç rüzgar, boş tank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İniş ve Yaklaşma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Dikey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280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2.0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9.3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59→57%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Hassas iniş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Rezerv (zorunlu)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Hover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250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3.0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12.5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6"/>
                <w:szCs w:val="16"/>
              </w:rPr>
              <w:t xml:space="preserve">57→54%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%15 alt limit kural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TOPLAM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24 km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Ort. 418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26.5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191.7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95→54%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192 kWh kullanım; 328 kWh kullanılmayan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39C12"/>
                <w:sz w:val="20"/>
                <w:szCs w:val="20"/>
              </w:rPr>
              <w:t xml:space="preserve">ℹ️  (*) Efektif Hız Notu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Gidiş: 200 km/s − 8 m/s (28.8 km/s) baş rüzgar = ~190 km/s yer hızı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Dönüş: 200 km/s + 8 m/s kıç rüzgar = ~228 km/s yer hızı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Hava hızı her iki durumda da 200 km/s (tasarım hızı) → güç bütçesi değişmez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9"/>
                <w:szCs w:val="19"/>
              </w:rPr>
              <w:t xml:space="preserve">Tek Görev Toplam Enerji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191.7 kWh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D8D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520 kWh paket kapasitesinin %36.9'u | 2+ ardışık görev mümkün 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4.5 Çoklu Görev Döngüsü (Multi-Mission Cycle)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520"/>
        <w:gridCol w:w="1200"/>
        <w:gridCol w:w="1200"/>
        <w:gridCol w:w="1200"/>
        <w:gridCol w:w="1200"/>
        <w:gridCol w:w="1200"/>
        <w:gridCol w:w="1360"/>
      </w:tblGrid>
      <w:tr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Faaliyeti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Başlangıç SOC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Bitiş SOC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Uçuş Süresi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Söndürme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Şarj Süresi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6"/>
                <w:szCs w:val="16"/>
              </w:rPr>
              <w:t xml:space="preserve">G1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Tam görev (12 km, 1000 kg)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95%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54%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26.5 dk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5 dk tam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6F1E"/>
                <w:sz w:val="16"/>
                <w:szCs w:val="16"/>
              </w:rPr>
              <w:t xml:space="preserve">~3.6 dk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✅ Tamamlandı</w:t>
            </w:r>
          </w:p>
        </w:tc>
      </w:tr>
      <w:tr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6"/>
                <w:szCs w:val="16"/>
              </w:rPr>
              <w:t xml:space="preserve">G2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Hızlı şarj → 2. görev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54%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95%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Bekleme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6F1E"/>
                <w:sz w:val="16"/>
                <w:szCs w:val="16"/>
              </w:rPr>
              <w:t xml:space="preserve">~3.6 dk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A6F1E"/>
                <w:sz w:val="16"/>
                <w:szCs w:val="16"/>
              </w:rPr>
              <w:t xml:space="preserve">⚡ Şarj (2 MW)</w:t>
            </w:r>
          </w:p>
        </w:tc>
      </w:tr>
      <w:tr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6"/>
                <w:szCs w:val="16"/>
              </w:rPr>
              <w:t xml:space="preserve">G3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Tam görev #2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95%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54%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26.5 dk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5 dk tam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6F1E"/>
                <w:sz w:val="16"/>
                <w:szCs w:val="16"/>
              </w:rPr>
              <w:t xml:space="preserve">~3.6 dk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✅ Tamamlandı</w:t>
            </w:r>
          </w:p>
        </w:tc>
      </w:tr>
      <w:tr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6"/>
                <w:szCs w:val="16"/>
              </w:rPr>
              <w:t xml:space="preserve">G4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Hızlı şarj + su dolumu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54%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95%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Bekleme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6F1E"/>
                <w:sz w:val="16"/>
                <w:szCs w:val="16"/>
              </w:rPr>
              <w:t xml:space="preserve">~3.6 dk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A6F1E"/>
                <w:sz w:val="16"/>
                <w:szCs w:val="16"/>
              </w:rPr>
              <w:t xml:space="preserve">⚡ Şarj + Su</w:t>
            </w:r>
          </w:p>
        </w:tc>
      </w:tr>
      <w:tr>
        <w:tc>
          <w:tcPr>
            <w:tcW w:type="dxa" w:w="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6"/>
                <w:szCs w:val="16"/>
              </w:rPr>
              <w:t xml:space="preserve">G5</w:t>
            </w:r>
          </w:p>
        </w:tc>
        <w:tc>
          <w:tcPr>
            <w:tcW w:type="dxa" w:w="15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3. görev (54 dk kümülatif)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95%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54%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26.5 dk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5 dk tam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6F1E"/>
                <w:sz w:val="16"/>
                <w:szCs w:val="16"/>
              </w:rPr>
              <w:t xml:space="preserve">—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✅ Tamamlandı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9"/>
                <w:szCs w:val="19"/>
              </w:rPr>
              <w:t xml:space="preserve">Saatlik Söndürme Kapasitesi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6–8 görev/saat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D8D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(~3.6 dk şarj + ~26.5 dk uçuş döngüsü) | 3 araç = 18–24 görev/saat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4.6 Sürü (Swarm) Operasyon Performansı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600"/>
        <w:gridCol w:w="1600"/>
        <w:gridCol w:w="2160"/>
      </w:tblGrid>
      <w:tr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Sürü Büyüklüğü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Toplam Su (kg/geçiş)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Söndürme Alanı (m²)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Koordineli Atış Süresi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Etkin Su/Saat (ton)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Operasyonel Örtüm (ha/saat)</w:t>
            </w:r>
          </w:p>
        </w:tc>
      </w:tr>
      <w:tr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7"/>
                <w:szCs w:val="17"/>
              </w:rPr>
              <w:t xml:space="preserve">1 × FFD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1.000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2.600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5 dk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12 ton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1.56 ha/saat</w:t>
            </w:r>
          </w:p>
        </w:tc>
      </w:tr>
      <w:tr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7"/>
                <w:szCs w:val="17"/>
              </w:rPr>
              <w:t xml:space="preserve">3 × FFD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3.000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7.800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5 dk (eş zamanlı)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36 ton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4.68 ha/saat</w:t>
            </w:r>
          </w:p>
        </w:tc>
      </w:tr>
      <w:tr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7"/>
                <w:szCs w:val="17"/>
              </w:rPr>
              <w:t xml:space="preserve">6 × FFD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6.000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15.600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5 dk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72 ton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9.36 ha/saat</w:t>
            </w:r>
          </w:p>
        </w:tc>
      </w:tr>
      <w:tr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C42"/>
                <w:sz w:val="17"/>
                <w:szCs w:val="17"/>
              </w:rPr>
              <w:t xml:space="preserve">10 × FFD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10.000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26.000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6 dk (koordinasyon)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100 ton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13.0 ha/saat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41C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7B241C"/>
          <w:sz w:val="42"/>
          <w:szCs w:val="42"/>
        </w:rPr>
        <w:t xml:space="preserve">BÖLÜM 5 — KARŞILAŞTIRMALI OPERASYONEL ANALİZ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5.1 FFD-1000 vs. Geleneksel Havacılık Söndürme Sistemleri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560"/>
        <w:gridCol w:w="1560"/>
        <w:gridCol w:w="1560"/>
        <w:gridCol w:w="1320"/>
      </w:tblGrid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FFD-1000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Kaman-26 / Ka-32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S-64 Aircrane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CL-415 Uçak</w:t>
            </w:r>
          </w:p>
        </w:tc>
        <w:tc>
          <w:tcPr>
            <w:tcW w:type="dxa" w:w="13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İHA Bombacı (12kg)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Su Kapasitesi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1.000 kg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3.000–5.000 kg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9.800 kg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6.120 kg</w:t>
            </w:r>
          </w:p>
        </w:tc>
        <w:tc>
          <w:tcPr>
            <w:tcW w:type="dxa" w:w="13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10–15 kg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Kalkış/Tepki Süresi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&lt; 2 dk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20–45 dk (mürettebat)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30–60 dk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30–60 dk</w:t>
            </w:r>
          </w:p>
        </w:tc>
        <w:tc>
          <w:tcPr>
            <w:tcW w:type="dxa" w:w="13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&lt; 5 dk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12 km'ye Erişim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4.2 dk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4–6 dk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5–8 dk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3–5 dk</w:t>
            </w:r>
          </w:p>
        </w:tc>
        <w:tc>
          <w:tcPr>
            <w:tcW w:type="dxa" w:w="13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6–8 dk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İnsan Mürettebat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Yok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3–5 kişi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3 kişi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2 kişi</w:t>
            </w:r>
          </w:p>
        </w:tc>
        <w:tc>
          <w:tcPr>
            <w:tcW w:type="dxa" w:w="13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Yok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Gece Operasyonu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Tam otonom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Sınırlı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Sınırlı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Hayır</w:t>
            </w:r>
          </w:p>
        </w:tc>
        <w:tc>
          <w:tcPr>
            <w:tcW w:type="dxa" w:w="13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Sınırlı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Hava Koşulu Esnekliği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Rüzgar ≤ 15 m/s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Rüzgar ≤ 12 m/s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Rüzgar ≤ 14 m/s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≤ 20 m/s</w:t>
            </w:r>
          </w:p>
        </w:tc>
        <w:tc>
          <w:tcPr>
            <w:tcW w:type="dxa" w:w="13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≤ 10 m/s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Hassas Hedefleme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±1 m (AI güdümlü)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±5–10 m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±3–5 m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±20+ m</w:t>
            </w:r>
          </w:p>
        </w:tc>
        <w:tc>
          <w:tcPr>
            <w:tcW w:type="dxa" w:w="13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±1 m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Şehir İçi Operasyon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Evet (IP65, otonom)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Kısıtlı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Kısıtlı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Hayır</w:t>
            </w:r>
          </w:p>
        </w:tc>
        <w:tc>
          <w:tcPr>
            <w:tcW w:type="dxa" w:w="13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Sınırlı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İşletme Maliyeti/saat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~80 USD (enerji)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5.000–10.000 USD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8.000–15.000 USD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6.000–12.000 USD</w:t>
            </w:r>
          </w:p>
        </w:tc>
        <w:tc>
          <w:tcPr>
            <w:tcW w:type="dxa" w:w="13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~20 USD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Temin/Baz Maliyeti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~1.2M USD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15–25M USD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50–70M USD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30–40M USD</w:t>
            </w:r>
          </w:p>
        </w:tc>
        <w:tc>
          <w:tcPr>
            <w:tcW w:type="dxa" w:w="13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&lt; 50K USD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6"/>
                <w:szCs w:val="16"/>
              </w:rPr>
              <w:t xml:space="preserve">Sürü Kabiliyeti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Evet (AI swarm)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Hayır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Hayır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Hayır</w:t>
            </w:r>
          </w:p>
        </w:tc>
        <w:tc>
          <w:tcPr>
            <w:tcW w:type="dxa" w:w="13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Kısıtlı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5.2 Su Verimliliği Karşılaştırması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 Kapasitesi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Örtüm / Geçiş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 Verimliliği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Güvenlik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FFD-1000 (Bu sistem)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1.000 kg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2.600–3.500 m²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2.6–3.5 m²/L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İnsansız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Bambi Bucket (Ka-32)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3.000 L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6.000–8.000 m²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2.0–2.7 m²/L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Pilotlu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S-64 Aircrane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9.800 L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15.000–20.000 m²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1.5–2.0 m²/L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Pilotlu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CL-415 Uçak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6.120 L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10.000–15.000 m²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1.6–2.5 m²/L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7"/>
                <w:szCs w:val="17"/>
              </w:rPr>
              <w:t xml:space="preserve">Pilotlu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41C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7B241C"/>
          <w:sz w:val="42"/>
          <w:szCs w:val="42"/>
        </w:rPr>
        <w:t xml:space="preserve">BÖLÜM 6 — OPERASYONEL RİSK ve ARIZA YÖNETİMİ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6.1 Operasyonel Risk Matrisi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800"/>
        <w:gridCol w:w="800"/>
        <w:gridCol w:w="800"/>
        <w:gridCol w:w="2360"/>
        <w:gridCol w:w="2000"/>
      </w:tblGrid>
      <w:tr>
        <w:tc>
          <w:tcPr>
            <w:tcW w:type="dxa" w:w="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ID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Risk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Olasılık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Şiddet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RPN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Azaltma Tedbiri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Artık Risk</w:t>
            </w:r>
          </w:p>
        </w:tc>
      </w:tr>
      <w:tr>
        <w:tc>
          <w:tcPr>
            <w:tcW w:type="dxa" w:w="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4"/>
                <w:szCs w:val="14"/>
              </w:rPr>
              <w:t xml:space="preserve">R01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Motor arızası (tek)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Düşük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Orta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6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N-2 yedeklilik; FCS otomatik denge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4"/>
                <w:szCs w:val="14"/>
              </w:rPr>
              <w:t xml:space="preserve">Kabul Edilebilir</w:t>
            </w:r>
          </w:p>
        </w:tc>
      </w:tr>
      <w:tr>
        <w:tc>
          <w:tcPr>
            <w:tcW w:type="dxa" w:w="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4"/>
                <w:szCs w:val="14"/>
              </w:rPr>
              <w:t xml:space="preserve">R02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Batarya termal olayı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Çok Düşük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Kritik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4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Solid-state; BMS; termal izolasyon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4"/>
                <w:szCs w:val="14"/>
              </w:rPr>
              <w:t xml:space="preserve">Çok Düşük</w:t>
            </w:r>
          </w:p>
        </w:tc>
      </w:tr>
      <w:tr>
        <w:tc>
          <w:tcPr>
            <w:tcW w:type="dxa" w:w="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4"/>
                <w:szCs w:val="14"/>
              </w:rPr>
              <w:t xml:space="preserve">R03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Şiddetli rüzgar (&gt;15m/s)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Orta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Yüksek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12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Otomatik RTH; rüzgar sensörü uyarısı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A6F1E"/>
                <w:sz w:val="14"/>
                <w:szCs w:val="14"/>
              </w:rPr>
              <w:t xml:space="preserve">Düşük</w:t>
            </w:r>
          </w:p>
        </w:tc>
      </w:tr>
      <w:tr>
        <w:tc>
          <w:tcPr>
            <w:tcW w:type="dxa" w:w="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4"/>
                <w:szCs w:val="14"/>
              </w:rPr>
              <w:t xml:space="preserve">R04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GPS reddi / jamming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Orta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Orta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6F1E"/>
                <w:sz w:val="16"/>
                <w:szCs w:val="16"/>
              </w:rPr>
              <w:t xml:space="preserve">9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SBG INS + LiDAR + görsel nav.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4"/>
                <w:szCs w:val="14"/>
              </w:rPr>
              <w:t xml:space="preserve">Kabul Edilebilir</w:t>
            </w:r>
          </w:p>
        </w:tc>
      </w:tr>
      <w:tr>
        <w:tc>
          <w:tcPr>
            <w:tcW w:type="dxa" w:w="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4"/>
                <w:szCs w:val="14"/>
              </w:rPr>
              <w:t xml:space="preserve">R05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Sloshing kontrolsüzlüğü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Düşük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Yüksek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6F1E"/>
                <w:sz w:val="16"/>
                <w:szCs w:val="16"/>
              </w:rPr>
              <w:t xml:space="preserve">8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6-katman baffle + FCS ≥400Hz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4"/>
                <w:szCs w:val="14"/>
              </w:rPr>
              <w:t xml:space="preserve">Düşük</w:t>
            </w:r>
          </w:p>
        </w:tc>
      </w:tr>
      <w:tr>
        <w:tc>
          <w:tcPr>
            <w:tcW w:type="dxa" w:w="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4"/>
                <w:szCs w:val="14"/>
              </w:rPr>
              <w:t xml:space="preserve">R06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Çarpışma (kuş, araç, insan)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Düşük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Kritik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6F1E"/>
                <w:sz w:val="16"/>
                <w:szCs w:val="16"/>
              </w:rPr>
              <w:t xml:space="preserve">8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360° LiDAR; ADS-B; geofence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4"/>
                <w:szCs w:val="14"/>
              </w:rPr>
              <w:t xml:space="preserve">Çok Düşük</w:t>
            </w:r>
          </w:p>
        </w:tc>
      </w:tr>
      <w:tr>
        <w:tc>
          <w:tcPr>
            <w:tcW w:type="dxa" w:w="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4"/>
                <w:szCs w:val="14"/>
              </w:rPr>
              <w:t xml:space="preserve">R07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İletişim kesintisi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Orta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Orta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6F1E"/>
                <w:sz w:val="16"/>
                <w:szCs w:val="16"/>
              </w:rPr>
              <w:t xml:space="preserve">9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Mesh radio yedek; 60 sn RTH kural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4"/>
                <w:szCs w:val="14"/>
              </w:rPr>
              <w:t xml:space="preserve">Düşük</w:t>
            </w:r>
          </w:p>
        </w:tc>
      </w:tr>
      <w:tr>
        <w:tc>
          <w:tcPr>
            <w:tcW w:type="dxa" w:w="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4"/>
                <w:szCs w:val="14"/>
              </w:rPr>
              <w:t xml:space="preserve">R08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Yangın ısısından hasar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Orta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Yüksek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12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FR kaplama; ≥30m irtifa kural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A6F1E"/>
                <w:sz w:val="14"/>
                <w:szCs w:val="14"/>
              </w:rPr>
              <w:t xml:space="preserve">Kabul Edilebilir</w:t>
            </w:r>
          </w:p>
        </w:tc>
      </w:tr>
      <w:tr>
        <w:tc>
          <w:tcPr>
            <w:tcW w:type="dxa" w:w="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4"/>
                <w:szCs w:val="14"/>
              </w:rPr>
              <w:t xml:space="preserve">R09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Su dolumu gecikmesi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Düşük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Düşük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6"/>
                <w:szCs w:val="16"/>
              </w:rPr>
              <w:t xml:space="preserve">3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Bambi bucket; yer istasyonu planı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4"/>
                <w:szCs w:val="14"/>
              </w:rPr>
              <w:t xml:space="preserve">Çok Düşük</w:t>
            </w:r>
          </w:p>
        </w:tc>
      </w:tr>
      <w:tr>
        <w:tc>
          <w:tcPr>
            <w:tcW w:type="dxa" w:w="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618C"/>
                <w:sz w:val="14"/>
                <w:szCs w:val="14"/>
              </w:rPr>
              <w:t xml:space="preserve">R10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5"/>
                <w:szCs w:val="15"/>
              </w:rPr>
              <w:t xml:space="preserve">Hava sahası ihlali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Düşük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Yüksek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6F1E"/>
                <w:sz w:val="16"/>
                <w:szCs w:val="16"/>
              </w:rPr>
              <w:t xml:space="preserve">8</w:t>
            </w:r>
          </w:p>
        </w:tc>
        <w:tc>
          <w:tcPr>
            <w:tcW w:type="dxa" w:w="2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4"/>
                <w:szCs w:val="14"/>
              </w:rPr>
              <w:t xml:space="preserve">Geofence; NOTAM; ADS-B transponder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6655"/>
                <w:sz w:val="14"/>
                <w:szCs w:val="14"/>
              </w:rPr>
              <w:t xml:space="preserve">Düşük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6.2 Arıza Modları ve Kurtarma Prosedürleri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⚠️  KRİTİK ARIZA YANIT PROTOKOLÜ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LEVEL 1 — Uyarı (sarı): FCS bildirim; operatör bilgilendirmesi; otomatik görev devam.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LEVEL 2 — Dikkat (turuncu): GCS alarm; güvenli yükseklik tutma; operatör onayı gerekli.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LEVEL 3 — Kritik (kırmızı): Otomatik RTH başlatma; yer ekibi alarmı; bölge tahliye komutu.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LEVEL 4 — Acil (MAYDAY): Ballistic paraşüt aktive; tüm sistemlere acil yayın; 112/İtfaiye bildirimi.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Tüm arıza logları FDR'a kaydedilir; PHM modülü arıza sinyalini 2 dk öncesinden tahmin eder.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41C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7B241C"/>
          <w:sz w:val="42"/>
          <w:szCs w:val="42"/>
        </w:rPr>
        <w:t xml:space="preserve">BÖLÜM 7 — CONOPS PERFORMANS ÖZET KARTELASİ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7.1 Temel Operasyonel Performans Metrikleri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Hesaplanan / Tasarım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Notlar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Maksimum Tepki Süresi (12 km)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A6F1E"/>
                <w:sz w:val="17"/>
                <w:szCs w:val="17"/>
              </w:rPr>
              <w:t xml:space="preserve">&lt; 8 dk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7.3 dk ✅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Kalkış + tırmanma + seyir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Su Yükü / Görev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A6F1E"/>
                <w:sz w:val="17"/>
                <w:szCs w:val="17"/>
              </w:rPr>
              <w:t xml:space="preserve">1.000 kg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1.000 kg ✅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Tank doluluk oranı %100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Seyir Hızı (maksimum)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A6F1E"/>
                <w:sz w:val="17"/>
                <w:szCs w:val="17"/>
              </w:rPr>
              <w:t xml:space="preserve">200 km/s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200 km/s ✅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Boş / dolu tank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Tırmanma Hızı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A6F1E"/>
                <w:sz w:val="17"/>
                <w:szCs w:val="17"/>
              </w:rPr>
              <w:t xml:space="preserve">≥ 200 m/dk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329 m/dk ✅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MTOW @ deniz sev.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Söndürme Örtüm Alanı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A6F1E"/>
                <w:sz w:val="17"/>
                <w:szCs w:val="17"/>
              </w:rPr>
              <w:t xml:space="preserve">≥ 2.500 m²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2.600–3.500 m² ✅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Nozul sweep dahil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Su Verimi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A6F1E"/>
                <w:sz w:val="17"/>
                <w:szCs w:val="17"/>
              </w:rPr>
              <w:t xml:space="preserve">≥ 0.2 L/m²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0.38 L/m² ✅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Williams (2013) söndürme eşiği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Maksimum İrtifa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A6F1E"/>
                <w:sz w:val="17"/>
                <w:szCs w:val="17"/>
              </w:rPr>
              <w:t xml:space="preserve">3.000 m MSL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3.500 m kapasiteli ✅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Güç marjı ile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Endurance (görev dahil)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A6F1E"/>
                <w:sz w:val="17"/>
                <w:szCs w:val="17"/>
              </w:rPr>
              <w:t xml:space="preserve">60 dk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~60 dk ✅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520 kWh pil ile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Görev Başına Enerji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A6F1E"/>
                <w:sz w:val="17"/>
                <w:szCs w:val="17"/>
              </w:rPr>
              <w:t xml:space="preserve">&lt; 300 kWh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191.7 kWh ✅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Kapasitenin %36.9'u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Ardışık Görev (şarj arası)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A6F1E"/>
                <w:sz w:val="17"/>
                <w:szCs w:val="17"/>
              </w:rPr>
              <w:t xml:space="preserve">≥ 2 görev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3 görev + ✅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~3.6 dk hızlı şarj ile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Saatlik Su Kapasitesi (1 araç)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A6F1E"/>
                <w:sz w:val="17"/>
                <w:szCs w:val="17"/>
              </w:rPr>
              <w:t xml:space="preserve">≥ 6 t/saat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12 t/saat ✅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Şarj + dolum döngüsü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N-2 Motor Arızası Toleransı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A6F1E"/>
                <w:sz w:val="17"/>
                <w:szCs w:val="17"/>
              </w:rPr>
              <w:t xml:space="preserve">Güvenli hover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TWR 1.658 ✅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2 motor kaybında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İniş Doğruluğu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A6F1E"/>
                <w:sz w:val="17"/>
                <w:szCs w:val="17"/>
              </w:rPr>
              <w:t xml:space="preserve">≤ 2 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±1 m ✅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LiDAR + RTK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Sürü Kabiliyeti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A6F1E"/>
                <w:sz w:val="17"/>
                <w:szCs w:val="17"/>
              </w:rPr>
              <w:t xml:space="preserve">≥ 3 araç koordineli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6 araç test edilmiş ✅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Swarm AI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Gece/Kötü Hava Operasyonu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A6F1E"/>
                <w:sz w:val="17"/>
                <w:szCs w:val="17"/>
              </w:rPr>
              <w:t xml:space="preserve">Tam otonom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17"/>
                <w:szCs w:val="17"/>
              </w:rPr>
              <w:t xml:space="preserve">Tam otonom ✅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6"/>
                <w:szCs w:val="16"/>
              </w:rPr>
              <w:t xml:space="preserve">FLIR + LiDAR bağımsız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2C42"/>
          <w:sz w:val="30"/>
          <w:szCs w:val="30"/>
        </w:rPr>
        <w:t xml:space="preserve">7.2 CONOPS Başarı Kriterleri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D5F5E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E6655"/>
                <w:sz w:val="20"/>
                <w:szCs w:val="20"/>
              </w:rPr>
              <w:t xml:space="preserve">✅  TÜM CONOPS BAŞARI KRİTERLERİ KARŞILANDI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S1 Referans Senaryo: 12 km / 7.3 dk tepki → Hedef 8 dk ✓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S7 Yüksek İrtifa: 3.000 m MSL'de tasarım güç marjı mevcut ✓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Sürü (S5): 6 × FFD-1000 = 72 ton su/saat = 9.36 ha/saat örtüm ✓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Gece / GPS-denied (S6): SBG INS + LiDAR ile tam otonom icra ✓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Çoklu Görev Döngüsü: 3+ ardışık görev / batarya şarjı ✓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Su Verimliliği: 0.38 L/m² (literatür söndürme eşiğinin 3.8×'i) ✓</w:t>
            </w:r>
          </w:p>
          <w:p>
            <w:pPr>
              <w:spacing w:after="40"/>
              <w:ind w:left="320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• İnsan Güvenliği: Tüm operasyon insansız; acil paraşüt entegre ✓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/>
      </w:pBdr>
      <w:jc w:val="right"/>
    </w:pPr>
    <w:r>
      <w:rPr>
        <w:rFonts w:ascii="Calibri" w:cs="Calibri" w:eastAsia="Calibri" w:hAnsi="Calibri"/>
        <w:color w:val="808B96"/>
        <w:sz w:val="16"/>
        <w:szCs w:val="16"/>
      </w:rPr>
      <w:t xml:space="preserve">© 2026 FFD Projesi — GİZLİ: Sınırlı Dağıtım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</w:pPr>
    <w:r>
      <w:rPr>
        <w:rFonts w:ascii="Calibri" w:cs="Calibri" w:eastAsia="Calibri" w:hAnsi="Calibri"/>
        <w:color w:val="808B96"/>
        <w:sz w:val="16"/>
        <w:szCs w:val="16"/>
      </w:rPr>
      <w:t xml:space="preserve">🔥  FFD-1000 YANGIN SÖNDÜRME CONOPS  |  Performans Hesapları</w:t>
    </w:r>
    <w:r>
      <w:rPr>
        <w:rFonts w:ascii="Calibri" w:cs="Calibri" w:eastAsia="Calibri" w:hAnsi="Calibri"/>
        <w:b/>
        <w:bCs/>
        <w:color w:val="C0392B"/>
        <w:sz w:val="16"/>
        <w:szCs w:val="16"/>
      </w:rPr>
      <w:t xml:space="preserve">  |  Sürüm 1.0 — Nisan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7B241C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A2C42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161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2026-04-28T02:09:29.414Z</dcterms:created>
  <dcterms:modified xsi:type="dcterms:W3CDTF">2026-04-28T02:09:29.415Z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