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1030" w14:textId="77777777" w:rsidR="003439C4" w:rsidRPr="003439C4" w:rsidRDefault="003439C4" w:rsidP="003439C4">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lang w:eastAsia="es-MX"/>
        </w:rPr>
      </w:pPr>
      <w:r w:rsidRPr="003439C4">
        <w:rPr>
          <w:rFonts w:ascii="Segoe UI" w:eastAsia="Times New Roman" w:hAnsi="Segoe UI" w:cs="Segoe UI"/>
          <w:b/>
          <w:bCs/>
          <w:kern w:val="36"/>
          <w:sz w:val="48"/>
          <w:szCs w:val="48"/>
          <w:lang w:eastAsia="es-MX"/>
        </w:rPr>
        <w:t>Maestría en Inteligencia Artificial Aplicada</w:t>
      </w:r>
    </w:p>
    <w:p w14:paraId="6ACFE218" w14:textId="77777777" w:rsidR="003439C4" w:rsidRPr="003439C4" w:rsidRDefault="003439C4" w:rsidP="003439C4">
      <w:pPr>
        <w:shd w:val="clear" w:color="auto" w:fill="FFFFFF"/>
        <w:spacing w:before="100" w:beforeAutospacing="1" w:after="100" w:afterAutospacing="1" w:line="240" w:lineRule="auto"/>
        <w:jc w:val="center"/>
        <w:outlineLvl w:val="1"/>
        <w:rPr>
          <w:rFonts w:ascii="Segoe UI" w:eastAsia="Times New Roman" w:hAnsi="Segoe UI" w:cs="Segoe UI"/>
          <w:b/>
          <w:bCs/>
          <w:sz w:val="36"/>
          <w:szCs w:val="36"/>
          <w:lang w:eastAsia="es-MX"/>
        </w:rPr>
      </w:pPr>
      <w:r w:rsidRPr="003439C4">
        <w:rPr>
          <w:rFonts w:ascii="Segoe UI" w:eastAsia="Times New Roman" w:hAnsi="Segoe UI" w:cs="Segoe UI"/>
          <w:b/>
          <w:bCs/>
          <w:sz w:val="36"/>
          <w:szCs w:val="36"/>
          <w:lang w:eastAsia="es-MX"/>
        </w:rPr>
        <w:t>Curso: Inteligencia Artificial y Aprendizaje Automático</w:t>
      </w:r>
    </w:p>
    <w:p w14:paraId="4421A715" w14:textId="77777777" w:rsidR="003439C4" w:rsidRPr="003439C4" w:rsidRDefault="003439C4" w:rsidP="003439C4">
      <w:pPr>
        <w:shd w:val="clear" w:color="auto" w:fill="FFFFFF"/>
        <w:spacing w:before="100" w:beforeAutospacing="1" w:after="100" w:afterAutospacing="1" w:line="240" w:lineRule="auto"/>
        <w:jc w:val="center"/>
        <w:outlineLvl w:val="2"/>
        <w:rPr>
          <w:rFonts w:ascii="Segoe UI" w:eastAsia="Times New Roman" w:hAnsi="Segoe UI" w:cs="Segoe UI"/>
          <w:b/>
          <w:bCs/>
          <w:sz w:val="27"/>
          <w:szCs w:val="27"/>
          <w:lang w:eastAsia="es-MX"/>
        </w:rPr>
      </w:pPr>
      <w:r w:rsidRPr="003439C4">
        <w:rPr>
          <w:rFonts w:ascii="Segoe UI" w:eastAsia="Times New Roman" w:hAnsi="Segoe UI" w:cs="Segoe UI"/>
          <w:b/>
          <w:bCs/>
          <w:sz w:val="27"/>
          <w:szCs w:val="27"/>
          <w:lang w:eastAsia="es-MX"/>
        </w:rPr>
        <w:t>Tecnológico de Monterrey</w:t>
      </w:r>
    </w:p>
    <w:p w14:paraId="056C5E4C" w14:textId="77777777" w:rsidR="003439C4" w:rsidRDefault="003439C4" w:rsidP="003439C4">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s-MX"/>
        </w:rPr>
      </w:pPr>
    </w:p>
    <w:p w14:paraId="6C06C30A" w14:textId="77777777" w:rsidR="003439C4" w:rsidRDefault="003439C4" w:rsidP="003439C4">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s-MX"/>
        </w:rPr>
      </w:pPr>
    </w:p>
    <w:p w14:paraId="627462C8" w14:textId="77777777" w:rsidR="003439C4" w:rsidRDefault="003439C4" w:rsidP="003439C4">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s-MX"/>
        </w:rPr>
      </w:pPr>
    </w:p>
    <w:p w14:paraId="2DFC65A5" w14:textId="77777777" w:rsidR="003439C4" w:rsidRDefault="003439C4" w:rsidP="003439C4">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s-MX"/>
        </w:rPr>
      </w:pPr>
    </w:p>
    <w:p w14:paraId="55D8BB6D" w14:textId="65740CC3" w:rsidR="003439C4" w:rsidRDefault="003439C4" w:rsidP="003439C4">
      <w:pPr>
        <w:shd w:val="clear" w:color="auto" w:fill="FFFFFF"/>
        <w:spacing w:before="100" w:beforeAutospacing="1" w:after="100" w:afterAutospacing="1" w:line="240" w:lineRule="auto"/>
        <w:jc w:val="center"/>
        <w:outlineLvl w:val="2"/>
        <w:rPr>
          <w:rFonts w:ascii="Segoe UI" w:eastAsia="Times New Roman" w:hAnsi="Segoe UI" w:cs="Segoe UI"/>
          <w:b/>
          <w:bCs/>
          <w:sz w:val="27"/>
          <w:szCs w:val="27"/>
          <w:lang w:eastAsia="es-MX"/>
        </w:rPr>
      </w:pPr>
      <w:r>
        <w:rPr>
          <w:noProof/>
        </w:rPr>
        <w:drawing>
          <wp:inline distT="0" distB="0" distL="0" distR="0" wp14:anchorId="4B1339E7" wp14:editId="5E935FC9">
            <wp:extent cx="4248150" cy="1117863"/>
            <wp:effectExtent l="0" t="0" r="0" b="6350"/>
            <wp:docPr id="3" name="Picture 3"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SM + Tec de Monterrey Artwork – javier arturo rodrígue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3469" cy="1121894"/>
                    </a:xfrm>
                    <a:prstGeom prst="rect">
                      <a:avLst/>
                    </a:prstGeom>
                    <a:noFill/>
                    <a:ln>
                      <a:noFill/>
                    </a:ln>
                  </pic:spPr>
                </pic:pic>
              </a:graphicData>
            </a:graphic>
          </wp:inline>
        </w:drawing>
      </w:r>
    </w:p>
    <w:p w14:paraId="2118DE52" w14:textId="77777777" w:rsidR="003439C4" w:rsidRDefault="003439C4" w:rsidP="003439C4">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s-MX"/>
        </w:rPr>
      </w:pPr>
    </w:p>
    <w:p w14:paraId="236A3646" w14:textId="77777777" w:rsidR="003439C4" w:rsidRDefault="003439C4" w:rsidP="003439C4">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s-MX"/>
        </w:rPr>
      </w:pPr>
    </w:p>
    <w:p w14:paraId="5A13ADEA" w14:textId="5215A510" w:rsidR="003439C4" w:rsidRPr="003439C4" w:rsidRDefault="003439C4" w:rsidP="003439C4">
      <w:pPr>
        <w:shd w:val="clear" w:color="auto" w:fill="FFFFFF"/>
        <w:spacing w:before="100" w:beforeAutospacing="1" w:after="100" w:afterAutospacing="1" w:line="240" w:lineRule="auto"/>
        <w:jc w:val="center"/>
        <w:outlineLvl w:val="2"/>
        <w:rPr>
          <w:rFonts w:ascii="Segoe UI" w:eastAsia="Times New Roman" w:hAnsi="Segoe UI" w:cs="Segoe UI"/>
          <w:b/>
          <w:bCs/>
          <w:sz w:val="27"/>
          <w:szCs w:val="27"/>
          <w:lang w:eastAsia="es-MX"/>
        </w:rPr>
      </w:pPr>
      <w:proofErr w:type="spellStart"/>
      <w:r w:rsidRPr="003439C4">
        <w:rPr>
          <w:rFonts w:ascii="Segoe UI" w:eastAsia="Times New Roman" w:hAnsi="Segoe UI" w:cs="Segoe UI"/>
          <w:b/>
          <w:bCs/>
          <w:sz w:val="27"/>
          <w:szCs w:val="27"/>
          <w:lang w:eastAsia="es-MX"/>
        </w:rPr>
        <w:t>Prof</w:t>
      </w:r>
      <w:proofErr w:type="spellEnd"/>
      <w:r w:rsidRPr="003439C4">
        <w:rPr>
          <w:rFonts w:ascii="Segoe UI" w:eastAsia="Times New Roman" w:hAnsi="Segoe UI" w:cs="Segoe UI"/>
          <w:b/>
          <w:bCs/>
          <w:sz w:val="27"/>
          <w:szCs w:val="27"/>
          <w:lang w:eastAsia="es-MX"/>
        </w:rPr>
        <w:t xml:space="preserve"> Luis Eduardo Falcón Morales</w:t>
      </w:r>
    </w:p>
    <w:p w14:paraId="4003C951" w14:textId="4E3C30CD" w:rsidR="003439C4" w:rsidRPr="003439C4" w:rsidRDefault="003439C4" w:rsidP="003439C4">
      <w:pPr>
        <w:shd w:val="clear" w:color="auto" w:fill="FFFFFF"/>
        <w:spacing w:before="100" w:beforeAutospacing="1" w:after="100" w:afterAutospacing="1" w:line="240" w:lineRule="auto"/>
        <w:jc w:val="center"/>
        <w:outlineLvl w:val="1"/>
        <w:rPr>
          <w:rFonts w:ascii="Segoe UI" w:eastAsia="Times New Roman" w:hAnsi="Segoe UI" w:cs="Segoe UI"/>
          <w:b/>
          <w:bCs/>
          <w:sz w:val="36"/>
          <w:szCs w:val="36"/>
          <w:lang w:eastAsia="es-MX"/>
        </w:rPr>
      </w:pPr>
      <w:proofErr w:type="spellStart"/>
      <w:r w:rsidRPr="003439C4">
        <w:rPr>
          <w:rFonts w:ascii="Segoe UI" w:eastAsia="Times New Roman" w:hAnsi="Segoe UI" w:cs="Segoe UI"/>
          <w:b/>
          <w:bCs/>
          <w:sz w:val="36"/>
          <w:szCs w:val="36"/>
          <w:lang w:eastAsia="es-MX"/>
        </w:rPr>
        <w:t>Adtividad</w:t>
      </w:r>
      <w:proofErr w:type="spellEnd"/>
      <w:r w:rsidRPr="003439C4">
        <w:rPr>
          <w:rFonts w:ascii="Segoe UI" w:eastAsia="Times New Roman" w:hAnsi="Segoe UI" w:cs="Segoe UI"/>
          <w:b/>
          <w:bCs/>
          <w:sz w:val="36"/>
          <w:szCs w:val="36"/>
          <w:lang w:eastAsia="es-MX"/>
        </w:rPr>
        <w:t xml:space="preserve"> de la Semana </w:t>
      </w:r>
      <w:r>
        <w:rPr>
          <w:rFonts w:ascii="Segoe UI" w:eastAsia="Times New Roman" w:hAnsi="Segoe UI" w:cs="Segoe UI"/>
          <w:b/>
          <w:bCs/>
          <w:sz w:val="36"/>
          <w:szCs w:val="36"/>
          <w:lang w:eastAsia="es-MX"/>
        </w:rPr>
        <w:t>9</w:t>
      </w:r>
    </w:p>
    <w:p w14:paraId="6C4F0410" w14:textId="6DFF521C" w:rsidR="003439C4" w:rsidRPr="003439C4" w:rsidRDefault="003439C4" w:rsidP="003439C4">
      <w:pPr>
        <w:shd w:val="clear" w:color="auto" w:fill="FFFFFF"/>
        <w:spacing w:before="100" w:beforeAutospacing="1" w:after="100" w:afterAutospacing="1" w:line="240" w:lineRule="auto"/>
        <w:jc w:val="center"/>
        <w:outlineLvl w:val="2"/>
        <w:rPr>
          <w:rFonts w:ascii="Segoe UI" w:eastAsia="Times New Roman" w:hAnsi="Segoe UI" w:cs="Segoe UI"/>
          <w:b/>
          <w:bCs/>
          <w:sz w:val="27"/>
          <w:szCs w:val="27"/>
          <w:lang w:eastAsia="es-MX"/>
        </w:rPr>
      </w:pPr>
      <w:r w:rsidRPr="003439C4">
        <w:rPr>
          <w:rFonts w:ascii="Segoe UI" w:eastAsia="Times New Roman" w:hAnsi="Segoe UI" w:cs="Segoe UI"/>
          <w:b/>
          <w:bCs/>
          <w:sz w:val="27"/>
          <w:szCs w:val="27"/>
          <w:lang w:eastAsia="es-MX"/>
        </w:rPr>
        <w:t xml:space="preserve">Actividad </w:t>
      </w:r>
      <w:r>
        <w:rPr>
          <w:rFonts w:ascii="Segoe UI" w:eastAsia="Times New Roman" w:hAnsi="Segoe UI" w:cs="Segoe UI"/>
          <w:b/>
          <w:bCs/>
          <w:sz w:val="27"/>
          <w:szCs w:val="27"/>
          <w:lang w:eastAsia="es-MX"/>
        </w:rPr>
        <w:t>10</w:t>
      </w:r>
      <w:r w:rsidRPr="003439C4">
        <w:rPr>
          <w:rFonts w:ascii="Segoe UI" w:eastAsia="Times New Roman" w:hAnsi="Segoe UI" w:cs="Segoe UI"/>
          <w:b/>
          <w:bCs/>
          <w:sz w:val="27"/>
          <w:szCs w:val="27"/>
          <w:lang w:eastAsia="es-MX"/>
        </w:rPr>
        <w:t>: Taxonomía de Métricas de Clasificación</w:t>
      </w:r>
    </w:p>
    <w:p w14:paraId="301EDCDD" w14:textId="77777777" w:rsidR="003439C4" w:rsidRPr="003439C4" w:rsidRDefault="003439C4" w:rsidP="003439C4">
      <w:pPr>
        <w:numPr>
          <w:ilvl w:val="0"/>
          <w:numId w:val="1"/>
        </w:numPr>
        <w:shd w:val="clear" w:color="auto" w:fill="FFFFFF"/>
        <w:spacing w:before="100" w:beforeAutospacing="1" w:after="100" w:afterAutospacing="1" w:line="240" w:lineRule="auto"/>
        <w:jc w:val="right"/>
        <w:rPr>
          <w:rFonts w:ascii="Segoe UI" w:eastAsia="Times New Roman" w:hAnsi="Segoe UI" w:cs="Segoe UI"/>
          <w:sz w:val="21"/>
          <w:szCs w:val="21"/>
          <w:lang w:eastAsia="es-MX"/>
        </w:rPr>
      </w:pPr>
      <w:r w:rsidRPr="003439C4">
        <w:rPr>
          <w:rFonts w:ascii="Segoe UI" w:eastAsia="Times New Roman" w:hAnsi="Segoe UI" w:cs="Segoe UI"/>
          <w:sz w:val="21"/>
          <w:szCs w:val="21"/>
          <w:lang w:eastAsia="es-MX"/>
        </w:rPr>
        <w:t>Aurelio Antonio Lozano Rabago A01081266</w:t>
      </w:r>
    </w:p>
    <w:p w14:paraId="2B0BDE95" w14:textId="77777777" w:rsidR="003439C4" w:rsidRPr="003439C4" w:rsidRDefault="003439C4" w:rsidP="003439C4">
      <w:pPr>
        <w:numPr>
          <w:ilvl w:val="0"/>
          <w:numId w:val="1"/>
        </w:numPr>
        <w:shd w:val="clear" w:color="auto" w:fill="FFFFFF"/>
        <w:spacing w:before="100" w:beforeAutospacing="1" w:after="100" w:afterAutospacing="1" w:line="240" w:lineRule="auto"/>
        <w:jc w:val="right"/>
        <w:rPr>
          <w:rFonts w:ascii="Segoe UI" w:eastAsia="Times New Roman" w:hAnsi="Segoe UI" w:cs="Segoe UI"/>
          <w:sz w:val="21"/>
          <w:szCs w:val="21"/>
          <w:lang w:eastAsia="es-MX"/>
        </w:rPr>
      </w:pPr>
      <w:proofErr w:type="spellStart"/>
      <w:r w:rsidRPr="003439C4">
        <w:rPr>
          <w:rFonts w:ascii="Segoe UI" w:eastAsia="Times New Roman" w:hAnsi="Segoe UI" w:cs="Segoe UI"/>
          <w:sz w:val="21"/>
          <w:szCs w:val="21"/>
          <w:lang w:eastAsia="es-MX"/>
        </w:rPr>
        <w:t>Josias</w:t>
      </w:r>
      <w:proofErr w:type="spellEnd"/>
      <w:r w:rsidRPr="003439C4">
        <w:rPr>
          <w:rFonts w:ascii="Segoe UI" w:eastAsia="Times New Roman" w:hAnsi="Segoe UI" w:cs="Segoe UI"/>
          <w:sz w:val="21"/>
          <w:szCs w:val="21"/>
          <w:lang w:eastAsia="es-MX"/>
        </w:rPr>
        <w:t xml:space="preserve"> Ruiz Peña A00968460</w:t>
      </w:r>
    </w:p>
    <w:p w14:paraId="0166BADF" w14:textId="77777777" w:rsidR="003439C4" w:rsidRPr="003439C4" w:rsidRDefault="003439C4" w:rsidP="003439C4">
      <w:pPr>
        <w:numPr>
          <w:ilvl w:val="0"/>
          <w:numId w:val="1"/>
        </w:numPr>
        <w:shd w:val="clear" w:color="auto" w:fill="FFFFFF"/>
        <w:spacing w:before="100" w:beforeAutospacing="1" w:after="100" w:afterAutospacing="1" w:line="240" w:lineRule="auto"/>
        <w:jc w:val="right"/>
        <w:rPr>
          <w:rFonts w:ascii="Segoe UI" w:eastAsia="Times New Roman" w:hAnsi="Segoe UI" w:cs="Segoe UI"/>
          <w:sz w:val="21"/>
          <w:szCs w:val="21"/>
          <w:lang w:eastAsia="es-MX"/>
        </w:rPr>
      </w:pPr>
      <w:r w:rsidRPr="003439C4">
        <w:rPr>
          <w:rFonts w:ascii="Segoe UI" w:eastAsia="Times New Roman" w:hAnsi="Segoe UI" w:cs="Segoe UI"/>
          <w:sz w:val="21"/>
          <w:szCs w:val="21"/>
          <w:lang w:eastAsia="es-MX"/>
        </w:rPr>
        <w:t>David González A01794025</w:t>
      </w:r>
    </w:p>
    <w:p w14:paraId="5D1BAE17" w14:textId="77777777" w:rsidR="003439C4" w:rsidRPr="003439C4" w:rsidRDefault="003439C4" w:rsidP="003439C4">
      <w:pPr>
        <w:numPr>
          <w:ilvl w:val="0"/>
          <w:numId w:val="1"/>
        </w:numPr>
        <w:shd w:val="clear" w:color="auto" w:fill="FFFFFF"/>
        <w:spacing w:before="100" w:beforeAutospacing="1" w:after="100" w:afterAutospacing="1" w:line="240" w:lineRule="auto"/>
        <w:jc w:val="right"/>
        <w:rPr>
          <w:rFonts w:ascii="Segoe UI" w:eastAsia="Times New Roman" w:hAnsi="Segoe UI" w:cs="Segoe UI"/>
          <w:sz w:val="21"/>
          <w:szCs w:val="21"/>
          <w:lang w:eastAsia="es-MX"/>
        </w:rPr>
      </w:pPr>
      <w:r w:rsidRPr="003439C4">
        <w:rPr>
          <w:rFonts w:ascii="Segoe UI" w:eastAsia="Times New Roman" w:hAnsi="Segoe UI" w:cs="Segoe UI"/>
          <w:sz w:val="21"/>
          <w:szCs w:val="21"/>
          <w:lang w:eastAsia="es-MX"/>
        </w:rPr>
        <w:t>Jerson David Pérez Contreras A01793810</w:t>
      </w:r>
    </w:p>
    <w:p w14:paraId="09F2813A" w14:textId="108B671E" w:rsidR="003439C4" w:rsidRDefault="003439C4" w:rsidP="003439C4">
      <w:pPr>
        <w:numPr>
          <w:ilvl w:val="0"/>
          <w:numId w:val="1"/>
        </w:numPr>
        <w:shd w:val="clear" w:color="auto" w:fill="FFFFFF"/>
        <w:spacing w:before="100" w:beforeAutospacing="1" w:after="100" w:afterAutospacing="1" w:line="240" w:lineRule="auto"/>
        <w:jc w:val="right"/>
        <w:rPr>
          <w:rFonts w:ascii="Segoe UI" w:eastAsia="Times New Roman" w:hAnsi="Segoe UI" w:cs="Segoe UI"/>
          <w:sz w:val="21"/>
          <w:szCs w:val="21"/>
          <w:lang w:eastAsia="es-MX"/>
        </w:rPr>
      </w:pPr>
      <w:proofErr w:type="spellStart"/>
      <w:r w:rsidRPr="003439C4">
        <w:rPr>
          <w:rFonts w:ascii="Segoe UI" w:eastAsia="Times New Roman" w:hAnsi="Segoe UI" w:cs="Segoe UI"/>
          <w:sz w:val="21"/>
          <w:szCs w:val="21"/>
          <w:lang w:eastAsia="es-MX"/>
        </w:rPr>
        <w:t>Jose</w:t>
      </w:r>
      <w:proofErr w:type="spellEnd"/>
      <w:r w:rsidRPr="003439C4">
        <w:rPr>
          <w:rFonts w:ascii="Segoe UI" w:eastAsia="Times New Roman" w:hAnsi="Segoe UI" w:cs="Segoe UI"/>
          <w:sz w:val="21"/>
          <w:szCs w:val="21"/>
          <w:lang w:eastAsia="es-MX"/>
        </w:rPr>
        <w:t xml:space="preserve"> Alberto </w:t>
      </w:r>
      <w:proofErr w:type="spellStart"/>
      <w:r w:rsidRPr="003439C4">
        <w:rPr>
          <w:rFonts w:ascii="Segoe UI" w:eastAsia="Times New Roman" w:hAnsi="Segoe UI" w:cs="Segoe UI"/>
          <w:sz w:val="21"/>
          <w:szCs w:val="21"/>
          <w:lang w:eastAsia="es-MX"/>
        </w:rPr>
        <w:t>Mtanous</w:t>
      </w:r>
      <w:proofErr w:type="spellEnd"/>
      <w:r w:rsidRPr="003439C4">
        <w:rPr>
          <w:rFonts w:ascii="Segoe UI" w:eastAsia="Times New Roman" w:hAnsi="Segoe UI" w:cs="Segoe UI"/>
          <w:sz w:val="21"/>
          <w:szCs w:val="21"/>
          <w:lang w:eastAsia="es-MX"/>
        </w:rPr>
        <w:t xml:space="preserve"> Treviño A00169781</w:t>
      </w:r>
    </w:p>
    <w:p w14:paraId="4EFFA757" w14:textId="77777777" w:rsidR="003439C4" w:rsidRDefault="003439C4">
      <w:pPr>
        <w:rPr>
          <w:rFonts w:ascii="Segoe UI" w:eastAsia="Times New Roman" w:hAnsi="Segoe UI" w:cs="Segoe UI"/>
          <w:sz w:val="21"/>
          <w:szCs w:val="21"/>
          <w:lang w:eastAsia="es-MX"/>
        </w:rPr>
      </w:pPr>
      <w:r>
        <w:rPr>
          <w:rFonts w:ascii="Segoe UI" w:eastAsia="Times New Roman" w:hAnsi="Segoe UI" w:cs="Segoe UI"/>
          <w:sz w:val="21"/>
          <w:szCs w:val="21"/>
          <w:lang w:eastAsia="es-MX"/>
        </w:rPr>
        <w:br w:type="page"/>
      </w:r>
    </w:p>
    <w:p w14:paraId="4C3E63E7" w14:textId="32AEF14D" w:rsidR="003439C4" w:rsidRPr="00AD797A" w:rsidRDefault="003439C4" w:rsidP="00054839">
      <w:pPr>
        <w:pStyle w:val="Heading3"/>
        <w:jc w:val="both"/>
        <w:rPr>
          <w:sz w:val="24"/>
          <w:szCs w:val="24"/>
        </w:rPr>
      </w:pPr>
      <w:r w:rsidRPr="00AD797A">
        <w:rPr>
          <w:sz w:val="24"/>
          <w:szCs w:val="24"/>
        </w:rPr>
        <w:lastRenderedPageBreak/>
        <w:t xml:space="preserve">Resumen: </w:t>
      </w:r>
      <w:r w:rsidR="00110562" w:rsidRPr="00AD797A">
        <w:rPr>
          <w:sz w:val="24"/>
          <w:szCs w:val="24"/>
        </w:rPr>
        <w:t>Comparación experimental del desempeño de métricas para clasificación</w:t>
      </w:r>
    </w:p>
    <w:p w14:paraId="553B52A4" w14:textId="6D21D9C7" w:rsidR="003439C4" w:rsidRPr="00AD797A" w:rsidRDefault="00D3488F" w:rsidP="00054839">
      <w:pPr>
        <w:jc w:val="both"/>
        <w:rPr>
          <w:sz w:val="20"/>
          <w:szCs w:val="20"/>
          <w:lang w:eastAsia="es-MX"/>
        </w:rPr>
      </w:pPr>
      <w:r w:rsidRPr="00AD797A">
        <w:rPr>
          <w:sz w:val="20"/>
          <w:szCs w:val="20"/>
          <w:lang w:eastAsia="es-MX"/>
        </w:rPr>
        <w:t>Las métricas de desempeño en clasificación son fundamentales para evaluar la calidad de los métodos de aprendizaje y los modelos generados, se analizaron 18 métricas de desempeño con la finalidad de ayudar a elegir la mas adecuada (o mas adecuadas) para cada aplicación.</w:t>
      </w:r>
    </w:p>
    <w:p w14:paraId="46ACA2B3" w14:textId="1633425B" w:rsidR="00D3488F" w:rsidRPr="00AD797A" w:rsidRDefault="00D3488F" w:rsidP="00054839">
      <w:pPr>
        <w:pStyle w:val="Heading4"/>
        <w:jc w:val="both"/>
        <w:rPr>
          <w:rFonts w:eastAsia="Times New Roman"/>
          <w:sz w:val="20"/>
          <w:szCs w:val="20"/>
          <w:lang w:eastAsia="es-MX"/>
        </w:rPr>
      </w:pPr>
      <w:r w:rsidRPr="00AD797A">
        <w:rPr>
          <w:rFonts w:eastAsia="Times New Roman"/>
          <w:sz w:val="20"/>
          <w:szCs w:val="20"/>
          <w:lang w:eastAsia="es-MX"/>
        </w:rPr>
        <w:t>Introducción</w:t>
      </w:r>
    </w:p>
    <w:p w14:paraId="47855BEC" w14:textId="78F12809" w:rsidR="00D3488F" w:rsidRPr="00AD797A" w:rsidRDefault="00D3488F" w:rsidP="00054839">
      <w:pPr>
        <w:jc w:val="both"/>
        <w:rPr>
          <w:sz w:val="20"/>
          <w:szCs w:val="20"/>
          <w:lang w:eastAsia="es-MX"/>
        </w:rPr>
      </w:pPr>
      <w:r w:rsidRPr="00AD797A">
        <w:rPr>
          <w:sz w:val="20"/>
          <w:szCs w:val="20"/>
          <w:lang w:eastAsia="es-MX"/>
        </w:rPr>
        <w:t xml:space="preserve">La correcta evaluación de modelos de aprendizaje automático es muy importante en temas de reconocimiento de patrones, esta evaluación puede apoyarse en </w:t>
      </w:r>
      <w:r w:rsidR="00720CF3" w:rsidRPr="00AD797A">
        <w:rPr>
          <w:sz w:val="20"/>
          <w:szCs w:val="20"/>
          <w:lang w:eastAsia="es-MX"/>
        </w:rPr>
        <w:t>3</w:t>
      </w:r>
      <w:r w:rsidRPr="00AD797A">
        <w:rPr>
          <w:sz w:val="20"/>
          <w:szCs w:val="20"/>
          <w:lang w:eastAsia="es-MX"/>
        </w:rPr>
        <w:t xml:space="preserve"> grupos de métricas:</w:t>
      </w:r>
    </w:p>
    <w:p w14:paraId="081B8BE5" w14:textId="03172A0F" w:rsidR="00D3488F" w:rsidRPr="00AD797A" w:rsidRDefault="00110562" w:rsidP="00054839">
      <w:pPr>
        <w:pStyle w:val="ListParagraph"/>
        <w:numPr>
          <w:ilvl w:val="0"/>
          <w:numId w:val="13"/>
        </w:numPr>
        <w:jc w:val="both"/>
        <w:rPr>
          <w:sz w:val="20"/>
          <w:szCs w:val="20"/>
          <w:lang w:eastAsia="es-MX"/>
        </w:rPr>
      </w:pPr>
      <w:r w:rsidRPr="00AD797A">
        <w:rPr>
          <w:sz w:val="20"/>
          <w:szCs w:val="20"/>
          <w:lang w:eastAsia="es-MX"/>
        </w:rPr>
        <w:t>Métricas</w:t>
      </w:r>
      <w:r w:rsidR="00D3488F" w:rsidRPr="00AD797A">
        <w:rPr>
          <w:sz w:val="20"/>
          <w:szCs w:val="20"/>
          <w:lang w:eastAsia="es-MX"/>
        </w:rPr>
        <w:t xml:space="preserve"> basadas en un umbral y entendimiento </w:t>
      </w:r>
      <w:r w:rsidR="00720CF3" w:rsidRPr="00AD797A">
        <w:rPr>
          <w:i/>
          <w:iCs/>
          <w:sz w:val="20"/>
          <w:szCs w:val="20"/>
          <w:lang w:eastAsia="es-MX"/>
        </w:rPr>
        <w:t>cualitativo</w:t>
      </w:r>
      <w:r w:rsidR="00D3488F" w:rsidRPr="00AD797A">
        <w:rPr>
          <w:sz w:val="20"/>
          <w:szCs w:val="20"/>
          <w:lang w:eastAsia="es-MX"/>
        </w:rPr>
        <w:t xml:space="preserve"> del error: Se usan cuando se pretende minimizar el número de errores en un modelo</w:t>
      </w:r>
    </w:p>
    <w:p w14:paraId="5A1A7D26" w14:textId="77777777" w:rsidR="00110562" w:rsidRPr="00AD797A" w:rsidRDefault="00110562" w:rsidP="00054839">
      <w:pPr>
        <w:pStyle w:val="ListParagraph"/>
        <w:numPr>
          <w:ilvl w:val="0"/>
          <w:numId w:val="13"/>
        </w:numPr>
        <w:jc w:val="both"/>
        <w:rPr>
          <w:sz w:val="20"/>
          <w:szCs w:val="20"/>
          <w:lang w:eastAsia="es-MX"/>
        </w:rPr>
      </w:pPr>
      <w:r w:rsidRPr="00AD797A">
        <w:rPr>
          <w:sz w:val="20"/>
          <w:szCs w:val="20"/>
          <w:lang w:eastAsia="es-MX"/>
        </w:rPr>
        <w:t xml:space="preserve">Métricas basadas en entendimiento </w:t>
      </w:r>
      <w:r w:rsidRPr="00AD797A">
        <w:rPr>
          <w:i/>
          <w:iCs/>
          <w:sz w:val="20"/>
          <w:szCs w:val="20"/>
          <w:lang w:eastAsia="es-MX"/>
        </w:rPr>
        <w:t>probabilístico</w:t>
      </w:r>
      <w:r w:rsidRPr="00AD797A">
        <w:rPr>
          <w:sz w:val="20"/>
          <w:szCs w:val="20"/>
          <w:lang w:eastAsia="es-MX"/>
        </w:rPr>
        <w:t xml:space="preserve"> del error: son útiles especialmente cuando se quiere evaluar la confiabilidad de los clasificadores</w:t>
      </w:r>
    </w:p>
    <w:p w14:paraId="51C0673A" w14:textId="453FFAF0" w:rsidR="00110562" w:rsidRPr="00AD797A" w:rsidRDefault="00110562" w:rsidP="00054839">
      <w:pPr>
        <w:pStyle w:val="ListParagraph"/>
        <w:numPr>
          <w:ilvl w:val="0"/>
          <w:numId w:val="13"/>
        </w:numPr>
        <w:jc w:val="both"/>
        <w:rPr>
          <w:sz w:val="20"/>
          <w:szCs w:val="20"/>
          <w:lang w:eastAsia="es-MX"/>
        </w:rPr>
      </w:pPr>
      <w:r w:rsidRPr="00AD797A">
        <w:rPr>
          <w:sz w:val="20"/>
          <w:szCs w:val="20"/>
          <w:lang w:eastAsia="es-MX"/>
        </w:rPr>
        <w:t xml:space="preserve">Métricas basadas en que tan bien un modelo clasifica los ejemplos: se usan para seleccionar las mejores </w:t>
      </w:r>
      <w:r w:rsidRPr="00AD797A">
        <w:rPr>
          <w:i/>
          <w:iCs/>
          <w:sz w:val="20"/>
          <w:szCs w:val="20"/>
          <w:lang w:eastAsia="es-MX"/>
        </w:rPr>
        <w:t xml:space="preserve">n </w:t>
      </w:r>
      <w:r w:rsidRPr="00AD797A">
        <w:rPr>
          <w:sz w:val="20"/>
          <w:szCs w:val="20"/>
          <w:lang w:eastAsia="es-MX"/>
        </w:rPr>
        <w:t>instancias de un set de datos para una buena separación de clases.</w:t>
      </w:r>
    </w:p>
    <w:p w14:paraId="428AA4C0" w14:textId="0418FBF4" w:rsidR="00110562" w:rsidRPr="00AD797A" w:rsidRDefault="00110562" w:rsidP="00054839">
      <w:pPr>
        <w:pStyle w:val="Heading4"/>
        <w:jc w:val="both"/>
        <w:rPr>
          <w:sz w:val="20"/>
          <w:szCs w:val="20"/>
          <w:lang w:eastAsia="es-MX"/>
        </w:rPr>
      </w:pPr>
      <w:r w:rsidRPr="00AD797A">
        <w:rPr>
          <w:sz w:val="20"/>
          <w:szCs w:val="20"/>
          <w:lang w:eastAsia="es-MX"/>
        </w:rPr>
        <w:t>Trabajos relacionados.</w:t>
      </w:r>
    </w:p>
    <w:p w14:paraId="4D8669AD" w14:textId="21EA52CC" w:rsidR="00110562" w:rsidRPr="00AD797A" w:rsidRDefault="00110562" w:rsidP="00054839">
      <w:pPr>
        <w:jc w:val="both"/>
        <w:rPr>
          <w:sz w:val="20"/>
          <w:szCs w:val="20"/>
          <w:lang w:eastAsia="es-MX"/>
        </w:rPr>
      </w:pPr>
      <w:r w:rsidRPr="00AD797A">
        <w:rPr>
          <w:sz w:val="20"/>
          <w:szCs w:val="20"/>
          <w:lang w:eastAsia="es-MX"/>
        </w:rPr>
        <w:t xml:space="preserve">Hay varios estudios que muestran </w:t>
      </w:r>
      <w:r w:rsidR="004E209D" w:rsidRPr="00AD797A">
        <w:rPr>
          <w:sz w:val="20"/>
          <w:szCs w:val="20"/>
          <w:lang w:eastAsia="es-MX"/>
        </w:rPr>
        <w:t>que,</w:t>
      </w:r>
      <w:r w:rsidRPr="00AD797A">
        <w:rPr>
          <w:sz w:val="20"/>
          <w:szCs w:val="20"/>
          <w:lang w:eastAsia="es-MX"/>
        </w:rPr>
        <w:t xml:space="preserve"> dependiendo las métricas usadas, se obtienen un mejor modelo. El propósito de este estudio es analizar que familias de algoritmos se comportan mejor según la familia de métricas a usar.</w:t>
      </w:r>
    </w:p>
    <w:p w14:paraId="6D971C57" w14:textId="7953B5EC" w:rsidR="00110562" w:rsidRPr="00AD797A" w:rsidRDefault="00110562" w:rsidP="00054839">
      <w:pPr>
        <w:pStyle w:val="Heading4"/>
        <w:jc w:val="both"/>
        <w:rPr>
          <w:sz w:val="20"/>
          <w:szCs w:val="20"/>
          <w:lang w:eastAsia="es-MX"/>
        </w:rPr>
      </w:pPr>
      <w:r w:rsidRPr="00AD797A">
        <w:rPr>
          <w:sz w:val="20"/>
          <w:szCs w:val="20"/>
          <w:lang w:eastAsia="es-MX"/>
        </w:rPr>
        <w:t>Métricas</w:t>
      </w:r>
    </w:p>
    <w:p w14:paraId="1B772156" w14:textId="1E33DC96" w:rsidR="00110562" w:rsidRPr="00AD797A" w:rsidRDefault="00110562" w:rsidP="00054839">
      <w:pPr>
        <w:jc w:val="both"/>
        <w:rPr>
          <w:sz w:val="20"/>
          <w:szCs w:val="20"/>
          <w:lang w:eastAsia="es-MX"/>
        </w:rPr>
      </w:pPr>
      <w:r w:rsidRPr="00AD797A">
        <w:rPr>
          <w:sz w:val="20"/>
          <w:szCs w:val="20"/>
          <w:lang w:eastAsia="es-MX"/>
        </w:rPr>
        <w:t>Algunas ocasiones lo más complicado es entender la diferencia entre una buena clasificación y probabilidad.</w:t>
      </w:r>
    </w:p>
    <w:p w14:paraId="46A22E59" w14:textId="0A289C89" w:rsidR="00110562" w:rsidRPr="00AD797A" w:rsidRDefault="00720CF3" w:rsidP="00054839">
      <w:pPr>
        <w:pStyle w:val="ListParagraph"/>
        <w:numPr>
          <w:ilvl w:val="0"/>
          <w:numId w:val="14"/>
        </w:numPr>
        <w:jc w:val="both"/>
        <w:rPr>
          <w:sz w:val="20"/>
          <w:szCs w:val="20"/>
          <w:lang w:eastAsia="es-MX"/>
        </w:rPr>
      </w:pPr>
      <w:r w:rsidRPr="00AD797A">
        <w:rPr>
          <w:sz w:val="20"/>
          <w:szCs w:val="20"/>
          <w:lang w:eastAsia="es-MX"/>
        </w:rPr>
        <w:t>Umbral del error</w:t>
      </w:r>
      <w:r w:rsidR="00657EA0" w:rsidRPr="00AD797A">
        <w:rPr>
          <w:sz w:val="20"/>
          <w:szCs w:val="20"/>
          <w:lang w:eastAsia="es-MX"/>
        </w:rPr>
        <w:t xml:space="preserve"> (cualitativas)</w:t>
      </w:r>
      <w:r w:rsidRPr="00AD797A">
        <w:rPr>
          <w:sz w:val="20"/>
          <w:szCs w:val="20"/>
          <w:lang w:eastAsia="es-MX"/>
        </w:rPr>
        <w:t xml:space="preserve">: </w:t>
      </w:r>
      <w:proofErr w:type="spellStart"/>
      <w:r w:rsidR="00110562" w:rsidRPr="00AD797A">
        <w:rPr>
          <w:sz w:val="20"/>
          <w:szCs w:val="20"/>
          <w:lang w:eastAsia="es-MX"/>
        </w:rPr>
        <w:t>Acc</w:t>
      </w:r>
      <w:proofErr w:type="spellEnd"/>
      <w:r w:rsidRPr="00AD797A">
        <w:rPr>
          <w:sz w:val="20"/>
          <w:szCs w:val="20"/>
          <w:lang w:eastAsia="es-MX"/>
        </w:rPr>
        <w:t xml:space="preserve">, </w:t>
      </w:r>
      <w:proofErr w:type="spellStart"/>
      <w:r w:rsidRPr="00AD797A">
        <w:rPr>
          <w:sz w:val="20"/>
          <w:szCs w:val="20"/>
          <w:lang w:eastAsia="es-MX"/>
        </w:rPr>
        <w:t>MAvA</w:t>
      </w:r>
      <w:proofErr w:type="spellEnd"/>
      <w:r w:rsidRPr="00AD797A">
        <w:rPr>
          <w:sz w:val="20"/>
          <w:szCs w:val="20"/>
          <w:lang w:eastAsia="es-MX"/>
        </w:rPr>
        <w:t xml:space="preserve">, MFM, </w:t>
      </w:r>
      <w:proofErr w:type="spellStart"/>
      <w:r w:rsidRPr="00AD797A">
        <w:rPr>
          <w:sz w:val="20"/>
          <w:szCs w:val="20"/>
          <w:lang w:eastAsia="es-MX"/>
        </w:rPr>
        <w:t>MAvG</w:t>
      </w:r>
      <w:proofErr w:type="spellEnd"/>
      <w:r w:rsidRPr="00AD797A">
        <w:rPr>
          <w:sz w:val="20"/>
          <w:szCs w:val="20"/>
          <w:lang w:eastAsia="es-MX"/>
        </w:rPr>
        <w:t xml:space="preserve">, </w:t>
      </w:r>
      <w:proofErr w:type="spellStart"/>
      <w:r w:rsidRPr="00AD797A">
        <w:rPr>
          <w:sz w:val="20"/>
          <w:szCs w:val="20"/>
          <w:lang w:eastAsia="es-MX"/>
        </w:rPr>
        <w:t>KapS</w:t>
      </w:r>
      <w:proofErr w:type="spellEnd"/>
    </w:p>
    <w:p w14:paraId="3DC3505F" w14:textId="750F742E" w:rsidR="00046CCC" w:rsidRPr="00AD797A" w:rsidRDefault="00657EA0" w:rsidP="00054839">
      <w:pPr>
        <w:pStyle w:val="ListParagraph"/>
        <w:numPr>
          <w:ilvl w:val="0"/>
          <w:numId w:val="14"/>
        </w:numPr>
        <w:jc w:val="both"/>
        <w:rPr>
          <w:sz w:val="20"/>
          <w:szCs w:val="20"/>
          <w:lang w:eastAsia="es-MX"/>
        </w:rPr>
      </w:pPr>
      <w:r w:rsidRPr="00AD797A">
        <w:rPr>
          <w:sz w:val="20"/>
          <w:szCs w:val="20"/>
          <w:lang w:eastAsia="es-MX"/>
        </w:rPr>
        <w:t>Clasificación (probabilísticas)</w:t>
      </w:r>
      <w:r w:rsidR="00720CF3" w:rsidRPr="00AD797A">
        <w:rPr>
          <w:sz w:val="20"/>
          <w:szCs w:val="20"/>
          <w:lang w:eastAsia="es-MX"/>
        </w:rPr>
        <w:t xml:space="preserve">: AUNU, AUNP, AU1U, AU1P, </w:t>
      </w:r>
    </w:p>
    <w:p w14:paraId="09BD38B1" w14:textId="7D7107B0" w:rsidR="00720CF3" w:rsidRPr="00AD797A" w:rsidRDefault="00720CF3" w:rsidP="00054839">
      <w:pPr>
        <w:pStyle w:val="ListParagraph"/>
        <w:numPr>
          <w:ilvl w:val="0"/>
          <w:numId w:val="14"/>
        </w:numPr>
        <w:jc w:val="both"/>
        <w:rPr>
          <w:sz w:val="20"/>
          <w:szCs w:val="20"/>
          <w:lang w:val="en-US" w:eastAsia="es-MX"/>
        </w:rPr>
      </w:pPr>
      <w:proofErr w:type="spellStart"/>
      <w:r w:rsidRPr="00AD797A">
        <w:rPr>
          <w:sz w:val="20"/>
          <w:szCs w:val="20"/>
          <w:lang w:val="en-US" w:eastAsia="es-MX"/>
        </w:rPr>
        <w:t>Probabilidad</w:t>
      </w:r>
      <w:proofErr w:type="spellEnd"/>
      <w:r w:rsidRPr="00AD797A">
        <w:rPr>
          <w:sz w:val="20"/>
          <w:szCs w:val="20"/>
          <w:lang w:val="en-US" w:eastAsia="es-MX"/>
        </w:rPr>
        <w:t xml:space="preserve">: </w:t>
      </w:r>
      <w:r w:rsidR="00657EA0" w:rsidRPr="00AD797A">
        <w:rPr>
          <w:sz w:val="20"/>
          <w:szCs w:val="20"/>
          <w:lang w:val="en-US" w:eastAsia="es-MX"/>
        </w:rPr>
        <w:t xml:space="preserve">SAUC, PAUC, </w:t>
      </w:r>
      <w:r w:rsidRPr="00AD797A">
        <w:rPr>
          <w:sz w:val="20"/>
          <w:szCs w:val="20"/>
          <w:lang w:val="en-US" w:eastAsia="es-MX"/>
        </w:rPr>
        <w:t xml:space="preserve">MAPR, MPR, MAE, MSE, </w:t>
      </w:r>
      <w:proofErr w:type="spellStart"/>
      <w:r w:rsidRPr="00AD797A">
        <w:rPr>
          <w:sz w:val="20"/>
          <w:szCs w:val="20"/>
          <w:lang w:val="en-US" w:eastAsia="es-MX"/>
        </w:rPr>
        <w:t>LogLoss</w:t>
      </w:r>
      <w:proofErr w:type="spellEnd"/>
      <w:r w:rsidR="00657EA0" w:rsidRPr="00AD797A">
        <w:rPr>
          <w:sz w:val="20"/>
          <w:szCs w:val="20"/>
          <w:lang w:val="en-US" w:eastAsia="es-MX"/>
        </w:rPr>
        <w:t xml:space="preserve">, </w:t>
      </w:r>
      <w:proofErr w:type="spellStart"/>
      <w:r w:rsidR="00657EA0" w:rsidRPr="00AD797A">
        <w:rPr>
          <w:sz w:val="20"/>
          <w:szCs w:val="20"/>
          <w:lang w:val="en-US" w:eastAsia="es-MX"/>
        </w:rPr>
        <w:t>CalL</w:t>
      </w:r>
      <w:proofErr w:type="spellEnd"/>
      <w:r w:rsidR="00657EA0" w:rsidRPr="00AD797A">
        <w:rPr>
          <w:sz w:val="20"/>
          <w:szCs w:val="20"/>
          <w:lang w:val="en-US" w:eastAsia="es-MX"/>
        </w:rPr>
        <w:t xml:space="preserve">, </w:t>
      </w:r>
      <w:proofErr w:type="spellStart"/>
      <w:r w:rsidR="00657EA0" w:rsidRPr="00AD797A">
        <w:rPr>
          <w:sz w:val="20"/>
          <w:szCs w:val="20"/>
          <w:lang w:val="en-US" w:eastAsia="es-MX"/>
        </w:rPr>
        <w:t>CalB</w:t>
      </w:r>
      <w:proofErr w:type="spellEnd"/>
      <w:r w:rsidR="00657EA0" w:rsidRPr="00AD797A">
        <w:rPr>
          <w:sz w:val="20"/>
          <w:szCs w:val="20"/>
          <w:lang w:val="en-US" w:eastAsia="es-MX"/>
        </w:rPr>
        <w:t>.</w:t>
      </w:r>
    </w:p>
    <w:p w14:paraId="7440E9DD" w14:textId="7E81BDCE" w:rsidR="00657EA0" w:rsidRPr="00AD797A" w:rsidRDefault="00657EA0" w:rsidP="00054839">
      <w:pPr>
        <w:pStyle w:val="Heading4"/>
        <w:jc w:val="both"/>
        <w:rPr>
          <w:sz w:val="20"/>
          <w:szCs w:val="20"/>
          <w:lang w:val="en-US" w:eastAsia="es-MX"/>
        </w:rPr>
      </w:pPr>
      <w:proofErr w:type="spellStart"/>
      <w:r w:rsidRPr="00AD797A">
        <w:rPr>
          <w:sz w:val="20"/>
          <w:szCs w:val="20"/>
          <w:lang w:val="en-US" w:eastAsia="es-MX"/>
        </w:rPr>
        <w:t>Metodología</w:t>
      </w:r>
      <w:proofErr w:type="spellEnd"/>
    </w:p>
    <w:p w14:paraId="5E007AE2" w14:textId="5920645D" w:rsidR="00110562" w:rsidRPr="00AD797A" w:rsidRDefault="00657EA0" w:rsidP="00054839">
      <w:pPr>
        <w:jc w:val="both"/>
        <w:rPr>
          <w:sz w:val="20"/>
          <w:szCs w:val="20"/>
          <w:lang w:eastAsia="es-MX"/>
        </w:rPr>
      </w:pPr>
      <w:r w:rsidRPr="00AD797A">
        <w:rPr>
          <w:sz w:val="20"/>
          <w:szCs w:val="20"/>
          <w:lang w:eastAsia="es-MX"/>
        </w:rPr>
        <w:t xml:space="preserve">Se usaron 6 algoritmos de aprendizaje automático, con 30 sets de datos evaluados usando validación cruzada de 20x5, produciendo 18,000 resultados en total. se construyó matriz de correlación de Pearson para medir la relación entre métricas y </w:t>
      </w:r>
      <w:proofErr w:type="spellStart"/>
      <w:r w:rsidRPr="00AD797A">
        <w:rPr>
          <w:sz w:val="20"/>
          <w:szCs w:val="20"/>
          <w:lang w:eastAsia="es-MX"/>
        </w:rPr>
        <w:t>dendrogramas</w:t>
      </w:r>
      <w:proofErr w:type="spellEnd"/>
      <w:r w:rsidRPr="00AD797A">
        <w:rPr>
          <w:sz w:val="20"/>
          <w:szCs w:val="20"/>
          <w:lang w:eastAsia="es-MX"/>
        </w:rPr>
        <w:t xml:space="preserve"> para visualizar los datos.</w:t>
      </w:r>
    </w:p>
    <w:p w14:paraId="4AB732D4" w14:textId="562F302D" w:rsidR="00657EA0" w:rsidRPr="00AD797A" w:rsidRDefault="00657EA0" w:rsidP="00054839">
      <w:pPr>
        <w:pStyle w:val="Heading4"/>
        <w:jc w:val="both"/>
        <w:rPr>
          <w:sz w:val="20"/>
          <w:szCs w:val="20"/>
          <w:lang w:eastAsia="es-MX"/>
        </w:rPr>
      </w:pPr>
      <w:r w:rsidRPr="00AD797A">
        <w:rPr>
          <w:sz w:val="20"/>
          <w:szCs w:val="20"/>
          <w:lang w:eastAsia="es-MX"/>
        </w:rPr>
        <w:t>Análisis de resultados</w:t>
      </w:r>
    </w:p>
    <w:p w14:paraId="1F7747DB" w14:textId="7FE141EA" w:rsidR="003439C4" w:rsidRPr="00AD797A" w:rsidRDefault="004E209D" w:rsidP="00054839">
      <w:pPr>
        <w:jc w:val="both"/>
        <w:rPr>
          <w:sz w:val="20"/>
          <w:szCs w:val="20"/>
          <w:lang w:eastAsia="es-MX"/>
        </w:rPr>
      </w:pPr>
      <w:r w:rsidRPr="00AD797A">
        <w:rPr>
          <w:sz w:val="20"/>
          <w:szCs w:val="20"/>
          <w:lang w:eastAsia="es-MX"/>
        </w:rPr>
        <w:t xml:space="preserve">Hay una relación cercana entre: 1- métricas cualitativas; 2- AUC; 3- MPR, MAE, PAUC, MAPR; quedando aislados MSE; </w:t>
      </w:r>
      <w:proofErr w:type="spellStart"/>
      <w:r w:rsidRPr="00AD797A">
        <w:rPr>
          <w:sz w:val="20"/>
          <w:szCs w:val="20"/>
          <w:lang w:eastAsia="es-MX"/>
        </w:rPr>
        <w:t>LogL</w:t>
      </w:r>
      <w:proofErr w:type="spellEnd"/>
      <w:r w:rsidRPr="00AD797A">
        <w:rPr>
          <w:sz w:val="20"/>
          <w:szCs w:val="20"/>
          <w:lang w:eastAsia="es-MX"/>
        </w:rPr>
        <w:t xml:space="preserve">; </w:t>
      </w:r>
      <w:proofErr w:type="spellStart"/>
      <w:r w:rsidRPr="00AD797A">
        <w:rPr>
          <w:sz w:val="20"/>
          <w:szCs w:val="20"/>
          <w:lang w:eastAsia="es-MX"/>
        </w:rPr>
        <w:t>CalL</w:t>
      </w:r>
      <w:proofErr w:type="spellEnd"/>
      <w:r w:rsidRPr="00AD797A">
        <w:rPr>
          <w:sz w:val="20"/>
          <w:szCs w:val="20"/>
          <w:lang w:eastAsia="es-MX"/>
        </w:rPr>
        <w:t xml:space="preserve"> y </w:t>
      </w:r>
      <w:proofErr w:type="spellStart"/>
      <w:r w:rsidRPr="00AD797A">
        <w:rPr>
          <w:sz w:val="20"/>
          <w:szCs w:val="20"/>
          <w:lang w:eastAsia="es-MX"/>
        </w:rPr>
        <w:t>CalB</w:t>
      </w:r>
      <w:proofErr w:type="spellEnd"/>
      <w:r w:rsidRPr="00AD797A">
        <w:rPr>
          <w:sz w:val="20"/>
          <w:szCs w:val="20"/>
          <w:lang w:eastAsia="es-MX"/>
        </w:rPr>
        <w:t>. L</w:t>
      </w:r>
      <w:r w:rsidR="00F15334" w:rsidRPr="00AD797A">
        <w:rPr>
          <w:sz w:val="20"/>
          <w:szCs w:val="20"/>
          <w:lang w:eastAsia="es-MX"/>
        </w:rPr>
        <w:t>a correlación baja en sets de datos desbalanceados, generado incluso diferencias entre métricas de umbral del error donde en sets de datos balanceados no las había.</w:t>
      </w:r>
      <w:r w:rsidR="00054839" w:rsidRPr="00AD797A">
        <w:rPr>
          <w:sz w:val="20"/>
          <w:szCs w:val="20"/>
          <w:lang w:eastAsia="es-MX"/>
        </w:rPr>
        <w:t xml:space="preserve"> </w:t>
      </w:r>
      <w:r w:rsidR="00F15334" w:rsidRPr="00AD797A">
        <w:rPr>
          <w:sz w:val="20"/>
          <w:szCs w:val="20"/>
          <w:lang w:eastAsia="es-MX"/>
        </w:rPr>
        <w:t>Los resultados entre sets de datos pequeños y grandes</w:t>
      </w:r>
      <w:r w:rsidR="00054839" w:rsidRPr="00AD797A">
        <w:rPr>
          <w:sz w:val="20"/>
          <w:szCs w:val="20"/>
          <w:lang w:eastAsia="es-MX"/>
        </w:rPr>
        <w:t xml:space="preserve"> también afectaron la correlación. </w:t>
      </w:r>
    </w:p>
    <w:p w14:paraId="7D39B94C" w14:textId="20A8C1C5" w:rsidR="00054839" w:rsidRPr="00AD797A" w:rsidRDefault="00054839" w:rsidP="00054839">
      <w:pPr>
        <w:pStyle w:val="Heading4"/>
        <w:jc w:val="both"/>
        <w:rPr>
          <w:sz w:val="20"/>
          <w:szCs w:val="20"/>
          <w:lang w:eastAsia="es-MX"/>
        </w:rPr>
      </w:pPr>
      <w:r w:rsidRPr="00AD797A">
        <w:rPr>
          <w:sz w:val="20"/>
          <w:szCs w:val="20"/>
          <w:lang w:eastAsia="es-MX"/>
        </w:rPr>
        <w:t>Análisis de sensibilidad</w:t>
      </w:r>
      <w:r w:rsidR="004E209D" w:rsidRPr="00AD797A">
        <w:rPr>
          <w:sz w:val="20"/>
          <w:szCs w:val="20"/>
          <w:lang w:eastAsia="es-MX"/>
        </w:rPr>
        <w:t xml:space="preserve"> </w:t>
      </w:r>
    </w:p>
    <w:p w14:paraId="7FA48611" w14:textId="0A4DCC4A" w:rsidR="00054839" w:rsidRDefault="00054839" w:rsidP="00054839">
      <w:pPr>
        <w:jc w:val="both"/>
        <w:rPr>
          <w:sz w:val="20"/>
          <w:szCs w:val="20"/>
          <w:lang w:eastAsia="es-MX"/>
        </w:rPr>
      </w:pPr>
      <w:r w:rsidRPr="00AD797A">
        <w:rPr>
          <w:sz w:val="20"/>
          <w:szCs w:val="20"/>
          <w:lang w:eastAsia="es-MX"/>
        </w:rPr>
        <w:t>Se realizaron mas experimentos para entender mejor la relación entre las métricas y la habilidad de encontrar errores, añadiendo ruido a las clases, a las probabilidades, clasificaciones y a la frecuencia de las clases a 2 modelos controlados.</w:t>
      </w:r>
      <w:r w:rsidR="00AD797A" w:rsidRPr="00AD797A">
        <w:rPr>
          <w:sz w:val="20"/>
          <w:szCs w:val="20"/>
          <w:lang w:eastAsia="es-MX"/>
        </w:rPr>
        <w:t xml:space="preserve"> Para ruido en clases es mejor usar métricas cualitativas; para ruido probabilístico es mejor usar AUC y MSE. Con ruido de clasificación mostraron mejor desempeño SAUC, PAUC, MSE, MPR, MAPR, MAE, </w:t>
      </w:r>
      <w:proofErr w:type="spellStart"/>
      <w:r w:rsidR="00AD797A" w:rsidRPr="00AD797A">
        <w:rPr>
          <w:sz w:val="20"/>
          <w:szCs w:val="20"/>
          <w:lang w:eastAsia="es-MX"/>
        </w:rPr>
        <w:t>CalL</w:t>
      </w:r>
      <w:proofErr w:type="spellEnd"/>
      <w:r w:rsidR="00AD797A" w:rsidRPr="00AD797A">
        <w:rPr>
          <w:sz w:val="20"/>
          <w:szCs w:val="20"/>
          <w:lang w:eastAsia="es-MX"/>
        </w:rPr>
        <w:t xml:space="preserve"> y AUC. </w:t>
      </w:r>
      <w:proofErr w:type="gramStart"/>
      <w:r w:rsidR="00AD797A" w:rsidRPr="00AD797A">
        <w:rPr>
          <w:sz w:val="20"/>
          <w:szCs w:val="20"/>
          <w:lang w:eastAsia="es-MX"/>
        </w:rPr>
        <w:t>Finalmente</w:t>
      </w:r>
      <w:proofErr w:type="gramEnd"/>
      <w:r w:rsidR="00AD797A" w:rsidRPr="00AD797A">
        <w:rPr>
          <w:sz w:val="20"/>
          <w:szCs w:val="20"/>
          <w:lang w:eastAsia="es-MX"/>
        </w:rPr>
        <w:t xml:space="preserve"> con ruido de frecuencia de clases </w:t>
      </w:r>
      <w:proofErr w:type="spellStart"/>
      <w:r w:rsidR="00AD797A" w:rsidRPr="00AD797A">
        <w:rPr>
          <w:sz w:val="20"/>
          <w:szCs w:val="20"/>
          <w:lang w:eastAsia="es-MX"/>
        </w:rPr>
        <w:t>MAvA</w:t>
      </w:r>
      <w:proofErr w:type="spellEnd"/>
      <w:r w:rsidR="00AD797A" w:rsidRPr="00AD797A">
        <w:rPr>
          <w:sz w:val="20"/>
          <w:szCs w:val="20"/>
          <w:lang w:eastAsia="es-MX"/>
        </w:rPr>
        <w:t xml:space="preserve"> y </w:t>
      </w:r>
      <w:proofErr w:type="spellStart"/>
      <w:r w:rsidR="00AD797A" w:rsidRPr="00AD797A">
        <w:rPr>
          <w:sz w:val="20"/>
          <w:szCs w:val="20"/>
          <w:lang w:eastAsia="es-MX"/>
        </w:rPr>
        <w:t>MAvG</w:t>
      </w:r>
      <w:proofErr w:type="spellEnd"/>
      <w:r w:rsidR="00AD797A" w:rsidRPr="00AD797A">
        <w:rPr>
          <w:sz w:val="20"/>
          <w:szCs w:val="20"/>
          <w:lang w:eastAsia="es-MX"/>
        </w:rPr>
        <w:t xml:space="preserve">, MPR/MAE, </w:t>
      </w:r>
      <w:proofErr w:type="spellStart"/>
      <w:r w:rsidR="00AD797A" w:rsidRPr="00AD797A">
        <w:rPr>
          <w:sz w:val="20"/>
          <w:szCs w:val="20"/>
          <w:lang w:eastAsia="es-MX"/>
        </w:rPr>
        <w:t>LogL</w:t>
      </w:r>
      <w:proofErr w:type="spellEnd"/>
      <w:r w:rsidR="00AD797A" w:rsidRPr="00AD797A">
        <w:rPr>
          <w:sz w:val="20"/>
          <w:szCs w:val="20"/>
          <w:lang w:eastAsia="es-MX"/>
        </w:rPr>
        <w:t xml:space="preserve">, </w:t>
      </w:r>
      <w:proofErr w:type="spellStart"/>
      <w:r w:rsidR="00AD797A" w:rsidRPr="00AD797A">
        <w:rPr>
          <w:sz w:val="20"/>
          <w:szCs w:val="20"/>
          <w:lang w:eastAsia="es-MX"/>
        </w:rPr>
        <w:t>CalL</w:t>
      </w:r>
      <w:proofErr w:type="spellEnd"/>
      <w:r w:rsidR="00AD797A" w:rsidRPr="00AD797A">
        <w:rPr>
          <w:sz w:val="20"/>
          <w:szCs w:val="20"/>
          <w:lang w:eastAsia="es-MX"/>
        </w:rPr>
        <w:t xml:space="preserve"> y MSE son robustas.</w:t>
      </w:r>
    </w:p>
    <w:p w14:paraId="65A2F4D1" w14:textId="2CD4D804" w:rsidR="00AD797A" w:rsidRDefault="00AD797A" w:rsidP="00AD797A">
      <w:pPr>
        <w:pStyle w:val="Heading4"/>
        <w:rPr>
          <w:lang w:eastAsia="es-MX"/>
        </w:rPr>
      </w:pPr>
      <w:r>
        <w:rPr>
          <w:lang w:eastAsia="es-MX"/>
        </w:rPr>
        <w:t>Discusión</w:t>
      </w:r>
    </w:p>
    <w:p w14:paraId="7C6FD6AF" w14:textId="37114254" w:rsidR="00AD797A" w:rsidRPr="00AD797A" w:rsidRDefault="00AD797A" w:rsidP="00D31982">
      <w:pPr>
        <w:rPr>
          <w:lang w:eastAsia="es-MX"/>
        </w:rPr>
      </w:pPr>
      <w:r>
        <w:rPr>
          <w:lang w:eastAsia="es-MX"/>
        </w:rPr>
        <w:t xml:space="preserve">Métricas cualitativas son mejores cuando el ruido esta presente en el </w:t>
      </w:r>
      <w:proofErr w:type="spellStart"/>
      <w:r>
        <w:rPr>
          <w:lang w:eastAsia="es-MX"/>
        </w:rPr>
        <w:t>dataset</w:t>
      </w:r>
      <w:proofErr w:type="spellEnd"/>
      <w:r>
        <w:rPr>
          <w:lang w:eastAsia="es-MX"/>
        </w:rPr>
        <w:t>, pero son muy malas si se tiene un mal algoritmo o un set de datos pequeño (es mejor usar AUC en estos casos)</w:t>
      </w:r>
      <w:r w:rsidR="00D31982">
        <w:rPr>
          <w:lang w:eastAsia="es-MX"/>
        </w:rPr>
        <w:t xml:space="preserve">. Si hay pocos ejemplos en la clase, evitar usar </w:t>
      </w:r>
      <w:proofErr w:type="gramStart"/>
      <w:r w:rsidR="00D31982">
        <w:rPr>
          <w:lang w:eastAsia="es-MX"/>
        </w:rPr>
        <w:t>los maro</w:t>
      </w:r>
      <w:proofErr w:type="gramEnd"/>
      <w:r w:rsidR="00D31982">
        <w:rPr>
          <w:lang w:eastAsia="es-MX"/>
        </w:rPr>
        <w:t xml:space="preserve"> promedios o 1vs1, 1 vs-n.</w:t>
      </w:r>
      <w:r>
        <w:rPr>
          <w:lang w:eastAsia="es-MX"/>
        </w:rPr>
        <w:t xml:space="preserve"> </w:t>
      </w:r>
    </w:p>
    <w:p w14:paraId="1B257D1C" w14:textId="77777777" w:rsidR="00AD797A" w:rsidRPr="00054839" w:rsidRDefault="00AD797A" w:rsidP="00054839">
      <w:pPr>
        <w:jc w:val="both"/>
        <w:rPr>
          <w:lang w:eastAsia="es-MX"/>
        </w:rPr>
      </w:pPr>
    </w:p>
    <w:sectPr w:rsidR="00AD797A" w:rsidRPr="00054839" w:rsidSect="003439C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A05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27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D47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3698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6A7C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E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1091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1A2B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8E51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BC0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875F71"/>
    <w:multiLevelType w:val="hybridMultilevel"/>
    <w:tmpl w:val="6A001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9165E8"/>
    <w:multiLevelType w:val="multilevel"/>
    <w:tmpl w:val="7CC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BA04C6"/>
    <w:multiLevelType w:val="hybridMultilevel"/>
    <w:tmpl w:val="955C9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4637F7"/>
    <w:multiLevelType w:val="hybridMultilevel"/>
    <w:tmpl w:val="65B09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8199885">
    <w:abstractNumId w:val="11"/>
  </w:num>
  <w:num w:numId="2" w16cid:durableId="1217469745">
    <w:abstractNumId w:val="9"/>
  </w:num>
  <w:num w:numId="3" w16cid:durableId="911235036">
    <w:abstractNumId w:val="7"/>
  </w:num>
  <w:num w:numId="4" w16cid:durableId="591858158">
    <w:abstractNumId w:val="6"/>
  </w:num>
  <w:num w:numId="5" w16cid:durableId="1309672235">
    <w:abstractNumId w:val="5"/>
  </w:num>
  <w:num w:numId="6" w16cid:durableId="71121083">
    <w:abstractNumId w:val="4"/>
  </w:num>
  <w:num w:numId="7" w16cid:durableId="1113138019">
    <w:abstractNumId w:val="8"/>
  </w:num>
  <w:num w:numId="8" w16cid:durableId="1580141672">
    <w:abstractNumId w:val="3"/>
  </w:num>
  <w:num w:numId="9" w16cid:durableId="332687379">
    <w:abstractNumId w:val="2"/>
  </w:num>
  <w:num w:numId="10" w16cid:durableId="833034009">
    <w:abstractNumId w:val="1"/>
  </w:num>
  <w:num w:numId="11" w16cid:durableId="2050832576">
    <w:abstractNumId w:val="0"/>
  </w:num>
  <w:num w:numId="12" w16cid:durableId="2008822231">
    <w:abstractNumId w:val="12"/>
  </w:num>
  <w:num w:numId="13" w16cid:durableId="1414399959">
    <w:abstractNumId w:val="13"/>
  </w:num>
  <w:num w:numId="14" w16cid:durableId="19025193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C4"/>
    <w:rsid w:val="00046CCC"/>
    <w:rsid w:val="00054839"/>
    <w:rsid w:val="00110562"/>
    <w:rsid w:val="003439C4"/>
    <w:rsid w:val="004E209D"/>
    <w:rsid w:val="00657EA0"/>
    <w:rsid w:val="00720CF3"/>
    <w:rsid w:val="00AD797A"/>
    <w:rsid w:val="00D31982"/>
    <w:rsid w:val="00D3488F"/>
    <w:rsid w:val="00F15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DEBF"/>
  <w15:chartTrackingRefBased/>
  <w15:docId w15:val="{492F773B-79BE-41F2-896B-98FB635F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8F"/>
  </w:style>
  <w:style w:type="paragraph" w:styleId="Heading1">
    <w:name w:val="heading 1"/>
    <w:basedOn w:val="Normal"/>
    <w:link w:val="Heading1Char"/>
    <w:uiPriority w:val="9"/>
    <w:qFormat/>
    <w:rsid w:val="00D3488F"/>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s-MX"/>
    </w:rPr>
  </w:style>
  <w:style w:type="paragraph" w:styleId="Heading2">
    <w:name w:val="heading 2"/>
    <w:basedOn w:val="Normal"/>
    <w:link w:val="Heading2Char"/>
    <w:uiPriority w:val="9"/>
    <w:qFormat/>
    <w:rsid w:val="00D3488F"/>
    <w:pPr>
      <w:spacing w:before="100" w:beforeAutospacing="1" w:after="100" w:afterAutospacing="1" w:line="240" w:lineRule="auto"/>
      <w:outlineLvl w:val="1"/>
    </w:pPr>
    <w:rPr>
      <w:rFonts w:asciiTheme="majorHAnsi" w:eastAsia="Times New Roman" w:hAnsiTheme="majorHAnsi" w:cs="Times New Roman"/>
      <w:b/>
      <w:bCs/>
      <w:sz w:val="36"/>
      <w:szCs w:val="36"/>
      <w:lang w:eastAsia="es-MX"/>
    </w:rPr>
  </w:style>
  <w:style w:type="paragraph" w:styleId="Heading3">
    <w:name w:val="heading 3"/>
    <w:basedOn w:val="Normal"/>
    <w:link w:val="Heading3Char"/>
    <w:uiPriority w:val="9"/>
    <w:qFormat/>
    <w:rsid w:val="00D3488F"/>
    <w:pPr>
      <w:spacing w:before="100" w:beforeAutospacing="1" w:after="100" w:afterAutospacing="1" w:line="240" w:lineRule="auto"/>
      <w:outlineLvl w:val="2"/>
    </w:pPr>
    <w:rPr>
      <w:rFonts w:asciiTheme="majorHAnsi" w:eastAsia="Times New Roman" w:hAnsiTheme="majorHAnsi" w:cs="Times New Roman"/>
      <w:b/>
      <w:bCs/>
      <w:sz w:val="27"/>
      <w:szCs w:val="27"/>
      <w:lang w:eastAsia="es-MX"/>
    </w:rPr>
  </w:style>
  <w:style w:type="paragraph" w:styleId="Heading4">
    <w:name w:val="heading 4"/>
    <w:basedOn w:val="Normal"/>
    <w:next w:val="Normal"/>
    <w:link w:val="Heading4Char"/>
    <w:uiPriority w:val="9"/>
    <w:unhideWhenUsed/>
    <w:qFormat/>
    <w:rsid w:val="00D348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8F"/>
    <w:rPr>
      <w:rFonts w:asciiTheme="majorHAnsi" w:eastAsia="Times New Roman" w:hAnsiTheme="majorHAnsi" w:cs="Times New Roman"/>
      <w:b/>
      <w:bCs/>
      <w:kern w:val="36"/>
      <w:sz w:val="48"/>
      <w:szCs w:val="48"/>
      <w:lang w:eastAsia="es-MX"/>
    </w:rPr>
  </w:style>
  <w:style w:type="character" w:customStyle="1" w:styleId="Heading2Char">
    <w:name w:val="Heading 2 Char"/>
    <w:basedOn w:val="DefaultParagraphFont"/>
    <w:link w:val="Heading2"/>
    <w:uiPriority w:val="9"/>
    <w:rsid w:val="00D3488F"/>
    <w:rPr>
      <w:rFonts w:asciiTheme="majorHAnsi" w:eastAsia="Times New Roman" w:hAnsiTheme="majorHAnsi" w:cs="Times New Roman"/>
      <w:b/>
      <w:bCs/>
      <w:sz w:val="36"/>
      <w:szCs w:val="36"/>
      <w:lang w:eastAsia="es-MX"/>
    </w:rPr>
  </w:style>
  <w:style w:type="character" w:customStyle="1" w:styleId="Heading3Char">
    <w:name w:val="Heading 3 Char"/>
    <w:basedOn w:val="DefaultParagraphFont"/>
    <w:link w:val="Heading3"/>
    <w:uiPriority w:val="9"/>
    <w:rsid w:val="00D3488F"/>
    <w:rPr>
      <w:rFonts w:asciiTheme="majorHAnsi" w:eastAsia="Times New Roman" w:hAnsiTheme="majorHAnsi" w:cs="Times New Roman"/>
      <w:b/>
      <w:bCs/>
      <w:sz w:val="27"/>
      <w:szCs w:val="27"/>
      <w:lang w:eastAsia="es-MX"/>
    </w:rPr>
  </w:style>
  <w:style w:type="character" w:styleId="Strong">
    <w:name w:val="Strong"/>
    <w:basedOn w:val="DefaultParagraphFont"/>
    <w:uiPriority w:val="22"/>
    <w:qFormat/>
    <w:rsid w:val="003439C4"/>
    <w:rPr>
      <w:b/>
      <w:bCs/>
    </w:rPr>
  </w:style>
  <w:style w:type="character" w:customStyle="1" w:styleId="Heading4Char">
    <w:name w:val="Heading 4 Char"/>
    <w:basedOn w:val="DefaultParagraphFont"/>
    <w:link w:val="Heading4"/>
    <w:uiPriority w:val="9"/>
    <w:rsid w:val="00D3488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4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1301">
      <w:bodyDiv w:val="1"/>
      <w:marLeft w:val="0"/>
      <w:marRight w:val="0"/>
      <w:marTop w:val="0"/>
      <w:marBottom w:val="0"/>
      <w:divBdr>
        <w:top w:val="none" w:sz="0" w:space="0" w:color="auto"/>
        <w:left w:val="none" w:sz="0" w:space="0" w:color="auto"/>
        <w:bottom w:val="none" w:sz="0" w:space="0" w:color="auto"/>
        <w:right w:val="none" w:sz="0" w:space="0" w:color="auto"/>
      </w:divBdr>
    </w:div>
    <w:div w:id="10397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542</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lozano rabago</dc:creator>
  <cp:keywords/>
  <dc:description/>
  <cp:lastModifiedBy>antonio lozano rabago</cp:lastModifiedBy>
  <cp:revision>1</cp:revision>
  <dcterms:created xsi:type="dcterms:W3CDTF">2022-11-12T17:39:00Z</dcterms:created>
  <dcterms:modified xsi:type="dcterms:W3CDTF">2022-11-12T19:27:00Z</dcterms:modified>
</cp:coreProperties>
</file>