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Módulo A — Autenticación Completa (Word de Especificación Técnica)</w:t>
      </w:r>
    </w:p>
    <w:p>
      <w:pPr>
        <w:pStyle w:val="Heading2"/>
      </w:pPr>
      <w:r>
        <w:t>1. Alcance</w:t>
      </w:r>
    </w:p>
    <w:p>
      <w:r>
        <w:t>Este documento describe la implementación del Módulo A correspondiente a los requisitos funcionales del sistema Mi Diario Estudiante relacionados con autenticación y gestión de cuenta. El objetivo es definir claramente las funcionalidades, endpoints, validaciones, lógica de negocio y dependencias necesarias.</w:t>
      </w:r>
    </w:p>
    <w:p>
      <w:pPr>
        <w:pStyle w:val="Heading2"/>
      </w:pPr>
      <w:r>
        <w:t>2. Requisitos Funcionales Incluidos</w:t>
      </w:r>
    </w:p>
    <w:p>
      <w:pPr>
        <w:pStyle w:val="ListBullet"/>
      </w:pPr>
      <w:r>
        <w:t>- RF-01 Registro de usuario</w:t>
      </w:r>
    </w:p>
    <w:p>
      <w:pPr>
        <w:pStyle w:val="ListBullet"/>
      </w:pPr>
      <w:r>
        <w:t>- RF-02 Autenticación (Login y Logout)</w:t>
      </w:r>
    </w:p>
    <w:p>
      <w:pPr>
        <w:pStyle w:val="ListBullet"/>
      </w:pPr>
      <w:r>
        <w:t>- RF-21 Cerrar sesión</w:t>
      </w:r>
    </w:p>
    <w:p>
      <w:pPr>
        <w:pStyle w:val="ListBullet"/>
      </w:pPr>
      <w:r>
        <w:t>- RF-11 Perfil de usuario (parcial, solo datos básicos para identificación)</w:t>
      </w:r>
    </w:p>
    <w:p>
      <w:pPr>
        <w:pStyle w:val="ListBullet"/>
      </w:pPr>
      <w:r>
        <w:t>- RNF-01 Contraseñas cifradas (BCrypt)</w:t>
      </w:r>
    </w:p>
    <w:p>
      <w:pPr>
        <w:pStyle w:val="ListBullet"/>
      </w:pPr>
      <w:r>
        <w:t>- RNF-02 Autenticación obligatoria</w:t>
      </w:r>
    </w:p>
    <w:p>
      <w:pPr>
        <w:pStyle w:val="ListBullet"/>
      </w:pPr>
      <w:r>
        <w:t>- RNF-03 Expiración de sesión</w:t>
      </w:r>
    </w:p>
    <w:p>
      <w:pPr>
        <w:pStyle w:val="ListBullet"/>
      </w:pPr>
      <w:r>
        <w:t>- RNF-12 Intentos fallidos limitados</w:t>
      </w:r>
    </w:p>
    <w:p>
      <w:pPr>
        <w:pStyle w:val="ListBullet"/>
      </w:pPr>
      <w:r>
        <w:t>- RNF-13 Logs de errores</w:t>
      </w:r>
    </w:p>
    <w:p>
      <w:pPr>
        <w:pStyle w:val="ListBullet"/>
      </w:pPr>
      <w:r>
        <w:t>- RNF-14 Evitar usuarios duplicados</w:t>
      </w:r>
    </w:p>
    <w:p>
      <w:pPr>
        <w:pStyle w:val="Heading2"/>
      </w:pPr>
      <w:r>
        <w:t>3. Modelo de Datos Afectado</w:t>
      </w:r>
    </w:p>
    <w:p>
      <w:r>
        <w:t>Las tablas afectadas en esta fase incluyen usuarios y roles. Se garantiza la consistencia de claves primarias BIGINT, así como la correcta relación FK entre usuarios.rol_id y roles.id.</w:t>
      </w:r>
    </w:p>
    <w:p>
      <w:pPr>
        <w:pStyle w:val="Heading2"/>
      </w:pPr>
      <w:r>
        <w:t>4. Lógica de Registro (RF-01)</w:t>
      </w:r>
    </w:p>
    <w:p>
      <w:r>
        <w:t>El registro debe validar duplicidad de correo y nombre de usuario, cifrar la contraseña usando BCrypt, asignar rol por defecto (usuario) y registrar auditoría del intento.</w:t>
      </w:r>
    </w:p>
    <w:p>
      <w:pPr>
        <w:pStyle w:val="Heading2"/>
      </w:pPr>
      <w:r>
        <w:t>5. Lógica de Inicio de Sesión (RF-02)</w:t>
      </w:r>
    </w:p>
    <w:p>
      <w:r>
        <w:t>El sistema valida credenciales, compara contraseña con BCrypt, aplica contador de intentos, genera una sesión y registra la acción en auditoría.</w:t>
      </w:r>
    </w:p>
    <w:p>
      <w:pPr>
        <w:pStyle w:val="Heading2"/>
      </w:pPr>
      <w:r>
        <w:t>6. Lógica de Cierre de Sesión (RF-21)</w:t>
      </w:r>
    </w:p>
    <w:p>
      <w:r>
        <w:t>El usuario puede cerrar sesión, invalidando la sesión activa en backend y registrando la acción.</w:t>
      </w:r>
    </w:p>
    <w:p>
      <w:pPr>
        <w:pStyle w:val="Heading2"/>
      </w:pPr>
      <w:r>
        <w:t>7. Endpoints Propuestos</w:t>
      </w:r>
    </w:p>
    <w:p>
      <w:pPr>
        <w:pStyle w:val="ListBullet"/>
      </w:pPr>
      <w:r>
        <w:t>- POST /api/auth/registro</w:t>
      </w:r>
    </w:p>
    <w:p>
      <w:pPr>
        <w:pStyle w:val="ListBullet"/>
      </w:pPr>
      <w:r>
        <w:t>- POST /api/auth/login</w:t>
      </w:r>
    </w:p>
    <w:p>
      <w:pPr>
        <w:pStyle w:val="ListBullet"/>
      </w:pPr>
      <w:r>
        <w:t>- POST /api/auth/logout</w:t>
      </w:r>
    </w:p>
    <w:p>
      <w:pPr>
        <w:pStyle w:val="ListBullet"/>
      </w:pPr>
      <w:r>
        <w:t>- GET /api/usuarios/perfil/{id}</w:t>
      </w:r>
    </w:p>
    <w:p>
      <w:pPr>
        <w:pStyle w:val="Heading2"/>
      </w:pPr>
      <w:r>
        <w:t>8. Validaciones Críticas</w:t>
      </w:r>
    </w:p>
    <w:p>
      <w:pPr>
        <w:pStyle w:val="ListBullet"/>
      </w:pPr>
      <w:r>
        <w:t>- Correo único</w:t>
      </w:r>
    </w:p>
    <w:p>
      <w:pPr>
        <w:pStyle w:val="ListBullet"/>
      </w:pPr>
      <w:r>
        <w:t>- Nombre de usuario único</w:t>
      </w:r>
    </w:p>
    <w:p>
      <w:pPr>
        <w:pStyle w:val="ListBullet"/>
      </w:pPr>
      <w:r>
        <w:t>- Contraseña &gt;= 8 caracteres</w:t>
      </w:r>
    </w:p>
    <w:p>
      <w:pPr>
        <w:pStyle w:val="ListBullet"/>
      </w:pPr>
      <w:r>
        <w:t>- BCrypt obligatorio</w:t>
      </w:r>
    </w:p>
    <w:p>
      <w:pPr>
        <w:pStyle w:val="ListBullet"/>
      </w:pPr>
      <w:r>
        <w:t>- Bloqueo temporal tras varios intentos fallidos</w:t>
      </w:r>
    </w:p>
    <w:p>
      <w:pPr>
        <w:pStyle w:val="ListBullet"/>
      </w:pPr>
      <w:r>
        <w:t>- Registro de todas las acciones en tabla auditoria</w:t>
      </w:r>
    </w:p>
    <w:p>
      <w:pPr>
        <w:pStyle w:val="Heading2"/>
      </w:pPr>
      <w:r>
        <w:t>9. Flujo de Autenticación</w:t>
      </w:r>
    </w:p>
    <w:p>
      <w:r>
        <w:t>1. Usuario envía credenciales.</w:t>
        <w:br/>
        <w:t>2. Sistema verifica duplicados.</w:t>
        <w:br/>
        <w:t>3. Se cifra contraseña.</w:t>
        <w:br/>
        <w:t>4. Se guarda el usuario.</w:t>
        <w:br/>
        <w:t>5. En login, se verifica contraseña con BCrypt.</w:t>
        <w:br/>
        <w:t>6. Se crea sesión.</w:t>
        <w:br/>
        <w:t>7. Se registra en auditoría.</w:t>
      </w:r>
    </w:p>
    <w:p>
      <w:pPr>
        <w:pStyle w:val="Heading2"/>
      </w:pPr>
      <w:r>
        <w:t>10. Dependencias Técnicas</w:t>
      </w:r>
    </w:p>
    <w:p>
      <w:r>
        <w:t>- BCryptPasswordEncoder</w:t>
        <w:br/>
        <w:t>- Gestión de sesiones Spring</w:t>
        <w:br/>
        <w:t>- MySQL con tablas roles, usuarios y auditoria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