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Uma luta contínua</w:t>
      </w:r>
    </w:p>
    <w:p w:rsidR="00000000" w:rsidDel="00000000" w:rsidP="00000000" w:rsidRDefault="00000000" w:rsidRPr="00000000" w14:paraId="00000002">
      <w:pPr>
        <w:spacing w:line="360" w:lineRule="auto"/>
        <w:ind w:firstLine="720"/>
        <w:rPr>
          <w:color w:val="272727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documentário brasileiro “</w:t>
      </w:r>
      <w:r w:rsidDel="00000000" w:rsidR="00000000" w:rsidRPr="00000000">
        <w:rPr>
          <w:color w:val="272727"/>
          <w:sz w:val="24"/>
          <w:szCs w:val="24"/>
          <w:rtl w:val="0"/>
        </w:rPr>
        <w:t xml:space="preserve">O Silêncio das Inocentes” retrata a história de mulheres vítimas de violência doméstica, inclusive o caso de Maria da Penha, cujo nome batiza a lei que pune com mais rigor os agressores. Muitas mulheres são vítimas de abuso e violência diariamente, porém, nem todas são lembradas historicamente, sendo apenas mais um caso que será esquecido. </w:t>
      </w:r>
    </w:p>
    <w:p w:rsidR="00000000" w:rsidDel="00000000" w:rsidP="00000000" w:rsidRDefault="00000000" w:rsidRPr="00000000" w14:paraId="00000003">
      <w:pPr>
        <w:spacing w:line="360" w:lineRule="auto"/>
        <w:rPr>
          <w:color w:val="272727"/>
          <w:sz w:val="24"/>
          <w:szCs w:val="24"/>
        </w:rPr>
      </w:pPr>
      <w:r w:rsidDel="00000000" w:rsidR="00000000" w:rsidRPr="00000000">
        <w:rPr>
          <w:color w:val="272727"/>
          <w:sz w:val="24"/>
          <w:szCs w:val="24"/>
          <w:rtl w:val="0"/>
        </w:rPr>
        <w:tab/>
        <w:t xml:space="preserve">É tratado como comum essa desvalorização aos diferentes papéis femininos, pouco se fala sobre a história de Maria Quitéria, que mesmo com seu vasto conhecimento e habilidade com armas, teve que se disfarçar com trajes masculinos para poder lutar em guerras. Após revelada sua identidade, apesar de seu talento, morreu na miséria e sem nenhum reconhecimento. Ainda que mulheres sejam fortes e guerreiras, ainda é mais comum que sejam lembradas em papéis auxiliares ao de homens, “pretende casar quando?” ou “quantos filhos quer ter?” são frases cotidianamente ouvidas por elas. Portanto, a sociedade espera que estejam prontas para seguir um papel programado, esposas e mães, ignorando toda sua capacidade e vontades de seguir outros destinos.</w:t>
      </w:r>
    </w:p>
    <w:p w:rsidR="00000000" w:rsidDel="00000000" w:rsidP="00000000" w:rsidRDefault="00000000" w:rsidRPr="00000000" w14:paraId="00000004">
      <w:pPr>
        <w:spacing w:line="360" w:lineRule="auto"/>
        <w:rPr>
          <w:color w:val="272727"/>
          <w:sz w:val="24"/>
          <w:szCs w:val="24"/>
        </w:rPr>
      </w:pPr>
      <w:r w:rsidDel="00000000" w:rsidR="00000000" w:rsidRPr="00000000">
        <w:rPr>
          <w:color w:val="272727"/>
          <w:sz w:val="24"/>
          <w:szCs w:val="24"/>
          <w:rtl w:val="0"/>
        </w:rPr>
        <w:tab/>
        <w:t xml:space="preserve">Por outro lado, indivíduos com o pensamento contrário ao apresentado dirão que o esquecimento histórico acontece em ambos os lados, pois haviam muitos homens que realizaram grandes feitos e mesmo assim não são lembrados. No entanto, antigamente as mulheres não tinham acesso à educação básica, e nenhum apoio para tomar as decisões sobre sua própria vida. Portanto, mulheres que realizaram grandes feitos merecem ser lembradas, pois no mundo ainda mais machista, opressor e patriarcal em que viviam, suas ações que desafiavam o padrão imposto em prol do bem eram extremamente admiráveis.</w:t>
      </w:r>
    </w:p>
    <w:p w:rsidR="00000000" w:rsidDel="00000000" w:rsidP="00000000" w:rsidRDefault="00000000" w:rsidRPr="00000000" w14:paraId="00000005">
      <w:pPr>
        <w:spacing w:line="360" w:lineRule="auto"/>
        <w:rPr>
          <w:color w:val="272727"/>
          <w:sz w:val="24"/>
          <w:szCs w:val="24"/>
        </w:rPr>
      </w:pPr>
      <w:r w:rsidDel="00000000" w:rsidR="00000000" w:rsidRPr="00000000">
        <w:rPr>
          <w:color w:val="272727"/>
          <w:sz w:val="24"/>
          <w:szCs w:val="24"/>
          <w:rtl w:val="0"/>
        </w:rPr>
        <w:tab/>
        <w:t xml:space="preserve">É fundamental uma conscientização geral da sociedade, os cidadãos precisam entender a luta de suas antepassadas e passar a valorizá-las, para que cada dia as mulheres possam estar e sentir-se mais seguras de viver livremente, realizando seus sonhos e não submeter-se a um modelo de vida pré-definido. </w:t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