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080" w:top="1080" w:left="1080" w:right="1080" w:header="720" w:footer="720"/>
          <w:pgNumType w:start="1"/>
        </w:sectPr>
      </w:pPr>
      <w:bookmarkStart w:colFirst="0" w:colLast="0" w:name="_ab2wbjx970s6" w:id="0"/>
      <w:bookmarkEnd w:id="0"/>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Framework &amp; Hazard Foundation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1f3a5f"/>
          <w:sz w:val="40"/>
          <w:szCs w:val="40"/>
          <w:rtl w:val="0"/>
        </w:rPr>
        <w:t xml:space="preserve">Energy Infrastructure Climate Risk — Framework &amp; Hazard Foundation</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5a7184"/>
          <w:sz w:val="24"/>
          <w:szCs w:val="24"/>
          <w:rtl w:val="0"/>
        </w:rPr>
        <w:t xml:space="preserve">The governing document for the Hazard Data Reference collection</w:t>
      </w:r>
      <w:r w:rsidDel="00000000" w:rsidR="00000000" w:rsidRPr="00000000">
        <w:rPr>
          <w:rtl w:val="0"/>
        </w:rPr>
      </w:r>
    </w:p>
    <w:p w:rsidR="00000000" w:rsidDel="00000000" w:rsidP="00000000" w:rsidRDefault="00000000" w:rsidRPr="00000000" w14:paraId="00000004">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Keystone v1.1  |  Updated May 2026</w:t>
      </w:r>
      <w:r w:rsidDel="00000000" w:rsidR="00000000" w:rsidRPr="00000000">
        <w:rPr>
          <w:rtl w:val="0"/>
        </w:rPr>
      </w:r>
    </w:p>
    <w:p w:rsidR="00000000" w:rsidDel="00000000" w:rsidP="00000000" w:rsidRDefault="00000000" w:rsidRPr="00000000" w14:paraId="00000005">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This is the keystone document for the collection. The per-peril references (hurricane, winter, wildfire, hail, flood, tornado/wind, drought/heat) are the DATASET layer — they answer “where does the hazard data come from.” This document is the REASONING layer: it defines the nature of hazards in the context of the exposure we care about (energy assets and the energy market), places everything on the canonical risk chain, and explains why the collection is categorized the way it is. It also maps what exists today versus what the programme still needs to build.</w:t>
      </w:r>
      <w:r w:rsidDel="00000000" w:rsidR="00000000" w:rsidRPr="00000000">
        <w:rPr>
          <w:rtl w:val="0"/>
        </w:rPr>
      </w:r>
    </w:p>
    <w:p w:rsidR="00000000" w:rsidDel="00000000" w:rsidP="00000000" w:rsidRDefault="00000000" w:rsidRPr="00000000" w14:paraId="00000006">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The Risk Chain — the spine everything hangs on</w:t>
      </w:r>
    </w:p>
    <w:p w:rsidR="00000000" w:rsidDel="00000000" w:rsidP="00000000" w:rsidRDefault="00000000" w:rsidRPr="00000000" w14:paraId="00000007">
      <w:pPr>
        <w:spacing w:after="40" w:before="40" w:lineRule="auto"/>
        <w:rPr/>
      </w:pPr>
      <w:r w:rsidDel="00000000" w:rsidR="00000000" w:rsidRPr="00000000">
        <w:rPr>
          <w:rtl w:val="0"/>
        </w:rPr>
        <w:t xml:space="preserve">Catastrophe-risk practice decomposes risk into a standard sequence of modules (the NAIC / Moody’s / Verisk “risk triangle” plus loss). We adopt it as the organizing spine of the whole collection so every document has a defensible home, and extend it with a resilience stage that energy infrastructure requires.</w:t>
      </w:r>
    </w:p>
    <w:tbl>
      <w:tblPr>
        <w:tblStyle w:val="Table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2736"/>
        <w:gridCol w:w="2736"/>
        <w:gridCol w:w="2736"/>
        <w:gridCol w:w="2736"/>
        <w:tblGridChange w:id="0">
          <w:tblGrid>
            <w:gridCol w:w="2736"/>
            <w:gridCol w:w="2736"/>
            <w:gridCol w:w="2736"/>
            <w:gridCol w:w="2736"/>
            <w:gridCol w:w="2736"/>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110.0" w:type="dxa"/>
              <w:left w:w="90.0" w:type="dxa"/>
              <w:bottom w:w="110.0" w:type="dxa"/>
              <w:right w:w="90.0" w:type="dxa"/>
            </w:tcMar>
            <w:vAlign w:val="center"/>
          </w:tcPr>
          <w:p w:rsidR="00000000" w:rsidDel="00000000" w:rsidP="00000000" w:rsidRDefault="00000000" w:rsidRPr="00000000" w14:paraId="00000008">
            <w:pPr>
              <w:spacing w:after="40" w:lineRule="auto"/>
              <w:jc w:val="center"/>
              <w:rPr/>
            </w:pPr>
            <w:r w:rsidDel="00000000" w:rsidR="00000000" w:rsidRPr="00000000">
              <w:rPr>
                <w:b w:val="1"/>
                <w:bCs w:val="1"/>
                <w:color w:val="ffffff"/>
                <w:rtl w:val="0"/>
              </w:rPr>
              <w:t xml:space="preserve">HAZARD</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dce6f0"/>
                <w:sz w:val="15"/>
                <w:szCs w:val="15"/>
                <w:rtl w:val="0"/>
              </w:rPr>
              <w:t xml:space="preserve">the threat &amp; its intensity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110.0" w:type="dxa"/>
              <w:left w:w="90.0" w:type="dxa"/>
              <w:bottom w:w="110.0" w:type="dxa"/>
              <w:right w:w="90.0" w:type="dxa"/>
            </w:tcMar>
            <w:vAlign w:val="center"/>
          </w:tcPr>
          <w:p w:rsidR="00000000" w:rsidDel="00000000" w:rsidP="00000000" w:rsidRDefault="00000000" w:rsidRPr="00000000" w14:paraId="0000000A">
            <w:pPr>
              <w:spacing w:after="40" w:lineRule="auto"/>
              <w:jc w:val="center"/>
              <w:rPr/>
            </w:pPr>
            <w:r w:rsidDel="00000000" w:rsidR="00000000" w:rsidRPr="00000000">
              <w:rPr>
                <w:b w:val="1"/>
                <w:bCs w:val="1"/>
                <w:color w:val="ffffff"/>
                <w:rtl w:val="0"/>
              </w:rPr>
              <w:t xml:space="preserve">EXPOSURE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dce6f0"/>
                <w:sz w:val="15"/>
                <w:szCs w:val="15"/>
                <w:rtl w:val="0"/>
              </w:rPr>
              <w:t xml:space="preserve">energy assets at risk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110.0" w:type="dxa"/>
              <w:left w:w="90.0" w:type="dxa"/>
              <w:bottom w:w="110.0" w:type="dxa"/>
              <w:right w:w="90.0" w:type="dxa"/>
            </w:tcMar>
            <w:vAlign w:val="center"/>
          </w:tcPr>
          <w:p w:rsidR="00000000" w:rsidDel="00000000" w:rsidP="00000000" w:rsidRDefault="00000000" w:rsidRPr="00000000" w14:paraId="0000000C">
            <w:pPr>
              <w:spacing w:after="40" w:lineRule="auto"/>
              <w:jc w:val="center"/>
              <w:rPr/>
            </w:pPr>
            <w:r w:rsidDel="00000000" w:rsidR="00000000" w:rsidRPr="00000000">
              <w:rPr>
                <w:b w:val="1"/>
                <w:bCs w:val="1"/>
                <w:color w:val="ffffff"/>
                <w:rtl w:val="0"/>
              </w:rPr>
              <w:t xml:space="preserve">VULNERABILITY</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dce6f0"/>
                <w:sz w:val="15"/>
                <w:szCs w:val="15"/>
                <w:rtl w:val="0"/>
              </w:rPr>
              <w:t xml:space="preserve">asset response to intensity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110.0" w:type="dxa"/>
              <w:left w:w="90.0" w:type="dxa"/>
              <w:bottom w:w="110.0" w:type="dxa"/>
              <w:right w:w="90.0" w:type="dxa"/>
            </w:tcMar>
            <w:vAlign w:val="center"/>
          </w:tcPr>
          <w:p w:rsidR="00000000" w:rsidDel="00000000" w:rsidP="00000000" w:rsidRDefault="00000000" w:rsidRPr="00000000" w14:paraId="0000000E">
            <w:pPr>
              <w:spacing w:after="40" w:lineRule="auto"/>
              <w:jc w:val="center"/>
              <w:rPr/>
            </w:pPr>
            <w:r w:rsidDel="00000000" w:rsidR="00000000" w:rsidRPr="00000000">
              <w:rPr>
                <w:b w:val="1"/>
                <w:bCs w:val="1"/>
                <w:color w:val="ffffff"/>
                <w:rtl w:val="0"/>
              </w:rPr>
              <w:t xml:space="preserve">LOSS</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color w:val="dce6f0"/>
                <w:sz w:val="15"/>
                <w:szCs w:val="15"/>
                <w:rtl w:val="0"/>
              </w:rPr>
              <w:t xml:space="preserve">financial consequence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dce6f0" w:val="clear"/>
            <w:tcMar>
              <w:top w:w="110.0" w:type="dxa"/>
              <w:left w:w="90.0" w:type="dxa"/>
              <w:bottom w:w="110.0" w:type="dxa"/>
              <w:right w:w="90.0" w:type="dxa"/>
            </w:tcMar>
            <w:vAlign w:val="center"/>
          </w:tcPr>
          <w:p w:rsidR="00000000" w:rsidDel="00000000" w:rsidP="00000000" w:rsidRDefault="00000000" w:rsidRPr="00000000" w14:paraId="00000010">
            <w:pPr>
              <w:spacing w:after="40" w:lineRule="auto"/>
              <w:jc w:val="center"/>
              <w:rPr/>
            </w:pPr>
            <w:r w:rsidDel="00000000" w:rsidR="00000000" w:rsidRPr="00000000">
              <w:rPr>
                <w:b w:val="1"/>
                <w:bCs w:val="1"/>
                <w:color w:val="1f3a5f"/>
                <w:rtl w:val="0"/>
              </w:rPr>
              <w:t xml:space="preserve">RESILIENCE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sz w:val="15"/>
                <w:szCs w:val="15"/>
                <w:rtl w:val="0"/>
              </w:rPr>
              <w:t xml:space="preserve">robustness + recovery</w:t>
            </w:r>
            <w:r w:rsidDel="00000000" w:rsidR="00000000" w:rsidRPr="00000000">
              <w:rPr>
                <w:rtl w:val="0"/>
              </w:rPr>
            </w:r>
          </w:p>
        </w:tc>
      </w:tr>
    </w:tbl>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tl w:val="0"/>
        </w:rPr>
        <w:t xml:space="preserve">Read left to right: a </w:t>
      </w:r>
      <w:r w:rsidDel="00000000" w:rsidR="00000000" w:rsidRPr="00000000">
        <w:rPr>
          <w:b w:val="1"/>
          <w:bCs w:val="1"/>
          <w:color w:val="1f3a5f"/>
          <w:rtl w:val="0"/>
        </w:rPr>
        <w:t xml:space="preserve">hazard</w:t>
      </w:r>
      <w:r w:rsidDel="00000000" w:rsidR="00000000" w:rsidRPr="00000000">
        <w:rPr>
          <w:rtl w:val="0"/>
        </w:rPr>
        <w:t xml:space="preserve"> of some intensity strikes an </w:t>
      </w:r>
      <w:r w:rsidDel="00000000" w:rsidR="00000000" w:rsidRPr="00000000">
        <w:rPr>
          <w:b w:val="1"/>
          <w:bCs w:val="1"/>
          <w:color w:val="1f3a5f"/>
          <w:rtl w:val="0"/>
        </w:rPr>
        <w:t xml:space="preserve">exposed</w:t>
      </w:r>
      <w:r w:rsidDel="00000000" w:rsidR="00000000" w:rsidRPr="00000000">
        <w:rPr>
          <w:rtl w:val="0"/>
        </w:rPr>
        <w:t xml:space="preserve"> asset; the asset’s </w:t>
      </w:r>
      <w:r w:rsidDel="00000000" w:rsidR="00000000" w:rsidRPr="00000000">
        <w:rPr>
          <w:b w:val="1"/>
          <w:bCs w:val="1"/>
          <w:color w:val="1f3a5f"/>
          <w:rtl w:val="0"/>
        </w:rPr>
        <w:t xml:space="preserve">vulnerability</w:t>
      </w:r>
      <w:r w:rsidDel="00000000" w:rsidR="00000000" w:rsidRPr="00000000">
        <w:rPr>
          <w:rtl w:val="0"/>
        </w:rPr>
        <w:t xml:space="preserve"> (a damage or derating function) converts intensity into a fractional consequence; that becomes </w:t>
      </w:r>
      <w:r w:rsidDel="00000000" w:rsidR="00000000" w:rsidRPr="00000000">
        <w:rPr>
          <w:b w:val="1"/>
          <w:bCs w:val="1"/>
          <w:color w:val="1f3a5f"/>
          <w:rtl w:val="0"/>
        </w:rPr>
        <w:t xml:space="preserve">loss</w:t>
      </w:r>
      <w:r w:rsidDel="00000000" w:rsidR="00000000" w:rsidRPr="00000000">
        <w:rPr>
          <w:rtl w:val="0"/>
        </w:rPr>
        <w:t xml:space="preserve"> in dollars and energy-not-served; and </w:t>
      </w:r>
      <w:r w:rsidDel="00000000" w:rsidR="00000000" w:rsidRPr="00000000">
        <w:rPr>
          <w:b w:val="1"/>
          <w:bCs w:val="1"/>
          <w:color w:val="1f3a5f"/>
          <w:rtl w:val="0"/>
        </w:rPr>
        <w:t xml:space="preserve">resilience</w:t>
      </w:r>
      <w:r w:rsidDel="00000000" w:rsidR="00000000" w:rsidRPr="00000000">
        <w:rPr>
          <w:rtl w:val="0"/>
        </w:rPr>
        <w:t xml:space="preserve"> — robustness plus recovery — governs how much function is lost and how fast it returns.</w:t>
      </w:r>
    </w:p>
    <w:p w:rsidR="00000000" w:rsidDel="00000000" w:rsidP="00000000" w:rsidRDefault="00000000" w:rsidRPr="00000000" w14:paraId="00000014">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Where the collection sits today: the seven per-peril references fully populate the HAZARD stage. Exposure, vulnerability, loss, and resilience are defined here conceptually but are the subject of future dedicated work (§5). This document is the map; “you are here” is the hazard layer.</w:t>
      </w:r>
      <w:r w:rsidDel="00000000" w:rsidR="00000000" w:rsidRPr="00000000">
        <w:rPr>
          <w:rtl w:val="0"/>
        </w:rPr>
      </w:r>
    </w:p>
    <w:p w:rsidR="00000000" w:rsidDel="00000000" w:rsidP="00000000" w:rsidRDefault="00000000" w:rsidRPr="00000000" w14:paraId="00000015">
      <w:pPr>
        <w:pStyle w:val="Heading1"/>
        <w:pBdr>
          <w:bottom w:color="2e75b6" w:space="2" w:sz="6" w:val="single"/>
        </w:pBdr>
        <w:spacing w:after="140" w:before="260" w:lineRule="auto"/>
        <w:rPr>
          <w:sz w:val="28"/>
          <w:szCs w:val="28"/>
        </w:rPr>
      </w:pPr>
      <w:commentRangeStart w:id="0"/>
      <w:commentRangeStart w:id="1"/>
      <w:r w:rsidDel="00000000" w:rsidR="00000000" w:rsidRPr="00000000">
        <w:rPr>
          <w:sz w:val="28"/>
          <w:szCs w:val="28"/>
          <w:rtl w:val="0"/>
        </w:rPr>
        <w:t xml:space="preserve">2</w:t>
      </w:r>
      <w:commentRangeEnd w:id="0"/>
      <w:r w:rsidDel="00000000" w:rsidR="00000000" w:rsidRPr="00000000">
        <w:commentReference w:id="0"/>
      </w:r>
      <w:commentRangeEnd w:id="1"/>
      <w:r w:rsidDel="00000000" w:rsidR="00000000" w:rsidRPr="00000000">
        <w:commentReference w:id="1"/>
      </w:r>
      <w:r w:rsidDel="00000000" w:rsidR="00000000" w:rsidRPr="00000000">
        <w:rPr>
          <w:sz w:val="28"/>
          <w:szCs w:val="28"/>
          <w:rtl w:val="0"/>
        </w:rPr>
        <w:t xml:space="preserve">.  The Nature of Hazards — and why we categorize them this way</w:t>
      </w:r>
    </w:p>
    <w:p w:rsidR="00000000" w:rsidDel="00000000" w:rsidP="00000000" w:rsidRDefault="00000000" w:rsidRPr="00000000" w14:paraId="00000016">
      <w:pPr>
        <w:spacing w:after="40" w:before="40" w:lineRule="auto"/>
        <w:rPr/>
      </w:pPr>
      <w:r w:rsidDel="00000000" w:rsidR="00000000" w:rsidRPr="00000000">
        <w:rPr>
          <w:rtl w:val="0"/>
        </w:rPr>
        <w:t xml:space="preserve">A hazard is not a single number. Each peril is defined by a small set of properties that determine how it must be modeled — and these properties, not the weather phenomenon itself, are what drive our categorization.</w:t>
      </w:r>
    </w:p>
    <w:tbl>
      <w:tblPr>
        <w:tblStyle w:val="Table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200"/>
        <w:gridCol w:w="5480"/>
        <w:tblGridChange w:id="0">
          <w:tblGrid>
            <w:gridCol w:w="3000"/>
            <w:gridCol w:w="5200"/>
            <w:gridCol w:w="54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17">
            <w:pPr>
              <w:rPr/>
            </w:pPr>
            <w:r w:rsidDel="00000000" w:rsidR="00000000" w:rsidRPr="00000000">
              <w:rPr>
                <w:b w:val="1"/>
                <w:bCs w:val="1"/>
                <w:color w:val="ffffff"/>
                <w:sz w:val="17"/>
                <w:szCs w:val="17"/>
                <w:rtl w:val="0"/>
              </w:rPr>
              <w:t xml:space="preserve">Defining property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18">
            <w:pPr>
              <w:rPr/>
            </w:pPr>
            <w:r w:rsidDel="00000000" w:rsidR="00000000" w:rsidRPr="00000000">
              <w:rPr>
                <w:b w:val="1"/>
                <w:bCs w:val="1"/>
                <w:color w:val="ffffff"/>
                <w:sz w:val="17"/>
                <w:szCs w:val="17"/>
                <w:rtl w:val="0"/>
              </w:rPr>
              <w:t xml:space="preserve">What it means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19">
            <w:pPr>
              <w:rPr/>
            </w:pPr>
            <w:r w:rsidDel="00000000" w:rsidR="00000000" w:rsidRPr="00000000">
              <w:rPr>
                <w:b w:val="1"/>
                <w:bCs w:val="1"/>
                <w:color w:val="ffffff"/>
                <w:sz w:val="17"/>
                <w:szCs w:val="17"/>
                <w:rtl w:val="0"/>
              </w:rPr>
              <w:t xml:space="preserve">Why it shapes the modeling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rPr/>
            </w:pPr>
            <w:commentRangeStart w:id="2"/>
            <w:r w:rsidDel="00000000" w:rsidR="00000000" w:rsidRPr="00000000">
              <w:rPr>
                <w:b w:val="1"/>
                <w:bCs w:val="1"/>
                <w:color w:val="1f3a5f"/>
                <w:sz w:val="17"/>
                <w:szCs w:val="17"/>
                <w:rtl w:val="0"/>
              </w:rPr>
              <w:t xml:space="preserve">Magnitude metric</w:t>
            </w:r>
            <w:commentRangeEnd w:id="2"/>
            <w:r w:rsidDel="00000000" w:rsidR="00000000" w:rsidRPr="00000000">
              <w:commentReference w:id="2"/>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17"/>
                <w:szCs w:val="17"/>
                <w:rtl w:val="0"/>
              </w:rPr>
              <w:t xml:space="preserve">The physical intensity measure (wind speed, depth, ice thickness, temperature, drought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17"/>
                <w:szCs w:val="17"/>
                <w:rtl w:val="0"/>
              </w:rPr>
              <w:t xml:space="preserve">It is the input to the vulnerability function — the link to loss.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color w:val="1f3a5f"/>
                <w:sz w:val="17"/>
                <w:szCs w:val="17"/>
                <w:rtl w:val="0"/>
              </w:rPr>
              <w:t xml:space="preserve">Spatial footprint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17"/>
                <w:szCs w:val="17"/>
                <w:rtl w:val="0"/>
              </w:rPr>
              <w:t xml:space="preserve">Point / narrow path / broad swath / regional field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7"/>
                <w:szCs w:val="17"/>
                <w:rtl w:val="0"/>
              </w:rPr>
              <w:t xml:space="preserve">Determines correlation: does one event hit one asset or the whole portfolio at once?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1"/>
                <w:bCs w:val="1"/>
                <w:color w:val="1f3a5f"/>
                <w:sz w:val="17"/>
                <w:szCs w:val="17"/>
                <w:rtl w:val="0"/>
              </w:rPr>
              <w:t xml:space="preserve">Onset &amp; duration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7"/>
                <w:szCs w:val="17"/>
                <w:rtl w:val="0"/>
              </w:rPr>
              <w:t xml:space="preserve">Sudden vs slow; minutes vs months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17"/>
                <w:szCs w:val="17"/>
                <w:rtl w:val="0"/>
              </w:rPr>
              <w:t xml:space="preserve">Fast perils destroy; slow perils disrupt. Drives the damage-vs-disruption split (§3).</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1"/>
                <w:bCs w:val="1"/>
                <w:color w:val="1f3a5f"/>
                <w:sz w:val="17"/>
                <w:szCs w:val="17"/>
                <w:rtl w:val="0"/>
              </w:rPr>
              <w:t xml:space="preserve">Frequency structure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17"/>
                <w:szCs w:val="17"/>
                <w:rtl w:val="0"/>
              </w:rPr>
              <w:t xml:space="preserve">Well-recorded vs rare-tail; stationary vs shifting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7"/>
                <w:szCs w:val="17"/>
                <w:rtl w:val="0"/>
              </w:rPr>
              <w:t xml:space="preserve">Sets whether you fit from history, simulate, or must use climate projections.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1f3a5f"/>
                <w:sz w:val="17"/>
                <w:szCs w:val="17"/>
                <w:rtl w:val="0"/>
              </w:rPr>
              <w:t xml:space="preserve">Data availability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17"/>
                <w:szCs w:val="17"/>
                <w:rtl w:val="0"/>
              </w:rPr>
              <w:t xml:space="preserve">Screening map / record / simulated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17"/>
                <w:szCs w:val="17"/>
                <w:rtl w:val="0"/>
              </w:rPr>
              <w:t xml:space="preserve">Governs what is buildable from public data — the axis of the per-peril scorecards.</w:t>
            </w:r>
            <w:r w:rsidDel="00000000" w:rsidR="00000000" w:rsidRPr="00000000">
              <w:rPr>
                <w:rtl w:val="0"/>
              </w:rPr>
            </w:r>
          </w:p>
        </w:tc>
      </w:tr>
    </w:tbl>
    <w:p w:rsidR="00000000" w:rsidDel="00000000" w:rsidP="00000000" w:rsidRDefault="00000000" w:rsidRPr="00000000" w14:paraId="00000029">
      <w:pPr>
        <w:pStyle w:val="Heading2"/>
        <w:spacing w:after="90" w:before="180" w:lineRule="auto"/>
        <w:rPr>
          <w:sz w:val="22"/>
          <w:szCs w:val="22"/>
        </w:rPr>
      </w:pPr>
      <w:r w:rsidDel="00000000" w:rsidR="00000000" w:rsidRPr="00000000">
        <w:rPr>
          <w:sz w:val="22"/>
          <w:szCs w:val="22"/>
          <w:rtl w:val="0"/>
        </w:rPr>
        <w:t xml:space="preserve">2.1  The hazard taxonomy used by the collection</w:t>
      </w:r>
    </w:p>
    <w:p w:rsidR="00000000" w:rsidDel="00000000" w:rsidP="00000000" w:rsidRDefault="00000000" w:rsidRPr="00000000" w14:paraId="0000002A">
      <w:pPr>
        <w:spacing w:after="40" w:before="40" w:lineRule="auto"/>
        <w:rPr/>
      </w:pPr>
      <w:commentRangeStart w:id="3"/>
      <w:commentRangeStart w:id="4"/>
      <w:r w:rsidDel="00000000" w:rsidR="00000000" w:rsidRPr="00000000">
        <w:rPr>
          <w:rtl w:val="0"/>
        </w:rPr>
        <w:t xml:space="preserve">Organized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by the asset consequence they drive, the perils fall into two families — the split that §3 formalizes:</w:t>
      </w:r>
    </w:p>
    <w:tbl>
      <w:tblPr>
        <w:tblStyle w:val="Table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80"/>
        <w:gridCol w:w="4000"/>
        <w:tblGridChange w:id="0">
          <w:tblGrid>
            <w:gridCol w:w="3000"/>
            <w:gridCol w:w="6680"/>
            <w:gridCol w:w="40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b w:val="1"/>
                <w:bCs w:val="1"/>
                <w:color w:val="ffffff"/>
                <w:sz w:val="17"/>
                <w:szCs w:val="17"/>
                <w:rtl w:val="0"/>
              </w:rPr>
              <w:t xml:space="preserve">Family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b w:val="1"/>
                <w:bCs w:val="1"/>
                <w:color w:val="ffffff"/>
                <w:sz w:val="17"/>
                <w:szCs w:val="17"/>
                <w:rtl w:val="0"/>
              </w:rPr>
              <w:t xml:space="preserve">Perils (collection docs)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b w:val="1"/>
                <w:bCs w:val="1"/>
                <w:color w:val="ffffff"/>
                <w:sz w:val="17"/>
                <w:szCs w:val="17"/>
                <w:rtl w:val="0"/>
              </w:rPr>
              <w:t xml:space="preserve">Primary energy consequence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color w:val="1f3a5f"/>
                <w:sz w:val="17"/>
                <w:szCs w:val="17"/>
                <w:rtl w:val="0"/>
              </w:rPr>
              <w:t xml:space="preserve">Destruction perils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7"/>
                <w:szCs w:val="17"/>
                <w:rtl w:val="0"/>
              </w:rPr>
              <w:t xml:space="preserve">Hurricane · Tornado &amp; Strong Wind · Hail · Wildfire · Flood · Winter (ice/snow load)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17"/>
                <w:szCs w:val="17"/>
                <w:rtl w:val="0"/>
              </w:rPr>
              <w:t xml:space="preserve">Physical damage to plant, modules, towers, lines → repair + downtime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color w:val="1f3a5f"/>
                <w:sz w:val="17"/>
                <w:szCs w:val="17"/>
                <w:rtl w:val="0"/>
              </w:rPr>
              <w:t xml:space="preserve">Disruption perils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7"/>
                <w:szCs w:val="17"/>
                <w:rtl w:val="0"/>
              </w:rPr>
              <w:t xml:space="preserve">Drought · Extreme Heat · Winter (cold freeze-off)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17"/>
                <w:szCs w:val="17"/>
                <w:rtl w:val="0"/>
              </w:rPr>
              <w:t xml:space="preserve">Output curtailment / derating with little or no damage → energy-not-served</w:t>
            </w:r>
            <w:r w:rsidDel="00000000" w:rsidR="00000000" w:rsidRPr="00000000">
              <w:rPr>
                <w:rtl w:val="0"/>
              </w:rPr>
            </w:r>
          </w:p>
        </w:tc>
      </w:tr>
    </w:tbl>
    <w:p w:rsidR="00000000" w:rsidDel="00000000" w:rsidP="00000000" w:rsidRDefault="00000000" w:rsidRPr="00000000" w14:paraId="00000034">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Note that some perils span both families. Winter weather damages via ice/snow load (destruction) AND disrupts via cold freeze-off and demand spikes (disruption); a hurricane destroys via wind AND its surge/rainfall feed the flood pathway. This is expected — the families are pathways, not bins, and a single peril can travel both.</w:t>
      </w:r>
      <w:r w:rsidDel="00000000" w:rsidR="00000000" w:rsidRPr="00000000">
        <w:rPr>
          <w:rtl w:val="0"/>
        </w:rPr>
      </w:r>
    </w:p>
    <w:p w:rsidR="00000000" w:rsidDel="00000000" w:rsidP="00000000" w:rsidRDefault="00000000" w:rsidRPr="00000000" w14:paraId="00000035">
      <w:pPr>
        <w:pStyle w:val="Heading2"/>
        <w:spacing w:after="90" w:before="180" w:lineRule="auto"/>
        <w:rPr>
          <w:sz w:val="22"/>
          <w:szCs w:val="22"/>
        </w:rPr>
      </w:pPr>
      <w:r w:rsidDel="00000000" w:rsidR="00000000" w:rsidRPr="00000000">
        <w:rPr>
          <w:sz w:val="22"/>
          <w:szCs w:val="22"/>
          <w:rtl w:val="0"/>
        </w:rPr>
        <w:t xml:space="preserve">2.2  Two levels of categorization</w:t>
      </w:r>
    </w:p>
    <w:p w:rsidR="00000000" w:rsidDel="00000000" w:rsidP="00000000" w:rsidRDefault="00000000" w:rsidRPr="00000000" w14:paraId="00000036">
      <w:pPr>
        <w:spacing w:after="40" w:before="40" w:lineRule="auto"/>
        <w:rPr/>
      </w:pPr>
      <w:r w:rsidDel="00000000" w:rsidR="00000000" w:rsidRPr="00000000">
        <w:rPr>
          <w:rtl w:val="0"/>
        </w:rPr>
        <w:t xml:space="preserve">The damage/disruption families above are the </w:t>
      </w:r>
      <w:r w:rsidDel="00000000" w:rsidR="00000000" w:rsidRPr="00000000">
        <w:rPr>
          <w:b w:val="1"/>
          <w:bCs w:val="1"/>
          <w:color w:val="1f3a5f"/>
          <w:rtl w:val="0"/>
        </w:rPr>
        <w:t xml:space="preserve">impact-pathway</w:t>
      </w:r>
      <w:r w:rsidDel="00000000" w:rsidR="00000000" w:rsidRPr="00000000">
        <w:rPr>
          <w:rtl w:val="0"/>
        </w:rPr>
        <w:t xml:space="preserve"> axis — how a peril hurts an asset. Cutting across it is a separate </w:t>
      </w:r>
      <w:r w:rsidDel="00000000" w:rsidR="00000000" w:rsidRPr="00000000">
        <w:rPr>
          <w:b w:val="1"/>
          <w:bCs w:val="1"/>
          <w:color w:val="1f3a5f"/>
          <w:rtl w:val="0"/>
        </w:rPr>
        <w:t xml:space="preserve">structural</w:t>
      </w:r>
      <w:r w:rsidDel="00000000" w:rsidR="00000000" w:rsidRPr="00000000">
        <w:rPr>
          <w:rtl w:val="0"/>
        </w:rPr>
        <w:t xml:space="preserve"> question handled in the Template Spec: when one peril name covers several distinct physical systems (e.g. winter = snow + ice + cold), each with its own footprint AND its own dataset, it is split into tagged sub-perils within one document. And where a sub-peril is the same physics as another peril (hurricane surge = coastal flood), the two are cross-linked rather than duplicated. The keystone sets the impact-pathway logic; the spec governs the sub-peril / cross-link mechanics. The two are complementary, not </w:t>
      </w:r>
      <w:commentRangeStart w:id="5"/>
      <w:r w:rsidDel="00000000" w:rsidR="00000000" w:rsidRPr="00000000">
        <w:rPr>
          <w:rtl w:val="0"/>
        </w:rPr>
        <w:t xml:space="preserve">competing</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37">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In short: a peril sits in one (or both) impact-pathway families (this document), and may itself split into sub-perils with cross-links to neighbouring perils (Template Spec §2). Winter is the clearest case of both at once — [S]/[I] ride the damage track, [K] rides the disruption track.</w:t>
      </w:r>
      <w:r w:rsidDel="00000000" w:rsidR="00000000" w:rsidRPr="00000000">
        <w:rPr>
          <w:rtl w:val="0"/>
        </w:rPr>
      </w:r>
    </w:p>
    <w:p w:rsidR="00000000" w:rsidDel="00000000" w:rsidP="00000000" w:rsidRDefault="00000000" w:rsidRPr="00000000" w14:paraId="00000038">
      <w:pPr>
        <w:pStyle w:val="Heading1"/>
        <w:pBdr>
          <w:bottom w:color="2e75b6" w:space="2" w:sz="6" w:val="single"/>
        </w:pBdr>
        <w:spacing w:after="140" w:before="260" w:lineRule="auto"/>
        <w:rPr>
          <w:sz w:val="28"/>
          <w:szCs w:val="28"/>
        </w:rPr>
      </w:pPr>
      <w:r w:rsidDel="00000000" w:rsidR="00000000" w:rsidRPr="00000000">
        <w:rPr>
          <w:rtl w:val="0"/>
        </w:rPr>
      </w:r>
    </w:p>
    <w:p w:rsidR="00000000" w:rsidDel="00000000" w:rsidP="00000000" w:rsidRDefault="00000000" w:rsidRPr="00000000" w14:paraId="00000039">
      <w:pPr>
        <w:pStyle w:val="Heading1"/>
        <w:pBdr>
          <w:bottom w:color="2e75b6" w:space="2" w:sz="6" w:val="single"/>
        </w:pBdr>
        <w:spacing w:after="140" w:before="260" w:lineRule="auto"/>
        <w:rPr>
          <w:sz w:val="28"/>
          <w:szCs w:val="28"/>
        </w:rPr>
      </w:pPr>
      <w:r w:rsidDel="00000000" w:rsidR="00000000" w:rsidRPr="00000000">
        <w:rPr>
          <w:rtl w:val="0"/>
        </w:rPr>
      </w:r>
    </w:p>
    <w:p w:rsidR="00000000" w:rsidDel="00000000" w:rsidP="00000000" w:rsidRDefault="00000000" w:rsidRPr="00000000" w14:paraId="0000003A">
      <w:pPr>
        <w:pStyle w:val="Heading1"/>
        <w:pBdr>
          <w:bottom w:color="2e75b6" w:space="2" w:sz="6" w:val="single"/>
        </w:pBdr>
        <w:spacing w:after="140" w:before="260" w:lineRule="auto"/>
        <w:rPr>
          <w:sz w:val="28"/>
          <w:szCs w:val="28"/>
        </w:rPr>
      </w:pPr>
      <w:r w:rsidDel="00000000" w:rsidR="00000000" w:rsidRPr="00000000">
        <w:rPr>
          <w:rtl w:val="0"/>
        </w:rPr>
      </w:r>
    </w:p>
    <w:p w:rsidR="00000000" w:rsidDel="00000000" w:rsidP="00000000" w:rsidRDefault="00000000" w:rsidRPr="00000000" w14:paraId="0000003B">
      <w:pPr>
        <w:pStyle w:val="Heading1"/>
        <w:pBdr>
          <w:bottom w:color="2e75b6" w:space="2" w:sz="6" w:val="single"/>
        </w:pBdr>
        <w:spacing w:after="140" w:before="260" w:lineRule="auto"/>
        <w:rPr>
          <w:sz w:val="28"/>
          <w:szCs w:val="28"/>
        </w:rPr>
      </w:pPr>
      <w:r w:rsidDel="00000000" w:rsidR="00000000" w:rsidRPr="00000000">
        <w:rPr>
          <w:rtl w:val="0"/>
        </w:rPr>
      </w:r>
    </w:p>
    <w:p w:rsidR="00000000" w:rsidDel="00000000" w:rsidP="00000000" w:rsidRDefault="00000000" w:rsidRPr="00000000" w14:paraId="0000003C">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Impact Splits Into Two Pathways — the organizing principle</w:t>
      </w:r>
    </w:p>
    <w:p w:rsidR="00000000" w:rsidDel="00000000" w:rsidP="00000000" w:rsidRDefault="00000000" w:rsidRPr="00000000" w14:paraId="0000003D">
      <w:pPr>
        <w:spacing w:after="40" w:before="40" w:lineRule="auto"/>
        <w:rPr/>
      </w:pPr>
      <w:r w:rsidDel="00000000" w:rsidR="00000000" w:rsidRPr="00000000">
        <w:rPr>
          <w:rtl w:val="0"/>
        </w:rPr>
        <w:t xml:space="preserve">The standard catastrophe spine was built for </w:t>
      </w:r>
      <w:r w:rsidDel="00000000" w:rsidR="00000000" w:rsidRPr="00000000">
        <w:rPr>
          <w:b w:val="1"/>
          <w:bCs w:val="1"/>
          <w:rtl w:val="0"/>
        </w:rPr>
        <w:t xml:space="preserve">property damage</w:t>
      </w:r>
      <w:r w:rsidDel="00000000" w:rsidR="00000000" w:rsidRPr="00000000">
        <w:rPr>
          <w:rtl w:val="0"/>
        </w:rPr>
        <w:t xml:space="preserve">: vulnerability = a damage function, loss = repair cost. But an energy portfolio’s value is its </w:t>
      </w:r>
      <w:r w:rsidDel="00000000" w:rsidR="00000000" w:rsidRPr="00000000">
        <w:rPr>
          <w:b w:val="1"/>
          <w:bCs w:val="1"/>
          <w:rtl w:val="0"/>
        </w:rPr>
        <w:t xml:space="preserve">output</w:t>
      </w:r>
      <w:r w:rsidDel="00000000" w:rsidR="00000000" w:rsidRPr="00000000">
        <w:rPr>
          <w:rtl w:val="0"/>
        </w:rPr>
        <w:t xml:space="preserve">, and a large share of energy risk causes lost output with no physical damage at all. Honest energy risk therefore runs </w:t>
      </w:r>
      <w:r w:rsidDel="00000000" w:rsidR="00000000" w:rsidRPr="00000000">
        <w:rPr>
          <w:b w:val="1"/>
          <w:bCs w:val="1"/>
          <w:color w:val="1f3a5f"/>
          <w:rtl w:val="0"/>
        </w:rPr>
        <w:t xml:space="preserve">two parallel vulnerability→loss tracks</w:t>
      </w:r>
      <w:r w:rsidDel="00000000" w:rsidR="00000000" w:rsidRPr="00000000">
        <w:rPr>
          <w:rtl w:val="0"/>
        </w:rPr>
        <w:t xml:space="preserve"> that converge at the loss layer. This is the conceptual core of the collection — and the reason the perils are categorized as they are.</w:t>
      </w:r>
    </w:p>
    <w:tbl>
      <w:tblPr>
        <w:tblStyle w:val="Table4"/>
        <w:tblW w:w="13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700"/>
        <w:gridCol w:w="280"/>
        <w:gridCol w:w="6700"/>
        <w:tblGridChange w:id="0">
          <w:tblGrid>
            <w:gridCol w:w="6700"/>
            <w:gridCol w:w="280"/>
            <w:gridCol w:w="6700"/>
          </w:tblGrid>
        </w:tblGridChange>
      </w:tblGrid>
      <w:tr>
        <w:trPr>
          <w:cantSplit w:val="0"/>
          <w:tblHeader w:val="0"/>
        </w:trPr>
        <w:tc>
          <w:tcPr/>
          <w:p w:rsidR="00000000" w:rsidDel="00000000" w:rsidP="00000000" w:rsidRDefault="00000000" w:rsidRPr="00000000" w14:paraId="0000003E">
            <w:pPr>
              <w:widowControl w:val="0"/>
              <w:spacing w:line="276" w:lineRule="auto"/>
              <w:rPr/>
            </w:pPr>
            <w:r w:rsidDel="00000000" w:rsidR="00000000" w:rsidRPr="00000000">
              <w:rPr>
                <w:rtl w:val="0"/>
              </w:rPr>
            </w:r>
          </w:p>
          <w:tbl>
            <w:tblPr>
              <w:tblStyle w:val="Table5"/>
              <w:tblW w:w="6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0"/>
              <w:tblGridChange w:id="0">
                <w:tblGrid>
                  <w:gridCol w:w="670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9c4221"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DAMAGE TRACK  —  destruction perils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b w:val="1"/>
                      <w:bCs w:val="1"/>
                      <w:color w:val="1f3a5f"/>
                      <w:sz w:val="17"/>
                      <w:szCs w:val="17"/>
                      <w:rtl w:val="0"/>
                    </w:rPr>
                    <w:t xml:space="preserve">Mechanism:  </w:t>
                  </w:r>
                  <w:r w:rsidDel="00000000" w:rsidR="00000000" w:rsidRPr="00000000">
                    <w:rPr>
                      <w:sz w:val="17"/>
                      <w:szCs w:val="17"/>
                      <w:rtl w:val="0"/>
                    </w:rPr>
                    <w:t xml:space="preserve">hazard intensity physically harms the asset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b w:val="1"/>
                      <w:bCs w:val="1"/>
                      <w:color w:val="1f3a5f"/>
                      <w:sz w:val="17"/>
                      <w:szCs w:val="17"/>
                      <w:rtl w:val="0"/>
                    </w:rPr>
                    <w:t xml:space="preserve">Vulnerability:  </w:t>
                  </w:r>
                  <w:commentRangeStart w:id="6"/>
                  <w:commentRangeStart w:id="7"/>
                  <w:r w:rsidDel="00000000" w:rsidR="00000000" w:rsidRPr="00000000">
                    <w:rPr>
                      <w:sz w:val="17"/>
                      <w:szCs w:val="17"/>
                      <w:rtl w:val="0"/>
                    </w:rPr>
                    <w:t xml:space="preserve">damage function (fragility curve)</w:t>
                  </w:r>
                  <w:commentRangeEnd w:id="6"/>
                  <w:r w:rsidDel="00000000" w:rsidR="00000000" w:rsidRPr="00000000">
                    <w:commentReference w:id="6"/>
                  </w:r>
                  <w:commentRangeEnd w:id="7"/>
                  <w:r w:rsidDel="00000000" w:rsidR="00000000" w:rsidRPr="00000000">
                    <w:commentReference w:id="7"/>
                  </w:r>
                  <w:r w:rsidDel="00000000" w:rsidR="00000000" w:rsidRPr="00000000">
                    <w:rPr>
                      <w:sz w:val="17"/>
                      <w:szCs w:val="17"/>
                      <w:rtl w:val="0"/>
                    </w:rPr>
                    <w:t xml:space="preserve"> → fractional physical loss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b w:val="1"/>
                      <w:bCs w:val="1"/>
                      <w:color w:val="1f3a5f"/>
                      <w:sz w:val="17"/>
                      <w:szCs w:val="17"/>
                      <w:rtl w:val="0"/>
                    </w:rPr>
                    <w:t xml:space="preserve">Loss form:  </w:t>
                  </w:r>
                  <w:r w:rsidDel="00000000" w:rsidR="00000000" w:rsidRPr="00000000">
                    <w:rPr>
                      <w:sz w:val="17"/>
                      <w:szCs w:val="17"/>
                      <w:rtl w:val="0"/>
                    </w:rPr>
                    <w:t xml:space="preserve">repair / replacement cost + outage during repair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b w:val="1"/>
                      <w:bCs w:val="1"/>
                      <w:color w:val="1f3a5f"/>
                      <w:sz w:val="17"/>
                      <w:szCs w:val="17"/>
                      <w:rtl w:val="0"/>
                    </w:rPr>
                    <w:t xml:space="preserve">Example:  </w:t>
                  </w:r>
                  <w:r w:rsidDel="00000000" w:rsidR="00000000" w:rsidRPr="00000000">
                    <w:rPr>
                      <w:sz w:val="17"/>
                      <w:szCs w:val="17"/>
                      <w:rtl w:val="0"/>
                    </w:rPr>
                    <w:t xml:space="preserve">EF3 tornado destroys a transmission line; 130 mph gust cracks PV glass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b w:val="1"/>
                      <w:bCs w:val="1"/>
                      <w:color w:val="1f3a5f"/>
                      <w:sz w:val="17"/>
                      <w:szCs w:val="17"/>
                      <w:rtl w:val="0"/>
                    </w:rPr>
                    <w:t xml:space="preserve">Time signature:  </w:t>
                  </w:r>
                  <w:r w:rsidDel="00000000" w:rsidR="00000000" w:rsidRPr="00000000">
                    <w:rPr>
                      <w:sz w:val="17"/>
                      <w:szCs w:val="17"/>
                      <w:rtl w:val="0"/>
                    </w:rPr>
                    <w:t xml:space="preserve">sudden onset, loss fixed at impact, recovery = rebuild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b w:val="1"/>
                      <w:bCs w:val="1"/>
                      <w:color w:val="1f3a5f"/>
                      <w:sz w:val="17"/>
                      <w:szCs w:val="17"/>
                      <w:rtl w:val="0"/>
                    </w:rPr>
                    <w:t xml:space="preserve">Data shape:  </w:t>
                  </w:r>
                  <w:r w:rsidDel="00000000" w:rsidR="00000000" w:rsidRPr="00000000">
                    <w:rPr>
                      <w:sz w:val="17"/>
                      <w:szCs w:val="17"/>
                      <w:rtl w:val="0"/>
                    </w:rPr>
                    <w:t xml:space="preserve">footprint / swath grids, fragility curves, event catalogs</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widowControl w:val="0"/>
              <w:spacing w:line="276" w:lineRule="auto"/>
              <w:rPr/>
            </w:pPr>
            <w:r w:rsidDel="00000000" w:rsidR="00000000" w:rsidRPr="00000000">
              <w:rPr>
                <w:rtl w:val="0"/>
              </w:rPr>
            </w:r>
          </w:p>
          <w:tbl>
            <w:tblPr>
              <w:tblStyle w:val="Table6"/>
              <w:tblW w:w="6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00"/>
              <w:tblGridChange w:id="0">
                <w:tblGrid>
                  <w:gridCol w:w="670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2c5f6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DISRUPTION TRACK  —  output perils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b w:val="1"/>
                      <w:bCs w:val="1"/>
                      <w:color w:val="1f3a5f"/>
                      <w:sz w:val="17"/>
                      <w:szCs w:val="17"/>
                      <w:rtl w:val="0"/>
                    </w:rPr>
                    <w:t xml:space="preserve">Mechanism:  </w:t>
                  </w:r>
                  <w:r w:rsidDel="00000000" w:rsidR="00000000" w:rsidRPr="00000000">
                    <w:rPr>
                      <w:sz w:val="17"/>
                      <w:szCs w:val="17"/>
                      <w:rtl w:val="0"/>
                    </w:rPr>
                    <w:t xml:space="preserve">hazard degrades capacity without destroying the asset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b w:val="1"/>
                      <w:bCs w:val="1"/>
                      <w:color w:val="1f3a5f"/>
                      <w:sz w:val="17"/>
                      <w:szCs w:val="17"/>
                      <w:rtl w:val="0"/>
                    </w:rPr>
                    <w:t xml:space="preserve">Vulnerability:  </w:t>
                  </w:r>
                  <w:r w:rsidDel="00000000" w:rsidR="00000000" w:rsidRPr="00000000">
                    <w:rPr>
                      <w:sz w:val="17"/>
                      <w:szCs w:val="17"/>
                      <w:rtl w:val="0"/>
                    </w:rPr>
                    <w:t xml:space="preserve">derating / response curve → fractional output loss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b w:val="1"/>
                      <w:bCs w:val="1"/>
                      <w:color w:val="1f3a5f"/>
                      <w:sz w:val="17"/>
                      <w:szCs w:val="17"/>
                      <w:rtl w:val="0"/>
                    </w:rPr>
                    <w:t xml:space="preserve">Loss form:  </w:t>
                  </w:r>
                  <w:r w:rsidDel="00000000" w:rsidR="00000000" w:rsidRPr="00000000">
                    <w:rPr>
                      <w:sz w:val="17"/>
                      <w:szCs w:val="17"/>
                      <w:rtl w:val="0"/>
                    </w:rPr>
                    <w:t xml:space="preserve">energy-not-served + replacement power + demand-coupled cost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b w:val="1"/>
                      <w:bCs w:val="1"/>
                      <w:color w:val="1f3a5f"/>
                      <w:sz w:val="17"/>
                      <w:szCs w:val="17"/>
                      <w:rtl w:val="0"/>
                    </w:rPr>
                    <w:t xml:space="preserve">Example:  </w:t>
                  </w:r>
                  <w:r w:rsidDel="00000000" w:rsidR="00000000" w:rsidRPr="00000000">
                    <w:rPr>
                      <w:sz w:val="17"/>
                      <w:szCs w:val="17"/>
                      <w:rtl w:val="0"/>
                    </w:rPr>
                    <w:t xml:space="preserve">heatwave derates a gas turbine &amp; spikes demand; drought cuts hydro</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b w:val="1"/>
                      <w:bCs w:val="1"/>
                      <w:color w:val="1f3a5f"/>
                      <w:sz w:val="17"/>
                      <w:szCs w:val="17"/>
                      <w:rtl w:val="0"/>
                    </w:rPr>
                    <w:t xml:space="preserve">Time signature:  </w:t>
                  </w:r>
                  <w:r w:rsidDel="00000000" w:rsidR="00000000" w:rsidRPr="00000000">
                    <w:rPr>
                      <w:sz w:val="17"/>
                      <w:szCs w:val="17"/>
                      <w:rtl w:val="0"/>
                    </w:rPr>
                    <w:t xml:space="preserve">gradual, loss accrues over the event, recovery = conditions ease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b w:val="1"/>
                      <w:bCs w:val="1"/>
                      <w:color w:val="1f3a5f"/>
                      <w:sz w:val="17"/>
                      <w:szCs w:val="17"/>
                      <w:rtl w:val="0"/>
                    </w:rPr>
                    <w:t xml:space="preserve">Data shape:  </w:t>
                  </w:r>
                  <w:r w:rsidDel="00000000" w:rsidR="00000000" w:rsidRPr="00000000">
                    <w:rPr>
                      <w:sz w:val="17"/>
                      <w:szCs w:val="17"/>
                      <w:rtl w:val="0"/>
                    </w:rPr>
                    <w:t xml:space="preserve">index/temperature fields, derating curves, climate projections</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tc>
      </w:tr>
    </w:tbl>
    <w:p w:rsidR="00000000" w:rsidDel="00000000" w:rsidP="00000000" w:rsidRDefault="00000000" w:rsidRPr="00000000" w14:paraId="00000051">
      <w:pPr>
        <w:spacing w:after="40" w:before="40" w:lineRule="auto"/>
        <w:rPr/>
      </w:pPr>
      <w:r w:rsidDel="00000000" w:rsidR="00000000" w:rsidRPr="00000000">
        <w:rPr>
          <w:rtl w:val="0"/>
        </w:rPr>
      </w:r>
    </w:p>
    <w:p w:rsidR="00000000" w:rsidDel="00000000" w:rsidP="00000000" w:rsidRDefault="00000000" w:rsidRPr="00000000" w14:paraId="00000052">
      <w:pPr>
        <w:spacing w:after="80" w:before="40" w:lineRule="auto"/>
        <w:rPr/>
      </w:pPr>
      <w:r w:rsidDel="00000000" w:rsidR="00000000" w:rsidRPr="00000000">
        <w:rPr>
          <w:rtl w:val="0"/>
        </w:rPr>
        <w:t xml:space="preserve">The two tracks converge at loss, but they are </w:t>
      </w:r>
      <w:r w:rsidDel="00000000" w:rsidR="00000000" w:rsidRPr="00000000">
        <w:rPr>
          <w:b w:val="1"/>
          <w:bCs w:val="1"/>
          <w:color w:val="1f3a5f"/>
          <w:rtl w:val="0"/>
        </w:rPr>
        <w:t xml:space="preserve">measured in different currencies</w:t>
      </w:r>
      <w:r w:rsidDel="00000000" w:rsidR="00000000" w:rsidRPr="00000000">
        <w:rPr>
          <w:rtl w:val="0"/>
        </w:rPr>
        <w:t xml:space="preserve">: the damage track resolves to repair/replacement cost (the classic EAL), the disruption track to energy-not-served and replacement-power cost. A complete loss number for an energy asset is the sum of both — which is exactly why a property-only model, fluent in the first and blind to the second, systematically under-counts.</w:t>
      </w:r>
    </w:p>
    <w:p w:rsidR="00000000" w:rsidDel="00000000" w:rsidP="00000000" w:rsidRDefault="00000000" w:rsidRPr="00000000" w14:paraId="00000053">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Why this matters for InfraSure: a pure property-cat model (the industry default) treats disruption as a bolt-on “business interruption” afterthought. For an energy portfolio it is half the risk. Treating the two tracks as first-class and parallel — converging only at loss — is the distinctive and correct framing, and it is why the collection deliberately covers output-disruption perils (drought, heat) that a property-first library would omit.</w:t>
      </w:r>
      <w:r w:rsidDel="00000000" w:rsidR="00000000" w:rsidRPr="00000000">
        <w:rPr>
          <w:rtl w:val="0"/>
        </w:rPr>
      </w:r>
    </w:p>
    <w:p w:rsidR="00000000" w:rsidDel="00000000" w:rsidP="00000000" w:rsidRDefault="00000000" w:rsidRPr="00000000" w14:paraId="00000054">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Exposure — the energy assets we care about</w:t>
      </w:r>
    </w:p>
    <w:p w:rsidR="00000000" w:rsidDel="00000000" w:rsidP="00000000" w:rsidRDefault="00000000" w:rsidRPr="00000000" w14:paraId="00000055">
      <w:pPr>
        <w:spacing w:after="40" w:before="40" w:lineRule="auto"/>
        <w:rPr/>
      </w:pPr>
      <w:r w:rsidDel="00000000" w:rsidR="00000000" w:rsidRPr="00000000">
        <w:rPr>
          <w:rtl w:val="0"/>
        </w:rPr>
        <w:t xml:space="preserve">Exposure is the second stage of the chain: what is at risk. The collection’s lens is energy infrastructure, which behaves differently from the building stock the standard cat models assume. The dominant hazard pathway differs sharply by asset class — a first sketch of the full matrix that a later dedicated document will detail.</w:t>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80"/>
        <w:gridCol w:w="4000"/>
        <w:tblGridChange w:id="0">
          <w:tblGrid>
            <w:gridCol w:w="3000"/>
            <w:gridCol w:w="6680"/>
            <w:gridCol w:w="40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56">
            <w:pPr>
              <w:rPr/>
            </w:pPr>
            <w:r w:rsidDel="00000000" w:rsidR="00000000" w:rsidRPr="00000000">
              <w:rPr>
                <w:b w:val="1"/>
                <w:bCs w:val="1"/>
                <w:color w:val="ffffff"/>
                <w:sz w:val="17"/>
                <w:szCs w:val="17"/>
                <w:rtl w:val="0"/>
              </w:rPr>
              <w:t xml:space="preserve">Asset class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57">
            <w:pPr>
              <w:rPr/>
            </w:pPr>
            <w:r w:rsidDel="00000000" w:rsidR="00000000" w:rsidRPr="00000000">
              <w:rPr>
                <w:b w:val="1"/>
                <w:bCs w:val="1"/>
                <w:color w:val="ffffff"/>
                <w:sz w:val="17"/>
                <w:szCs w:val="17"/>
                <w:rtl w:val="0"/>
              </w:rPr>
              <w:t xml:space="preserve">Dominant hazard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58">
            <w:pPr>
              <w:rPr/>
            </w:pPr>
            <w:r w:rsidDel="00000000" w:rsidR="00000000" w:rsidRPr="00000000">
              <w:rPr>
                <w:b w:val="1"/>
                <w:bCs w:val="1"/>
                <w:color w:val="ffffff"/>
                <w:sz w:val="17"/>
                <w:szCs w:val="17"/>
                <w:rtl w:val="0"/>
              </w:rPr>
              <w:t xml:space="preserve">Primary pathway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color w:val="1f3a5f"/>
                <w:sz w:val="17"/>
                <w:szCs w:val="17"/>
                <w:rtl w:val="0"/>
              </w:rPr>
              <w:t xml:space="preserve">Solar PV</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7"/>
                <w:szCs w:val="17"/>
                <w:rtl w:val="0"/>
              </w:rPr>
              <w:t xml:space="preserve">Hail (module impact) · wind · heat (efficiency derating)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7"/>
                <w:szCs w:val="17"/>
                <w:rtl w:val="0"/>
              </w:rPr>
              <w:t xml:space="preserve">Damage + Disruption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1"/>
                <w:bCs w:val="1"/>
                <w:color w:val="1f3a5f"/>
                <w:sz w:val="17"/>
                <w:szCs w:val="17"/>
                <w:rtl w:val="0"/>
              </w:rPr>
              <w:t xml:space="preserve">Wind turbines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7"/>
                <w:szCs w:val="17"/>
                <w:rtl w:val="0"/>
              </w:rPr>
              <w:t xml:space="preserve">Hurricane / tornado / strong wind (direct) · icing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7"/>
                <w:szCs w:val="17"/>
                <w:rtl w:val="0"/>
              </w:rPr>
              <w:t xml:space="preserve">Damage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color w:val="1f3a5f"/>
                <w:sz w:val="17"/>
                <w:szCs w:val="17"/>
                <w:rtl w:val="0"/>
              </w:rPr>
              <w:t xml:space="preserve">Thermal &amp; nuclear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7"/>
                <w:szCs w:val="17"/>
                <w:rtl w:val="0"/>
              </w:rPr>
              <w:t xml:space="preserve">Flood (siting near water) · drought + heat (cooling-water limits)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7"/>
                <w:szCs w:val="17"/>
                <w:rtl w:val="0"/>
              </w:rPr>
              <w:t xml:space="preserve">Disruption (+ Damage via flood)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color w:val="1f3a5f"/>
                <w:sz w:val="17"/>
                <w:szCs w:val="17"/>
                <w:rtl w:val="0"/>
              </w:rPr>
              <w:t xml:space="preserve">Hydropower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7"/>
                <w:szCs w:val="17"/>
                <w:rtl w:val="0"/>
              </w:rPr>
              <w:t xml:space="preserve">Drought (inflow) · flood (dam/spill)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7"/>
                <w:szCs w:val="17"/>
                <w:rtl w:val="0"/>
              </w:rPr>
              <w:t xml:space="preserve">Disruption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color w:val="1f3a5f"/>
                <w:sz w:val="17"/>
                <w:szCs w:val="17"/>
                <w:rtl w:val="0"/>
              </w:rPr>
              <w:t xml:space="preserve">Transmission &amp; distribution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7"/>
                <w:szCs w:val="17"/>
                <w:rtl w:val="0"/>
              </w:rPr>
              <w:t xml:space="preserve">Ice &amp; wind (line/tower failure) · wildfire · heat (ampacity derating)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7"/>
                <w:szCs w:val="17"/>
                <w:rtl w:val="0"/>
              </w:rPr>
              <w:t xml:space="preserve">Damage + Disruption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1"/>
                <w:bCs w:val="1"/>
                <w:color w:val="1f3a5f"/>
                <w:sz w:val="17"/>
                <w:szCs w:val="17"/>
                <w:rtl w:val="0"/>
              </w:rPr>
              <w:t xml:space="preserve">The grid / market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7"/>
                <w:szCs w:val="17"/>
                <w:rtl w:val="0"/>
              </w:rPr>
              <w:t xml:space="preserve">Heat &amp; cold via correlated demand spikes vs supply derating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7"/>
                <w:szCs w:val="17"/>
                <w:rtl w:val="0"/>
              </w:rPr>
              <w:t xml:space="preserve">Disruption (systemic)</w:t>
            </w:r>
            <w:r w:rsidDel="00000000" w:rsidR="00000000" w:rsidRPr="00000000">
              <w:rPr>
                <w:rtl w:val="0"/>
              </w:rPr>
            </w:r>
          </w:p>
        </w:tc>
      </w:tr>
    </w:tbl>
    <w:p w:rsidR="00000000" w:rsidDel="00000000" w:rsidP="00000000" w:rsidRDefault="00000000" w:rsidRPr="00000000" w14:paraId="0000006B">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The energy-market dimension is what makes this exposure unusual: assets are not independent. A regional heatwave derates many plants while spiking demand simultaneously — a correlated, system-level loss that no single-asset property model captures. The exposure layer must therefore carry both asset-level characteristics and portfolio/market correlation structure.</w:t>
      </w:r>
      <w:r w:rsidDel="00000000" w:rsidR="00000000" w:rsidRPr="00000000">
        <w:rPr>
          <w:rtl w:val="0"/>
        </w:rPr>
      </w:r>
    </w:p>
    <w:p w:rsidR="00000000" w:rsidDel="00000000" w:rsidP="00000000" w:rsidRDefault="00000000" w:rsidRPr="00000000" w14:paraId="0000006C">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What Exists, and What Comes Next</w:t>
      </w:r>
    </w:p>
    <w:p w:rsidR="00000000" w:rsidDel="00000000" w:rsidP="00000000" w:rsidRDefault="00000000" w:rsidRPr="00000000" w14:paraId="0000006D">
      <w:pPr>
        <w:spacing w:after="40" w:before="40" w:lineRule="auto"/>
        <w:rPr/>
      </w:pPr>
      <w:r w:rsidDel="00000000" w:rsidR="00000000" w:rsidRPr="00000000">
        <w:rPr>
          <w:rtl w:val="0"/>
        </w:rPr>
        <w:t xml:space="preserve">Mapping the collection onto the chain shows clearly what is built and what remains. The hazard layer is complete; the rest is defined here but awaits dedicated documents and analysis.</w:t>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80"/>
        <w:gridCol w:w="4000"/>
        <w:tblGridChange w:id="0">
          <w:tblGrid>
            <w:gridCol w:w="2600"/>
            <w:gridCol w:w="7080"/>
            <w:gridCol w:w="40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b w:val="1"/>
                <w:bCs w:val="1"/>
                <w:color w:val="ffffff"/>
                <w:sz w:val="17"/>
                <w:szCs w:val="17"/>
                <w:rtl w:val="0"/>
              </w:rPr>
              <w:t xml:space="preserve">Chain stage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b w:val="1"/>
                <w:bCs w:val="1"/>
                <w:color w:val="ffffff"/>
                <w:sz w:val="17"/>
                <w:szCs w:val="17"/>
                <w:rtl w:val="0"/>
              </w:rPr>
              <w:t xml:space="preserve">Status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70">
            <w:pPr>
              <w:rPr/>
            </w:pPr>
            <w:r w:rsidDel="00000000" w:rsidR="00000000" w:rsidRPr="00000000">
              <w:rPr>
                <w:b w:val="1"/>
                <w:bCs w:val="1"/>
                <w:color w:val="ffffff"/>
                <w:sz w:val="17"/>
                <w:szCs w:val="17"/>
                <w:rtl w:val="0"/>
              </w:rPr>
              <w:t xml:space="preserve">Document(s)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1"/>
                <w:bCs w:val="1"/>
                <w:color w:val="1f3a5f"/>
                <w:sz w:val="17"/>
                <w:szCs w:val="17"/>
                <w:rtl w:val="0"/>
              </w:rPr>
              <w:t xml:space="preserve">Hazard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1"/>
                <w:bCs w:val="1"/>
                <w:color w:val="2f855a"/>
                <w:rtl w:val="0"/>
              </w:rPr>
              <w:t xml:space="preserve">● </w:t>
            </w:r>
            <w:r w:rsidDel="00000000" w:rsidR="00000000" w:rsidRPr="00000000">
              <w:rPr>
                <w:rtl w:val="0"/>
              </w:rPr>
              <w:t xml:space="preserve">Built — 7 per-peril references + spec (incl. categorization framework) + template</w:t>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7"/>
                <w:szCs w:val="17"/>
                <w:rtl w:val="0"/>
              </w:rPr>
              <w:t xml:space="preserve">This collection (the dataset layer)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1"/>
                <w:bCs w:val="1"/>
                <w:color w:val="1f3a5f"/>
                <w:sz w:val="17"/>
                <w:szCs w:val="17"/>
                <w:rtl w:val="0"/>
              </w:rPr>
              <w:t xml:space="preserve">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1"/>
                <w:bCs w:val="1"/>
                <w:color w:val="b7791f"/>
                <w:rtl w:val="0"/>
              </w:rPr>
              <w:t xml:space="preserve">◐ </w:t>
            </w:r>
            <w:r w:rsidDel="00000000" w:rsidR="00000000" w:rsidRPr="00000000">
              <w:rPr>
                <w:rtl w:val="0"/>
              </w:rPr>
              <w:t xml:space="preserve">Sketched here; needs the full hazard × asset matrix</w:t>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7"/>
                <w:szCs w:val="17"/>
                <w:rtl w:val="0"/>
              </w:rPr>
              <w:t xml:space="preserve">Future: Energy Asset Exposure &amp; Pairing Matrix</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1"/>
                <w:bCs w:val="1"/>
                <w:color w:val="1f3a5f"/>
                <w:sz w:val="17"/>
                <w:szCs w:val="17"/>
                <w:rtl w:val="0"/>
              </w:rPr>
              <w:t xml:space="preserve">Vulnerability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1"/>
                <w:bCs w:val="1"/>
                <w:color w:val="9aa7b4"/>
                <w:rtl w:val="0"/>
              </w:rPr>
              <w:t xml:space="preserve">○ </w:t>
            </w:r>
            <w:r w:rsidDel="00000000" w:rsidR="00000000" w:rsidRPr="00000000">
              <w:rPr>
                <w:rtl w:val="0"/>
              </w:rPr>
              <w:t xml:space="preserve">Defined conceptually (2 tracks); curves not yet assembled</w:t>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7"/>
                <w:szCs w:val="17"/>
                <w:rtl w:val="0"/>
              </w:rPr>
              <w:t xml:space="preserve">Future: Damage &amp; Derating Function Library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1"/>
                <w:bCs w:val="1"/>
                <w:color w:val="1f3a5f"/>
                <w:sz w:val="17"/>
                <w:szCs w:val="17"/>
                <w:rtl w:val="0"/>
              </w:rPr>
              <w:t xml:space="preserve">Loss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color w:val="b7791f"/>
                <w:rtl w:val="0"/>
              </w:rPr>
              <w:t xml:space="preserve">◐ </w:t>
            </w:r>
            <w:r w:rsidDel="00000000" w:rsidR="00000000" w:rsidRPr="00000000">
              <w:rPr>
                <w:rtl w:val="0"/>
              </w:rPr>
              <w:t xml:space="preserve">Framework exists in InfraSure (EAL, EP curve, CVaR)</w:t>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7"/>
                <w:szCs w:val="17"/>
                <w:rtl w:val="0"/>
              </w:rPr>
              <w:t xml:space="preserve">Links to existing InfraSure risk framework</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color w:val="1f3a5f"/>
                <w:sz w:val="17"/>
                <w:szCs w:val="17"/>
                <w:rtl w:val="0"/>
              </w:rPr>
              <w:t xml:space="preserve">Resilience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b w:val="1"/>
                <w:bCs w:val="1"/>
                <w:color w:val="9aa7b4"/>
                <w:rtl w:val="0"/>
              </w:rPr>
              <w:t xml:space="preserve">○ </w:t>
            </w:r>
            <w:r w:rsidDel="00000000" w:rsidR="00000000" w:rsidRPr="00000000">
              <w:rPr>
                <w:rtl w:val="0"/>
              </w:rPr>
              <w:t xml:space="preserve">Defined here (robustness + recovery); not yet modeled</w:t>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7"/>
                <w:szCs w:val="17"/>
                <w:rtl w:val="0"/>
              </w:rPr>
              <w:t xml:space="preserve">Future: Recovery &amp; Resilience Analysis</w:t>
            </w:r>
            <w:r w:rsidDel="00000000" w:rsidR="00000000" w:rsidRPr="00000000">
              <w:rPr>
                <w:rtl w:val="0"/>
              </w:rPr>
            </w:r>
          </w:p>
        </w:tc>
      </w:tr>
    </w:tbl>
    <w:p w:rsidR="00000000" w:rsidDel="00000000" w:rsidP="00000000" w:rsidRDefault="00000000" w:rsidRPr="00000000" w14:paraId="00000080">
      <w:pPr>
        <w:pStyle w:val="Heading2"/>
        <w:spacing w:after="90" w:before="180" w:lineRule="auto"/>
        <w:rPr>
          <w:sz w:val="22"/>
          <w:szCs w:val="22"/>
        </w:rPr>
      </w:pPr>
      <w:r w:rsidDel="00000000" w:rsidR="00000000" w:rsidRPr="00000000">
        <w:rPr>
          <w:sz w:val="22"/>
          <w:szCs w:val="22"/>
          <w:rtl w:val="0"/>
        </w:rPr>
        <w:t xml:space="preserve">5.1  The resilience stage — why it extends the standard spine</w:t>
      </w:r>
    </w:p>
    <w:p w:rsidR="00000000" w:rsidDel="00000000" w:rsidP="00000000" w:rsidRDefault="00000000" w:rsidRPr="00000000" w14:paraId="00000081">
      <w:pPr>
        <w:spacing w:after="40" w:before="40" w:lineRule="auto"/>
        <w:rPr/>
      </w:pPr>
      <w:r w:rsidDel="00000000" w:rsidR="00000000" w:rsidRPr="00000000">
        <w:rPr>
          <w:rtl w:val="0"/>
        </w:rPr>
        <w:t xml:space="preserve">Property-cat modeling typically stops at loss. Energy infrastructure cannot, because the asset loses </w:t>
      </w:r>
      <w:r w:rsidDel="00000000" w:rsidR="00000000" w:rsidRPr="00000000">
        <w:rPr>
          <w:b w:val="1"/>
          <w:bCs w:val="1"/>
          <w:rtl w:val="0"/>
        </w:rPr>
        <w:t xml:space="preserve">function</w:t>
      </w:r>
      <w:r w:rsidDel="00000000" w:rsidR="00000000" w:rsidRPr="00000000">
        <w:rPr>
          <w:rtl w:val="0"/>
        </w:rPr>
        <w:t xml:space="preserve"> and then </w:t>
      </w:r>
      <w:r w:rsidDel="00000000" w:rsidR="00000000" w:rsidRPr="00000000">
        <w:rPr>
          <w:b w:val="1"/>
          <w:bCs w:val="1"/>
          <w:rtl w:val="0"/>
        </w:rPr>
        <w:t xml:space="preserve">restores</w:t>
      </w:r>
      <w:r w:rsidDel="00000000" w:rsidR="00000000" w:rsidRPr="00000000">
        <w:rPr>
          <w:rtl w:val="0"/>
        </w:rPr>
        <w:t xml:space="preserve"> it — and the duration of lost function is frequently the larger cost. The DOE / IEEE resilience framing (plan – absorb – recover – adapt) decomposes this into two measurable parts:</w:t>
      </w:r>
    </w:p>
    <w:p w:rsidR="00000000" w:rsidDel="00000000" w:rsidP="00000000" w:rsidRDefault="00000000" w:rsidRPr="00000000" w14:paraId="00000082">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Robustness </w:t>
      </w:r>
      <w:r w:rsidDel="00000000" w:rsidR="00000000" w:rsidRPr="00000000">
        <w:rPr>
          <w:rtl w:val="0"/>
        </w:rPr>
        <w:t xml:space="preserve">— how much function survives the event (the depth of the dip). Set by hardening, redundancy, and design margin.</w:t>
      </w:r>
    </w:p>
    <w:p w:rsidR="00000000" w:rsidDel="00000000" w:rsidP="00000000" w:rsidRDefault="00000000" w:rsidRPr="00000000" w14:paraId="00000083">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Recovery </w:t>
      </w:r>
      <w:r w:rsidDel="00000000" w:rsidR="00000000" w:rsidRPr="00000000">
        <w:rPr>
          <w:rtl w:val="0"/>
        </w:rPr>
        <w:t xml:space="preserve">— how fast function returns (the width of the dip). Set by repair logistics, spares, crews, and restoration priority.</w:t>
      </w:r>
    </w:p>
    <w:p w:rsidR="00000000" w:rsidDel="00000000" w:rsidP="00000000" w:rsidRDefault="00000000" w:rsidRPr="00000000" w14:paraId="00000084">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Together, robustness × recovery define the resilience curve — the area of lost function over time. For the disruption track especially, this is where the real loss lives: a derated plant during a multi-week heatwave-drought may suffer no damage at all, yet its cumulative energy-not-served is the dominant cost. Resilience is therefore not an optional add-on for energy risk; it is where the damage and disruption tracks ultimately resolve into total impact.</w:t>
      </w:r>
      <w:r w:rsidDel="00000000" w:rsidR="00000000" w:rsidRPr="00000000">
        <w:rPr>
          <w:rtl w:val="0"/>
        </w:rPr>
      </w:r>
    </w:p>
    <w:p w:rsidR="00000000" w:rsidDel="00000000" w:rsidP="00000000" w:rsidRDefault="00000000" w:rsidRPr="00000000" w14:paraId="00000085">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How to Read the Collection</w:t>
      </w:r>
    </w:p>
    <w:p w:rsidR="00000000" w:rsidDel="00000000" w:rsidP="00000000" w:rsidRDefault="00000000" w:rsidRPr="00000000" w14:paraId="00000086">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Start here. </w:t>
      </w:r>
      <w:r w:rsidDel="00000000" w:rsidR="00000000" w:rsidRPr="00000000">
        <w:rPr>
          <w:rtl w:val="0"/>
        </w:rPr>
        <w:t xml:space="preserve">This keystone defines the chain, the two-pathway split, and the energy-exposure lens — the reasoning that justifies the structure.</w:t>
      </w:r>
    </w:p>
    <w:p w:rsidR="00000000" w:rsidDel="00000000" w:rsidP="00000000" w:rsidRDefault="00000000" w:rsidRPr="00000000" w14:paraId="00000087">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Then the spec &amp; template. </w:t>
      </w:r>
      <w:r w:rsidDel="00000000" w:rsidR="00000000" w:rsidRPr="00000000">
        <w:rPr>
          <w:rtl w:val="0"/>
        </w:rPr>
        <w:t xml:space="preserve">The template specification governs how every per-peril reference is built (schema, sections, scorecard) and defines the peril / sub-peril categorization framework; the blank template is the fill-in skeleton.</w:t>
      </w:r>
    </w:p>
    <w:p w:rsidR="00000000" w:rsidDel="00000000" w:rsidP="00000000" w:rsidRDefault="00000000" w:rsidRPr="00000000" w14:paraId="00000088">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Then the per-peril references. </w:t>
      </w:r>
      <w:r w:rsidDel="00000000" w:rsidR="00000000" w:rsidRPr="00000000">
        <w:rPr>
          <w:rtl w:val="0"/>
        </w:rPr>
        <w:t xml:space="preserve">Each is a dataset document for one hazard, on an identical structure, scored for data availability so gaps are visible at a glance.</w:t>
      </w:r>
    </w:p>
    <w:p w:rsidR="00000000" w:rsidDel="00000000" w:rsidP="00000000" w:rsidRDefault="00000000" w:rsidRPr="00000000" w14:paraId="00000089">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Forthcoming. </w:t>
      </w:r>
      <w:r w:rsidDel="00000000" w:rsidR="00000000" w:rsidRPr="00000000">
        <w:rPr>
          <w:rtl w:val="0"/>
        </w:rPr>
        <w:t xml:space="preserve">Exposure matrix, vulnerability/derating library, and resilience analysis — the stages downstream of hazard on the chain.</w:t>
      </w:r>
    </w:p>
    <w:p w:rsidR="00000000" w:rsidDel="00000000" w:rsidP="00000000" w:rsidRDefault="00000000" w:rsidRPr="00000000" w14:paraId="0000008A">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The organizing logic in one line: a defensible energy climate-risk model is Hazard → Exposure → Vulnerability (two tracks) → Loss → Resilience. The collection builds it stage by stage, starting from a rigorous, comparable hazard foundation — because everything downstream inherits the quality of the hazard layer beneath it.</w:t>
      </w:r>
      <w:r w:rsidDel="00000000" w:rsidR="00000000" w:rsidRPr="00000000">
        <w:rPr>
          <w:rtl w:val="0"/>
        </w:rPr>
      </w:r>
    </w:p>
    <w:p w:rsidR="00000000" w:rsidDel="00000000" w:rsidP="00000000" w:rsidRDefault="00000000" w:rsidRPr="00000000" w14:paraId="0000008B">
      <w:pPr>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5fkdnku82w8x" w:id="1"/>
      <w:bookmarkEnd w:id="1"/>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Template Specification</w:t>
      </w:r>
      <w:r w:rsidDel="00000000" w:rsidR="00000000" w:rsidRPr="00000000">
        <w:rPr>
          <w:rtl w:val="0"/>
        </w:rPr>
      </w:r>
    </w:p>
    <w:p w:rsidR="00000000" w:rsidDel="00000000" w:rsidP="00000000" w:rsidRDefault="00000000" w:rsidRPr="00000000" w14:paraId="0000008D">
      <w:pPr>
        <w:spacing w:after="40" w:lineRule="auto"/>
        <w:rPr/>
      </w:pPr>
      <w:r w:rsidDel="00000000" w:rsidR="00000000" w:rsidRPr="00000000">
        <w:rPr>
          <w:b w:val="1"/>
          <w:bCs w:val="1"/>
          <w:color w:val="1f3a5f"/>
          <w:sz w:val="40"/>
          <w:szCs w:val="40"/>
          <w:rtl w:val="0"/>
        </w:rPr>
        <w:t xml:space="preserve">Hazard Data Reference — Template Specification</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color w:val="5a7184"/>
          <w:sz w:val="24"/>
          <w:szCs w:val="24"/>
          <w:rtl w:val="0"/>
        </w:rPr>
        <w:t xml:space="preserve">Governing guidance for the per-peril source reference series</w:t>
      </w:r>
      <w:r w:rsidDel="00000000" w:rsidR="00000000" w:rsidRPr="00000000">
        <w:rPr>
          <w:rtl w:val="0"/>
        </w:rPr>
      </w:r>
    </w:p>
    <w:p w:rsidR="00000000" w:rsidDel="00000000" w:rsidP="00000000" w:rsidRDefault="00000000" w:rsidRPr="00000000" w14:paraId="0000008F">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090">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This is the governing document for the Hazard Data Reference series. Every per-peril doc (hurricane, winter weather, wildfire, flood, hail, tornado, strong wind, heat, cold, wildfire-smoke, etc.) follows the schema, section order, and conventions defined here. The point is comparability: identical structure across all perils means the docs can later be flattened into one queryable table and a cross-peril coverage matrix. Build to the template even when a section is empty — the emptiness is information.</w:t>
      </w:r>
      <w:r w:rsidDel="00000000" w:rsidR="00000000" w:rsidRPr="00000000">
        <w:rPr>
          <w:rtl w:val="0"/>
        </w:rPr>
      </w:r>
    </w:p>
    <w:p w:rsidR="00000000" w:rsidDel="00000000" w:rsidP="00000000" w:rsidRDefault="00000000" w:rsidRPr="00000000" w14:paraId="00000091">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Design Principles</w:t>
      </w:r>
    </w:p>
    <w:p w:rsidR="00000000" w:rsidDel="00000000" w:rsidP="00000000" w:rsidRDefault="00000000" w:rsidRPr="00000000" w14:paraId="00000092">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Organize by function, not by data maturity. </w:t>
      </w:r>
      <w:r w:rsidDel="00000000" w:rsidR="00000000" w:rsidRPr="00000000">
        <w:rPr>
          <w:rtl w:val="0"/>
        </w:rPr>
        <w:t xml:space="preserve">Sources are grouped by the ROLE they play in a risk model (screening / record / simulation / research), because that role is stable across every peril. An earlier draft grouped by maturity (synthetic → gridded → record); that fit hurricanes by accident and broke for winter weather. Function is the durable axis.</w:t>
      </w:r>
    </w:p>
    <w:p w:rsidR="00000000" w:rsidDel="00000000" w:rsidP="00000000" w:rsidRDefault="00000000" w:rsidRPr="00000000" w14:paraId="00000093">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One schema, every source. </w:t>
      </w:r>
      <w:r w:rsidDel="00000000" w:rsidR="00000000" w:rsidRPr="00000000">
        <w:rPr>
          <w:rtl w:val="0"/>
        </w:rPr>
        <w:t xml:space="preserve">Every source row carries the same ten fields (see §4). Density is the cost; comparability and future machine-readability are the payoff across 10+ peril docs.</w:t>
      </w:r>
    </w:p>
    <w:p w:rsidR="00000000" w:rsidDel="00000000" w:rsidP="00000000" w:rsidRDefault="00000000" w:rsidRPr="00000000" w14:paraId="00000094">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Fixed section order, always. </w:t>
      </w:r>
      <w:r w:rsidDel="00000000" w:rsidR="00000000" w:rsidRPr="00000000">
        <w:rPr>
          <w:rtl w:val="0"/>
        </w:rPr>
        <w:t xml:space="preserve">The eight sections (§5) appear in the same order in every doc. Empty categories are kept and labeled “None in public domain” — a missing synthetic catalog is a finding, not a gap to hide.</w:t>
      </w:r>
    </w:p>
    <w:p w:rsidR="00000000" w:rsidDel="00000000" w:rsidP="00000000" w:rsidRDefault="00000000" w:rsidRPr="00000000" w14:paraId="00000095">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Nothing useful gets dropped. </w:t>
      </w:r>
      <w:r w:rsidDel="00000000" w:rsidR="00000000" w:rsidRPr="00000000">
        <w:rPr>
          <w:rtl w:val="0"/>
        </w:rPr>
        <w:t xml:space="preserve">A strict schema has a gravitational pull to discard anything that doesn’t fit a row. §8 (Notes, Variants &amp; Uncategorized) is the sanctioned home for overflow — alternative dataset versions, methodological caveats, and items to verify — so useful knowledge survives instead of being silently lost to the template’s tidiness.</w:t>
      </w:r>
    </w:p>
    <w:p w:rsidR="00000000" w:rsidDel="00000000" w:rsidP="00000000" w:rsidRDefault="00000000" w:rsidRPr="00000000" w14:paraId="00000096">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Footprint is synthesis, not a source. </w:t>
      </w:r>
      <w:r w:rsidDel="00000000" w:rsidR="00000000" w:rsidRPr="00000000">
        <w:rPr>
          <w:rtl w:val="0"/>
        </w:rPr>
        <w:t xml:space="preserve">The intensity-field/footprint grid is an OUTPUT you derive by combining sources, so it lives in a short synthesis section (§5 of each doc), never as its own source category — otherwise every source double-lists.</w:t>
      </w:r>
    </w:p>
    <w:p w:rsidR="00000000" w:rsidDel="00000000" w:rsidP="00000000" w:rsidRDefault="00000000" w:rsidRPr="00000000" w14:paraId="00000097">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Verify, then write. </w:t>
      </w:r>
      <w:r w:rsidDel="00000000" w:rsidR="00000000" w:rsidRPr="00000000">
        <w:rPr>
          <w:rtl w:val="0"/>
        </w:rPr>
        <w:t xml:space="preserve">Every source entry is checked against its live source page at compile time. Caveats reflect what actually breaks, not generic disclaimers.</w:t>
      </w:r>
    </w:p>
    <w:p w:rsidR="00000000" w:rsidDel="00000000" w:rsidP="00000000" w:rsidRDefault="00000000" w:rsidRPr="00000000" w14:paraId="00000098">
      <w:pPr>
        <w:pStyle w:val="Heading1"/>
        <w:pBdr>
          <w:bottom w:color="2e75b6" w:space="2" w:sz="6" w:val="single"/>
        </w:pBdr>
        <w:spacing w:after="140" w:before="260" w:lineRule="auto"/>
        <w:rPr>
          <w:sz w:val="28"/>
          <w:szCs w:val="28"/>
        </w:rPr>
      </w:pPr>
      <w:commentRangeStart w:id="8"/>
      <w:commentRangeStart w:id="9"/>
      <w:commentRangeStart w:id="10"/>
      <w:r w:rsidDel="00000000" w:rsidR="00000000" w:rsidRPr="00000000">
        <w:rPr>
          <w:sz w:val="28"/>
          <w:szCs w:val="28"/>
          <w:rtl w:val="0"/>
        </w:rPr>
        <w:t xml:space="preserve">2.  What Counts as a Peril vs a Sub-Peril</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9">
      <w:pPr>
        <w:spacing w:after="40" w:before="40" w:lineRule="auto"/>
        <w:rPr/>
      </w:pPr>
      <w:r w:rsidDel="00000000" w:rsidR="00000000" w:rsidRPr="00000000">
        <w:rPr>
          <w:rtl w:val="0"/>
        </w:rPr>
        <w:t xml:space="preserve">The series treats some hazards as a single peril (hail) and splits others into tagged sub-perils within one doc (flood → riverine / flash / coastal). This section defines when we split and why — reasoned from both the physics and the data, and set deliberately against how the rest of the field does it.</w:t>
      </w:r>
    </w:p>
    <w:p w:rsidR="00000000" w:rsidDel="00000000" w:rsidP="00000000" w:rsidRDefault="00000000" w:rsidRPr="00000000" w14:paraId="0000009A">
      <w:pPr>
        <w:pStyle w:val="Heading2"/>
        <w:spacing w:after="90" w:before="180" w:lineRule="auto"/>
        <w:rPr>
          <w:sz w:val="22"/>
          <w:szCs w:val="22"/>
        </w:rPr>
      </w:pPr>
      <w:r w:rsidDel="00000000" w:rsidR="00000000" w:rsidRPr="00000000">
        <w:rPr>
          <w:sz w:val="22"/>
          <w:szCs w:val="22"/>
          <w:rtl w:val="0"/>
        </w:rPr>
        <w:t xml:space="preserve">2.1  Our test: split on BOTH a distinct footprint AND distinct data</w:t>
      </w:r>
    </w:p>
    <w:p w:rsidR="00000000" w:rsidDel="00000000" w:rsidP="00000000" w:rsidRDefault="00000000" w:rsidRPr="00000000" w14:paraId="0000009B">
      <w:pPr>
        <w:spacing w:after="40" w:before="40" w:lineRule="auto"/>
        <w:rPr/>
      </w:pPr>
      <w:r w:rsidDel="00000000" w:rsidR="00000000" w:rsidRPr="00000000">
        <w:rPr>
          <w:rtl w:val="0"/>
        </w:rPr>
        <w:t xml:space="preserve">A phenomenon earns its own sub-peril tag only when it satisfies </w:t>
      </w:r>
      <w:r w:rsidDel="00000000" w:rsidR="00000000" w:rsidRPr="00000000">
        <w:rPr>
          <w:b w:val="1"/>
          <w:bCs w:val="1"/>
          <w:color w:val="1f3a5f"/>
          <w:rtl w:val="0"/>
        </w:rPr>
        <w:t xml:space="preserve">both</w:t>
      </w:r>
      <w:r w:rsidDel="00000000" w:rsidR="00000000" w:rsidRPr="00000000">
        <w:rPr>
          <w:rtl w:val="0"/>
        </w:rPr>
        <w:t xml:space="preserve"> axes — either one alone is not enough:</w:t>
      </w:r>
    </w:p>
    <w:p w:rsidR="00000000" w:rsidDel="00000000" w:rsidP="00000000" w:rsidRDefault="00000000" w:rsidRPr="00000000" w14:paraId="0000009C">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Distinct physical footprint. </w:t>
      </w:r>
      <w:r w:rsidDel="00000000" w:rsidR="00000000" w:rsidRPr="00000000">
        <w:rPr>
          <w:rtl w:val="0"/>
        </w:rPr>
        <w:t xml:space="preserve">It is a genuinely different physical system — different driver, physics, and asset interaction — not just a different intensity of the same process. (Riverine accumulation vs intense local rainfall vs ocean surge are three systems; a stronger vs weaker gust is one.)</w:t>
      </w:r>
    </w:p>
    <w:p w:rsidR="00000000" w:rsidDel="00000000" w:rsidP="00000000" w:rsidRDefault="00000000" w:rsidRPr="00000000" w14:paraId="0000009D">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Distinct data / magnitude metric. </w:t>
      </w:r>
      <w:r w:rsidDel="00000000" w:rsidR="00000000" w:rsidRPr="00000000">
        <w:rPr>
          <w:rtl w:val="0"/>
        </w:rPr>
        <w:t xml:space="preserve">It has its own dataset(s) and its own magnitude metric to catalog. This is what makes it matter for a DATA reference: if two phenomena are only ever delivered fused in one dataset, splitting them buys nothing here.</w:t>
      </w:r>
    </w:p>
    <w:p w:rsidR="00000000" w:rsidDel="00000000" w:rsidP="00000000" w:rsidRDefault="00000000" w:rsidRPr="00000000" w14:paraId="0000009E">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Why both axes: physics alone over-splits (it would tag things we have no separate data for); data alone under-splits (it would merge genuinely different systems that happen to share a feed). The dual test is what keeps the tags useful for a data reference specifically. Earlier drafting leaned on physics alone — corrected here.</w:t>
      </w:r>
      <w:r w:rsidDel="00000000" w:rsidR="00000000" w:rsidRPr="00000000">
        <w:rPr>
          <w:rtl w:val="0"/>
        </w:rPr>
      </w:r>
    </w:p>
    <w:p w:rsidR="00000000" w:rsidDel="00000000" w:rsidP="00000000" w:rsidRDefault="00000000" w:rsidRPr="00000000" w14:paraId="0000009F">
      <w:pPr>
        <w:pStyle w:val="Heading2"/>
        <w:spacing w:after="90" w:before="180" w:lineRule="auto"/>
        <w:rPr>
          <w:sz w:val="22"/>
          <w:szCs w:val="22"/>
        </w:rPr>
      </w:pPr>
      <w:r w:rsidDel="00000000" w:rsidR="00000000" w:rsidRPr="00000000">
        <w:rPr>
          <w:sz w:val="22"/>
          <w:szCs w:val="22"/>
          <w:rtl w:val="0"/>
        </w:rPr>
        <w:t xml:space="preserve">2.2  Two different axes — don’t conflate them</w:t>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A0">
            <w:pPr>
              <w:rPr/>
            </w:pPr>
            <w:r w:rsidDel="00000000" w:rsidR="00000000" w:rsidRPr="00000000">
              <w:rPr>
                <w:b w:val="1"/>
                <w:bCs w:val="1"/>
                <w:color w:val="ffffff"/>
                <w:sz w:val="17"/>
                <w:szCs w:val="17"/>
                <w:rtl w:val="0"/>
              </w:rPr>
              <w:t xml:space="preserve">Sub-peril (within-doc tag)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A1">
            <w:pPr>
              <w:rPr/>
            </w:pPr>
            <w:r w:rsidDel="00000000" w:rsidR="00000000" w:rsidRPr="00000000">
              <w:rPr>
                <w:sz w:val="18"/>
                <w:szCs w:val="18"/>
                <w:rtl w:val="0"/>
              </w:rPr>
              <w:t xml:space="preserve">One peril name covers multiple distinct hazardous phenomena, each with its own footprint + data. Handled with [X] tags inside one doc (e.g. flood [R]/[F]/[C]). The doc shows how they relate and where they converge.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A2">
            <w:pPr>
              <w:rPr/>
            </w:pPr>
            <w:r w:rsidDel="00000000" w:rsidR="00000000" w:rsidRPr="00000000">
              <w:rPr>
                <w:b w:val="1"/>
                <w:bCs w:val="1"/>
                <w:color w:val="ffffff"/>
                <w:sz w:val="17"/>
                <w:szCs w:val="17"/>
                <w:rtl w:val="0"/>
              </w:rPr>
              <w:t xml:space="preserve">Primary → secondary (cross-doc link)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A3">
            <w:pPr>
              <w:rPr/>
            </w:pPr>
            <w:r w:rsidDel="00000000" w:rsidR="00000000" w:rsidRPr="00000000">
              <w:rPr>
                <w:sz w:val="18"/>
                <w:szCs w:val="18"/>
                <w:rtl w:val="0"/>
              </w:rPr>
              <w:t xml:space="preserve">A phenomenon is both a sub-peril of one peril AND the same physics as another peril — e.g. hurricane storm surge is a sub-peril of hurricane and the same system as coastal flood. These are cross-linked between docs (shared source layers), not duplicated. This is the axis that explains the hurricane↔flood overlap.</w:t>
            </w:r>
            <w:r w:rsidDel="00000000" w:rsidR="00000000" w:rsidRPr="00000000">
              <w:rPr>
                <w:rtl w:val="0"/>
              </w:rPr>
            </w:r>
          </w:p>
        </w:tc>
      </w:tr>
    </w:tbl>
    <w:p w:rsidR="00000000" w:rsidDel="00000000" w:rsidP="00000000" w:rsidRDefault="00000000" w:rsidRPr="00000000" w14:paraId="000000A4">
      <w:pPr>
        <w:pStyle w:val="Heading2"/>
        <w:spacing w:after="90" w:before="180" w:lineRule="auto"/>
        <w:rPr>
          <w:sz w:val="22"/>
          <w:szCs w:val="22"/>
        </w:rPr>
      </w:pPr>
      <w:r w:rsidDel="00000000" w:rsidR="00000000" w:rsidRPr="00000000">
        <w:rPr>
          <w:sz w:val="22"/>
          <w:szCs w:val="22"/>
          <w:rtl w:val="0"/>
        </w:rPr>
        <w:t xml:space="preserve">2.3  How others categorize — and why we differ</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tl w:val="0"/>
        </w:rPr>
        <w:t xml:space="preserve">Three established approaches, each shaped by its purpose. We borrow deliberately rather than copy, because our purpose — cataloging public hazard DATA for energy assets — is different from all three.  </w:t>
      </w:r>
      <w:hyperlink r:id="rId7">
        <w:r w:rsidDel="00000000" w:rsidR="00000000" w:rsidRPr="00000000">
          <w:rPr>
            <w:color w:val="1155cc"/>
            <w:u w:val="single"/>
            <w:rtl w:val="0"/>
          </w:rPr>
          <w:t xml:space="preserve">https://github.com/D-ivyy/infrasure-hazard-competitive-research/tree/main/competition</w:t>
        </w:r>
      </w:hyperlink>
      <w:r w:rsidDel="00000000" w:rsidR="00000000" w:rsidRPr="00000000">
        <w:rPr>
          <w:rtl w:val="0"/>
        </w:rPr>
        <w:t xml:space="preserve"> </w:t>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00"/>
        <w:gridCol w:w="4680"/>
        <w:tblGridChange w:id="0">
          <w:tblGrid>
            <w:gridCol w:w="3400"/>
            <w:gridCol w:w="5600"/>
            <w:gridCol w:w="46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A6">
            <w:pPr>
              <w:rPr/>
            </w:pPr>
            <w:r w:rsidDel="00000000" w:rsidR="00000000" w:rsidRPr="00000000">
              <w:rPr>
                <w:b w:val="1"/>
                <w:bCs w:val="1"/>
                <w:color w:val="ffffff"/>
                <w:sz w:val="17"/>
                <w:szCs w:val="17"/>
                <w:rtl w:val="0"/>
              </w:rPr>
              <w:t xml:space="preserve">Approach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A7">
            <w:pPr>
              <w:rPr/>
            </w:pPr>
            <w:r w:rsidDel="00000000" w:rsidR="00000000" w:rsidRPr="00000000">
              <w:rPr>
                <w:b w:val="1"/>
                <w:bCs w:val="1"/>
                <w:color w:val="ffffff"/>
                <w:sz w:val="17"/>
                <w:szCs w:val="17"/>
                <w:rtl w:val="0"/>
              </w:rPr>
              <w:t xml:space="preserve">How it categorizes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A8">
            <w:pPr>
              <w:rPr/>
            </w:pPr>
            <w:r w:rsidDel="00000000" w:rsidR="00000000" w:rsidRPr="00000000">
              <w:rPr>
                <w:b w:val="1"/>
                <w:bCs w:val="1"/>
                <w:color w:val="ffffff"/>
                <w:sz w:val="17"/>
                <w:szCs w:val="17"/>
                <w:rtl w:val="0"/>
              </w:rPr>
              <w:t xml:space="preserve">Why (their purpose)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1"/>
                <w:bCs w:val="1"/>
                <w:color w:val="1f3a5f"/>
                <w:sz w:val="17"/>
                <w:szCs w:val="17"/>
                <w:rtl w:val="0"/>
              </w:rPr>
              <w:t xml:space="preserve">FEMA National Risk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7"/>
                <w:szCs w:val="17"/>
                <w:rtl w:val="0"/>
              </w:rPr>
              <w:t xml:space="preserve">Flat list of 18 separate, co-equal hazards (coastal flood, riverine flood, hurricane, strong wind, tornado, hail, cold wave, ice storm, heat wave, winter weather, drought…); overlaps deliberately excluded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7"/>
                <w:szCs w:val="17"/>
                <w:rtl w:val="0"/>
              </w:rPr>
              <w:t xml:space="preserve">Loss accounting per community from SHELDUS records — needs clean non-overlapping buckets to sum EAL without double-counting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color w:val="1f3a5f"/>
                <w:sz w:val="17"/>
                <w:szCs w:val="17"/>
                <w:rtl w:val="0"/>
              </w:rPr>
              <w:t xml:space="preserve">Cat-model / reinsurance</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color w:val="1f3a5f"/>
                <w:sz w:val="17"/>
                <w:szCs w:val="17"/>
                <w:rtl w:val="0"/>
              </w:rPr>
              <w:t xml:space="preserve">(Verisk, Moody’s, Swiss 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7"/>
                <w:szCs w:val="17"/>
                <w:rtl w:val="0"/>
              </w:rPr>
              <w:t xml:space="preserve">Primary peril → sub-peril → secondary peril hierarchy; hurricane bundles wind + surge + rainfall, surge/rainfall also flagged as secondary perils overlapping flood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sz w:val="17"/>
                <w:szCs w:val="17"/>
                <w:rtl w:val="0"/>
              </w:rPr>
              <w:t xml:space="preserve">Models by physical EVENT (one hurricane = one event doing several things); keeps phenomena bundled under the causative event and accepts overlap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color w:val="1f3a5f"/>
                <w:sz w:val="17"/>
                <w:szCs w:val="17"/>
                <w:rtl w:val="0"/>
              </w:rPr>
              <w:t xml:space="preserve">Academic taxonomy</w:t>
            </w: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color w:val="1f3a5f"/>
                <w:sz w:val="17"/>
                <w:szCs w:val="17"/>
                <w:rtl w:val="0"/>
              </w:rPr>
              <w:t xml:space="preserve">(CAT-modeling paradigm)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7"/>
                <w:szCs w:val="17"/>
                <w:rtl w:val="0"/>
              </w:rPr>
              <w:t xml:space="preserve">Split by distinct hazard intensity footprint + occurrence rate; explicitly “for comparison, not to force into boxes”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7"/>
                <w:szCs w:val="17"/>
                <w:rtl w:val="0"/>
              </w:rPr>
              <w:t xml:space="preserve">The footprint + rate is the only peril-specific part of the modeling pipeline, so it is the natural unit of distinction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1"/>
                <w:bCs w:val="1"/>
                <w:color w:val="1f3a5f"/>
                <w:sz w:val="17"/>
                <w:szCs w:val="17"/>
                <w:rtl w:val="0"/>
              </w:rPr>
              <w:t xml:space="preserve">This series (ours)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sz w:val="17"/>
                <w:szCs w:val="17"/>
                <w:rtl w:val="0"/>
              </w:rPr>
              <w:t xml:space="preserve">Sub-perils tagged within one peril doc when they have distinct footprint AND distinct data; cross-linked across docs via primary/secondary; empty categories kept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sz w:val="17"/>
                <w:szCs w:val="17"/>
                <w:rtl w:val="0"/>
              </w:rPr>
              <w:t xml:space="preserve">Cataloging where public DATA comes from, for energy-asset risk — a hybrid: split like cat-models, but keep one doc per peril and carry the data-availability lens NRI/vendors don’t</w:t>
            </w:r>
            <w:r w:rsidDel="00000000" w:rsidR="00000000" w:rsidRPr="00000000">
              <w:rPr>
                <w:rtl w:val="0"/>
              </w:rPr>
            </w:r>
          </w:p>
        </w:tc>
      </w:tr>
    </w:tbl>
    <w:p w:rsidR="00000000" w:rsidDel="00000000" w:rsidP="00000000" w:rsidRDefault="00000000" w:rsidRPr="00000000" w14:paraId="000000B7">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The useful lesson from each: NRI’s discipline about not double-counting (our primary/secondary cross-link prevents surge being counted in both hurricane and flood); the cat-models’ event-based bundling (why sub-perils live together in one doc); the academic footprint+rate unit (our ‘distinct footprint’ axis). We diverge from NRI’s flat atomization because a modeler asks ‘what data exists for winter’, not ‘here are 11 disconnected buckets’.</w:t>
      </w:r>
      <w:r w:rsidDel="00000000" w:rsidR="00000000" w:rsidRPr="00000000">
        <w:rPr>
          <w:rtl w:val="0"/>
        </w:rPr>
      </w:r>
    </w:p>
    <w:p w:rsidR="00000000" w:rsidDel="00000000" w:rsidP="00000000" w:rsidRDefault="00000000" w:rsidRPr="00000000" w14:paraId="000000B8">
      <w:pPr>
        <w:pStyle w:val="Heading2"/>
        <w:spacing w:after="90" w:before="180" w:lineRule="auto"/>
        <w:rPr>
          <w:sz w:val="22"/>
          <w:szCs w:val="22"/>
        </w:rPr>
      </w:pPr>
      <w:r w:rsidDel="00000000" w:rsidR="00000000" w:rsidRPr="00000000">
        <w:rPr>
          <w:sz w:val="22"/>
          <w:szCs w:val="22"/>
          <w:rtl w:val="0"/>
        </w:rPr>
        <w:t xml:space="preserve">2.4  Current verdicts (apply the test to each doc)</w:t>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gridCol w:w="4280"/>
        <w:tblGridChange w:id="0">
          <w:tblGrid>
            <w:gridCol w:w="2600"/>
            <w:gridCol w:w="6800"/>
            <w:gridCol w:w="42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B9">
            <w:pPr>
              <w:rPr/>
            </w:pPr>
            <w:r w:rsidDel="00000000" w:rsidR="00000000" w:rsidRPr="00000000">
              <w:rPr>
                <w:b w:val="1"/>
                <w:bCs w:val="1"/>
                <w:color w:val="ffffff"/>
                <w:sz w:val="17"/>
                <w:szCs w:val="17"/>
                <w:rtl w:val="0"/>
              </w:rPr>
              <w:t xml:space="preserve">Peril doc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BA">
            <w:pPr>
              <w:rPr/>
            </w:pPr>
            <w:r w:rsidDel="00000000" w:rsidR="00000000" w:rsidRPr="00000000">
              <w:rPr>
                <w:b w:val="1"/>
                <w:bCs w:val="1"/>
                <w:color w:val="ffffff"/>
                <w:sz w:val="17"/>
                <w:szCs w:val="17"/>
                <w:rtl w:val="0"/>
              </w:rPr>
              <w:t xml:space="preserve">Distinct systems under the name?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0BB">
            <w:pPr>
              <w:rPr/>
            </w:pPr>
            <w:r w:rsidDel="00000000" w:rsidR="00000000" w:rsidRPr="00000000">
              <w:rPr>
                <w:b w:val="1"/>
                <w:bCs w:val="1"/>
                <w:color w:val="ffffff"/>
                <w:sz w:val="17"/>
                <w:szCs w:val="17"/>
                <w:rtl w:val="0"/>
              </w:rPr>
              <w:t xml:space="preserve">Verdict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1"/>
                <w:bCs w:val="1"/>
                <w:color w:val="1f3a5f"/>
                <w:sz w:val="17"/>
                <w:szCs w:val="17"/>
                <w:rtl w:val="0"/>
              </w:rPr>
              <w:t xml:space="preserve">Flood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sz w:val="17"/>
                <w:szCs w:val="17"/>
                <w:rtl w:val="0"/>
              </w:rPr>
              <w:t xml:space="preserve">riverine / flash-pluvial / coastal — 3 systems, distinct data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sz w:val="17"/>
                <w:szCs w:val="17"/>
                <w:rtl w:val="0"/>
              </w:rPr>
              <w:t xml:space="preserve">Split [R]/[F]/[C] — correct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color w:val="1f3a5f"/>
                <w:sz w:val="17"/>
                <w:szCs w:val="17"/>
                <w:rtl w:val="0"/>
              </w:rPr>
              <w:t xml:space="preserve">Tornado / Strong Wind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sz w:val="17"/>
                <w:szCs w:val="17"/>
                <w:rtl w:val="0"/>
              </w:rPr>
              <w:t xml:space="preserve">rotating vortex / straight-line field — distinct footprint + SPC data split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sz w:val="17"/>
                <w:szCs w:val="17"/>
                <w:rtl w:val="0"/>
              </w:rPr>
              <w:t xml:space="preserve">Split [T]/[W] — correct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1"/>
                <w:bCs w:val="1"/>
                <w:color w:val="1f3a5f"/>
                <w:sz w:val="17"/>
                <w:szCs w:val="17"/>
                <w:rtl w:val="0"/>
              </w:rPr>
              <w:t xml:space="preserve">Drought / Extreme Heat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sz w:val="17"/>
                <w:szCs w:val="17"/>
                <w:rtl w:val="0"/>
              </w:rPr>
              <w:t xml:space="preserve">precip-deficit / temperature — distinct metrics, coupled pair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sz w:val="17"/>
                <w:szCs w:val="17"/>
                <w:rtl w:val="0"/>
              </w:rPr>
              <w:t xml:space="preserve">Split [D]/[H] — correct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b w:val="1"/>
                <w:bCs w:val="1"/>
                <w:color w:val="1f3a5f"/>
                <w:sz w:val="17"/>
                <w:szCs w:val="17"/>
                <w:rtl w:val="0"/>
              </w:rPr>
              <w:t xml:space="preserve">Winter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sz w:val="17"/>
                <w:szCs w:val="17"/>
                <w:rtl w:val="0"/>
              </w:rPr>
              <w:t xml:space="preserve">snow (psf) / ice (radial in) / cold (°F) — 3 systems, 3 metrics, 3 datasets; spans BOTH loss tracks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sz w:val="17"/>
                <w:szCs w:val="17"/>
                <w:rtl w:val="0"/>
              </w:rPr>
              <w:t xml:space="preserve">split [S]/[I]/[K] — correct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1"/>
                <w:bCs w:val="1"/>
                <w:color w:val="1f3a5f"/>
                <w:sz w:val="17"/>
                <w:szCs w:val="17"/>
                <w:rtl w:val="0"/>
              </w:rPr>
              <w:t xml:space="preserve">Hurricane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7"/>
                <w:szCs w:val="17"/>
                <w:rtl w:val="0"/>
              </w:rPr>
              <w:t xml:space="preserve">wind / surge / rainfall — 3 systems; surge &amp; rainfall are secondary perils overlapping flood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7"/>
                <w:szCs w:val="17"/>
                <w:rtl w:val="0"/>
              </w:rPr>
              <w:t xml:space="preserve">Candidate split + primary/secondary cross-link to flood (to decide)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b w:val="1"/>
                <w:bCs w:val="1"/>
                <w:color w:val="1f3a5f"/>
                <w:sz w:val="17"/>
                <w:szCs w:val="17"/>
                <w:rtl w:val="0"/>
              </w:rPr>
              <w:t xml:space="preserve">Hail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17"/>
                <w:szCs w:val="17"/>
                <w:rtl w:val="0"/>
              </w:rPr>
              <w:t xml:space="preserve">single physical system, single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sz w:val="17"/>
                <w:szCs w:val="17"/>
                <w:rtl w:val="0"/>
              </w:rPr>
              <w:t xml:space="preserve">No split — correct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b w:val="1"/>
                <w:bCs w:val="1"/>
                <w:color w:val="1f3a5f"/>
                <w:sz w:val="17"/>
                <w:szCs w:val="17"/>
                <w:rtl w:val="0"/>
              </w:rPr>
              <w:t xml:space="preserve">Wildfire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sz w:val="17"/>
                <w:szCs w:val="17"/>
                <w:rtl w:val="0"/>
              </w:rPr>
              <w:t xml:space="preserve">flame / smoke — distinct systems &amp; data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7"/>
                <w:szCs w:val="17"/>
                <w:rtl w:val="0"/>
              </w:rPr>
              <w:t xml:space="preserve">Flame here; smoke = separate future peril doc (not a within-doc tag)</w:t>
            </w:r>
            <w:r w:rsidDel="00000000" w:rsidR="00000000" w:rsidRPr="00000000">
              <w:rPr>
                <w:rtl w:val="0"/>
              </w:rPr>
            </w:r>
          </w:p>
        </w:tc>
      </w:tr>
    </w:tbl>
    <w:p w:rsidR="00000000" w:rsidDel="00000000" w:rsidP="00000000" w:rsidRDefault="00000000" w:rsidRPr="00000000" w14:paraId="000000D1">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Hurricane is the not yet consistent with the test. Hurricane additionally needs the primary/secondary cross-link to flood. Neither is yet changed — these are flagged decisions, reasoned from both physics and data, not yet executed.</w:t>
      </w:r>
      <w:r w:rsidDel="00000000" w:rsidR="00000000" w:rsidRPr="00000000">
        <w:rPr>
          <w:rtl w:val="0"/>
        </w:rPr>
      </w:r>
    </w:p>
    <w:p w:rsidR="00000000" w:rsidDel="00000000" w:rsidP="00000000" w:rsidRDefault="00000000" w:rsidRPr="00000000" w14:paraId="000000D2">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Coverage Scorecard (header card)</w:t>
      </w:r>
    </w:p>
    <w:p w:rsidR="00000000" w:rsidDel="00000000" w:rsidP="00000000" w:rsidRDefault="00000000" w:rsidRPr="00000000" w14:paraId="000000D3">
      <w:pPr>
        <w:spacing w:after="40" w:before="40" w:lineRule="auto"/>
        <w:rPr/>
      </w:pPr>
      <w:r w:rsidDel="00000000" w:rsidR="00000000" w:rsidRPr="00000000">
        <w:rPr>
          <w:rtl w:val="0"/>
        </w:rPr>
        <w:t xml:space="preserve">Each peril doc opens with a tag card and a coverage scorecard. The scorecard uses a three-level dot scale, identical rows in every doc, so you can see at a glance where a peril is data-rich vs data-poor. Across the series these scorecards become the gap map for what to build in-house.</w:t>
      </w:r>
    </w:p>
    <w:p w:rsidR="00000000" w:rsidDel="00000000" w:rsidP="00000000" w:rsidRDefault="00000000" w:rsidRPr="00000000" w14:paraId="000000D4">
      <w:pPr>
        <w:spacing w:after="100" w:before="40" w:lineRule="auto"/>
        <w:rPr/>
      </w:pPr>
      <w:r w:rsidDel="00000000" w:rsidR="00000000" w:rsidRPr="00000000">
        <w:rPr>
          <w:b w:val="1"/>
          <w:bCs w:val="1"/>
          <w:color w:val="2f855a"/>
          <w:rtl w:val="0"/>
        </w:rPr>
        <w:t xml:space="preserve">● </w:t>
      </w:r>
      <w:r w:rsidDel="00000000" w:rsidR="00000000" w:rsidRPr="00000000">
        <w:rPr>
          <w:b w:val="1"/>
          <w:bCs w:val="1"/>
          <w:rtl w:val="0"/>
        </w:rPr>
        <w:t xml:space="preserve">strong</w:t>
      </w:r>
      <w:r w:rsidDel="00000000" w:rsidR="00000000" w:rsidRPr="00000000">
        <w:rPr>
          <w:rtl w:val="0"/>
        </w:rPr>
        <w:t xml:space="preserve">  — multiple usable public sources, asset-grade or near.    </w:t>
      </w:r>
      <w:r w:rsidDel="00000000" w:rsidR="00000000" w:rsidRPr="00000000">
        <w:rPr>
          <w:b w:val="1"/>
          <w:bCs w:val="1"/>
          <w:color w:val="b7791f"/>
          <w:rtl w:val="0"/>
        </w:rPr>
        <w:t xml:space="preserve">◐ </w:t>
      </w:r>
      <w:r w:rsidDel="00000000" w:rsidR="00000000" w:rsidRPr="00000000">
        <w:rPr>
          <w:b w:val="1"/>
          <w:bCs w:val="1"/>
          <w:rtl w:val="0"/>
        </w:rPr>
        <w:t xml:space="preserve">partial</w:t>
      </w:r>
      <w:r w:rsidDel="00000000" w:rsidR="00000000" w:rsidRPr="00000000">
        <w:rPr>
          <w:rtl w:val="0"/>
        </w:rPr>
        <w:t xml:space="preserve">  — exists but limited (coarse, dated, or indirect).    </w:t>
      </w:r>
      <w:r w:rsidDel="00000000" w:rsidR="00000000" w:rsidRPr="00000000">
        <w:rPr>
          <w:b w:val="1"/>
          <w:bCs w:val="1"/>
          <w:color w:val="9aa7b4"/>
          <w:rtl w:val="0"/>
        </w:rPr>
        <w:t xml:space="preserve">○ </w:t>
      </w:r>
      <w:r w:rsidDel="00000000" w:rsidR="00000000" w:rsidRPr="00000000">
        <w:rPr>
          <w:b w:val="1"/>
          <w:bCs w:val="1"/>
          <w:rtl w:val="0"/>
        </w:rPr>
        <w:t xml:space="preserve">none public</w:t>
      </w:r>
      <w:r w:rsidDel="00000000" w:rsidR="00000000" w:rsidRPr="00000000">
        <w:rPr>
          <w:rtl w:val="0"/>
        </w:rPr>
        <w:t xml:space="preserve">  — no public-domain source; build in-house or license.</w:t>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D8">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D9">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DA">
            <w:pPr>
              <w:rPr/>
            </w:pPr>
            <w:r w:rsidDel="00000000" w:rsidR="00000000" w:rsidRPr="00000000">
              <w:rPr>
                <w:sz w:val="17"/>
                <w:szCs w:val="17"/>
                <w:rtl w:val="0"/>
              </w:rPr>
              <w:t xml:space="preserve">Illustrative — actual levels are set per peril in its own doc.</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DB">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DC">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DD">
            <w:pPr>
              <w:rPr/>
            </w:pPr>
            <w:r w:rsidDel="00000000" w:rsidR="00000000" w:rsidRPr="00000000">
              <w:rPr>
                <w:sz w:val="17"/>
                <w:szCs w:val="17"/>
                <w:rtl w:val="0"/>
              </w:rPr>
              <w:t xml:space="preserve">Most perils have a strong NOAA / agency observed record.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DE">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DF">
            <w:pPr>
              <w:rPr/>
            </w:pPr>
            <w:r w:rsidDel="00000000" w:rsidR="00000000" w:rsidRPr="00000000">
              <w:rPr>
                <w:b w:val="1"/>
                <w:bCs w:val="1"/>
                <w:color w:val="9aa7b4"/>
                <w:sz w:val="20"/>
                <w:szCs w:val="20"/>
                <w:rtl w:val="0"/>
              </w:rPr>
              <w:t xml:space="preserve">○ </w:t>
            </w:r>
            <w:r w:rsidDel="00000000" w:rsidR="00000000" w:rsidRPr="00000000">
              <w:rPr>
                <w:color w:val="5a7184"/>
                <w:sz w:val="15"/>
                <w:szCs w:val="15"/>
                <w:rtl w:val="0"/>
              </w:rPr>
              <w:t xml:space="preserve">none public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E0">
            <w:pPr>
              <w:rPr/>
            </w:pPr>
            <w:r w:rsidDel="00000000" w:rsidR="00000000" w:rsidRPr="00000000">
              <w:rPr>
                <w:sz w:val="17"/>
                <w:szCs w:val="17"/>
                <w:rtl w:val="0"/>
              </w:rPr>
              <w:t xml:space="preserve">Often the empty one — public synthetic generators are rare.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E1">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E2">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E3">
            <w:pPr>
              <w:rPr/>
            </w:pPr>
            <w:r w:rsidDel="00000000" w:rsidR="00000000" w:rsidRPr="00000000">
              <w:rPr>
                <w:sz w:val="17"/>
                <w:szCs w:val="17"/>
                <w:rtl w:val="0"/>
              </w:rPr>
              <w:t xml:space="preserve">Whether a per-event intensity grid is buildable from public data.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E4">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E5">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E6">
            <w:pPr>
              <w:rPr/>
            </w:pPr>
            <w:r w:rsidDel="00000000" w:rsidR="00000000" w:rsidRPr="00000000">
              <w:rPr>
                <w:sz w:val="17"/>
                <w:szCs w:val="17"/>
                <w:rtl w:val="0"/>
              </w:rPr>
              <w:t xml:space="preserve">Methods/standards literature is usually well-developed.</w:t>
            </w:r>
            <w:r w:rsidDel="00000000" w:rsidR="00000000" w:rsidRPr="00000000">
              <w:rPr>
                <w:rtl w:val="0"/>
              </w:rPr>
            </w:r>
          </w:p>
        </w:tc>
      </w:tr>
    </w:tbl>
    <w:p w:rsidR="00000000" w:rsidDel="00000000" w:rsidP="00000000" w:rsidRDefault="00000000" w:rsidRPr="00000000" w14:paraId="000000E7">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The Source Schema (ten fields, every row)</w:t>
      </w:r>
    </w:p>
    <w:p w:rsidR="00000000" w:rsidDel="00000000" w:rsidP="00000000" w:rsidRDefault="00000000" w:rsidRPr="00000000" w14:paraId="000000E8">
      <w:pPr>
        <w:spacing w:after="40" w:before="40" w:lineRule="auto"/>
        <w:rPr/>
      </w:pPr>
      <w:r w:rsidDel="00000000" w:rsidR="00000000" w:rsidRPr="00000000">
        <w:rPr>
          <w:rtl w:val="0"/>
        </w:rPr>
        <w:t xml:space="preserve">Every source in every category is described by the same ten fields. In the rendered tables these are laid out as two physical rows per source — a primary line and a continuation line — so all ten fit in landscape without crushing the text.</w:t>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E9">
            <w:pPr>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EA">
            <w:pPr>
              <w:rPr/>
            </w:pPr>
            <w:r w:rsidDel="00000000" w:rsidR="00000000" w:rsidRPr="00000000">
              <w:rPr>
                <w:sz w:val="18"/>
                <w:szCs w:val="18"/>
                <w:rtl w:val="0"/>
              </w:rPr>
              <w:t xml:space="preserve">Name + originating organization.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EB">
            <w:pPr>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EC">
            <w:pPr>
              <w:rPr/>
            </w:pPr>
            <w:r w:rsidDel="00000000" w:rsidR="00000000" w:rsidRPr="00000000">
              <w:rPr>
                <w:sz w:val="18"/>
                <w:szCs w:val="18"/>
                <w:rtl w:val="0"/>
              </w:rPr>
              <w:t xml:space="preserve">One of: screening map / hazard map / stochastic catalog / gridded observation / event record / model-method.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ED">
            <w:pPr>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EE">
            <w:pPr>
              <w:rPr/>
            </w:pPr>
            <w:r w:rsidDel="00000000" w:rsidR="00000000" w:rsidRPr="00000000">
              <w:rPr>
                <w:sz w:val="18"/>
                <w:szCs w:val="18"/>
                <w:rtl w:val="0"/>
              </w:rPr>
              <w:t xml:space="preserve">What it measures + units (e.g. “peak gust, m/s”; “ice thickness, in”). This is the link to the damage curve.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EF">
            <w:pPr>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F0">
            <w:pPr>
              <w:rPr/>
            </w:pPr>
            <w:r w:rsidDel="00000000" w:rsidR="00000000" w:rsidRPr="00000000">
              <w:rPr>
                <w:sz w:val="18"/>
                <w:szCs w:val="18"/>
                <w:rtl w:val="0"/>
              </w:rPr>
              <w:t xml:space="preserve">Geographic extent (e.g. CONUS, North Atlantic basin, global).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F1">
            <w:pPr>
              <w:rPr/>
            </w:pPr>
            <w:r w:rsidDel="00000000" w:rsidR="00000000" w:rsidRPr="00000000">
              <w:rPr>
                <w:b w:val="1"/>
                <w:bCs w:val="1"/>
                <w:color w:val="ffffff"/>
                <w:sz w:val="17"/>
                <w:szCs w:val="17"/>
                <w:rtl w:val="0"/>
              </w:rPr>
              <w:t xml:space="preserve">Resolution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F2">
            <w:pPr>
              <w:rPr/>
            </w:pPr>
            <w:r w:rsidDel="00000000" w:rsidR="00000000" w:rsidRPr="00000000">
              <w:rPr>
                <w:sz w:val="18"/>
                <w:szCs w:val="18"/>
                <w:rtl w:val="0"/>
              </w:rPr>
              <w:t xml:space="preserve">Spatial + temporal (e.g. “10 km, per-event”; “census tract, annual”).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F3">
            <w:pPr>
              <w:rPr/>
            </w:pPr>
            <w:r w:rsidDel="00000000" w:rsidR="00000000" w:rsidRPr="00000000">
              <w:rPr>
                <w:b w:val="1"/>
                <w:bCs w:val="1"/>
                <w:color w:val="ffffff"/>
                <w:sz w:val="17"/>
                <w:szCs w:val="17"/>
                <w:rtl w:val="0"/>
              </w:rPr>
              <w:t xml:space="preserve">Temporal range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F4">
            <w:pPr>
              <w:rPr/>
            </w:pPr>
            <w:r w:rsidDel="00000000" w:rsidR="00000000" w:rsidRPr="00000000">
              <w:rPr>
                <w:sz w:val="18"/>
                <w:szCs w:val="18"/>
                <w:rtl w:val="0"/>
              </w:rPr>
              <w:t xml:space="preserve">Period of record / horizon (e.g. “1980–present”; “10,000 synthetic yr”).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F5">
            <w:pPr>
              <w:rPr/>
            </w:pPr>
            <w:r w:rsidDel="00000000" w:rsidR="00000000" w:rsidRPr="00000000">
              <w:rPr>
                <w:b w:val="1"/>
                <w:bCs w:val="1"/>
                <w:color w:val="ffffff"/>
                <w:sz w:val="17"/>
                <w:szCs w:val="17"/>
                <w:rtl w:val="0"/>
              </w:rPr>
              <w:t xml:space="preserve">Format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F6">
            <w:pPr>
              <w:rPr/>
            </w:pPr>
            <w:r w:rsidDel="00000000" w:rsidR="00000000" w:rsidRPr="00000000">
              <w:rPr>
                <w:sz w:val="18"/>
                <w:szCs w:val="18"/>
                <w:rtl w:val="0"/>
              </w:rPr>
              <w:t xml:space="preserve">Delivery format (NetCDF / GeoTIFF / CSV / API / standard).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F7">
            <w:pPr>
              <w:rPr/>
            </w:pPr>
            <w:r w:rsidDel="00000000" w:rsidR="00000000" w:rsidRPr="00000000">
              <w:rPr>
                <w:b w:val="1"/>
                <w:bCs w:val="1"/>
                <w:color w:val="ffffff"/>
                <w:sz w:val="17"/>
                <w:szCs w:val="17"/>
                <w:rtl w:val="0"/>
              </w:rPr>
              <w:t xml:space="preserve">License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F8">
            <w:pPr>
              <w:rPr/>
            </w:pPr>
            <w:r w:rsidDel="00000000" w:rsidR="00000000" w:rsidRPr="00000000">
              <w:rPr>
                <w:sz w:val="18"/>
                <w:szCs w:val="18"/>
                <w:rtl w:val="0"/>
              </w:rPr>
              <w:t xml:space="preserve">Reuse terms: CC0 / CC-BY / public domain / standard. The commercial-use gate.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F9">
            <w:pPr>
              <w:rPr/>
            </w:pPr>
            <w:r w:rsidDel="00000000" w:rsidR="00000000" w:rsidRPr="00000000">
              <w:rPr>
                <w:b w:val="1"/>
                <w:bCs w:val="1"/>
                <w:color w:val="ffffff"/>
                <w:sz w:val="17"/>
                <w:szCs w:val="17"/>
                <w:rtl w:val="0"/>
              </w:rPr>
              <w:t xml:space="preserve">Access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0FA">
            <w:pPr>
              <w:rPr/>
            </w:pPr>
            <w:r w:rsidDel="00000000" w:rsidR="00000000" w:rsidRPr="00000000">
              <w:rPr>
                <w:sz w:val="18"/>
                <w:szCs w:val="18"/>
                <w:rtl w:val="0"/>
              </w:rPr>
              <w:t xml:space="preserve">Hyperlink(s) to the source.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0FB">
            <w:pPr>
              <w:rPr/>
            </w:pPr>
            <w:r w:rsidDel="00000000" w:rsidR="00000000" w:rsidRPr="00000000">
              <w:rPr>
                <w:b w:val="1"/>
                <w:bCs w:val="1"/>
                <w:color w:val="ffffff"/>
                <w:sz w:val="17"/>
                <w:szCs w:val="17"/>
                <w:rtl w:val="0"/>
              </w:rPr>
              <w:t xml:space="preserve">Role &amp; caveats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0FC">
            <w:pPr>
              <w:rPr/>
            </w:pPr>
            <w:r w:rsidDel="00000000" w:rsidR="00000000" w:rsidRPr="00000000">
              <w:rPr>
                <w:sz w:val="18"/>
                <w:szCs w:val="18"/>
                <w:rtl w:val="0"/>
              </w:rPr>
              <w:t xml:space="preserve">What it is for in the pipeline, and what breaks / what to watch.</w:t>
            </w:r>
            <w:r w:rsidDel="00000000" w:rsidR="00000000" w:rsidRPr="00000000">
              <w:rPr>
                <w:rtl w:val="0"/>
              </w:rPr>
            </w:r>
          </w:p>
        </w:tc>
      </w:tr>
    </w:tbl>
    <w:p w:rsidR="00000000" w:rsidDel="00000000" w:rsidP="00000000" w:rsidRDefault="00000000" w:rsidRPr="00000000" w14:paraId="000000FD">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Layout convention: primary line carries Source · Type · Magnitude metric · Coverage · Resolution. The joined continuation line (lighter fill, no dividing border) carries Temporal · Format · License · Access · Role &amp; caveats. On the continuation line the field LABELS stay upright bold while the VALUES are italic — so the secondary tier is distinguished by style, not just fill colour. This two-row pattern is fixed for every peril doc so they stay visually identical.</w:t>
      </w:r>
      <w:r w:rsidDel="00000000" w:rsidR="00000000" w:rsidRPr="00000000">
        <w:rPr>
          <w:rtl w:val="0"/>
        </w:rPr>
      </w:r>
    </w:p>
    <w:p w:rsidR="00000000" w:rsidDel="00000000" w:rsidP="00000000" w:rsidRDefault="00000000" w:rsidRPr="00000000" w14:paraId="000000FE">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Fixed Section Order</w:t>
      </w:r>
    </w:p>
    <w:p w:rsidR="00000000" w:rsidDel="00000000" w:rsidP="00000000" w:rsidRDefault="00000000" w:rsidRPr="00000000" w14:paraId="000000FF">
      <w:pPr>
        <w:spacing w:after="40" w:before="40" w:lineRule="auto"/>
        <w:rPr/>
      </w:pPr>
      <w:r w:rsidDel="00000000" w:rsidR="00000000" w:rsidRPr="00000000">
        <w:rPr>
          <w:rtl w:val="0"/>
        </w:rPr>
        <w:t xml:space="preserve">Every per-peril doc has exactly these sections, in this order, even when a source section is empty:</w:t>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0">
            <w:pPr>
              <w:rPr/>
            </w:pPr>
            <w:r w:rsidDel="00000000" w:rsidR="00000000" w:rsidRPr="00000000">
              <w:rPr>
                <w:b w:val="1"/>
                <w:bCs w:val="1"/>
                <w:color w:val="ffffff"/>
                <w:sz w:val="17"/>
                <w:szCs w:val="17"/>
                <w:rtl w:val="0"/>
              </w:rPr>
              <w:t xml:space="preserve">Header card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01">
            <w:pPr>
              <w:rPr/>
            </w:pPr>
            <w:r w:rsidDel="00000000" w:rsidR="00000000" w:rsidRPr="00000000">
              <w:rPr>
                <w:sz w:val="18"/>
                <w:szCs w:val="18"/>
                <w:rtl w:val="0"/>
              </w:rPr>
              <w:t xml:space="preserve">Peril tags (NOAA event types, magnitude metric(s), damage mechanism(s)) + coverage scorecard. One-glance “what is this peril and what data exists.”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2">
            <w:pPr>
              <w:rPr/>
            </w:pPr>
            <w:r w:rsidDel="00000000" w:rsidR="00000000" w:rsidRPr="00000000">
              <w:rPr>
                <w:b w:val="1"/>
                <w:bCs w:val="1"/>
                <w:color w:val="ffffff"/>
                <w:sz w:val="17"/>
                <w:szCs w:val="17"/>
                <w:rtl w:val="0"/>
              </w:rPr>
              <w:t xml:space="preserve">§1  How it maps to the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03">
            <w:pPr>
              <w:rPr/>
            </w:pPr>
            <w:r w:rsidDel="00000000" w:rsidR="00000000" w:rsidRPr="00000000">
              <w:rPr>
                <w:sz w:val="18"/>
                <w:szCs w:val="18"/>
                <w:rtl w:val="0"/>
              </w:rPr>
              <w:t xml:space="preserve">Magnitude metric(s) → damage mechanism(s). The modeling framing for the peril.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4">
            <w:pPr>
              <w:rPr/>
            </w:pPr>
            <w:r w:rsidDel="00000000" w:rsidR="00000000" w:rsidRPr="00000000">
              <w:rPr>
                <w:b w:val="1"/>
                <w:bCs w:val="1"/>
                <w:color w:val="ffffff"/>
                <w:sz w:val="17"/>
                <w:szCs w:val="17"/>
                <w:rtl w:val="0"/>
              </w:rPr>
              <w:t xml:space="preserve">§2  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05">
            <w:pPr>
              <w:rPr/>
            </w:pPr>
            <w:r w:rsidDel="00000000" w:rsidR="00000000" w:rsidRPr="00000000">
              <w:rPr>
                <w:sz w:val="18"/>
                <w:szCs w:val="18"/>
                <w:rtl w:val="0"/>
              </w:rPr>
              <w:t xml:space="preserve">Fast point/county lookup, regulator-recognized. Low-resolution, low-effort.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6">
            <w:pPr>
              <w:rPr/>
            </w:pPr>
            <w:r w:rsidDel="00000000" w:rsidR="00000000" w:rsidRPr="00000000">
              <w:rPr>
                <w:b w:val="1"/>
                <w:bCs w:val="1"/>
                <w:color w:val="ffffff"/>
                <w:sz w:val="17"/>
                <w:szCs w:val="17"/>
                <w:rtl w:val="0"/>
              </w:rPr>
              <w:t xml:space="preserve">§3  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07">
            <w:pPr>
              <w:rPr/>
            </w:pPr>
            <w:r w:rsidDel="00000000" w:rsidR="00000000" w:rsidRPr="00000000">
              <w:rPr>
                <w:sz w:val="18"/>
                <w:szCs w:val="18"/>
                <w:rtl w:val="0"/>
              </w:rPr>
              <w:t xml:space="preserve">Observed ground truth used to validate and replay.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8">
            <w:pPr>
              <w:rPr/>
            </w:pPr>
            <w:r w:rsidDel="00000000" w:rsidR="00000000" w:rsidRPr="00000000">
              <w:rPr>
                <w:b w:val="1"/>
                <w:bCs w:val="1"/>
                <w:color w:val="ffffff"/>
                <w:sz w:val="17"/>
                <w:szCs w:val="17"/>
                <w:rtl w:val="0"/>
              </w:rPr>
              <w:t xml:space="preserve">§4  Simulated / stochastic catalogs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09">
            <w:pPr>
              <w:rPr/>
            </w:pPr>
            <w:r w:rsidDel="00000000" w:rsidR="00000000" w:rsidRPr="00000000">
              <w:rPr>
                <w:sz w:val="18"/>
                <w:szCs w:val="18"/>
                <w:rtl w:val="0"/>
              </w:rPr>
              <w:t xml:space="preserve">Tail-extension engines. Labeled “None in public domain” when none exist — that is signal.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A">
            <w:pPr>
              <w:rPr/>
            </w:pPr>
            <w:r w:rsidDel="00000000" w:rsidR="00000000" w:rsidRPr="00000000">
              <w:rPr>
                <w:b w:val="1"/>
                <w:bCs w:val="1"/>
                <w:color w:val="ffffff"/>
                <w:sz w:val="17"/>
                <w:szCs w:val="17"/>
                <w:rtl w:val="0"/>
              </w:rPr>
              <w:t xml:space="preserve">§5  Footprint synthesis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0B">
            <w:pPr>
              <w:rPr/>
            </w:pPr>
            <w:r w:rsidDel="00000000" w:rsidR="00000000" w:rsidRPr="00000000">
              <w:rPr>
                <w:sz w:val="18"/>
                <w:szCs w:val="18"/>
                <w:rtl w:val="0"/>
              </w:rPr>
              <w:t xml:space="preserve">NOT a source list. How §2–§4 combine into an intensity grid you overlay assets onto.</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C">
            <w:pPr>
              <w:rPr/>
            </w:pPr>
            <w:r w:rsidDel="00000000" w:rsidR="00000000" w:rsidRPr="00000000">
              <w:rPr>
                <w:b w:val="1"/>
                <w:bCs w:val="1"/>
                <w:color w:val="ffffff"/>
                <w:sz w:val="17"/>
                <w:szCs w:val="17"/>
                <w:rtl w:val="0"/>
              </w:rPr>
              <w:t xml:space="preserve">§6  Research &amp; references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0D">
            <w:pPr>
              <w:rPr/>
            </w:pPr>
            <w:r w:rsidDel="00000000" w:rsidR="00000000" w:rsidRPr="00000000">
              <w:rPr>
                <w:sz w:val="18"/>
                <w:szCs w:val="18"/>
                <w:rtl w:val="0"/>
              </w:rPr>
              <w:t xml:space="preserve">Methods, standards, key papers.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0E">
            <w:pPr>
              <w:rPr/>
            </w:pPr>
            <w:r w:rsidDel="00000000" w:rsidR="00000000" w:rsidRPr="00000000">
              <w:rPr>
                <w:b w:val="1"/>
                <w:bCs w:val="1"/>
                <w:color w:val="ffffff"/>
                <w:sz w:val="17"/>
                <w:szCs w:val="17"/>
                <w:rtl w:val="0"/>
              </w:rPr>
              <w:t xml:space="preserve">§7  Accuracy &amp; double-check notes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0F">
            <w:pPr>
              <w:rPr/>
            </w:pPr>
            <w:r w:rsidDel="00000000" w:rsidR="00000000" w:rsidRPr="00000000">
              <w:rPr>
                <w:sz w:val="18"/>
                <w:szCs w:val="18"/>
                <w:rtl w:val="0"/>
              </w:rPr>
              <w:t xml:space="preserve">Per-peril traps: unit mismatches, basis changes, resolution gaps, datum, licensing, climate non-stationarity.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10">
            <w:pPr>
              <w:rPr/>
            </w:pPr>
            <w:r w:rsidDel="00000000" w:rsidR="00000000" w:rsidRPr="00000000">
              <w:rPr>
                <w:b w:val="1"/>
                <w:bCs w:val="1"/>
                <w:color w:val="ffffff"/>
                <w:sz w:val="17"/>
                <w:szCs w:val="17"/>
                <w:rtl w:val="0"/>
              </w:rPr>
              <w:t xml:space="preserve">§8  Notes, variants &amp; uncategorized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11">
            <w:pPr>
              <w:rPr/>
            </w:pPr>
            <w:r w:rsidDel="00000000" w:rsidR="00000000" w:rsidRPr="00000000">
              <w:rPr>
                <w:sz w:val="18"/>
                <w:szCs w:val="18"/>
                <w:rtl w:val="0"/>
              </w:rPr>
              <w:t xml:space="preserve">Catch-all for what the schema can’t hold: alternative/newer dataset versions, methodological caveats, and items to verify or watch. Three light sub-groups keep it scannable, not a junk drawer.</w:t>
            </w:r>
            <w:r w:rsidDel="00000000" w:rsidR="00000000" w:rsidRPr="00000000">
              <w:rPr>
                <w:rtl w:val="0"/>
              </w:rPr>
            </w:r>
          </w:p>
        </w:tc>
      </w:tr>
    </w:tbl>
    <w:p w:rsidR="00000000" w:rsidDel="00000000" w:rsidP="00000000" w:rsidRDefault="00000000" w:rsidRPr="00000000" w14:paraId="00000112">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The §8 Catch-All Convention</w:t>
      </w:r>
    </w:p>
    <w:p w:rsidR="00000000" w:rsidDel="00000000" w:rsidP="00000000" w:rsidRDefault="00000000" w:rsidRPr="00000000" w14:paraId="00000113">
      <w:pPr>
        <w:spacing w:after="40" w:before="40" w:lineRule="auto"/>
        <w:rPr/>
      </w:pPr>
      <w:r w:rsidDel="00000000" w:rsidR="00000000" w:rsidRPr="00000000">
        <w:rPr>
          <w:rtl w:val="0"/>
        </w:rPr>
        <w:t xml:space="preserve">§8 “Notes, Variants &amp; Uncategorized” closes a structural weakness: a clean ten-field schema quietly pressures the author to discard anything that doesn’t fit a row. §8 is the explicit, expected home for that overflow, so it survives. It has three fixed sub-groups to stay scannable rather than becoming a junk drawer:</w:t>
      </w:r>
    </w:p>
    <w:p w:rsidR="00000000" w:rsidDel="00000000" w:rsidP="00000000" w:rsidRDefault="00000000" w:rsidRPr="00000000" w14:paraId="00000114">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Variants &amp; alternative datasets. </w:t>
      </w:r>
      <w:r w:rsidDel="00000000" w:rsidR="00000000" w:rsidRPr="00000000">
        <w:rPr>
          <w:rtl w:val="0"/>
        </w:rPr>
        <w:t xml:space="preserve">Newer or alternative versions of a listed source, commercial alternatives, related products — things that aren’t the primary entry but a modeler should know exist.</w:t>
      </w:r>
    </w:p>
    <w:p w:rsidR="00000000" w:rsidDel="00000000" w:rsidP="00000000" w:rsidRDefault="00000000" w:rsidRPr="00000000" w14:paraId="00000115">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Methodological caveats. </w:t>
      </w:r>
      <w:r w:rsidDel="00000000" w:rsidR="00000000" w:rsidRPr="00000000">
        <w:rPr>
          <w:rtl w:val="0"/>
        </w:rPr>
        <w:t xml:space="preserve">Subtle limitations, partial-coverage warnings, version-method changes, and “this number means X not Y” clarifications that don’t fit a single source’s caveat field.</w:t>
      </w:r>
    </w:p>
    <w:p w:rsidR="00000000" w:rsidDel="00000000" w:rsidP="00000000" w:rsidRDefault="00000000" w:rsidRPr="00000000" w14:paraId="00000116">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To verify / watch. </w:t>
      </w:r>
      <w:r w:rsidDel="00000000" w:rsidR="00000000" w:rsidRPr="00000000">
        <w:rPr>
          <w:rtl w:val="0"/>
        </w:rPr>
        <w:t xml:space="preserve">Items to confirm at use-time (live URLs, current versions, service-tier continuity) and emerging datasets/methods that may change the picture.</w:t>
      </w:r>
    </w:p>
    <w:p w:rsidR="00000000" w:rsidDel="00000000" w:rsidP="00000000" w:rsidRDefault="00000000" w:rsidRPr="00000000" w14:paraId="00000117">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Discipline: §8 holds genuine overflow for THIS peril — it is not a dumping ground. If an item fits a source row, it goes in the row; §8 is for what the schema structurally cannot hold. Populate it from the audit findings, not as an afterthought.</w:t>
      </w:r>
      <w:r w:rsidDel="00000000" w:rsidR="00000000" w:rsidRPr="00000000">
        <w:rPr>
          <w:rtl w:val="0"/>
        </w:rPr>
      </w:r>
    </w:p>
    <w:p w:rsidR="00000000" w:rsidDel="00000000" w:rsidP="00000000" w:rsidRDefault="00000000" w:rsidRPr="00000000" w14:paraId="00000118">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Empty-Section &amp; “None Public” Convention</w:t>
      </w:r>
    </w:p>
    <w:p w:rsidR="00000000" w:rsidDel="00000000" w:rsidP="00000000" w:rsidRDefault="00000000" w:rsidRPr="00000000" w14:paraId="00000119">
      <w:pPr>
        <w:spacing w:after="40" w:before="40" w:lineRule="auto"/>
        <w:rPr/>
      </w:pPr>
      <w:r w:rsidDel="00000000" w:rsidR="00000000" w:rsidRPr="00000000">
        <w:rPr>
          <w:rtl w:val="0"/>
        </w:rPr>
        <w:t xml:space="preserve">When a source category has no public-domain entry, the section is kept and gets a standard block (shown below). This makes “this peril has no synthetic catalog” an explicit, comparable finding rather than a silent omission.</w:t>
      </w:r>
    </w:p>
    <w:p w:rsidR="00000000" w:rsidDel="00000000" w:rsidP="00000000" w:rsidRDefault="00000000" w:rsidRPr="00000000" w14:paraId="0000011A">
      <w:pPr>
        <w:pBdr>
          <w:left w:color="9aa7b4" w:space="8" w:sz="18" w:val="single"/>
        </w:pBdr>
        <w:shd w:fill="f5f6f8" w:val="clear"/>
        <w:spacing w:after="120" w:before="60" w:lineRule="auto"/>
        <w:ind w:left="120" w:firstLine="0"/>
        <w:rPr/>
      </w:pPr>
      <w:r w:rsidDel="00000000" w:rsidR="00000000" w:rsidRPr="00000000">
        <w:rPr>
          <w:b w:val="1"/>
          <w:bCs w:val="1"/>
          <w:color w:val="9aa7b4"/>
          <w:rtl w:val="0"/>
        </w:rPr>
        <w:t xml:space="preserve">○  None in public domain.  </w:t>
      </w:r>
      <w:r w:rsidDel="00000000" w:rsidR="00000000" w:rsidRPr="00000000">
        <w:rPr>
          <w:i w:val="1"/>
          <w:iCs w:val="1"/>
          <w:color w:val="5a7184"/>
          <w:rtl w:val="0"/>
        </w:rPr>
        <w:t xml:space="preserve">Example: no public stochastic generator exists for this peril. Extend the tail by fitting a frequency/severity model to the historical record (§3) rather than simulating.</w:t>
      </w:r>
      <w:r w:rsidDel="00000000" w:rsidR="00000000" w:rsidRPr="00000000">
        <w:rPr>
          <w:rtl w:val="0"/>
        </w:rPr>
      </w:r>
    </w:p>
    <w:p w:rsidR="00000000" w:rsidDel="00000000" w:rsidP="00000000" w:rsidRDefault="00000000" w:rsidRPr="00000000" w14:paraId="0000011B">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8.  Style Tokens (fixed across the series)</w:t>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1C">
            <w:pPr>
              <w:rPr/>
            </w:pPr>
            <w:r w:rsidDel="00000000" w:rsidR="00000000" w:rsidRPr="00000000">
              <w:rPr>
                <w:b w:val="1"/>
                <w:bCs w:val="1"/>
                <w:color w:val="ffffff"/>
                <w:sz w:val="17"/>
                <w:szCs w:val="17"/>
                <w:rtl w:val="0"/>
              </w:rPr>
              <w:t xml:space="preserve">Body / heading font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1D">
            <w:pPr>
              <w:rPr/>
            </w:pPr>
            <w:r w:rsidDel="00000000" w:rsidR="00000000" w:rsidRPr="00000000">
              <w:rPr>
                <w:b w:val="1"/>
                <w:bCs w:val="1"/>
                <w:rtl w:val="0"/>
              </w:rPr>
              <w:t xml:space="preserve">Manrope</w:t>
            </w:r>
            <w:r w:rsidDel="00000000" w:rsidR="00000000" w:rsidRPr="00000000">
              <w:rPr>
                <w:rtl w:val="0"/>
              </w:rPr>
              <w:t xml:space="preserve">  (modern geometric sans). Monospace accents and links in DejaVu Sans Mono.</w:t>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1E">
            <w:pPr>
              <w:rPr/>
            </w:pPr>
            <w:r w:rsidDel="00000000" w:rsidR="00000000" w:rsidRPr="00000000">
              <w:rPr>
                <w:b w:val="1"/>
                <w:bCs w:val="1"/>
                <w:color w:val="ffffff"/>
                <w:sz w:val="17"/>
                <w:szCs w:val="17"/>
                <w:rtl w:val="0"/>
              </w:rPr>
              <w:t xml:space="preserve">Palette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1F">
            <w:pPr>
              <w:rPr/>
            </w:pPr>
            <w:r w:rsidDel="00000000" w:rsidR="00000000" w:rsidRPr="00000000">
              <w:rPr>
                <w:rtl w:val="0"/>
              </w:rPr>
              <w:t xml:space="preserve">Navy </w:t>
            </w:r>
            <w:r w:rsidDel="00000000" w:rsidR="00000000" w:rsidRPr="00000000">
              <w:rPr>
                <w:rFonts w:ascii="Verdana" w:cs="Verdana" w:eastAsia="Verdana" w:hAnsi="Verdana"/>
                <w:sz w:val="16"/>
                <w:szCs w:val="16"/>
                <w:rtl w:val="0"/>
              </w:rPr>
              <w:t xml:space="preserve">#1F3A5F</w:t>
            </w:r>
            <w:r w:rsidDel="00000000" w:rsidR="00000000" w:rsidRPr="00000000">
              <w:rPr>
                <w:rtl w:val="0"/>
              </w:rPr>
              <w:t xml:space="preserve">  · Slate </w:t>
            </w:r>
            <w:r w:rsidDel="00000000" w:rsidR="00000000" w:rsidRPr="00000000">
              <w:rPr>
                <w:rFonts w:ascii="Verdana" w:cs="Verdana" w:eastAsia="Verdana" w:hAnsi="Verdana"/>
                <w:sz w:val="16"/>
                <w:szCs w:val="16"/>
                <w:rtl w:val="0"/>
              </w:rPr>
              <w:t xml:space="preserve">#33475B</w:t>
            </w:r>
            <w:r w:rsidDel="00000000" w:rsidR="00000000" w:rsidRPr="00000000">
              <w:rPr>
                <w:rtl w:val="0"/>
              </w:rPr>
              <w:t xml:space="preserve">  · Steel </w:t>
            </w:r>
            <w:r w:rsidDel="00000000" w:rsidR="00000000" w:rsidRPr="00000000">
              <w:rPr>
                <w:rFonts w:ascii="Verdana" w:cs="Verdana" w:eastAsia="Verdana" w:hAnsi="Verdana"/>
                <w:sz w:val="16"/>
                <w:szCs w:val="16"/>
                <w:rtl w:val="0"/>
              </w:rPr>
              <w:t xml:space="preserve">#5A7184</w:t>
            </w:r>
            <w:r w:rsidDel="00000000" w:rsidR="00000000" w:rsidRPr="00000000">
              <w:rPr>
                <w:rtl w:val="0"/>
              </w:rPr>
              <w:t xml:space="preserve">  · Accent </w:t>
            </w:r>
            <w:r w:rsidDel="00000000" w:rsidR="00000000" w:rsidRPr="00000000">
              <w:rPr>
                <w:rFonts w:ascii="Verdana" w:cs="Verdana" w:eastAsia="Verdana" w:hAnsi="Verdana"/>
                <w:sz w:val="16"/>
                <w:szCs w:val="16"/>
                <w:rtl w:val="0"/>
              </w:rPr>
              <w:t xml:space="preserve">#2E75B6</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20">
            <w:pPr>
              <w:rPr/>
            </w:pPr>
            <w:r w:rsidDel="00000000" w:rsidR="00000000" w:rsidRPr="00000000">
              <w:rPr>
                <w:b w:val="1"/>
                <w:bCs w:val="1"/>
                <w:color w:val="ffffff"/>
                <w:sz w:val="17"/>
                <w:szCs w:val="17"/>
                <w:rtl w:val="0"/>
              </w:rPr>
              <w:t xml:space="preserve">Page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21">
            <w:pPr>
              <w:rPr/>
            </w:pPr>
            <w:r w:rsidDel="00000000" w:rsidR="00000000" w:rsidRPr="00000000">
              <w:rPr>
                <w:sz w:val="18"/>
                <w:szCs w:val="18"/>
                <w:rtl w:val="0"/>
              </w:rPr>
              <w:t xml:space="preserve">US Letter, landscape, 0.75in margins (wide tables need the long edge).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22">
            <w:pPr>
              <w:rPr/>
            </w:pPr>
            <w:r w:rsidDel="00000000" w:rsidR="00000000" w:rsidRPr="00000000">
              <w:rPr>
                <w:b w:val="1"/>
                <w:bCs w:val="1"/>
                <w:color w:val="ffffff"/>
                <w:sz w:val="17"/>
                <w:szCs w:val="17"/>
                <w:rtl w:val="0"/>
              </w:rPr>
              <w:t xml:space="preserve">Tables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23">
            <w:pPr>
              <w:rPr/>
            </w:pPr>
            <w:r w:rsidDel="00000000" w:rsidR="00000000" w:rsidRPr="00000000">
              <w:rPr>
                <w:sz w:val="18"/>
                <w:szCs w:val="18"/>
                <w:rtl w:val="0"/>
              </w:rPr>
              <w:t xml:space="preserve">Navy header row, white / pale-steel alternating bands, source tables use the two-row schema layout with italic continuation-line values.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24">
            <w:pPr>
              <w:rPr/>
            </w:pPr>
            <w:r w:rsidDel="00000000" w:rsidR="00000000" w:rsidRPr="00000000">
              <w:rPr>
                <w:b w:val="1"/>
                <w:bCs w:val="1"/>
                <w:color w:val="ffffff"/>
                <w:sz w:val="17"/>
                <w:szCs w:val="17"/>
                <w:rtl w:val="0"/>
              </w:rPr>
              <w:t xml:space="preserve">Callouts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25">
            <w:pPr>
              <w:rPr/>
            </w:pPr>
            <w:r w:rsidDel="00000000" w:rsidR="00000000" w:rsidRPr="00000000">
              <w:rPr>
                <w:sz w:val="18"/>
                <w:szCs w:val="18"/>
                <w:rtl w:val="0"/>
              </w:rPr>
              <w:t xml:space="preserve">Left accent rule + pale fill + emoji prefix. 🎯 goal · 🔧 practical stack · ⚠️ caution · 🧱 convention · 📐 governing · 🧭 keystone.</w:t>
            </w:r>
            <w:r w:rsidDel="00000000" w:rsidR="00000000" w:rsidRPr="00000000">
              <w:rPr>
                <w:rtl w:val="0"/>
              </w:rPr>
            </w:r>
          </w:p>
        </w:tc>
      </w:tr>
    </w:tbl>
    <w:p w:rsidR="00000000" w:rsidDel="00000000" w:rsidP="00000000" w:rsidRDefault="00000000" w:rsidRPr="00000000" w14:paraId="00000126">
      <w:pPr>
        <w:pStyle w:val="Heading1"/>
        <w:pBdr>
          <w:bottom w:color="2e75b6" w:space="2" w:sz="6" w:val="single"/>
        </w:pBdr>
        <w:spacing w:after="140" w:before="260" w:lineRule="auto"/>
        <w:rPr>
          <w:sz w:val="28"/>
          <w:szCs w:val="28"/>
        </w:rPr>
      </w:pPr>
      <w:bookmarkStart w:colFirst="0" w:colLast="0" w:name="_9b0oj0ymwraq" w:id="2"/>
      <w:bookmarkEnd w:id="2"/>
      <w:r w:rsidDel="00000000" w:rsidR="00000000" w:rsidRPr="00000000">
        <w:rPr>
          <w:sz w:val="28"/>
          <w:szCs w:val="28"/>
          <w:rtl w:val="0"/>
        </w:rPr>
        <w:t xml:space="preserve">9.  Adding a New Peril (workflow)</w:t>
      </w:r>
    </w:p>
    <w:p w:rsidR="00000000" w:rsidDel="00000000" w:rsidP="00000000" w:rsidRDefault="00000000" w:rsidRPr="00000000" w14:paraId="00000127">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1. Copy the blank template doc. </w:t>
      </w:r>
      <w:r w:rsidDel="00000000" w:rsidR="00000000" w:rsidRPr="00000000">
        <w:rPr>
          <w:rtl w:val="0"/>
        </w:rPr>
        <w:t xml:space="preserve">It already has all eight sections and the schema scaffolding.</w:t>
      </w:r>
    </w:p>
    <w:p w:rsidR="00000000" w:rsidDel="00000000" w:rsidP="00000000" w:rsidRDefault="00000000" w:rsidRPr="00000000" w14:paraId="00000128">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2. Fill the header card. </w:t>
      </w:r>
      <w:r w:rsidDel="00000000" w:rsidR="00000000" w:rsidRPr="00000000">
        <w:rPr>
          <w:rtl w:val="0"/>
        </w:rPr>
        <w:t xml:space="preserve">NOAA event types, magnitude metric(s), damage mechanism(s); then score the five coverage rows.</w:t>
      </w:r>
    </w:p>
    <w:p w:rsidR="00000000" w:rsidDel="00000000" w:rsidP="00000000" w:rsidRDefault="00000000" w:rsidRPr="00000000" w14:paraId="00000129">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3. Populate each source section. </w:t>
      </w:r>
      <w:r w:rsidDel="00000000" w:rsidR="00000000" w:rsidRPr="00000000">
        <w:rPr>
          <w:rtl w:val="0"/>
        </w:rPr>
        <w:t xml:space="preserve">Verify every entry against its live source page; fill all ten schema fields. Mark empty categories with the “None in public domain” block.</w:t>
      </w:r>
    </w:p>
    <w:p w:rsidR="00000000" w:rsidDel="00000000" w:rsidP="00000000" w:rsidRDefault="00000000" w:rsidRPr="00000000" w14:paraId="0000012A">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4. Write the footprint synthesis. </w:t>
      </w:r>
      <w:r w:rsidDel="00000000" w:rsidR="00000000" w:rsidRPr="00000000">
        <w:rPr>
          <w:rtl w:val="0"/>
        </w:rPr>
        <w:t xml:space="preserve">Show how the populated sources combine into an intensity grid (or state why one can’t be built publicly).</w:t>
      </w:r>
    </w:p>
    <w:p w:rsidR="00000000" w:rsidDel="00000000" w:rsidP="00000000" w:rsidRDefault="00000000" w:rsidRPr="00000000" w14:paraId="0000012B">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5. Write peril-specific accuracy notes. </w:t>
      </w:r>
      <w:r w:rsidDel="00000000" w:rsidR="00000000" w:rsidRPr="00000000">
        <w:rPr>
          <w:rtl w:val="0"/>
        </w:rPr>
        <w:t xml:space="preserve">Focus on the real traps for that peril, not generic disclaimers.</w:t>
      </w:r>
    </w:p>
    <w:p w:rsidR="00000000" w:rsidDel="00000000" w:rsidP="00000000" w:rsidRDefault="00000000" w:rsidRPr="00000000" w14:paraId="0000012C">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6. Fill §8 from the audit. </w:t>
      </w:r>
      <w:r w:rsidDel="00000000" w:rsidR="00000000" w:rsidRPr="00000000">
        <w:rPr>
          <w:rtl w:val="0"/>
        </w:rPr>
        <w:t xml:space="preserve">Anything found during verification that doesn’t fit a source row — variants, caveats, watch-items — lands here so it isn’t lost.</w:t>
      </w:r>
    </w:p>
    <w:p w:rsidR="00000000" w:rsidDel="00000000" w:rsidP="00000000" w:rsidRDefault="00000000" w:rsidRPr="00000000" w14:paraId="0000012D">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Output of the series: a set of structurally identical docs that double as a single, comparable catalog of public hazard data — and a coverage map showing exactly where the public domain falls short and in-house modeling is required.</w:t>
      </w:r>
      <w:r w:rsidDel="00000000" w:rsidR="00000000" w:rsidRPr="00000000">
        <w:rPr>
          <w:rtl w:val="0"/>
        </w:rPr>
      </w:r>
    </w:p>
    <w:p w:rsidR="00000000" w:rsidDel="00000000" w:rsidP="00000000" w:rsidRDefault="00000000" w:rsidRPr="00000000" w14:paraId="0000012E">
      <w:pPr>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yqfmc1sdl2ik" w:id="3"/>
      <w:bookmarkEnd w:id="3"/>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-&gt;Tropical Cyclone &amp; Hurricane Hazard Data</w:t>
      </w:r>
      <w:r w:rsidDel="00000000" w:rsidR="00000000" w:rsidRPr="00000000">
        <w:rPr>
          <w:rtl w:val="0"/>
        </w:rPr>
      </w:r>
    </w:p>
    <w:p w:rsidR="00000000" w:rsidDel="00000000" w:rsidP="00000000" w:rsidRDefault="00000000" w:rsidRPr="00000000" w14:paraId="00000130">
      <w:pPr>
        <w:spacing w:after="40" w:lineRule="auto"/>
        <w:rPr/>
      </w:pPr>
      <w:r w:rsidDel="00000000" w:rsidR="00000000" w:rsidRPr="00000000">
        <w:rPr>
          <w:b w:val="1"/>
          <w:bCs w:val="1"/>
          <w:color w:val="1f3a5f"/>
          <w:sz w:val="40"/>
          <w:szCs w:val="40"/>
          <w:rtl w:val="0"/>
        </w:rPr>
        <w:t xml:space="preserve">Tropical Cyclone &amp; Hurricane Hazard Data</w:t>
      </w:r>
      <w:r w:rsidDel="00000000" w:rsidR="00000000" w:rsidRPr="00000000">
        <w:rPr>
          <w:rtl w:val="0"/>
        </w:rPr>
      </w:r>
    </w:p>
    <w:p w:rsidR="00000000" w:rsidDel="00000000" w:rsidP="00000000" w:rsidRDefault="00000000" w:rsidRPr="00000000" w14:paraId="00000131">
      <w:pPr>
        <w:spacing w:after="40" w:lineRule="auto"/>
        <w:rPr/>
      </w:pPr>
      <w:r w:rsidDel="00000000" w:rsidR="00000000" w:rsidRPr="00000000">
        <w:rPr>
          <w:color w:val="5a7184"/>
          <w:sz w:val="24"/>
          <w:szCs w:val="24"/>
          <w:rtl w:val="0"/>
        </w:rPr>
        <w:t xml:space="preserve">Source Reference for Wind Swath + Surge Depth Grids</w:t>
      </w:r>
      <w:r w:rsidDel="00000000" w:rsidR="00000000" w:rsidRPr="00000000">
        <w:rPr>
          <w:rtl w:val="0"/>
        </w:rPr>
      </w:r>
    </w:p>
    <w:p w:rsidR="00000000" w:rsidDel="00000000" w:rsidP="00000000" w:rsidRDefault="00000000" w:rsidRPr="00000000" w14:paraId="00000132">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133">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34">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35">
            <w:pPr>
              <w:rPr/>
            </w:pPr>
            <w:r w:rsidDel="00000000" w:rsidR="00000000" w:rsidRPr="00000000">
              <w:rPr>
                <w:sz w:val="18"/>
                <w:szCs w:val="18"/>
                <w:rtl w:val="0"/>
              </w:rPr>
              <w:t xml:space="preserve">Tropical cyclone / hurricane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36">
            <w:pPr>
              <w:rPr/>
            </w:pPr>
            <w:r w:rsidDel="00000000" w:rsidR="00000000" w:rsidRPr="00000000">
              <w:rPr>
                <w:b w:val="1"/>
                <w:bCs w:val="1"/>
                <w:color w:val="ffffff"/>
                <w:sz w:val="17"/>
                <w:szCs w:val="17"/>
                <w:rtl w:val="0"/>
              </w:rPr>
              <w:t xml:space="preserve">NOAA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37">
            <w:pPr>
              <w:rPr/>
            </w:pPr>
            <w:r w:rsidDel="00000000" w:rsidR="00000000" w:rsidRPr="00000000">
              <w:rPr>
                <w:sz w:val="18"/>
                <w:szCs w:val="18"/>
                <w:rtl w:val="0"/>
              </w:rPr>
              <w:t xml:space="preserve">Hurricane (Typhoon), Tropical Storm, Tropical Depression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38">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39">
            <w:pPr>
              <w:rPr/>
            </w:pPr>
            <w:r w:rsidDel="00000000" w:rsidR="00000000" w:rsidRPr="00000000">
              <w:rPr>
                <w:sz w:val="18"/>
                <w:szCs w:val="18"/>
                <w:rtl w:val="0"/>
              </w:rPr>
              <w:t xml:space="preserve">Peak wind (m/s or mph); storm-surge depth (ft); TC rainfall (in)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3A">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3B">
            <w:pPr>
              <w:rPr/>
            </w:pPr>
            <w:r w:rsidDel="00000000" w:rsidR="00000000" w:rsidRPr="00000000">
              <w:rPr>
                <w:sz w:val="18"/>
                <w:szCs w:val="18"/>
                <w:rtl w:val="0"/>
              </w:rPr>
              <w:t xml:space="preserve">Wind loading &amp; debris; coastal surge inundation; compound rainfall flooding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13C">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3D">
            <w:pPr>
              <w:rPr/>
            </w:pPr>
            <w:r w:rsidDel="00000000" w:rsidR="00000000" w:rsidRPr="00000000">
              <w:rPr>
                <w:sz w:val="18"/>
                <w:szCs w:val="18"/>
                <w:rtl w:val="0"/>
              </w:rPr>
              <w:t xml:space="preserve">Solar PV, wind turbines, coastal &amp; low-lying generation and T&amp;D</w:t>
            </w:r>
            <w:r w:rsidDel="00000000" w:rsidR="00000000" w:rsidRPr="00000000">
              <w:rPr>
                <w:rtl w:val="0"/>
              </w:rPr>
            </w:r>
          </w:p>
        </w:tc>
      </w:tr>
    </w:tbl>
    <w:p w:rsidR="00000000" w:rsidDel="00000000" w:rsidP="00000000" w:rsidRDefault="00000000" w:rsidRPr="00000000" w14:paraId="0000013E">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13F">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2">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3">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4">
            <w:pPr>
              <w:rPr/>
            </w:pPr>
            <w:r w:rsidDel="00000000" w:rsidR="00000000" w:rsidRPr="00000000">
              <w:rPr>
                <w:sz w:val="17"/>
                <w:szCs w:val="17"/>
                <w:rtl w:val="0"/>
              </w:rPr>
              <w:t xml:space="preserve">SLOSH national surge maps + FEMA Hazus / NRI give fast lookup.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45">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46">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47">
            <w:pPr>
              <w:rPr/>
            </w:pPr>
            <w:r w:rsidDel="00000000" w:rsidR="00000000" w:rsidRPr="00000000">
              <w:rPr>
                <w:sz w:val="17"/>
                <w:szCs w:val="17"/>
                <w:rtl w:val="0"/>
              </w:rPr>
              <w:t xml:space="preserve">IBTrACS + HURDAT2 are the canonical observed track record.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8">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9">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A">
            <w:pPr>
              <w:rPr/>
            </w:pPr>
            <w:r w:rsidDel="00000000" w:rsidR="00000000" w:rsidRPr="00000000">
              <w:rPr>
                <w:sz w:val="17"/>
                <w:szCs w:val="17"/>
                <w:rtl w:val="0"/>
              </w:rPr>
              <w:t xml:space="preserve">STORM (global, CC0) and RAFT (N. Atlantic) are mature &amp; open.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4B">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4C">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14D">
            <w:pPr>
              <w:rPr/>
            </w:pPr>
            <w:r w:rsidDel="00000000" w:rsidR="00000000" w:rsidRPr="00000000">
              <w:rPr>
                <w:sz w:val="17"/>
                <w:szCs w:val="17"/>
                <w:rtl w:val="0"/>
              </w:rPr>
              <w:t xml:space="preserve">Track + Holland wind field → swath; SLOSH → surge. Fully buildable.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E">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4F">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150">
            <w:pPr>
              <w:rPr/>
            </w:pPr>
            <w:r w:rsidDel="00000000" w:rsidR="00000000" w:rsidRPr="00000000">
              <w:rPr>
                <w:sz w:val="17"/>
                <w:szCs w:val="17"/>
                <w:rtl w:val="0"/>
              </w:rPr>
              <w:t xml:space="preserve">Holland model, STORM/RAFT papers, Hazus technical manuals.</w:t>
            </w:r>
            <w:r w:rsidDel="00000000" w:rsidR="00000000" w:rsidRPr="00000000">
              <w:rPr>
                <w:rtl w:val="0"/>
              </w:rPr>
            </w:r>
          </w:p>
        </w:tc>
      </w:tr>
    </w:tbl>
    <w:p w:rsidR="00000000" w:rsidDel="00000000" w:rsidP="00000000" w:rsidRDefault="00000000" w:rsidRPr="00000000" w14:paraId="00000151">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152">
      <w:pPr>
        <w:spacing w:after="40" w:before="40" w:lineRule="auto"/>
        <w:rPr/>
      </w:pPr>
      <w:r w:rsidDel="00000000" w:rsidR="00000000" w:rsidRPr="00000000">
        <w:rPr>
          <w:rtl w:val="0"/>
        </w:rPr>
        <w:t xml:space="preserve">A hurricane event needs </w:t>
      </w:r>
      <w:r w:rsidDel="00000000" w:rsidR="00000000" w:rsidRPr="00000000">
        <w:rPr>
          <w:b w:val="1"/>
          <w:bCs w:val="1"/>
          <w:rtl w:val="0"/>
        </w:rPr>
        <w:t xml:space="preserve">two</w:t>
      </w:r>
      <w:r w:rsidDel="00000000" w:rsidR="00000000" w:rsidRPr="00000000">
        <w:rPr>
          <w:rtl w:val="0"/>
        </w:rPr>
        <w:t xml:space="preserve"> gridded intensity fields, because it drives two distinct damage curves:</w:t>
      </w:r>
    </w:p>
    <w:p w:rsidR="00000000" w:rsidDel="00000000" w:rsidP="00000000" w:rsidRDefault="00000000" w:rsidRPr="00000000" w14:paraId="00000153">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Wind swath grid </w:t>
      </w:r>
      <w:r w:rsidDel="00000000" w:rsidR="00000000" w:rsidRPr="00000000">
        <w:rPr>
          <w:rtl w:val="0"/>
        </w:rPr>
        <w:t xml:space="preserve">— raster of peak wind (m/s or mph) along the storm path, built by applying a parametric wind field (Holland) to a track. Feeds the hurricane–wind damage curve (x₀ ≈ 160 mph).</w:t>
      </w:r>
    </w:p>
    <w:p w:rsidR="00000000" w:rsidDel="00000000" w:rsidP="00000000" w:rsidRDefault="00000000" w:rsidRPr="00000000" w14:paraId="00000154">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Surge depth grid </w:t>
      </w:r>
      <w:r w:rsidDel="00000000" w:rsidR="00000000" w:rsidRPr="00000000">
        <w:rPr>
          <w:rtl w:val="0"/>
        </w:rPr>
        <w:t xml:space="preserve">— raster of coastal inundation depth (ft). Secondary peril riding with the storm; feeds the flood damage curve; concentrated on low-lying coastal cells.</w:t>
      </w:r>
    </w:p>
    <w:p w:rsidR="00000000" w:rsidDel="00000000" w:rsidP="00000000" w:rsidRDefault="00000000" w:rsidRPr="00000000" w14:paraId="00000155">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TC rainfall (optional) </w:t>
      </w:r>
      <w:r w:rsidDel="00000000" w:rsidR="00000000" w:rsidRPr="00000000">
        <w:rPr>
          <w:rtl w:val="0"/>
        </w:rPr>
        <w:t xml:space="preserve">— storm-induced precipitation for compound inland flooding. Available from RAFT.</w:t>
      </w:r>
    </w:p>
    <w:p w:rsidR="00000000" w:rsidDel="00000000" w:rsidP="00000000" w:rsidRDefault="00000000" w:rsidRPr="00000000" w14:paraId="00000156">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STORM or RAFT catalog → Holland parametric wind field → wind swath grid; SLOSH MOMs or P-Surge → surge depth grid. This replicates what a commercial cat model sells, using only public data. The main public gaps are surge resolution and wind–surge coupling fidelity.</w:t>
      </w:r>
      <w:r w:rsidDel="00000000" w:rsidR="00000000" w:rsidRPr="00000000">
        <w:rPr>
          <w:rtl w:val="0"/>
        </w:rPr>
      </w:r>
    </w:p>
    <w:p w:rsidR="00000000" w:rsidDel="00000000" w:rsidP="00000000" w:rsidRDefault="00000000" w:rsidRPr="00000000" w14:paraId="00000157">
      <w:pPr>
        <w:spacing w:after="40" w:before="40" w:lineRule="auto"/>
        <w:rPr/>
      </w:pPr>
      <w:r w:rsidDel="00000000" w:rsidR="00000000" w:rsidRPr="00000000">
        <w:rPr>
          <w:rtl w:val="0"/>
        </w:rPr>
        <w:t xml:space="preserve">On categorization (why this doc is NOT sub-peril-tagged like flood or winter): a hurricane drives three distinct physical systems — wind, storm surge, and rainfall — so by the split test it could carry tags. We deliberately don’t, because two of the three are </w:t>
      </w:r>
      <w:r w:rsidDel="00000000" w:rsidR="00000000" w:rsidRPr="00000000">
        <w:rPr>
          <w:b w:val="1"/>
          <w:bCs w:val="1"/>
          <w:color w:val="1f3a5f"/>
          <w:rtl w:val="0"/>
        </w:rPr>
        <w:t xml:space="preserve">secondary perils</w:t>
      </w:r>
      <w:r w:rsidDel="00000000" w:rsidR="00000000" w:rsidRPr="00000000">
        <w:rPr>
          <w:rtl w:val="0"/>
        </w:rPr>
        <w:t xml:space="preserve"> that are the SAME physics as the flood peril: hurricane surge = flood’s coastal [C] (shared SLOSH layer), and TC rainfall = flood’s flash/pluvial [F] (NOAA Atlas 14/15). Tagging them here would duplicate the flood doc and invite double-counting. Instead the relationship is a primary→secondary CROSS-LINK: hurricane is the primary (wind) peril, and its surge/rainfall point to the flood doc’s [C]/[F] sources rather than re-cataloging them. Use one surge source across both perils. See §8.</w:t>
      </w:r>
    </w:p>
    <w:p w:rsidR="00000000" w:rsidDel="00000000" w:rsidP="00000000" w:rsidRDefault="00000000" w:rsidRPr="00000000" w14:paraId="00000158">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159">
      <w:pPr>
        <w:spacing w:after="40" w:before="40" w:lineRule="auto"/>
        <w:rPr/>
      </w:pPr>
      <w:r w:rsidDel="00000000" w:rsidR="00000000" w:rsidRPr="00000000">
        <w:rPr>
          <w:color w:val="5a7184"/>
          <w:rtl w:val="0"/>
        </w:rPr>
        <w:t xml:space="preserve">Fast point/community lookup, regulator-recognized. Low-resolution, low-effort.</w:t>
      </w:r>
      <w:r w:rsidDel="00000000" w:rsidR="00000000" w:rsidRPr="00000000">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5A">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5B">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5C">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5D">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5E">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after="14" w:before="14" w:lineRule="auto"/>
              <w:rPr/>
            </w:pPr>
            <w:r w:rsidDel="00000000" w:rsidR="00000000" w:rsidRPr="00000000">
              <w:rPr>
                <w:b w:val="1"/>
                <w:bCs w:val="1"/>
                <w:color w:val="1f3a5f"/>
                <w:sz w:val="17"/>
                <w:szCs w:val="17"/>
                <w:rtl w:val="0"/>
              </w:rPr>
              <w:t xml:space="preserve">NOAA National Storm Surge Hazard Maps (SLOSH MOM)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after="8" w:before="8" w:lineRule="auto"/>
              <w:rPr/>
            </w:pPr>
            <w:r w:rsidDel="00000000" w:rsidR="00000000" w:rsidRPr="00000000">
              <w:rPr>
                <w:sz w:val="17"/>
                <w:szCs w:val="17"/>
                <w:rtl w:val="0"/>
              </w:rPr>
              <w:t xml:space="preserve">Screening / hazard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1">
            <w:pPr>
              <w:spacing w:after="8" w:before="8" w:lineRule="auto"/>
              <w:rPr/>
            </w:pPr>
            <w:r w:rsidDel="00000000" w:rsidR="00000000" w:rsidRPr="00000000">
              <w:rPr>
                <w:sz w:val="17"/>
                <w:szCs w:val="17"/>
                <w:rtl w:val="0"/>
              </w:rPr>
              <w:t xml:space="preserve">Surge depth above ground (ft), by storm category 1–5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2">
            <w:pPr>
              <w:spacing w:after="8" w:before="8" w:lineRule="auto"/>
              <w:rPr/>
            </w:pPr>
            <w:r w:rsidDel="00000000" w:rsidR="00000000" w:rsidRPr="00000000">
              <w:rPr>
                <w:sz w:val="17"/>
                <w:szCs w:val="17"/>
                <w:rtl w:val="0"/>
              </w:rPr>
              <w:t xml:space="preserve">US East + Gulf coasts, Puerto Rico</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after="8" w:before="8" w:lineRule="auto"/>
              <w:rPr/>
            </w:pPr>
            <w:r w:rsidDel="00000000" w:rsidR="00000000" w:rsidRPr="00000000">
              <w:rPr>
                <w:sz w:val="17"/>
                <w:szCs w:val="17"/>
                <w:rtl w:val="0"/>
              </w:rPr>
              <w:t xml:space="preserve">Seamless merged SLOSH mesh; category-based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Static envelope (high/mean tide)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 (1-ft bins)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7">
            <w:pPr>
              <w:spacing w:after="14" w:before="14" w:lineRule="auto"/>
              <w:rPr/>
            </w:pPr>
            <w:r w:rsidDel="00000000" w:rsidR="00000000" w:rsidRPr="00000000">
              <w:rPr>
                <w:b w:val="1"/>
                <w:bCs w:val="1"/>
                <w:color w:val="5a7184"/>
                <w:sz w:val="14"/>
                <w:szCs w:val="14"/>
                <w:rtl w:val="0"/>
              </w:rPr>
              <w:t xml:space="preserve">Access: </w:t>
            </w:r>
            <w:hyperlink r:id="rId8">
              <w:r w:rsidDel="00000000" w:rsidR="00000000" w:rsidRPr="00000000">
                <w:rPr>
                  <w:rFonts w:ascii="Verdana" w:cs="Verdana" w:eastAsia="Verdana" w:hAnsi="Verdana"/>
                  <w:color w:val="2e75b6"/>
                  <w:sz w:val="16"/>
                  <w:szCs w:val="16"/>
                  <w:u w:val="single"/>
                  <w:rtl w:val="0"/>
                </w:rPr>
                <w:t xml:space="preserve">nhc.noaa.gov/nationalsurge</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Best free surge screening layer. Category envelope, NOT per-event or probabilistic. NOAA: “community level, not parcel/grid-cell.” Do not use for engineering siting.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9">
            <w:pPr>
              <w:spacing w:after="14" w:before="14" w:lineRule="auto"/>
              <w:rPr/>
            </w:pPr>
            <w:r w:rsidDel="00000000" w:rsidR="00000000" w:rsidRPr="00000000">
              <w:rPr>
                <w:b w:val="1"/>
                <w:bCs w:val="1"/>
                <w:color w:val="1f3a5f"/>
                <w:sz w:val="17"/>
                <w:szCs w:val="17"/>
                <w:rtl w:val="0"/>
              </w:rPr>
              <w:t xml:space="preserve">FEMA Hazus Hurricane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after="8" w:before="8" w:lineRule="auto"/>
              <w:rPr/>
            </w:pPr>
            <w:r w:rsidDel="00000000" w:rsidR="00000000" w:rsidRPr="00000000">
              <w:rPr>
                <w:sz w:val="17"/>
                <w:szCs w:val="17"/>
                <w:rtl w:val="0"/>
              </w:rPr>
              <w:t xml:space="preserve">Wind (peak gust) + surge; modeled $ loss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spacing w:after="8" w:before="8" w:lineRule="auto"/>
              <w:rPr/>
            </w:pPr>
            <w:r w:rsidDel="00000000" w:rsidR="00000000" w:rsidRPr="00000000">
              <w:rPr>
                <w:sz w:val="17"/>
                <w:szCs w:val="17"/>
                <w:rtl w:val="0"/>
              </w:rPr>
              <w:t xml:space="preserve">Census tract (wind hazard)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E">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Probabilistic or scenario</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6F">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Software (ArcGIS Pro) + results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0">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1">
            <w:pPr>
              <w:spacing w:after="14" w:before="14" w:lineRule="auto"/>
              <w:rPr/>
            </w:pPr>
            <w:r w:rsidDel="00000000" w:rsidR="00000000" w:rsidRPr="00000000">
              <w:rPr>
                <w:b w:val="1"/>
                <w:bCs w:val="1"/>
                <w:color w:val="5a7184"/>
                <w:sz w:val="14"/>
                <w:szCs w:val="14"/>
                <w:rtl w:val="0"/>
              </w:rPr>
              <w:t xml:space="preserve">Access: </w:t>
            </w:r>
            <w:hyperlink r:id="rId9">
              <w:r w:rsidDel="00000000" w:rsidR="00000000" w:rsidRPr="00000000">
                <w:rPr>
                  <w:rFonts w:ascii="Verdana" w:cs="Verdana" w:eastAsia="Verdana" w:hAnsi="Verdana"/>
                  <w:color w:val="2e75b6"/>
                  <w:sz w:val="16"/>
                  <w:szCs w:val="16"/>
                  <w:u w:val="single"/>
                  <w:rtl w:val="0"/>
                </w:rPr>
                <w:t xml:space="preserve">msc.fema.gov/hazus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2">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Nationally standardized probabilistic wind+surge loss model. Tract resolution — good for loss benchmarking, weak as a true gridded intensity field.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after="14" w:before="14" w:lineRule="auto"/>
              <w:rPr/>
            </w:pPr>
            <w:r w:rsidDel="00000000" w:rsidR="00000000" w:rsidRPr="00000000">
              <w:rPr>
                <w:b w:val="1"/>
                <w:bCs w:val="1"/>
                <w:color w:val="1f3a5f"/>
                <w:sz w:val="17"/>
                <w:szCs w:val="17"/>
                <w:rtl w:val="0"/>
              </w:rPr>
              <w:t xml:space="preserve">Hazus Loss Library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after="8" w:before="8" w:lineRule="auto"/>
              <w:rPr/>
            </w:pPr>
            <w:r w:rsidDel="00000000" w:rsidR="00000000" w:rsidRPr="00000000">
              <w:rPr>
                <w:sz w:val="17"/>
                <w:szCs w:val="17"/>
                <w:rtl w:val="0"/>
              </w:rPr>
              <w:t xml:space="preserve">Screening / loss results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after="8" w:before="8" w:lineRule="auto"/>
              <w:rPr/>
            </w:pPr>
            <w:r w:rsidDel="00000000" w:rsidR="00000000" w:rsidRPr="00000000">
              <w:rPr>
                <w:sz w:val="17"/>
                <w:szCs w:val="17"/>
                <w:rtl w:val="0"/>
              </w:rPr>
              <w:t xml:space="preserve">Modeled hurricane-wind losses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8" w:before="8" w:lineRule="auto"/>
              <w:rPr/>
            </w:pPr>
            <w:r w:rsidDel="00000000" w:rsidR="00000000" w:rsidRPr="00000000">
              <w:rPr>
                <w:sz w:val="17"/>
                <w:szCs w:val="17"/>
                <w:rtl w:val="0"/>
              </w:rPr>
              <w:t xml:space="preserve">US communities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after="8" w:before="8" w:lineRule="auto"/>
              <w:rPr/>
            </w:pPr>
            <w:r w:rsidDel="00000000" w:rsidR="00000000" w:rsidRPr="00000000">
              <w:rPr>
                <w:sz w:val="17"/>
                <w:szCs w:val="17"/>
                <w:rtl w:val="0"/>
              </w:rPr>
              <w:t xml:space="preserve">Tract / community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8">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Historic + probabilistic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9">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GIS + XLSX + PDF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A">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B">
            <w:pPr>
              <w:spacing w:after="14" w:before="14" w:lineRule="auto"/>
              <w:rPr/>
            </w:pPr>
            <w:r w:rsidDel="00000000" w:rsidR="00000000" w:rsidRPr="00000000">
              <w:rPr>
                <w:b w:val="1"/>
                <w:bCs w:val="1"/>
                <w:color w:val="5a7184"/>
                <w:sz w:val="14"/>
                <w:szCs w:val="14"/>
                <w:rtl w:val="0"/>
              </w:rPr>
              <w:t xml:space="preserve">Access: </w:t>
            </w:r>
            <w:hyperlink r:id="rId10">
              <w:r w:rsidDel="00000000" w:rsidR="00000000" w:rsidRPr="00000000">
                <w:rPr>
                  <w:rFonts w:ascii="Verdana" w:cs="Verdana" w:eastAsia="Verdana" w:hAnsi="Verdana"/>
                  <w:color w:val="2e75b6"/>
                  <w:sz w:val="16"/>
                  <w:szCs w:val="16"/>
                  <w:u w:val="single"/>
                  <w:rtl w:val="0"/>
                </w:rPr>
                <w:t xml:space="preserve">data.gov Hazus library</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7C">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Pre-run results, no software needed. Fast independent loss benchmark.</w:t>
            </w:r>
            <w:r w:rsidDel="00000000" w:rsidR="00000000" w:rsidRPr="00000000">
              <w:rPr>
                <w:rtl w:val="0"/>
              </w:rPr>
            </w:r>
          </w:p>
        </w:tc>
      </w:tr>
    </w:tbl>
    <w:p w:rsidR="00000000" w:rsidDel="00000000" w:rsidP="00000000" w:rsidRDefault="00000000" w:rsidRPr="00000000" w14:paraId="0000017D">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17E">
      <w:pPr>
        <w:spacing w:after="40" w:before="40" w:lineRule="auto"/>
        <w:rPr/>
      </w:pPr>
      <w:r w:rsidDel="00000000" w:rsidR="00000000" w:rsidRPr="00000000">
        <w:rPr>
          <w:color w:val="5a7184"/>
          <w:rtl w:val="0"/>
        </w:rPr>
        <w:t xml:space="preserve">Observed ground truth used to validate catalogs and replay events.</w:t>
      </w:r>
      <w:r w:rsidDel="00000000" w:rsidR="00000000" w:rsidRPr="00000000">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7F">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80">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81">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82">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83">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after="14" w:before="14" w:lineRule="auto"/>
              <w:rPr/>
            </w:pPr>
            <w:r w:rsidDel="00000000" w:rsidR="00000000" w:rsidRPr="00000000">
              <w:rPr>
                <w:b w:val="1"/>
                <w:bCs w:val="1"/>
                <w:color w:val="1f3a5f"/>
                <w:sz w:val="17"/>
                <w:szCs w:val="17"/>
                <w:rtl w:val="0"/>
              </w:rPr>
              <w:t xml:space="preserve">IBTrACS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spacing w:after="8" w:before="8" w:lineRule="auto"/>
              <w:rPr/>
            </w:pPr>
            <w:r w:rsidDel="00000000" w:rsidR="00000000" w:rsidRPr="00000000">
              <w:rPr>
                <w:sz w:val="17"/>
                <w:szCs w:val="17"/>
                <w:rtl w:val="0"/>
              </w:rPr>
              <w:t xml:space="preserve">Track position, max wind, central pressure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spacing w:after="8" w:before="8" w:lineRule="auto"/>
              <w:rPr/>
            </w:pPr>
            <w:r w:rsidDel="00000000" w:rsidR="00000000" w:rsidRPr="00000000">
              <w:rPr>
                <w:sz w:val="17"/>
                <w:szCs w:val="17"/>
                <w:rtl w:val="0"/>
              </w:rPr>
              <w:t xml:space="preserve">Global, all basins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spacing w:after="8" w:before="8" w:lineRule="auto"/>
              <w:rPr/>
            </w:pPr>
            <w:r w:rsidDel="00000000" w:rsidR="00000000" w:rsidRPr="00000000">
              <w:rPr>
                <w:sz w:val="17"/>
                <w:szCs w:val="17"/>
                <w:rtl w:val="0"/>
              </w:rPr>
              <w:t xml:space="preserve">Per-storm, 3-hourly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8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~1842–present (reliable 1980+)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8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 CSV / shapefile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8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 NCEI)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8C">
            <w:pPr>
              <w:spacing w:after="14" w:before="14" w:lineRule="auto"/>
              <w:rPr/>
            </w:pPr>
            <w:r w:rsidDel="00000000" w:rsidR="00000000" w:rsidRPr="00000000">
              <w:rPr>
                <w:b w:val="1"/>
                <w:bCs w:val="1"/>
                <w:color w:val="5a7184"/>
                <w:sz w:val="14"/>
                <w:szCs w:val="14"/>
                <w:rtl w:val="0"/>
              </w:rPr>
              <w:t xml:space="preserve">Access: </w:t>
            </w:r>
            <w:hyperlink r:id="rId11">
              <w:r w:rsidDel="00000000" w:rsidR="00000000" w:rsidRPr="00000000">
                <w:rPr>
                  <w:rFonts w:ascii="Verdana" w:cs="Verdana" w:eastAsia="Verdana" w:hAnsi="Verdana"/>
                  <w:color w:val="2e75b6"/>
                  <w:sz w:val="16"/>
                  <w:szCs w:val="16"/>
                  <w:u w:val="single"/>
                  <w:rtl w:val="0"/>
                </w:rPr>
                <w:t xml:space="preserve">NCEI IBTrACS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8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Canonical observed track record; the training input to STORM and RAFT. Validate synthetic catalogs against this.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after="14" w:before="14" w:lineRule="auto"/>
              <w:rPr/>
            </w:pPr>
            <w:r w:rsidDel="00000000" w:rsidR="00000000" w:rsidRPr="00000000">
              <w:rPr>
                <w:b w:val="1"/>
                <w:bCs w:val="1"/>
                <w:color w:val="1f3a5f"/>
                <w:sz w:val="17"/>
                <w:szCs w:val="17"/>
                <w:rtl w:val="0"/>
              </w:rPr>
              <w:t xml:space="preserve">HURDAT2</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after="8" w:before="8" w:lineRule="auto"/>
              <w:rPr/>
            </w:pPr>
            <w:r w:rsidDel="00000000" w:rsidR="00000000" w:rsidRPr="00000000">
              <w:rPr>
                <w:sz w:val="17"/>
                <w:szCs w:val="17"/>
                <w:rtl w:val="0"/>
              </w:rPr>
              <w:t xml:space="preserve">6-hourly center, wind, pressure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after="8" w:before="8" w:lineRule="auto"/>
              <w:rPr/>
            </w:pPr>
            <w:r w:rsidDel="00000000" w:rsidR="00000000" w:rsidRPr="00000000">
              <w:rPr>
                <w:sz w:val="17"/>
                <w:szCs w:val="17"/>
                <w:rtl w:val="0"/>
              </w:rPr>
              <w:t xml:space="preserve">Atlantic; E. Pacific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8" w:before="8" w:lineRule="auto"/>
              <w:rPr/>
            </w:pPr>
            <w:r w:rsidDel="00000000" w:rsidR="00000000" w:rsidRPr="00000000">
              <w:rPr>
                <w:sz w:val="17"/>
                <w:szCs w:val="17"/>
                <w:rtl w:val="0"/>
              </w:rPr>
              <w:t xml:space="preserve">Per-storm, 6-hourly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93">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Atlantic 1851+, E. Pac 1949+</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94">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95">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(NHC)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96">
            <w:pPr>
              <w:spacing w:after="14" w:before="14" w:lineRule="auto"/>
              <w:rPr/>
            </w:pPr>
            <w:r w:rsidDel="00000000" w:rsidR="00000000" w:rsidRPr="00000000">
              <w:rPr>
                <w:b w:val="1"/>
                <w:bCs w:val="1"/>
                <w:color w:val="5a7184"/>
                <w:sz w:val="14"/>
                <w:szCs w:val="14"/>
                <w:rtl w:val="0"/>
              </w:rPr>
              <w:t xml:space="preserve">Access: </w:t>
            </w:r>
            <w:hyperlink r:id="rId12">
              <w:r w:rsidDel="00000000" w:rsidR="00000000" w:rsidRPr="00000000">
                <w:rPr>
                  <w:rFonts w:ascii="Verdana" w:cs="Verdana" w:eastAsia="Verdana" w:hAnsi="Verdana"/>
                  <w:color w:val="2e75b6"/>
                  <w:sz w:val="16"/>
                  <w:szCs w:val="16"/>
                  <w:u w:val="single"/>
                  <w:rtl w:val="0"/>
                </w:rPr>
                <w:t xml:space="preserve">NHC HURDAT2</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97">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US-focused best-track record. Useful for landfall validation and basin-specific stats.</w:t>
            </w:r>
            <w:r w:rsidDel="00000000" w:rsidR="00000000" w:rsidRPr="00000000">
              <w:rPr>
                <w:rtl w:val="0"/>
              </w:rPr>
            </w:r>
          </w:p>
        </w:tc>
      </w:tr>
    </w:tbl>
    <w:p w:rsidR="00000000" w:rsidDel="00000000" w:rsidP="00000000" w:rsidRDefault="00000000" w:rsidRPr="00000000" w14:paraId="00000198">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r w:rsidDel="00000000" w:rsidR="00000000" w:rsidRPr="00000000">
        <w:rPr>
          <w:rtl w:val="0"/>
        </w:rPr>
      </w:r>
    </w:p>
    <w:p w:rsidR="00000000" w:rsidDel="00000000" w:rsidP="00000000" w:rsidRDefault="00000000" w:rsidRPr="00000000" w14:paraId="00000199">
      <w:pPr>
        <w:spacing w:after="40" w:before="40" w:lineRule="auto"/>
        <w:rPr/>
      </w:pPr>
      <w:r w:rsidDel="00000000" w:rsidR="00000000" w:rsidRPr="00000000">
        <w:rPr>
          <w:color w:val="5a7184"/>
          <w:rtl w:val="0"/>
        </w:rPr>
        <w:t xml:space="preserve">Tail-extension engines: synthetic catalogs spanning thousands of years — the source of return periods beyond the observed record.</w:t>
      </w:r>
      <w:r w:rsidDel="00000000" w:rsidR="00000000" w:rsidRPr="00000000">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9A">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9B">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9C">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9D">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9E">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after="14" w:before="14" w:lineRule="auto"/>
              <w:rPr/>
            </w:pPr>
            <w:r w:rsidDel="00000000" w:rsidR="00000000" w:rsidRPr="00000000">
              <w:rPr>
                <w:b w:val="1"/>
                <w:bCs w:val="1"/>
                <w:color w:val="1f3a5f"/>
                <w:sz w:val="17"/>
                <w:szCs w:val="17"/>
                <w:rtl w:val="0"/>
              </w:rPr>
              <w:t xml:space="preserve">STORM (Bloemendaal et 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after="8" w:before="8" w:lineRule="auto"/>
              <w:rPr/>
            </w:pPr>
            <w:r w:rsidDel="00000000" w:rsidR="00000000" w:rsidRPr="00000000">
              <w:rPr>
                <w:sz w:val="17"/>
                <w:szCs w:val="17"/>
                <w:rtl w:val="0"/>
              </w:rPr>
              <w:t xml:space="preserve">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after="8" w:before="8" w:lineRule="auto"/>
              <w:rPr/>
            </w:pPr>
            <w:r w:rsidDel="00000000" w:rsidR="00000000" w:rsidRPr="00000000">
              <w:rPr>
                <w:sz w:val="17"/>
                <w:szCs w:val="17"/>
                <w:rtl w:val="0"/>
              </w:rPr>
              <w:t xml:space="preserve">Synthetic tracks + intensity; derived 10 km wind RP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after="8" w:before="8" w:lineRule="auto"/>
              <w:rPr/>
            </w:pPr>
            <w:r w:rsidDel="00000000" w:rsidR="00000000" w:rsidRPr="00000000">
              <w:rPr>
                <w:sz w:val="17"/>
                <w:szCs w:val="17"/>
                <w:rtl w:val="0"/>
              </w:rPr>
              <w:t xml:space="preserve">Global, all 6 basins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after="8" w:before="8" w:lineRule="auto"/>
              <w:rPr/>
            </w:pPr>
            <w:r w:rsidDel="00000000" w:rsidR="00000000" w:rsidRPr="00000000">
              <w:rPr>
                <w:sz w:val="17"/>
                <w:szCs w:val="17"/>
                <w:rtl w:val="0"/>
              </w:rPr>
              <w:t xml:space="preserve">Track-level; 10 km RP grids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10,000 synthetic yr (present climate)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 CSV; GeoTIFF RP maps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CC0 (public domain)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7">
            <w:pPr>
              <w:spacing w:after="14" w:before="14" w:lineRule="auto"/>
              <w:rPr/>
            </w:pPr>
            <w:r w:rsidDel="00000000" w:rsidR="00000000" w:rsidRPr="00000000">
              <w:rPr>
                <w:b w:val="1"/>
                <w:bCs w:val="1"/>
                <w:color w:val="5a7184"/>
                <w:sz w:val="14"/>
                <w:szCs w:val="14"/>
                <w:rtl w:val="0"/>
              </w:rPr>
              <w:t xml:space="preserve">Access: </w:t>
            </w:r>
            <w:hyperlink r:id="rId13">
              <w:r w:rsidDel="00000000" w:rsidR="00000000" w:rsidRPr="00000000">
                <w:rPr>
                  <w:rFonts w:ascii="Verdana" w:cs="Verdana" w:eastAsia="Verdana" w:hAnsi="Verdana"/>
                  <w:color w:val="2e75b6"/>
                  <w:sz w:val="16"/>
                  <w:szCs w:val="16"/>
                  <w:u w:val="single"/>
                  <w:rtl w:val="0"/>
                </w:rPr>
                <w:t xml:space="preserve">Nature paper</w:t>
              </w:r>
            </w:hyperlink>
            <w:r w:rsidDel="00000000" w:rsidR="00000000" w:rsidRPr="00000000">
              <w:rPr>
                <w:rtl w:val="0"/>
              </w:rPr>
              <w:t xml:space="preserve">  </w:t>
            </w:r>
            <w:hyperlink r:id="rId14">
              <w:r w:rsidDel="00000000" w:rsidR="00000000" w:rsidRPr="00000000">
                <w:rPr>
                  <w:rFonts w:ascii="Verdana" w:cs="Verdana" w:eastAsia="Verdana" w:hAnsi="Verdana"/>
                  <w:color w:val="2e75b6"/>
                  <w:sz w:val="16"/>
                  <w:szCs w:val="16"/>
                  <w:u w:val="single"/>
                  <w:rtl w:val="0"/>
                </w:rPr>
                <w:t xml:space="preserve">4TU data DOI</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Cleanest open catalog. Use raw tracks to build swaths, or grab prebuilt 10 km wind RP GeoTIFFs. North Atlantic basin = US case. Wind in m/s.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spacing w:after="14" w:before="14" w:lineRule="auto"/>
              <w:rPr/>
            </w:pPr>
            <w:r w:rsidDel="00000000" w:rsidR="00000000" w:rsidRPr="00000000">
              <w:rPr>
                <w:b w:val="1"/>
                <w:bCs w:val="1"/>
                <w:color w:val="1f3a5f"/>
                <w:sz w:val="17"/>
                <w:szCs w:val="17"/>
                <w:rtl w:val="0"/>
              </w:rPr>
              <w:t xml:space="preserve">STORM climate-change set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A">
            <w:pPr>
              <w:spacing w:after="8" w:before="8" w:lineRule="auto"/>
              <w:rPr/>
            </w:pPr>
            <w:r w:rsidDel="00000000" w:rsidR="00000000" w:rsidRPr="00000000">
              <w:rPr>
                <w:sz w:val="17"/>
                <w:szCs w:val="17"/>
                <w:rtl w:val="0"/>
              </w:rPr>
              <w:t xml:space="preserve">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B">
            <w:pPr>
              <w:spacing w:after="8" w:before="8" w:lineRule="auto"/>
              <w:rPr/>
            </w:pPr>
            <w:r w:rsidDel="00000000" w:rsidR="00000000" w:rsidRPr="00000000">
              <w:rPr>
                <w:sz w:val="17"/>
                <w:szCs w:val="17"/>
                <w:rtl w:val="0"/>
              </w:rPr>
              <w:t xml:space="preserve">Wind RP under future climate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spacing w:after="8" w:before="8" w:lineRule="auto"/>
              <w:rPr/>
            </w:pPr>
            <w:r w:rsidDel="00000000" w:rsidR="00000000" w:rsidRPr="00000000">
              <w:rPr>
                <w:sz w:val="17"/>
                <w:szCs w:val="17"/>
                <w:rtl w:val="0"/>
              </w:rPr>
              <w:t xml:space="preserve">Global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spacing w:after="8" w:before="8" w:lineRule="auto"/>
              <w:rPr/>
            </w:pPr>
            <w:r w:rsidDel="00000000" w:rsidR="00000000" w:rsidRPr="00000000">
              <w:rPr>
                <w:sz w:val="17"/>
                <w:szCs w:val="17"/>
                <w:rtl w:val="0"/>
              </w:rPr>
              <w:t xml:space="preserve">10 km, 28 return periods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E">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Present + future (HighResMIP GCMs)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AF">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 / XLSX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0">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CC0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1">
            <w:pPr>
              <w:spacing w:after="14" w:before="14" w:lineRule="auto"/>
              <w:rPr/>
            </w:pPr>
            <w:r w:rsidDel="00000000" w:rsidR="00000000" w:rsidRPr="00000000">
              <w:rPr>
                <w:b w:val="1"/>
                <w:bCs w:val="1"/>
                <w:color w:val="5a7184"/>
                <w:sz w:val="14"/>
                <w:szCs w:val="14"/>
                <w:rtl w:val="0"/>
              </w:rPr>
              <w:t xml:space="preserve">Access: </w:t>
            </w:r>
            <w:hyperlink r:id="rId15">
              <w:r w:rsidDel="00000000" w:rsidR="00000000" w:rsidRPr="00000000">
                <w:rPr>
                  <w:rFonts w:ascii="Verdana" w:cs="Verdana" w:eastAsia="Verdana" w:hAnsi="Verdana"/>
                  <w:color w:val="2e75b6"/>
                  <w:sz w:val="16"/>
                  <w:szCs w:val="16"/>
                  <w:u w:val="single"/>
                  <w:rtl w:val="0"/>
                </w:rPr>
                <w:t xml:space="preserve">figshare 14510817</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2">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Use for climate non-stationarity overlays (CMIP6-informed adjustment).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spacing w:after="14" w:before="14" w:lineRule="auto"/>
              <w:rPr/>
            </w:pPr>
            <w:r w:rsidDel="00000000" w:rsidR="00000000" w:rsidRPr="00000000">
              <w:rPr>
                <w:b w:val="1"/>
                <w:bCs w:val="1"/>
                <w:color w:val="1f3a5f"/>
                <w:sz w:val="17"/>
                <w:szCs w:val="17"/>
                <w:rtl w:val="0"/>
              </w:rPr>
              <w:t xml:space="preserve">STORM global GeoTIFFs (Russell/Oxford)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spacing w:after="8" w:before="8" w:lineRule="auto"/>
              <w:rPr/>
            </w:pPr>
            <w:r w:rsidDel="00000000" w:rsidR="00000000" w:rsidRPr="00000000">
              <w:rPr>
                <w:sz w:val="17"/>
                <w:szCs w:val="17"/>
                <w:rtl w:val="0"/>
              </w:rPr>
              <w:t xml:space="preserve">Stochastic catalog (derived)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spacing w:after="8" w:before="8" w:lineRule="auto"/>
              <w:rPr/>
            </w:pPr>
            <w:r w:rsidDel="00000000" w:rsidR="00000000" w:rsidRPr="00000000">
              <w:rPr>
                <w:sz w:val="17"/>
                <w:szCs w:val="17"/>
                <w:rtl w:val="0"/>
              </w:rPr>
              <w:t xml:space="preserve">Max wind speed RP (m/s)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spacing w:after="8" w:before="8" w:lineRule="auto"/>
              <w:rPr/>
            </w:pPr>
            <w:r w:rsidDel="00000000" w:rsidR="00000000" w:rsidRPr="00000000">
              <w:rPr>
                <w:sz w:val="17"/>
                <w:szCs w:val="17"/>
                <w:rtl w:val="0"/>
              </w:rPr>
              <w:t xml:space="preserve">Global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after="8" w:before="8" w:lineRule="auto"/>
              <w:rPr/>
            </w:pPr>
            <w:r w:rsidDel="00000000" w:rsidR="00000000" w:rsidRPr="00000000">
              <w:rPr>
                <w:sz w:val="17"/>
                <w:szCs w:val="17"/>
                <w:rtl w:val="0"/>
              </w:rPr>
              <w:t xml:space="preserve">10 km, 28 RPs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8">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Present + climate models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9">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 (mosaicked)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A">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CC0 (derived)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B">
            <w:pPr>
              <w:spacing w:after="14" w:before="14" w:lineRule="auto"/>
              <w:rPr/>
            </w:pPr>
            <w:r w:rsidDel="00000000" w:rsidR="00000000" w:rsidRPr="00000000">
              <w:rPr>
                <w:b w:val="1"/>
                <w:bCs w:val="1"/>
                <w:color w:val="5a7184"/>
                <w:sz w:val="14"/>
                <w:szCs w:val="14"/>
                <w:rtl w:val="0"/>
              </w:rPr>
              <w:t xml:space="preserve">Access: </w:t>
            </w:r>
            <w:hyperlink r:id="rId16">
              <w:r w:rsidDel="00000000" w:rsidR="00000000" w:rsidRPr="00000000">
                <w:rPr>
                  <w:rFonts w:ascii="Verdana" w:cs="Verdana" w:eastAsia="Verdana" w:hAnsi="Verdana"/>
                  <w:color w:val="2e75b6"/>
                  <w:sz w:val="16"/>
                  <w:szCs w:val="16"/>
                  <w:u w:val="single"/>
                  <w:rtl w:val="0"/>
                </w:rPr>
                <w:t xml:space="preserve">Zenodo 10931452</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BC">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Easiest drop-in if you want gridded wind RP rather than raw tracks.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D">
            <w:pPr>
              <w:spacing w:after="14" w:before="14" w:lineRule="auto"/>
              <w:rPr/>
            </w:pPr>
            <w:r w:rsidDel="00000000" w:rsidR="00000000" w:rsidRPr="00000000">
              <w:rPr>
                <w:b w:val="1"/>
                <w:bCs w:val="1"/>
                <w:color w:val="1f3a5f"/>
                <w:sz w:val="17"/>
                <w:szCs w:val="17"/>
                <w:rtl w:val="0"/>
              </w:rPr>
              <w:t xml:space="preserve">STORM ENSO-conditioned tracks (IHCantabria, 2025)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spacing w:after="8" w:before="8" w:lineRule="auto"/>
              <w:rPr/>
            </w:pPr>
            <w:r w:rsidDel="00000000" w:rsidR="00000000" w:rsidRPr="00000000">
              <w:rPr>
                <w:sz w:val="17"/>
                <w:szCs w:val="17"/>
                <w:rtl w:val="0"/>
              </w:rPr>
              <w:t xml:space="preserve">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spacing w:after="8" w:before="8" w:lineRule="auto"/>
              <w:rPr/>
            </w:pPr>
            <w:r w:rsidDel="00000000" w:rsidR="00000000" w:rsidRPr="00000000">
              <w:rPr>
                <w:sz w:val="17"/>
                <w:szCs w:val="17"/>
                <w:rtl w:val="0"/>
              </w:rPr>
              <w:t xml:space="preserve">Synthetic tracks per ENSO phase (El Niño / La Niña / neutral)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spacing w:after="8" w:before="8" w:lineRule="auto"/>
              <w:rPr/>
            </w:pPr>
            <w:r w:rsidDel="00000000" w:rsidR="00000000" w:rsidRPr="00000000">
              <w:rPr>
                <w:sz w:val="17"/>
                <w:szCs w:val="17"/>
                <w:rtl w:val="0"/>
              </w:rPr>
              <w:t xml:space="preserve">Global, all basins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spacing w:after="8" w:before="8" w:lineRule="auto"/>
              <w:rPr/>
            </w:pPr>
            <w:r w:rsidDel="00000000" w:rsidR="00000000" w:rsidRPr="00000000">
              <w:rPr>
                <w:sz w:val="17"/>
                <w:szCs w:val="17"/>
                <w:rtl w:val="0"/>
              </w:rPr>
              <w:t xml:space="preserve">Track-level; 4 climatologies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2">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12,000 synthetic yr (1980–2021 climatology)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3">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(Zenodo)</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4">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(CC, cite)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5">
            <w:pPr>
              <w:spacing w:after="14" w:before="14" w:lineRule="auto"/>
              <w:rPr/>
            </w:pPr>
            <w:r w:rsidDel="00000000" w:rsidR="00000000" w:rsidRPr="00000000">
              <w:rPr>
                <w:b w:val="1"/>
                <w:bCs w:val="1"/>
                <w:color w:val="5a7184"/>
                <w:sz w:val="14"/>
                <w:szCs w:val="14"/>
                <w:rtl w:val="0"/>
              </w:rPr>
              <w:t xml:space="preserve">Access: </w:t>
            </w:r>
            <w:hyperlink r:id="rId17">
              <w:r w:rsidDel="00000000" w:rsidR="00000000" w:rsidRPr="00000000">
                <w:rPr>
                  <w:rFonts w:ascii="Verdana" w:cs="Verdana" w:eastAsia="Verdana" w:hAnsi="Verdana"/>
                  <w:color w:val="2e75b6"/>
                  <w:sz w:val="16"/>
                  <w:szCs w:val="16"/>
                  <w:u w:val="single"/>
                  <w:rtl w:val="0"/>
                </w:rPr>
                <w:t xml:space="preserve">Nature Sci Data 2025</w:t>
              </w:r>
            </w:hyperlink>
            <w:r w:rsidDel="00000000" w:rsidR="00000000" w:rsidRPr="00000000">
              <w:rPr>
                <w:rtl w:val="0"/>
              </w:rPr>
              <w:t xml:space="preserve">  </w:t>
            </w:r>
            <w:hyperlink r:id="rId18">
              <w:r w:rsidDel="00000000" w:rsidR="00000000" w:rsidRPr="00000000">
                <w:rPr>
                  <w:rFonts w:ascii="Verdana" w:cs="Verdana" w:eastAsia="Verdana" w:hAnsi="Verdana"/>
                  <w:color w:val="2e75b6"/>
                  <w:sz w:val="16"/>
                  <w:szCs w:val="16"/>
                  <w:u w:val="single"/>
                  <w:rtl w:val="0"/>
                </w:rPr>
                <w:t xml:space="preserve">Zenodo 15097665</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6">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Adds interannual ENSO variability — separate track sets for El Niño, La Niña, and neutral phases. Use when ENSO-state conditioning matters (e.g. La Niña North-Atlantic intensification). Captures ENSO only partially — see §8.</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after="14" w:before="14" w:lineRule="auto"/>
              <w:rPr/>
            </w:pPr>
            <w:r w:rsidDel="00000000" w:rsidR="00000000" w:rsidRPr="00000000">
              <w:rPr>
                <w:b w:val="1"/>
                <w:bCs w:val="1"/>
                <w:color w:val="1f3a5f"/>
                <w:sz w:val="17"/>
                <w:szCs w:val="17"/>
                <w:rtl w:val="0"/>
              </w:rPr>
              <w:t xml:space="preserve">RAFT (Risk Analysis Framework for TCs)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after="8" w:before="8" w:lineRule="auto"/>
              <w:rPr/>
            </w:pPr>
            <w:r w:rsidDel="00000000" w:rsidR="00000000" w:rsidRPr="00000000">
              <w:rPr>
                <w:sz w:val="17"/>
                <w:szCs w:val="17"/>
                <w:rtl w:val="0"/>
              </w:rPr>
              <w:t xml:space="preserve">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spacing w:after="8" w:before="8" w:lineRule="auto"/>
              <w:rPr/>
            </w:pPr>
            <w:r w:rsidDel="00000000" w:rsidR="00000000" w:rsidRPr="00000000">
              <w:rPr>
                <w:sz w:val="17"/>
                <w:szCs w:val="17"/>
                <w:rtl w:val="0"/>
              </w:rPr>
              <w:t xml:space="preserve">Tracks, along-track intensity, AND TC rainfall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spacing w:after="8" w:before="8" w:lineRule="auto"/>
              <w:rPr/>
            </w:pPr>
            <w:r w:rsidDel="00000000" w:rsidR="00000000" w:rsidRPr="00000000">
              <w:rPr>
                <w:sz w:val="17"/>
                <w:szCs w:val="17"/>
                <w:rtl w:val="0"/>
              </w:rPr>
              <w:t xml:space="preserve">North Atlantic (US + Caribbean)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spacing w:after="8" w:before="8" w:lineRule="auto"/>
              <w:rPr/>
            </w:pPr>
            <w:r w:rsidDel="00000000" w:rsidR="00000000" w:rsidRPr="00000000">
              <w:rPr>
                <w:sz w:val="17"/>
                <w:szCs w:val="17"/>
                <w:rtl w:val="0"/>
              </w:rPr>
              <w:t xml:space="preserve">40,000 synthetic tracks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Synthetic, present climate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CC-BY (attribution)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CF">
            <w:pPr>
              <w:spacing w:after="14" w:before="14" w:lineRule="auto"/>
              <w:rPr/>
            </w:pPr>
            <w:r w:rsidDel="00000000" w:rsidR="00000000" w:rsidRPr="00000000">
              <w:rPr>
                <w:b w:val="1"/>
                <w:bCs w:val="1"/>
                <w:color w:val="5a7184"/>
                <w:sz w:val="14"/>
                <w:szCs w:val="14"/>
                <w:rtl w:val="0"/>
              </w:rPr>
              <w:t xml:space="preserve">Access: </w:t>
            </w:r>
            <w:hyperlink r:id="rId19">
              <w:r w:rsidDel="00000000" w:rsidR="00000000" w:rsidRPr="00000000">
                <w:rPr>
                  <w:rFonts w:ascii="Verdana" w:cs="Verdana" w:eastAsia="Verdana" w:hAnsi="Verdana"/>
                  <w:color w:val="2e75b6"/>
                  <w:sz w:val="16"/>
                  <w:szCs w:val="16"/>
                  <w:u w:val="single"/>
                  <w:rtl w:val="0"/>
                </w:rPr>
                <w:t xml:space="preserve">Nature paper</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D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Best when you also need TC rainfall (compound flood). R² ≈ 0.81 crossing prob, 0.73 landfall winds vs obs.</w:t>
            </w:r>
            <w:r w:rsidDel="00000000" w:rsidR="00000000" w:rsidRPr="00000000">
              <w:rPr>
                <w:rtl w:val="0"/>
              </w:rPr>
            </w:r>
          </w:p>
        </w:tc>
      </w:tr>
    </w:tbl>
    <w:p w:rsidR="00000000" w:rsidDel="00000000" w:rsidP="00000000" w:rsidRDefault="00000000" w:rsidRPr="00000000" w14:paraId="000001D1">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1D2">
      <w:pPr>
        <w:spacing w:after="40" w:before="40" w:lineRule="auto"/>
        <w:rPr/>
      </w:pPr>
      <w:r w:rsidDel="00000000" w:rsidR="00000000" w:rsidRPr="00000000">
        <w:rPr>
          <w:color w:val="5a7184"/>
          <w:rtl w:val="0"/>
        </w:rPr>
        <w:t xml:space="preserve">How the sources above combine into the two intensity grids you overlay assets onto. Derived output, not a new source.</w:t>
      </w:r>
      <w:r w:rsidDel="00000000" w:rsidR="00000000" w:rsidRPr="00000000">
        <w:rPr>
          <w:rtl w:val="0"/>
        </w:rPr>
      </w:r>
    </w:p>
    <w:p w:rsidR="00000000" w:rsidDel="00000000" w:rsidP="00000000" w:rsidRDefault="00000000" w:rsidRPr="00000000" w14:paraId="000001D3">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Wind swath: </w:t>
      </w:r>
      <w:r w:rsidDel="00000000" w:rsidR="00000000" w:rsidRPr="00000000">
        <w:rPr>
          <w:rtl w:val="0"/>
        </w:rPr>
        <w:t xml:space="preserve">take a track (STORM/RAFT for stochastic, IBTrACS/HURDAT2 for historical replay) → apply a Holland parametric wind field along the track → rasterize peak wind per cell. Validate the field against observed landfall winds.</w:t>
      </w:r>
    </w:p>
    <w:p w:rsidR="00000000" w:rsidDel="00000000" w:rsidP="00000000" w:rsidRDefault="00000000" w:rsidRPr="00000000" w14:paraId="000001D4">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Surge depth: </w:t>
      </w:r>
      <w:r w:rsidDel="00000000" w:rsidR="00000000" w:rsidRPr="00000000">
        <w:rPr>
          <w:rtl w:val="0"/>
        </w:rPr>
        <w:t xml:space="preserve">for screening, use SLOSH MOM category envelopes directly. For per-event surge, a coupled hydrodynamic run (ADCIRC) is required — the one piece outside the free stack.</w:t>
      </w:r>
    </w:p>
    <w:p w:rsidR="00000000" w:rsidDel="00000000" w:rsidP="00000000" w:rsidRDefault="00000000" w:rsidRPr="00000000" w14:paraId="000001D5">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Asset overlay: </w:t>
      </w:r>
      <w:r w:rsidDel="00000000" w:rsidR="00000000" w:rsidRPr="00000000">
        <w:rPr>
          <w:rtl w:val="0"/>
        </w:rPr>
        <w:t xml:space="preserve">sample both grids at each asset point → feed wind value to the hurricane–wind curve and surge depth to the flood curve → combine without double-counting.</w:t>
      </w:r>
    </w:p>
    <w:p w:rsidR="00000000" w:rsidDel="00000000" w:rsidP="00000000" w:rsidRDefault="00000000" w:rsidRPr="00000000" w14:paraId="000001D6">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 wind swaths are fully buildable from public data, but public surge is either category-based (SLOSH, not per-event) or forecast-only (P-Surge). True per-event probabilistic surge needs a coupled hydrodynamic model — the main fidelity gap vs commercial cat models.</w:t>
      </w:r>
      <w:r w:rsidDel="00000000" w:rsidR="00000000" w:rsidRPr="00000000">
        <w:rPr>
          <w:rtl w:val="0"/>
        </w:rPr>
      </w:r>
    </w:p>
    <w:p w:rsidR="00000000" w:rsidDel="00000000" w:rsidP="00000000" w:rsidRDefault="00000000" w:rsidRPr="00000000" w14:paraId="000001D7">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D8">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D9">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DA">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DB">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1DC">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spacing w:after="14" w:before="14" w:lineRule="auto"/>
              <w:rPr/>
            </w:pPr>
            <w:r w:rsidDel="00000000" w:rsidR="00000000" w:rsidRPr="00000000">
              <w:rPr>
                <w:b w:val="1"/>
                <w:bCs w:val="1"/>
                <w:color w:val="1f3a5f"/>
                <w:sz w:val="17"/>
                <w:szCs w:val="17"/>
                <w:rtl w:val="0"/>
              </w:rPr>
              <w:t xml:space="preserve">Holland (1980) wind-field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spacing w:after="8" w:before="8" w:lineRule="auto"/>
              <w:rPr/>
            </w:pPr>
            <w:r w:rsidDel="00000000" w:rsidR="00000000" w:rsidRPr="00000000">
              <w:rPr>
                <w:sz w:val="17"/>
                <w:szCs w:val="17"/>
                <w:rtl w:val="0"/>
              </w:rPr>
              <w:t xml:space="preserve">Model-method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spacing w:after="8" w:before="8" w:lineRule="auto"/>
              <w:rPr/>
            </w:pPr>
            <w:r w:rsidDel="00000000" w:rsidR="00000000" w:rsidRPr="00000000">
              <w:rPr>
                <w:sz w:val="17"/>
                <w:szCs w:val="17"/>
                <w:rtl w:val="0"/>
              </w:rPr>
              <w:t xml:space="preserve">Radial wind profile from track parameters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2">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1980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3">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Equations; open implementations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4">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5">
            <w:pPr>
              <w:spacing w:after="14" w:before="14" w:lineRule="auto"/>
              <w:rPr/>
            </w:pPr>
            <w:r w:rsidDel="00000000" w:rsidR="00000000" w:rsidRPr="00000000">
              <w:rPr>
                <w:b w:val="1"/>
                <w:bCs w:val="1"/>
                <w:color w:val="5a7184"/>
                <w:sz w:val="14"/>
                <w:szCs w:val="14"/>
                <w:rtl w:val="0"/>
              </w:rPr>
              <w:t xml:space="preserve">Access: </w:t>
            </w:r>
            <w:hyperlink r:id="rId20">
              <w:r w:rsidDel="00000000" w:rsidR="00000000" w:rsidRPr="00000000">
                <w:rPr>
                  <w:rFonts w:ascii="Verdana" w:cs="Verdana" w:eastAsia="Verdana" w:hAnsi="Verdana"/>
                  <w:color w:val="2e75b6"/>
                  <w:sz w:val="16"/>
                  <w:szCs w:val="16"/>
                  <w:u w:val="single"/>
                  <w:rtl w:val="0"/>
                </w:rPr>
                <w:t xml:space="preserve">CLIMADA implementation</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6">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Standard method to turn a track into a wind swath grid — the swath-building step.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spacing w:after="14" w:before="14" w:lineRule="auto"/>
              <w:rPr/>
            </w:pPr>
            <w:r w:rsidDel="00000000" w:rsidR="00000000" w:rsidRPr="00000000">
              <w:rPr>
                <w:b w:val="1"/>
                <w:bCs w:val="1"/>
                <w:color w:val="1f3a5f"/>
                <w:sz w:val="17"/>
                <w:szCs w:val="17"/>
                <w:rtl w:val="0"/>
              </w:rPr>
              <w:t xml:space="preserve">STORM wind-RP estimation (Bloemendaal et al. 2020)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spacing w:after="8" w:before="8" w:lineRule="auto"/>
              <w:rPr/>
            </w:pPr>
            <w:r w:rsidDel="00000000" w:rsidR="00000000" w:rsidRPr="00000000">
              <w:rPr>
                <w:sz w:val="17"/>
                <w:szCs w:val="17"/>
                <w:rtl w:val="0"/>
              </w:rPr>
              <w:t xml:space="preserve">Empirical RP from synthetic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after="8" w:before="8" w:lineRule="auto"/>
              <w:rPr/>
            </w:pPr>
            <w:r w:rsidDel="00000000" w:rsidR="00000000" w:rsidRPr="00000000">
              <w:rPr>
                <w:sz w:val="17"/>
                <w:szCs w:val="17"/>
                <w:rtl w:val="0"/>
              </w:rPr>
              <w:t xml:space="preserve">Method / global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1EB">
            <w:pPr>
              <w:spacing w:after="8" w:before="8" w:lineRule="auto"/>
              <w:rPr/>
            </w:pPr>
            <w:r w:rsidDel="00000000" w:rsidR="00000000" w:rsidRPr="00000000">
              <w:rPr>
                <w:sz w:val="17"/>
                <w:szCs w:val="17"/>
                <w:rtl w:val="0"/>
              </w:rPr>
              <w:t xml:space="preserve">10 km</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2020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EF">
            <w:pPr>
              <w:spacing w:after="14" w:before="14" w:lineRule="auto"/>
              <w:rPr/>
            </w:pPr>
            <w:r w:rsidDel="00000000" w:rsidR="00000000" w:rsidRPr="00000000">
              <w:rPr>
                <w:b w:val="1"/>
                <w:bCs w:val="1"/>
                <w:color w:val="5a7184"/>
                <w:sz w:val="14"/>
                <w:szCs w:val="14"/>
                <w:rtl w:val="0"/>
              </w:rPr>
              <w:t xml:space="preserve">Access: </w:t>
            </w:r>
            <w:hyperlink r:id="rId21">
              <w:r w:rsidDel="00000000" w:rsidR="00000000" w:rsidRPr="00000000">
                <w:rPr>
                  <w:rFonts w:ascii="Verdana" w:cs="Verdana" w:eastAsia="Verdana" w:hAnsi="Verdana"/>
                  <w:color w:val="2e75b6"/>
                  <w:sz w:val="16"/>
                  <w:szCs w:val="16"/>
                  <w:u w:val="single"/>
                  <w:rtl w:val="0"/>
                </w:rPr>
                <w:t xml:space="preserve">Nature Sci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1F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Documents the empirical (Weibull-plotting) RP method behind the STORM grids.</w:t>
            </w:r>
            <w:r w:rsidDel="00000000" w:rsidR="00000000" w:rsidRPr="00000000">
              <w:rPr>
                <w:rtl w:val="0"/>
              </w:rPr>
            </w:r>
          </w:p>
        </w:tc>
      </w:tr>
    </w:tbl>
    <w:p w:rsidR="00000000" w:rsidDel="00000000" w:rsidP="00000000" w:rsidRDefault="00000000" w:rsidRPr="00000000" w14:paraId="000001F1">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1F2">
      <w:pPr>
        <w:spacing w:after="60" w:before="60" w:lineRule="auto"/>
        <w:ind w:left="120" w:firstLine="0"/>
        <w:rPr/>
      </w:pPr>
      <w:r w:rsidDel="00000000" w:rsidR="00000000" w:rsidRPr="00000000">
        <w:rPr>
          <w:b w:val="1"/>
          <w:bCs w:val="1"/>
          <w:color w:val="1f3a5f"/>
          <w:rtl w:val="0"/>
        </w:rPr>
        <w:t xml:space="preserve">Wind units.  </w:t>
      </w:r>
      <w:r w:rsidDel="00000000" w:rsidR="00000000" w:rsidRPr="00000000">
        <w:rPr>
          <w:rtl w:val="0"/>
        </w:rPr>
        <w:t xml:space="preserve">STORM products report wind in m/s; damage curves typically use mph. Convert (×2.237) on ingest — a silent unit mismatch is the most common error.</w:t>
      </w:r>
    </w:p>
    <w:p w:rsidR="00000000" w:rsidDel="00000000" w:rsidP="00000000" w:rsidRDefault="00000000" w:rsidRPr="00000000" w14:paraId="000001F3">
      <w:pPr>
        <w:spacing w:after="60" w:before="60" w:lineRule="auto"/>
        <w:ind w:left="120" w:firstLine="0"/>
        <w:rPr/>
      </w:pPr>
      <w:r w:rsidDel="00000000" w:rsidR="00000000" w:rsidRPr="00000000">
        <w:rPr>
          <w:b w:val="1"/>
          <w:bCs w:val="1"/>
          <w:color w:val="1f3a5f"/>
          <w:rtl w:val="0"/>
        </w:rPr>
        <w:t xml:space="preserve">RP method.  </w:t>
      </w:r>
      <w:r w:rsidDel="00000000" w:rsidR="00000000" w:rsidRPr="00000000">
        <w:rPr>
          <w:rtl w:val="0"/>
        </w:rPr>
        <w:t xml:space="preserve">STORM return periods are empirical (Weibull plotting), not EVD-fitted. Their paper shows EVD-fitting gives higher winds beyond the 100-yr RP. Document which convention you adopt.</w:t>
      </w:r>
    </w:p>
    <w:p w:rsidR="00000000" w:rsidDel="00000000" w:rsidP="00000000" w:rsidRDefault="00000000" w:rsidRPr="00000000" w14:paraId="000001F4">
      <w:pPr>
        <w:spacing w:after="60" w:before="60" w:lineRule="auto"/>
        <w:ind w:left="120" w:firstLine="0"/>
        <w:rPr/>
      </w:pPr>
      <w:r w:rsidDel="00000000" w:rsidR="00000000" w:rsidRPr="00000000">
        <w:rPr>
          <w:b w:val="1"/>
          <w:bCs w:val="1"/>
          <w:color w:val="1f3a5f"/>
          <w:rtl w:val="0"/>
        </w:rPr>
        <w:t xml:space="preserve">Surge is category-based, not per-event.  </w:t>
      </w:r>
      <w:r w:rsidDel="00000000" w:rsidR="00000000" w:rsidRPr="00000000">
        <w:rPr>
          <w:rtl w:val="0"/>
        </w:rPr>
        <w:t xml:space="preserve">SLOSH MOMs are a worst-case envelope per category, compositing many landfall points. Do not treat a MOM as a single event footprint. Per-event surge needs a coupled hydrodynamic run (ADCIRC — commercial/research tier).</w:t>
      </w:r>
    </w:p>
    <w:p w:rsidR="00000000" w:rsidDel="00000000" w:rsidP="00000000" w:rsidRDefault="00000000" w:rsidRPr="00000000" w14:paraId="000001F5">
      <w:pPr>
        <w:spacing w:after="60" w:before="60" w:lineRule="auto"/>
        <w:ind w:left="120" w:firstLine="0"/>
        <w:rPr/>
      </w:pPr>
      <w:r w:rsidDel="00000000" w:rsidR="00000000" w:rsidRPr="00000000">
        <w:rPr>
          <w:b w:val="1"/>
          <w:bCs w:val="1"/>
          <w:color w:val="1f3a5f"/>
          <w:rtl w:val="0"/>
        </w:rPr>
        <w:t xml:space="preserve">Resolution mismatch.  </w:t>
      </w:r>
      <w:r w:rsidDel="00000000" w:rsidR="00000000" w:rsidRPr="00000000">
        <w:rPr>
          <w:rtl w:val="0"/>
        </w:rPr>
        <w:t xml:space="preserve">STORM wind = 10 km; SLOSH surge = fine coastal mesh; Hazus = census tract. Co-registering onto one asset grid requires explicit resampling — keep native resolutions documented per layer.</w:t>
      </w:r>
    </w:p>
    <w:p w:rsidR="00000000" w:rsidDel="00000000" w:rsidP="00000000" w:rsidRDefault="00000000" w:rsidRPr="00000000" w14:paraId="000001F6">
      <w:pPr>
        <w:spacing w:after="60" w:before="60" w:lineRule="auto"/>
        <w:ind w:left="120" w:firstLine="0"/>
        <w:rPr/>
      </w:pPr>
      <w:r w:rsidDel="00000000" w:rsidR="00000000" w:rsidRPr="00000000">
        <w:rPr>
          <w:b w:val="1"/>
          <w:bCs w:val="1"/>
          <w:color w:val="1f3a5f"/>
          <w:rtl w:val="0"/>
        </w:rPr>
        <w:t xml:space="preserve">Datum.  </w:t>
      </w:r>
      <w:r w:rsidDel="00000000" w:rsidR="00000000" w:rsidRPr="00000000">
        <w:rPr>
          <w:rtl w:val="0"/>
        </w:rPr>
        <w:t xml:space="preserve">SLOSH surge heights are referenced to NAVD88 and assume a tide scenario (high-tide for the hazard maps). Asset elevations must share the datum or depths are meaningless.</w:t>
      </w:r>
    </w:p>
    <w:p w:rsidR="00000000" w:rsidDel="00000000" w:rsidP="00000000" w:rsidRDefault="00000000" w:rsidRPr="00000000" w14:paraId="000001F7">
      <w:pPr>
        <w:spacing w:after="60" w:before="60" w:lineRule="auto"/>
        <w:ind w:left="120" w:firstLine="0"/>
        <w:rPr/>
      </w:pPr>
      <w:r w:rsidDel="00000000" w:rsidR="00000000" w:rsidRPr="00000000">
        <w:rPr>
          <w:b w:val="1"/>
          <w:bCs w:val="1"/>
          <w:color w:val="1f3a5f"/>
          <w:rtl w:val="0"/>
        </w:rPr>
        <w:t xml:space="preserve">Licensing.  </w:t>
      </w:r>
      <w:r w:rsidDel="00000000" w:rsidR="00000000" w:rsidRPr="00000000">
        <w:rPr>
          <w:rtl w:val="0"/>
        </w:rPr>
        <w:t xml:space="preserve">STORM = CC0 (free even commercial). RAFT = CC-BY (attribution required). Hazus / NOAA = US Govt public domain. Cite RAFT and STORM.</w:t>
      </w:r>
    </w:p>
    <w:p w:rsidR="00000000" w:rsidDel="00000000" w:rsidP="00000000" w:rsidRDefault="00000000" w:rsidRPr="00000000" w14:paraId="000001F8">
      <w:pPr>
        <w:spacing w:after="60" w:before="60" w:lineRule="auto"/>
        <w:ind w:left="120" w:firstLine="0"/>
        <w:rPr/>
      </w:pPr>
      <w:r w:rsidDel="00000000" w:rsidR="00000000" w:rsidRPr="00000000">
        <w:rPr>
          <w:b w:val="1"/>
          <w:bCs w:val="1"/>
          <w:color w:val="1f3a5f"/>
          <w:rtl w:val="0"/>
        </w:rPr>
        <w:t xml:space="preserve">Climate non-stationarity.  </w:t>
      </w:r>
      <w:r w:rsidDel="00000000" w:rsidR="00000000" w:rsidRPr="00000000">
        <w:rPr>
          <w:rtl w:val="0"/>
        </w:rPr>
        <w:t xml:space="preserve">Historical-trained catalogs understate forward risk. Use the STORM climate-change set or a CMIP6 adjustment factor for 2040+ horizons when the EP-curve tail drives the decision.</w:t>
      </w:r>
    </w:p>
    <w:p w:rsidR="00000000" w:rsidDel="00000000" w:rsidP="00000000" w:rsidRDefault="00000000" w:rsidRPr="00000000" w14:paraId="000001F9">
      <w:pPr>
        <w:pStyle w:val="Heading1"/>
        <w:pBdr>
          <w:bottom w:color="2e75b6" w:space="2" w:sz="6" w:val="single"/>
        </w:pBdr>
        <w:spacing w:after="140" w:before="260" w:lineRule="auto"/>
        <w:rPr>
          <w:sz w:val="28"/>
          <w:szCs w:val="28"/>
        </w:rPr>
      </w:pPr>
      <w:bookmarkStart w:colFirst="0" w:colLast="0" w:name="_6modqv8t30on" w:id="4"/>
      <w:bookmarkEnd w:id="4"/>
      <w:r w:rsidDel="00000000" w:rsidR="00000000" w:rsidRPr="00000000">
        <w:rPr>
          <w:sz w:val="28"/>
          <w:szCs w:val="28"/>
          <w:rtl w:val="0"/>
        </w:rPr>
        <w:t xml:space="preserve">8.  Notes, Variants &amp; Uncategorized</w:t>
      </w:r>
    </w:p>
    <w:p w:rsidR="00000000" w:rsidDel="00000000" w:rsidP="00000000" w:rsidRDefault="00000000" w:rsidRPr="00000000" w14:paraId="000001FA">
      <w:pPr>
        <w:spacing w:after="40" w:before="40" w:lineRule="auto"/>
        <w:rPr/>
      </w:pPr>
      <w:r w:rsidDel="00000000" w:rsidR="00000000" w:rsidRPr="00000000">
        <w:rPr>
          <w:color w:val="5a7184"/>
          <w:rtl w:val="0"/>
        </w:rPr>
        <w:t xml:space="preserve">Items that don’t fit a structured source row but are worth preserving — alternative dataset versions, methodological caveats, and things to verify or watch.</w:t>
      </w:r>
      <w:r w:rsidDel="00000000" w:rsidR="00000000" w:rsidRPr="00000000">
        <w:rPr>
          <w:rtl w:val="0"/>
        </w:rPr>
      </w:r>
    </w:p>
    <w:p w:rsidR="00000000" w:rsidDel="00000000" w:rsidP="00000000" w:rsidRDefault="00000000" w:rsidRPr="00000000" w14:paraId="000001FB">
      <w:pPr>
        <w:spacing w:after="50" w:before="140" w:lineRule="auto"/>
        <w:rPr/>
      </w:pPr>
      <w:r w:rsidDel="00000000" w:rsidR="00000000" w:rsidRPr="00000000">
        <w:rPr>
          <w:b w:val="1"/>
          <w:bCs w:val="1"/>
          <w:color w:val="5a7184"/>
          <w:rtl w:val="0"/>
        </w:rPr>
        <w:t xml:space="preserve">Variants &amp; alternative datasets</w:t>
      </w:r>
      <w:r w:rsidDel="00000000" w:rsidR="00000000" w:rsidRPr="00000000">
        <w:rPr>
          <w:rtl w:val="0"/>
        </w:rPr>
      </w:r>
    </w:p>
    <w:p w:rsidR="00000000" w:rsidDel="00000000" w:rsidP="00000000" w:rsidRDefault="00000000" w:rsidRPr="00000000" w14:paraId="000001FC">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ENSO-conditioned STORM (12,000 yr):  </w:t>
      </w:r>
      <w:r w:rsidDel="00000000" w:rsidR="00000000" w:rsidRPr="00000000">
        <w:rPr>
          <w:sz w:val="18"/>
          <w:szCs w:val="18"/>
          <w:rtl w:val="0"/>
        </w:rPr>
        <w:t xml:space="preserve">the IHCantabria 2025 dataset (§4) is the interannual-variability variant of base STORM — four climatologies (all-period, El Niño, La Niña, neutral) over 1980–2021. Choose it over base STORM only when ENSO-phase conditioning is material to the analysis.  </w:t>
      </w:r>
      <w:hyperlink r:id="rId22">
        <w:r w:rsidDel="00000000" w:rsidR="00000000" w:rsidRPr="00000000">
          <w:rPr>
            <w:rFonts w:ascii="Verdana" w:cs="Verdana" w:eastAsia="Verdana" w:hAnsi="Verdana"/>
            <w:color w:val="2e75b6"/>
            <w:sz w:val="16"/>
            <w:szCs w:val="16"/>
            <w:u w:val="single"/>
            <w:rtl w:val="0"/>
          </w:rPr>
          <w:t xml:space="preserve">Nature 2025</w:t>
        </w:r>
      </w:hyperlink>
      <w:r w:rsidDel="00000000" w:rsidR="00000000" w:rsidRPr="00000000">
        <w:rPr>
          <w:rtl w:val="0"/>
        </w:rPr>
      </w:r>
    </w:p>
    <w:p w:rsidR="00000000" w:rsidDel="00000000" w:rsidP="00000000" w:rsidRDefault="00000000" w:rsidRPr="00000000" w14:paraId="000001FD">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Emerging neural TC generators:  </w:t>
      </w:r>
      <w:r w:rsidDel="00000000" w:rsidR="00000000" w:rsidRPr="00000000">
        <w:rPr>
          <w:sz w:val="18"/>
          <w:szCs w:val="18"/>
          <w:rtl w:val="0"/>
        </w:rPr>
        <w:t xml:space="preserve">newer ML-based synthetic TC models are appearing (e.g. SPIN, NeuralGCM-driven generators). Not yet standard or validated for risk use, but worth tracking as a future alternative to STORM/RAFT.</w:t>
      </w:r>
      <w:r w:rsidDel="00000000" w:rsidR="00000000" w:rsidRPr="00000000">
        <w:rPr>
          <w:rtl w:val="0"/>
        </w:rPr>
      </w:r>
    </w:p>
    <w:p w:rsidR="00000000" w:rsidDel="00000000" w:rsidP="00000000" w:rsidRDefault="00000000" w:rsidRPr="00000000" w14:paraId="000001FE">
      <w:pPr>
        <w:spacing w:after="50" w:before="140" w:lineRule="auto"/>
        <w:rPr/>
      </w:pPr>
      <w:r w:rsidDel="00000000" w:rsidR="00000000" w:rsidRPr="00000000">
        <w:rPr>
          <w:b w:val="1"/>
          <w:bCs w:val="1"/>
          <w:color w:val="5a7184"/>
          <w:rtl w:val="0"/>
        </w:rPr>
        <w:t xml:space="preserve">Methodological caveats</w:t>
      </w:r>
      <w:r w:rsidDel="00000000" w:rsidR="00000000" w:rsidRPr="00000000">
        <w:rPr>
          <w:rtl w:val="0"/>
        </w:rPr>
      </w:r>
    </w:p>
    <w:p w:rsidR="00000000" w:rsidDel="00000000" w:rsidP="00000000" w:rsidRDefault="00000000" w:rsidRPr="00000000" w14:paraId="000001FF">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Categorization — sub-perils vs cross-link:  </w:t>
      </w:r>
      <w:r w:rsidDel="00000000" w:rsidR="00000000" w:rsidRPr="00000000">
        <w:rPr>
          <w:sz w:val="18"/>
          <w:szCs w:val="18"/>
          <w:rtl w:val="0"/>
        </w:rPr>
        <w:t xml:space="preserve">hurricane drives 3 distinct systems (wind / surge / rainfall) so it meets the split test, but it is deliberately NOT sub-peril-tagged. Surge and rainfall are SECONDARY perils that are the same physics as flood’s coastal [C] and flash [F] — so they’re handled as a primary→secondary cross-link to the Flood doc (shared SLOSH + Atlas 14/15 sources), not duplicated here. This avoids double-counting when one storm drives wind + surge + rainfall together. Wind is the primary peril owned by this doc.</w:t>
      </w:r>
      <w:r w:rsidDel="00000000" w:rsidR="00000000" w:rsidRPr="00000000">
        <w:rPr>
          <w:rtl w:val="0"/>
        </w:rPr>
      </w:r>
    </w:p>
    <w:p w:rsidR="00000000" w:rsidDel="00000000" w:rsidP="00000000" w:rsidRDefault="00000000" w:rsidRPr="00000000" w14:paraId="00000200">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ENSO models capture only partial variability:  </w:t>
      </w:r>
      <w:r w:rsidDel="00000000" w:rsidR="00000000" w:rsidRPr="00000000">
        <w:rPr>
          <w:sz w:val="18"/>
          <w:szCs w:val="18"/>
          <w:rtl w:val="0"/>
        </w:rPr>
        <w:t xml:space="preserve">the ENSO STORM dataset’s own paper notes STORM omits wind shear and humidity, which ENSO also modulates — so it captures only partial ENSO-induced variability, mainly via track climatology. Use with caution in basins/periods with sparse historical tracks.</w:t>
      </w:r>
      <w:r w:rsidDel="00000000" w:rsidR="00000000" w:rsidRPr="00000000">
        <w:rPr>
          <w:rtl w:val="0"/>
        </w:rPr>
      </w:r>
    </w:p>
    <w:p w:rsidR="00000000" w:rsidDel="00000000" w:rsidP="00000000" w:rsidRDefault="00000000" w:rsidRPr="00000000" w14:paraId="00000201">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STORM empirical RP vs EVD:  </w:t>
      </w:r>
      <w:r w:rsidDel="00000000" w:rsidR="00000000" w:rsidRPr="00000000">
        <w:rPr>
          <w:sz w:val="18"/>
          <w:szCs w:val="18"/>
          <w:rtl w:val="0"/>
        </w:rPr>
        <w:t xml:space="preserve">already in §7, but worth restating — STORM’s empirical (Weibull-plotting) return periods run lower than EVD-fitted ones beyond ~100-yr. The choice materially affects the tail that drives EP-curve decisions.</w:t>
      </w:r>
      <w:r w:rsidDel="00000000" w:rsidR="00000000" w:rsidRPr="00000000">
        <w:rPr>
          <w:rtl w:val="0"/>
        </w:rPr>
      </w:r>
    </w:p>
    <w:p w:rsidR="00000000" w:rsidDel="00000000" w:rsidP="00000000" w:rsidRDefault="00000000" w:rsidRPr="00000000" w14:paraId="00000202">
      <w:pPr>
        <w:spacing w:after="50" w:before="140" w:lineRule="auto"/>
        <w:rPr/>
      </w:pPr>
      <w:r w:rsidDel="00000000" w:rsidR="00000000" w:rsidRPr="00000000">
        <w:rPr>
          <w:b w:val="1"/>
          <w:bCs w:val="1"/>
          <w:color w:val="5a7184"/>
          <w:rtl w:val="0"/>
        </w:rPr>
        <w:t xml:space="preserve">To verify / watch</w:t>
      </w:r>
      <w:r w:rsidDel="00000000" w:rsidR="00000000" w:rsidRPr="00000000">
        <w:rPr>
          <w:rtl w:val="0"/>
        </w:rPr>
      </w:r>
    </w:p>
    <w:p w:rsidR="00000000" w:rsidDel="00000000" w:rsidP="00000000" w:rsidRDefault="00000000" w:rsidRPr="00000000" w14:paraId="00000203">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4TU vs figshare DOIs:  </w:t>
      </w:r>
      <w:r w:rsidDel="00000000" w:rsidR="00000000" w:rsidRPr="00000000">
        <w:rPr>
          <w:sz w:val="18"/>
          <w:szCs w:val="18"/>
          <w:rtl w:val="0"/>
        </w:rPr>
        <w:t xml:space="preserve">base STORM data has been hosted across figshare and 4TU repositories with versioned DOIs; confirm the latest version DOI at use-time rather than assuming the linked one is current.</w:t>
      </w:r>
      <w:r w:rsidDel="00000000" w:rsidR="00000000" w:rsidRPr="00000000">
        <w:rPr>
          <w:rtl w:val="0"/>
        </w:rPr>
      </w:r>
    </w:p>
    <w:p w:rsidR="00000000" w:rsidDel="00000000" w:rsidP="00000000" w:rsidRDefault="00000000" w:rsidRPr="00000000" w14:paraId="00000204">
      <w:pPr>
        <w:spacing w:after="30" w:before="30" w:lineRule="auto"/>
        <w:ind w:left="200"/>
        <w:rPr>
          <w:b w:val="1"/>
          <w:bCs w:val="1"/>
          <w:color w:val="1f3a5f"/>
          <w:sz w:val="40"/>
          <w:szCs w:val="40"/>
        </w:rPr>
        <w:sectPr>
          <w:type w:val="nextPage"/>
          <w:pgSz w:h="12240" w:w="15840" w:orient="landscape"/>
          <w:pgMar w:bottom="1080" w:top="1080" w:left="1080" w:right="1080" w:header="720" w:footer="720"/>
          <w:pgNumType w:start="1"/>
        </w:sect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Surge upgrade path:  </w:t>
      </w:r>
      <w:r w:rsidDel="00000000" w:rsidR="00000000" w:rsidRPr="00000000">
        <w:rPr>
          <w:sz w:val="18"/>
          <w:szCs w:val="18"/>
          <w:rtl w:val="0"/>
        </w:rPr>
        <w:t xml:space="preserve">the public surge gap (per-event probabilistic) may close as FEMA FFRD and coupled ADCIRC outputs become more openly available — revisit the coastal layer periodically (cross-ref the Flood reference).</w:t>
      </w:r>
      <w:r w:rsidDel="00000000" w:rsidR="00000000" w:rsidRPr="00000000">
        <w:rPr>
          <w:rtl w:val="0"/>
        </w:rPr>
      </w:r>
    </w:p>
    <w:p w:rsidR="00000000" w:rsidDel="00000000" w:rsidP="00000000" w:rsidRDefault="00000000" w:rsidRPr="00000000" w14:paraId="00000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a5f"/>
          <w:sz w:val="40"/>
          <w:szCs w:val="40"/>
        </w:rPr>
        <w:sectPr>
          <w:type w:val="nextPage"/>
          <w:pgSz w:h="12240" w:w="15840" w:orient="landscape"/>
          <w:pgMar w:bottom="1080" w:top="1080" w:left="1080" w:right="1080" w:header="720" w:footer="720"/>
          <w:pgNumType w:start="1"/>
        </w:sectPr>
      </w:pPr>
      <w:bookmarkStart w:colFirst="0" w:colLast="0" w:name="_fvck3zfnm018" w:id="5"/>
      <w:bookmarkEnd w:id="5"/>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-&gt;Winter Weather &amp; Ice Storm Hazard Data</w:t>
      </w:r>
      <w:r w:rsidDel="00000000" w:rsidR="00000000" w:rsidRPr="00000000">
        <w:rPr>
          <w:rtl w:val="0"/>
        </w:rPr>
      </w:r>
    </w:p>
    <w:p w:rsidR="00000000" w:rsidDel="00000000" w:rsidP="00000000" w:rsidRDefault="00000000" w:rsidRPr="00000000" w14:paraId="00000206">
      <w:pPr>
        <w:spacing w:after="40" w:lineRule="auto"/>
        <w:rPr/>
      </w:pPr>
      <w:r w:rsidDel="00000000" w:rsidR="00000000" w:rsidRPr="00000000">
        <w:rPr>
          <w:b w:val="1"/>
          <w:bCs w:val="1"/>
          <w:color w:val="1f3a5f"/>
          <w:sz w:val="40"/>
          <w:szCs w:val="40"/>
          <w:rtl w:val="0"/>
        </w:rPr>
        <w:t xml:space="preserve">Winter Weather &amp; Ice Storm Hazard Data</w:t>
      </w:r>
      <w:r w:rsidDel="00000000" w:rsidR="00000000" w:rsidRPr="00000000">
        <w:rPr>
          <w:rtl w:val="0"/>
        </w:rPr>
      </w:r>
    </w:p>
    <w:p w:rsidR="00000000" w:rsidDel="00000000" w:rsidP="00000000" w:rsidRDefault="00000000" w:rsidRPr="00000000" w14:paraId="00000207">
      <w:pPr>
        <w:spacing w:after="40" w:lineRule="auto"/>
        <w:rPr/>
      </w:pPr>
      <w:r w:rsidDel="00000000" w:rsidR="00000000" w:rsidRPr="00000000">
        <w:rPr>
          <w:color w:val="5a7184"/>
          <w:sz w:val="24"/>
          <w:szCs w:val="24"/>
          <w:rtl w:val="0"/>
        </w:rPr>
        <w:t xml:space="preserve">Source Reference for Snow Load, Ice Accretion &amp; Cold Severity</w:t>
      </w:r>
      <w:r w:rsidDel="00000000" w:rsidR="00000000" w:rsidRPr="00000000">
        <w:rPr>
          <w:rtl w:val="0"/>
        </w:rPr>
      </w:r>
    </w:p>
    <w:p w:rsidR="00000000" w:rsidDel="00000000" w:rsidP="00000000" w:rsidRDefault="00000000" w:rsidRPr="00000000" w14:paraId="00000208">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20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0A">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0B">
            <w:pPr>
              <w:rPr/>
            </w:pPr>
            <w:r w:rsidDel="00000000" w:rsidR="00000000" w:rsidRPr="00000000">
              <w:rPr>
                <w:sz w:val="18"/>
                <w:szCs w:val="18"/>
                <w:rtl w:val="0"/>
              </w:rPr>
              <w:t xml:space="preserve">Winter weather — a family of 3 sub-perils arriving in one season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0C">
            <w:pPr>
              <w:rPr/>
            </w:pPr>
            <w:r w:rsidDel="00000000" w:rsidR="00000000" w:rsidRPr="00000000">
              <w:rPr>
                <w:b w:val="1"/>
                <w:bCs w:val="1"/>
                <w:color w:val="ffffff"/>
                <w:sz w:val="17"/>
                <w:szCs w:val="17"/>
                <w:rtl w:val="0"/>
              </w:rPr>
              <w:t xml:space="preserve">Sub-perils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0D">
            <w:pPr>
              <w:rPr/>
            </w:pPr>
            <w:r w:rsidDel="00000000" w:rsidR="00000000" w:rsidRPr="00000000">
              <w:rPr>
                <w:rFonts w:ascii="Verdana" w:cs="Verdana" w:eastAsia="Verdana" w:hAnsi="Verdana"/>
                <w:b w:val="1"/>
                <w:bCs w:val="1"/>
                <w:color w:val="2e75b6"/>
                <w:rtl w:val="0"/>
              </w:rPr>
              <w:t xml:space="preserve">[S] </w:t>
            </w:r>
            <w:r w:rsidDel="00000000" w:rsidR="00000000" w:rsidRPr="00000000">
              <w:rPr>
                <w:b w:val="1"/>
                <w:bCs w:val="1"/>
                <w:rtl w:val="0"/>
              </w:rPr>
              <w:t xml:space="preserve">Snow load   </w:t>
            </w:r>
            <w:r w:rsidDel="00000000" w:rsidR="00000000" w:rsidRPr="00000000">
              <w:rPr>
                <w:rFonts w:ascii="Verdana" w:cs="Verdana" w:eastAsia="Verdana" w:hAnsi="Verdana"/>
                <w:b w:val="1"/>
                <w:bCs w:val="1"/>
                <w:color w:val="2e75b6"/>
                <w:rtl w:val="0"/>
              </w:rPr>
              <w:t xml:space="preserve">[I] </w:t>
            </w:r>
            <w:r w:rsidDel="00000000" w:rsidR="00000000" w:rsidRPr="00000000">
              <w:rPr>
                <w:b w:val="1"/>
                <w:bCs w:val="1"/>
                <w:rtl w:val="0"/>
              </w:rPr>
              <w:t xml:space="preserve">Ice accretion   </w:t>
            </w:r>
            <w:r w:rsidDel="00000000" w:rsidR="00000000" w:rsidRPr="00000000">
              <w:rPr>
                <w:rFonts w:ascii="Verdana" w:cs="Verdana" w:eastAsia="Verdana" w:hAnsi="Verdana"/>
                <w:b w:val="1"/>
                <w:bCs w:val="1"/>
                <w:color w:val="2e75b6"/>
                <w:rtl w:val="0"/>
              </w:rPr>
              <w:t xml:space="preserve">[K] </w:t>
            </w:r>
            <w:r w:rsidDel="00000000" w:rsidR="00000000" w:rsidRPr="00000000">
              <w:rPr>
                <w:b w:val="1"/>
                <w:bCs w:val="1"/>
                <w:rtl w:val="0"/>
              </w:rPr>
              <w:t xml:space="preserve">Cold severity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0E">
            <w:pPr>
              <w:rPr/>
            </w:pPr>
            <w:r w:rsidDel="00000000" w:rsidR="00000000" w:rsidRPr="00000000">
              <w:rPr>
                <w:b w:val="1"/>
                <w:bCs w:val="1"/>
                <w:color w:val="ffffff"/>
                <w:sz w:val="17"/>
                <w:szCs w:val="17"/>
                <w:rtl w:val="0"/>
              </w:rPr>
              <w:t xml:space="preserve">NOAA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0F">
            <w:pPr>
              <w:rPr/>
            </w:pPr>
            <w:r w:rsidDel="00000000" w:rsidR="00000000" w:rsidRPr="00000000">
              <w:rPr>
                <w:sz w:val="18"/>
                <w:szCs w:val="18"/>
                <w:rtl w:val="0"/>
              </w:rPr>
              <w:t xml:space="preserve">Winter Storm, Blizzard, Heavy Snow, Ice Storm, Sleet, Cold/Wind Chill, Frost/Freeze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10">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11">
            <w:pPr>
              <w:rPr/>
            </w:pPr>
            <w:r w:rsidDel="00000000" w:rsidR="00000000" w:rsidRPr="00000000">
              <w:rPr>
                <w:sz w:val="18"/>
                <w:szCs w:val="18"/>
                <w:rtl w:val="0"/>
              </w:rPr>
              <w:t xml:space="preserve">Ground snow load (psf) / depth (in); radial ice thickness (in) + concurrent gust; temperature &amp; wind chill (°F)</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12">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13">
            <w:pPr>
              <w:rPr/>
            </w:pPr>
            <w:r w:rsidDel="00000000" w:rsidR="00000000" w:rsidRPr="00000000">
              <w:rPr>
                <w:sz w:val="18"/>
                <w:szCs w:val="18"/>
                <w:rtl w:val="0"/>
              </w:rPr>
              <w:t xml:space="preserve">Roof / structural collapse (snow); line &amp; tower failure + tree-fall outages (ice); demand spikes, derating, fuel freeze-off (cold)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14">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15">
            <w:pPr>
              <w:rPr/>
            </w:pPr>
            <w:r w:rsidDel="00000000" w:rsidR="00000000" w:rsidRPr="00000000">
              <w:rPr>
                <w:sz w:val="18"/>
                <w:szCs w:val="18"/>
                <w:rtl w:val="0"/>
              </w:rPr>
              <w:t xml:space="preserve">Transmission &amp; distribution, solar PV, gas generation (freeze-off), building stock</w:t>
            </w:r>
            <w:r w:rsidDel="00000000" w:rsidR="00000000" w:rsidRPr="00000000">
              <w:rPr>
                <w:rtl w:val="0"/>
              </w:rPr>
            </w:r>
          </w:p>
        </w:tc>
      </w:tr>
    </w:tbl>
    <w:p w:rsidR="00000000" w:rsidDel="00000000" w:rsidP="00000000" w:rsidRDefault="00000000" w:rsidRPr="00000000" w14:paraId="00000216">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2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217">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218">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219">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1A">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1B">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1C">
            <w:pPr>
              <w:rPr/>
            </w:pPr>
            <w:r w:rsidDel="00000000" w:rsidR="00000000" w:rsidRPr="00000000">
              <w:rPr>
                <w:sz w:val="17"/>
                <w:szCs w:val="17"/>
                <w:rtl w:val="0"/>
              </w:rPr>
              <w:t xml:space="preserve">ASCE 7 Hazard Tool + FEMA NRI give direct point/county lookup.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1D">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1E">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1F">
            <w:pPr>
              <w:rPr/>
            </w:pPr>
            <w:r w:rsidDel="00000000" w:rsidR="00000000" w:rsidRPr="00000000">
              <w:rPr>
                <w:sz w:val="17"/>
                <w:szCs w:val="17"/>
                <w:rtl w:val="0"/>
              </w:rPr>
              <w:t xml:space="preserve">NOAA Storm Events covers all winter event types; NOHRSC for snowfall.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20">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21">
            <w:pPr>
              <w:rPr/>
            </w:pPr>
            <w:r w:rsidDel="00000000" w:rsidR="00000000" w:rsidRPr="00000000">
              <w:rPr>
                <w:b w:val="1"/>
                <w:bCs w:val="1"/>
                <w:color w:val="9aa7b4"/>
                <w:sz w:val="20"/>
                <w:szCs w:val="20"/>
                <w:rtl w:val="0"/>
              </w:rPr>
              <w:t xml:space="preserve">○ </w:t>
            </w:r>
            <w:r w:rsidDel="00000000" w:rsidR="00000000" w:rsidRPr="00000000">
              <w:rPr>
                <w:color w:val="5a7184"/>
                <w:sz w:val="15"/>
                <w:szCs w:val="15"/>
                <w:rtl w:val="0"/>
              </w:rPr>
              <w:t xml:space="preserve">none public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22">
            <w:pPr>
              <w:rPr/>
            </w:pPr>
            <w:r w:rsidDel="00000000" w:rsidR="00000000" w:rsidRPr="00000000">
              <w:rPr>
                <w:sz w:val="17"/>
                <w:szCs w:val="17"/>
                <w:rtl w:val="0"/>
              </w:rPr>
              <w:t xml:space="preserve">No public synthetic winter-storm generator (no STORM equivalent).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23">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24">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25">
            <w:pPr>
              <w:rPr/>
            </w:pPr>
            <w:r w:rsidDel="00000000" w:rsidR="00000000" w:rsidRPr="00000000">
              <w:rPr>
                <w:sz w:val="17"/>
                <w:szCs w:val="17"/>
                <w:rtl w:val="0"/>
              </w:rPr>
              <w:t xml:space="preserve">Design maps give RP surfaces; per-event footprints only via historical replay.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26">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27">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28">
            <w:pPr>
              <w:rPr/>
            </w:pPr>
            <w:r w:rsidDel="00000000" w:rsidR="00000000" w:rsidRPr="00000000">
              <w:rPr>
                <w:sz w:val="17"/>
                <w:szCs w:val="17"/>
                <w:rtl w:val="0"/>
              </w:rPr>
              <w:t xml:space="preserve">ASCE 7 / Manual 74, CRREL ice-accretion models, snow-load development papers.</w:t>
            </w:r>
            <w:r w:rsidDel="00000000" w:rsidR="00000000" w:rsidRPr="00000000">
              <w:rPr>
                <w:rtl w:val="0"/>
              </w:rPr>
            </w:r>
          </w:p>
        </w:tc>
      </w:tr>
    </w:tbl>
    <w:p w:rsidR="00000000" w:rsidDel="00000000" w:rsidP="00000000" w:rsidRDefault="00000000" w:rsidRPr="00000000" w14:paraId="0000022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22A">
      <w:pPr>
        <w:spacing w:after="40" w:before="40" w:lineRule="auto"/>
        <w:rPr/>
      </w:pPr>
      <w:r w:rsidDel="00000000" w:rsidR="00000000" w:rsidRPr="00000000">
        <w:rPr>
          <w:rtl w:val="0"/>
        </w:rPr>
        <w:t xml:space="preserve">Winter weather splits into three magnitude metrics, each feeding a different damage mechanism:</w:t>
      </w:r>
    </w:p>
    <w:p w:rsidR="00000000" w:rsidDel="00000000" w:rsidP="00000000" w:rsidRDefault="00000000" w:rsidRPr="00000000" w14:paraId="0000022B">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Snow load </w:t>
      </w:r>
      <w:r w:rsidDel="00000000" w:rsidR="00000000" w:rsidRPr="00000000">
        <w:rPr>
          <w:rtl w:val="0"/>
        </w:rPr>
        <w:t xml:space="preserve">— ground snow load (psf) or accumulation depth. Drives structural / roof-collapse damage. The mapped quantity is a return-period load, not a per-event footprint.</w:t>
      </w:r>
    </w:p>
    <w:p w:rsidR="00000000" w:rsidDel="00000000" w:rsidP="00000000" w:rsidRDefault="00000000" w:rsidRPr="00000000" w14:paraId="0000022C">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Ice accretion (ice thickness) </w:t>
      </w:r>
      <w:r w:rsidDel="00000000" w:rsidR="00000000" w:rsidRPr="00000000">
        <w:rPr>
          <w:rtl w:val="0"/>
        </w:rPr>
        <w:t xml:space="preserve">— equivalent radial ice thickness (in) from freezing rain, with concurrent wind. Drives line/tower failure and tree-fall outages — the dominant loss path for T&amp;D assets.</w:t>
      </w:r>
    </w:p>
    <w:p w:rsidR="00000000" w:rsidDel="00000000" w:rsidP="00000000" w:rsidRDefault="00000000" w:rsidRPr="00000000" w14:paraId="0000022D">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Cold severity </w:t>
      </w:r>
      <w:r w:rsidDel="00000000" w:rsidR="00000000" w:rsidRPr="00000000">
        <w:rPr>
          <w:rtl w:val="0"/>
        </w:rPr>
        <w:t xml:space="preserve">— temperature, wind chill, icing-day counts. Drives demand spikes, equipment derating, and fuel-supply / freeze-off disruption (the Winter Storm Uri failure mode).</w:t>
      </w:r>
    </w:p>
    <w:p w:rsidR="00000000" w:rsidDel="00000000" w:rsidP="00000000" w:rsidRDefault="00000000" w:rsidRPr="00000000" w14:paraId="0000022E">
      <w:pPr>
        <w:spacing w:after="40" w:before="40" w:lineRule="auto"/>
        <w:rPr/>
      </w:pPr>
      <w:r w:rsidDel="00000000" w:rsidR="00000000" w:rsidRPr="00000000">
        <w:rPr>
          <w:rtl w:val="0"/>
        </w:rPr>
        <w:t xml:space="preserve">These three are tagged </w:t>
      </w:r>
      <w:r w:rsidDel="00000000" w:rsidR="00000000" w:rsidRPr="00000000">
        <w:rPr>
          <w:b w:val="1"/>
          <w:bCs w:val="1"/>
          <w:color w:val="2e75b6"/>
          <w:rtl w:val="0"/>
        </w:rPr>
        <w:t xml:space="preserve">[S]</w:t>
      </w:r>
      <w:r w:rsidDel="00000000" w:rsidR="00000000" w:rsidRPr="00000000">
        <w:rPr>
          <w:rtl w:val="0"/>
        </w:rPr>
        <w:t xml:space="preserve"> snow · </w:t>
      </w:r>
      <w:r w:rsidDel="00000000" w:rsidR="00000000" w:rsidRPr="00000000">
        <w:rPr>
          <w:b w:val="1"/>
          <w:bCs w:val="1"/>
          <w:color w:val="2e75b6"/>
          <w:rtl w:val="0"/>
        </w:rPr>
        <w:t xml:space="preserve">[I]</w:t>
      </w:r>
      <w:r w:rsidDel="00000000" w:rsidR="00000000" w:rsidRPr="00000000">
        <w:rPr>
          <w:rtl w:val="0"/>
        </w:rPr>
        <w:t xml:space="preserve"> ice · </w:t>
      </w:r>
      <w:r w:rsidDel="00000000" w:rsidR="00000000" w:rsidRPr="00000000">
        <w:rPr>
          <w:b w:val="1"/>
          <w:bCs w:val="1"/>
          <w:color w:val="2e75b6"/>
          <w:rtl w:val="0"/>
        </w:rPr>
        <w:t xml:space="preserve">[K]</w:t>
      </w:r>
      <w:r w:rsidDel="00000000" w:rsidR="00000000" w:rsidRPr="00000000">
        <w:rPr>
          <w:rtl w:val="0"/>
        </w:rPr>
        <w:t xml:space="preserve"> cold on each source below — they pass the sub-peril test (distinct physical system + distinct metric + distinct dataset), so they’re separated like flood’s [R]/[F]/[C] rather than blended. Note an internal primary→secondary link: extreme cold [K] often FOLLOWS the snow/ice storm, and the two-track split also runs through this peril — [S] and [I] are damage-track (structural load → failure), [K] is disruption-track (output loss without physical damage).</w:t>
      </w:r>
    </w:p>
    <w:p w:rsidR="00000000" w:rsidDel="00000000" w:rsidP="00000000" w:rsidRDefault="00000000" w:rsidRPr="00000000" w14:paraId="0000022F">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ASCE 7 snow-load [S] and ice-thickness [I] maps give the return-period hazard surface directly — no track→swath step (unlike hurricanes). Cold [K] design severity comes from ASHRAE 169 design temperatures and reanalysis (ERA5 / NLDAS). For per-event footprints you replay the historical record (NOAA Storm Events + NOHRSC) rather than simulate.</w:t>
      </w:r>
      <w:r w:rsidDel="00000000" w:rsidR="00000000" w:rsidRPr="00000000">
        <w:rPr>
          <w:rtl w:val="0"/>
        </w:rPr>
      </w:r>
    </w:p>
    <w:p w:rsidR="00000000" w:rsidDel="00000000" w:rsidP="00000000" w:rsidRDefault="00000000" w:rsidRPr="00000000" w14:paraId="00000230">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231">
      <w:pPr>
        <w:spacing w:after="40" w:before="40" w:lineRule="auto"/>
        <w:rPr/>
      </w:pPr>
      <w:r w:rsidDel="00000000" w:rsidR="00000000" w:rsidRPr="00000000">
        <w:rPr>
          <w:color w:val="5a7184"/>
          <w:rtl w:val="0"/>
        </w:rPr>
        <w:t xml:space="preserve">Return-period design surfaces and loss screening — fast point/county lookup, regulator-recognized.</w:t>
      </w:r>
      <w:r w:rsidDel="00000000" w:rsidR="00000000" w:rsidRPr="00000000">
        <w:rPr>
          <w:rtl w:val="0"/>
        </w:rPr>
      </w:r>
    </w:p>
    <w:tbl>
      <w:tblPr>
        <w:tblStyle w:val="Table2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32">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33">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34">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35">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36">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spacing w:after="14" w:before="14" w:lineRule="auto"/>
              <w:rPr/>
            </w:pPr>
            <w:r w:rsidDel="00000000" w:rsidR="00000000" w:rsidRPr="00000000">
              <w:rPr>
                <w:rFonts w:ascii="Verdana" w:cs="Verdana" w:eastAsia="Verdana" w:hAnsi="Verdana"/>
                <w:b w:val="1"/>
                <w:bCs w:val="1"/>
                <w:color w:val="2e75b6"/>
                <w:sz w:val="15"/>
                <w:szCs w:val="15"/>
                <w:rtl w:val="0"/>
              </w:rPr>
              <w:t xml:space="preserve">[S/I] </w:t>
            </w:r>
            <w:r w:rsidDel="00000000" w:rsidR="00000000" w:rsidRPr="00000000">
              <w:rPr>
                <w:b w:val="1"/>
                <w:bCs w:val="1"/>
                <w:color w:val="1f3a5f"/>
                <w:sz w:val="17"/>
                <w:szCs w:val="17"/>
                <w:rtl w:val="0"/>
              </w:rPr>
              <w:t xml:space="preserve">ASCE 7 Hazard Tool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after="8" w:before="8" w:lineRule="auto"/>
              <w:rPr/>
            </w:pPr>
            <w:r w:rsidDel="00000000" w:rsidR="00000000" w:rsidRPr="00000000">
              <w:rPr>
                <w:sz w:val="17"/>
                <w:szCs w:val="17"/>
                <w:rtl w:val="0"/>
              </w:rPr>
              <w:t xml:space="preserve">Screening / design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after="8" w:before="8" w:lineRule="auto"/>
              <w:rPr/>
            </w:pPr>
            <w:r w:rsidDel="00000000" w:rsidR="00000000" w:rsidRPr="00000000">
              <w:rPr>
                <w:sz w:val="17"/>
                <w:szCs w:val="17"/>
                <w:rtl w:val="0"/>
              </w:rPr>
              <w:t xml:space="preserve">Design ground snow load (psf, reliability-targeted); radial ice thickness (in) + concurrent 3-s gust &amp; temp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after="8" w:before="8" w:lineRule="auto"/>
              <w:rPr/>
            </w:pPr>
            <w:r w:rsidDel="00000000" w:rsidR="00000000" w:rsidRPr="00000000">
              <w:rPr>
                <w:sz w:val="17"/>
                <w:szCs w:val="17"/>
                <w:rtl w:val="0"/>
              </w:rPr>
              <w:t xml:space="preserve">CONUS, AK, HI, PR, territories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spacing w:after="8" w:before="8" w:lineRule="auto"/>
              <w:rPr/>
            </w:pPr>
            <w:r w:rsidDel="00000000" w:rsidR="00000000" w:rsidRPr="00000000">
              <w:rPr>
                <w:sz w:val="17"/>
                <w:szCs w:val="17"/>
                <w:rtl w:val="0"/>
              </w:rPr>
              <w:t xml:space="preserve">Point lookup (lat/long); maps are ASCE 7-22</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3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Design-standard (static)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3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tool; JSON API (key required); PDF report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3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Free (ASCE-hosted); API ~1000 req/mo free tier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3F">
            <w:pPr>
              <w:spacing w:after="14" w:before="14" w:lineRule="auto"/>
              <w:rPr/>
            </w:pPr>
            <w:r w:rsidDel="00000000" w:rsidR="00000000" w:rsidRPr="00000000">
              <w:rPr>
                <w:b w:val="1"/>
                <w:bCs w:val="1"/>
                <w:color w:val="5a7184"/>
                <w:sz w:val="14"/>
                <w:szCs w:val="14"/>
                <w:rtl w:val="0"/>
              </w:rPr>
              <w:t xml:space="preserve">Access: </w:t>
            </w:r>
            <w:hyperlink r:id="rId23">
              <w:r w:rsidDel="00000000" w:rsidR="00000000" w:rsidRPr="00000000">
                <w:rPr>
                  <w:rFonts w:ascii="Verdana" w:cs="Verdana" w:eastAsia="Verdana" w:hAnsi="Verdana"/>
                  <w:color w:val="2e75b6"/>
                  <w:sz w:val="16"/>
                  <w:szCs w:val="16"/>
                  <w:u w:val="single"/>
                  <w:rtl w:val="0"/>
                </w:rPr>
                <w:t xml:space="preserve">ascehazardtool.org</w:t>
              </w:r>
            </w:hyperlink>
            <w:r w:rsidDel="00000000" w:rsidR="00000000" w:rsidRPr="00000000">
              <w:rPr>
                <w:rtl w:val="0"/>
              </w:rPr>
              <w:t xml:space="preserve">  </w:t>
            </w:r>
            <w:hyperlink r:id="rId24">
              <w:r w:rsidDel="00000000" w:rsidR="00000000" w:rsidRPr="00000000">
                <w:rPr>
                  <w:rFonts w:ascii="Verdana" w:cs="Verdana" w:eastAsia="Verdana" w:hAnsi="Verdana"/>
                  <w:color w:val="2e75b6"/>
                  <w:sz w:val="16"/>
                  <w:szCs w:val="16"/>
                  <w:u w:val="single"/>
                  <w:rtl w:val="0"/>
                </w:rPr>
                <w:t xml:space="preserve">API docs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4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Authoritative point values for snow [S] + ice [I]. Design snow = reliability-targeted (per-risk-category β, 50-yr reference, load factor 1.0) — NOT a 20-yr MRI. Ice = risk-category MRI (RC I–IV → 250/500/1000/1400-yr equiv). Per-asset query, not a bulk raster. See §8 on the separate 20-yr serviceability map.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spacing w:after="14" w:before="14" w:lineRule="auto"/>
              <w:rPr/>
            </w:pPr>
            <w:r w:rsidDel="00000000" w:rsidR="00000000" w:rsidRPr="00000000">
              <w:rPr>
                <w:rFonts w:ascii="Verdana" w:cs="Verdana" w:eastAsia="Verdana" w:hAnsi="Verdana"/>
                <w:b w:val="1"/>
                <w:bCs w:val="1"/>
                <w:color w:val="2e75b6"/>
                <w:sz w:val="15"/>
                <w:szCs w:val="15"/>
                <w:rtl w:val="0"/>
              </w:rPr>
              <w:t xml:space="preserve">[S] </w:t>
            </w:r>
            <w:r w:rsidDel="00000000" w:rsidR="00000000" w:rsidRPr="00000000">
              <w:rPr>
                <w:b w:val="1"/>
                <w:bCs w:val="1"/>
                <w:color w:val="1f3a5f"/>
                <w:sz w:val="17"/>
                <w:szCs w:val="17"/>
                <w:rtl w:val="0"/>
              </w:rPr>
              <w:t xml:space="preserve">ASCE 7-22 Ground Snow Load maps / geodatabase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spacing w:after="8" w:before="8" w:lineRule="auto"/>
              <w:rPr/>
            </w:pPr>
            <w:r w:rsidDel="00000000" w:rsidR="00000000" w:rsidRPr="00000000">
              <w:rPr>
                <w:sz w:val="17"/>
                <w:szCs w:val="17"/>
                <w:rtl w:val="0"/>
              </w:rPr>
              <w:t xml:space="preserve">Screening / design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spacing w:after="8" w:before="8" w:lineRule="auto"/>
              <w:rPr/>
            </w:pPr>
            <w:r w:rsidDel="00000000" w:rsidR="00000000" w:rsidRPr="00000000">
              <w:rPr>
                <w:sz w:val="17"/>
                <w:szCs w:val="17"/>
                <w:rtl w:val="0"/>
              </w:rPr>
              <w:t xml:space="preserve">Design ground snow load (psf), reliability-targeted, per risk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spacing w:after="8" w:before="8" w:lineRule="auto"/>
              <w:rPr/>
            </w:pPr>
            <w:r w:rsidDel="00000000" w:rsidR="00000000" w:rsidRPr="00000000">
              <w:rPr>
                <w:sz w:val="17"/>
                <w:szCs w:val="17"/>
                <w:rtl w:val="0"/>
              </w:rPr>
              <w:t xml:space="preserve">Geocoded point values; contour map 10–140 psf</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46">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Built on NWS snow data through ~2020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47">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ASCE Design Ground Snow Load Geodatabase; maps in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48">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(ASCE)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49">
            <w:pPr>
              <w:spacing w:after="14" w:before="14" w:lineRule="auto"/>
              <w:rPr/>
            </w:pPr>
            <w:r w:rsidDel="00000000" w:rsidR="00000000" w:rsidRPr="00000000">
              <w:rPr>
                <w:b w:val="1"/>
                <w:bCs w:val="1"/>
                <w:color w:val="5a7184"/>
                <w:sz w:val="14"/>
                <w:szCs w:val="14"/>
                <w:rtl w:val="0"/>
              </w:rPr>
              <w:t xml:space="preserve">Access: </w:t>
            </w:r>
            <w:hyperlink r:id="rId25">
              <w:r w:rsidDel="00000000" w:rsidR="00000000" w:rsidRPr="00000000">
                <w:rPr>
                  <w:rFonts w:ascii="Verdana" w:cs="Verdana" w:eastAsia="Verdana" w:hAnsi="Verdana"/>
                  <w:color w:val="2e75b6"/>
                  <w:sz w:val="16"/>
                  <w:szCs w:val="16"/>
                  <w:u w:val="single"/>
                  <w:rtl w:val="0"/>
                </w:rPr>
                <w:t xml:space="preserve">snow geodatabase</w:t>
              </w:r>
            </w:hyperlink>
            <w:r w:rsidDel="00000000" w:rsidR="00000000" w:rsidRPr="00000000">
              <w:rPr>
                <w:rtl w:val="0"/>
              </w:rPr>
              <w:t xml:space="preserve">  </w:t>
            </w:r>
            <w:hyperlink r:id="rId26">
              <w:r w:rsidDel="00000000" w:rsidR="00000000" w:rsidRPr="00000000">
                <w:rPr>
                  <w:rFonts w:ascii="Verdana" w:cs="Verdana" w:eastAsia="Verdana" w:hAnsi="Verdana"/>
                  <w:color w:val="2e75b6"/>
                  <w:sz w:val="16"/>
                  <w:szCs w:val="16"/>
                  <w:u w:val="single"/>
                  <w:rtl w:val="0"/>
                </w:rPr>
                <w:t xml:space="preserve">ASCE 7-22 overview</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4A">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7-22 replaced uniform-hazard 50-yr MRI (×1.6) with reliability-targeted loads (×1.0), separate map per risk category; importance factor removed from the snow equation. Case-study regions cut &gt;90% vs 7-10/7-16.</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spacing w:after="14" w:before="14" w:lineRule="auto"/>
              <w:rPr/>
            </w:pPr>
            <w:r w:rsidDel="00000000" w:rsidR="00000000" w:rsidRPr="00000000">
              <w:rPr>
                <w:rFonts w:ascii="Verdana" w:cs="Verdana" w:eastAsia="Verdana" w:hAnsi="Verdana"/>
                <w:b w:val="1"/>
                <w:bCs w:val="1"/>
                <w:color w:val="2e75b6"/>
                <w:sz w:val="15"/>
                <w:szCs w:val="15"/>
                <w:rtl w:val="0"/>
              </w:rPr>
              <w:t xml:space="preserve">[K] </w:t>
            </w:r>
            <w:r w:rsidDel="00000000" w:rsidR="00000000" w:rsidRPr="00000000">
              <w:rPr>
                <w:b w:val="1"/>
                <w:bCs w:val="1"/>
                <w:color w:val="1f3a5f"/>
                <w:sz w:val="17"/>
                <w:szCs w:val="17"/>
                <w:rtl w:val="0"/>
              </w:rPr>
              <w:t xml:space="preserve">ASHRAE 169 / Climatic Design Conditions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spacing w:after="8" w:before="8" w:lineRule="auto"/>
              <w:rPr/>
            </w:pPr>
            <w:r w:rsidDel="00000000" w:rsidR="00000000" w:rsidRPr="00000000">
              <w:rPr>
                <w:sz w:val="17"/>
                <w:szCs w:val="17"/>
                <w:rtl w:val="0"/>
              </w:rPr>
              <w:t xml:space="preserve">Screening / design data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spacing w:after="8" w:before="8" w:lineRule="auto"/>
              <w:rPr/>
            </w:pPr>
            <w:r w:rsidDel="00000000" w:rsidR="00000000" w:rsidRPr="00000000">
              <w:rPr>
                <w:sz w:val="17"/>
                <w:szCs w:val="17"/>
                <w:rtl w:val="0"/>
              </w:rPr>
              <w:t xml:space="preserve">Heating design dry-bulb temp (99.6% / 99.0% annual); annual extremes; HDD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spacing w:after="8" w:before="8" w:lineRule="auto"/>
              <w:rPr/>
            </w:pPr>
            <w:r w:rsidDel="00000000" w:rsidR="00000000" w:rsidRPr="00000000">
              <w:rPr>
                <w:sz w:val="17"/>
                <w:szCs w:val="17"/>
                <w:rtl w:val="0"/>
              </w:rPr>
              <w:t xml:space="preserve">~9,200 stations worldwide (US-dense)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spacing w:after="8" w:before="8" w:lineRule="auto"/>
              <w:rPr/>
            </w:pPr>
            <w:r w:rsidDel="00000000" w:rsidR="00000000" w:rsidRPr="00000000">
              <w:rPr>
                <w:sz w:val="17"/>
                <w:szCs w:val="17"/>
                <w:rtl w:val="0"/>
              </w:rPr>
              <w:t xml:space="preserve">Station point; annual design values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0">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Period of record (~1986–2010 base); includes decadal trends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1">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Tables / Weather Data Viewer / free meteo viewer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2">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(ASHRAE); free station viewer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3">
            <w:pPr>
              <w:spacing w:after="14" w:before="14" w:lineRule="auto"/>
              <w:rPr/>
            </w:pPr>
            <w:r w:rsidDel="00000000" w:rsidR="00000000" w:rsidRPr="00000000">
              <w:rPr>
                <w:b w:val="1"/>
                <w:bCs w:val="1"/>
                <w:color w:val="5a7184"/>
                <w:sz w:val="14"/>
                <w:szCs w:val="14"/>
                <w:rtl w:val="0"/>
              </w:rPr>
              <w:t xml:space="preserve">Access: </w:t>
            </w:r>
            <w:hyperlink r:id="rId27">
              <w:r w:rsidDel="00000000" w:rsidR="00000000" w:rsidRPr="00000000">
                <w:rPr>
                  <w:rFonts w:ascii="Verdana" w:cs="Verdana" w:eastAsia="Verdana" w:hAnsi="Verdana"/>
                  <w:color w:val="2e75b6"/>
                  <w:sz w:val="16"/>
                  <w:szCs w:val="16"/>
                  <w:u w:val="single"/>
                  <w:rtl w:val="0"/>
                </w:rPr>
                <w:t xml:space="preserve">ASHRAE meteo viewer</w:t>
              </w:r>
            </w:hyperlink>
            <w:r w:rsidDel="00000000" w:rsidR="00000000" w:rsidRPr="00000000">
              <w:rPr>
                <w:rtl w:val="0"/>
              </w:rPr>
              <w:t xml:space="preserve">  </w:t>
            </w:r>
            <w:hyperlink r:id="rId28">
              <w:r w:rsidDel="00000000" w:rsidR="00000000" w:rsidRPr="00000000">
                <w:rPr>
                  <w:rFonts w:ascii="Verdana" w:cs="Verdana" w:eastAsia="Verdana" w:hAnsi="Verdana"/>
                  <w:color w:val="2e75b6"/>
                  <w:sz w:val="16"/>
                  <w:szCs w:val="16"/>
                  <w:u w:val="single"/>
                  <w:rtl w:val="0"/>
                </w:rPr>
                <w:t xml:space="preserve">NOAA Engineering Weather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4">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objective COLD [K] design dataset — the cold analog to ASCE snow/ice maps. 99.6% heating design temp is the standard cold-extreme; published decadal trend ties to non-stationarity. Station-based, not a gridded RP surface — see §8.</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spacing w:after="14" w:before="14" w:lineRule="auto"/>
              <w:rPr/>
            </w:pPr>
            <w:r w:rsidDel="00000000" w:rsidR="00000000" w:rsidRPr="00000000">
              <w:rPr>
                <w:rFonts w:ascii="Verdana" w:cs="Verdana" w:eastAsia="Verdana" w:hAnsi="Verdana"/>
                <w:b w:val="1"/>
                <w:bCs w:val="1"/>
                <w:color w:val="2e75b6"/>
                <w:sz w:val="15"/>
                <w:szCs w:val="15"/>
                <w:rtl w:val="0"/>
              </w:rPr>
              <w:t xml:space="preserve">[S/I/K] </w:t>
            </w:r>
            <w:r w:rsidDel="00000000" w:rsidR="00000000" w:rsidRPr="00000000">
              <w:rPr>
                <w:b w:val="1"/>
                <w:bCs w:val="1"/>
                <w:color w:val="1f3a5f"/>
                <w:sz w:val="17"/>
                <w:szCs w:val="17"/>
                <w:rtl w:val="0"/>
              </w:rPr>
              <w:t xml:space="preserve">FEMA National Risk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spacing w:after="8" w:before="8" w:lineRule="auto"/>
              <w:rPr/>
            </w:pPr>
            <w:r w:rsidDel="00000000" w:rsidR="00000000" w:rsidRPr="00000000">
              <w:rPr>
                <w:sz w:val="17"/>
                <w:szCs w:val="17"/>
                <w:rtl w:val="0"/>
              </w:rPr>
              <w:t xml:space="preserve">Expected Annual Loss, frequency,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spacing w:after="8" w:before="8" w:lineRule="auto"/>
              <w:rPr/>
            </w:pPr>
            <w:r w:rsidDel="00000000" w:rsidR="00000000" w:rsidRPr="00000000">
              <w:rPr>
                <w:sz w:val="17"/>
                <w:szCs w:val="17"/>
                <w:rtl w:val="0"/>
              </w:rPr>
              <w:t xml:space="preserve">US, county + census tract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59">
            <w:pPr>
              <w:spacing w:after="8" w:before="8" w:lineRule="auto"/>
              <w:rPr/>
            </w:pPr>
            <w:r w:rsidDel="00000000" w:rsidR="00000000" w:rsidRPr="00000000">
              <w:rPr>
                <w:sz w:val="17"/>
                <w:szCs w:val="17"/>
                <w:rtl w:val="0"/>
              </w:rPr>
              <w:t xml:space="preserve">Tract / county; v1.20 (Dec 2025)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A">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Annualized from historical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B">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GIS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C">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D">
            <w:pPr>
              <w:spacing w:after="14" w:before="14" w:lineRule="auto"/>
              <w:rPr/>
            </w:pPr>
            <w:r w:rsidDel="00000000" w:rsidR="00000000" w:rsidRPr="00000000">
              <w:rPr>
                <w:b w:val="1"/>
                <w:bCs w:val="1"/>
                <w:color w:val="5a7184"/>
                <w:sz w:val="14"/>
                <w:szCs w:val="14"/>
                <w:rtl w:val="0"/>
              </w:rPr>
              <w:t xml:space="preserve">Access: </w:t>
            </w:r>
            <w:hyperlink r:id="rId29">
              <w:r w:rsidDel="00000000" w:rsidR="00000000" w:rsidRPr="00000000">
                <w:rPr>
                  <w:rFonts w:ascii="Verdana" w:cs="Verdana" w:eastAsia="Verdana" w:hAnsi="Verdana"/>
                  <w:color w:val="2e75b6"/>
                  <w:sz w:val="16"/>
                  <w:szCs w:val="16"/>
                  <w:u w:val="single"/>
                  <w:rtl w:val="0"/>
                </w:rPr>
                <w:t xml:space="preserve">NRI data</w:t>
              </w:r>
            </w:hyperlink>
            <w:r w:rsidDel="00000000" w:rsidR="00000000" w:rsidRPr="00000000">
              <w:rPr>
                <w:rtl w:val="0"/>
              </w:rPr>
              <w:t xml:space="preserve">  </w:t>
            </w:r>
            <w:hyperlink r:id="rId30">
              <w:r w:rsidDel="00000000" w:rsidR="00000000" w:rsidRPr="00000000">
                <w:rPr>
                  <w:rFonts w:ascii="Verdana" w:cs="Verdana" w:eastAsia="Verdana" w:hAnsi="Verdana"/>
                  <w:color w:val="2e75b6"/>
                  <w:sz w:val="16"/>
                  <w:szCs w:val="16"/>
                  <w:u w:val="single"/>
                  <w:rtl w:val="0"/>
                </w:rPr>
                <w:t xml:space="preserve">Winter Weather page</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5E">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Treats Winter Weather, Ice Storm AND Cold Wave as 3 separate hazards (of 18) — matching our [S]/[I]/[K] split. Best for loss benchmarking; uses SHELDUS as a lower-bound loss baseline.</w:t>
            </w:r>
            <w:r w:rsidDel="00000000" w:rsidR="00000000" w:rsidRPr="00000000">
              <w:rPr>
                <w:rtl w:val="0"/>
              </w:rPr>
            </w:r>
          </w:p>
        </w:tc>
      </w:tr>
    </w:tbl>
    <w:p w:rsidR="00000000" w:rsidDel="00000000" w:rsidP="00000000" w:rsidRDefault="00000000" w:rsidRPr="00000000" w14:paraId="0000025F">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260">
      <w:pPr>
        <w:spacing w:after="40" w:before="40" w:lineRule="auto"/>
        <w:rPr/>
      </w:pPr>
      <w:r w:rsidDel="00000000" w:rsidR="00000000" w:rsidRPr="00000000">
        <w:rPr>
          <w:color w:val="5a7184"/>
          <w:rtl w:val="0"/>
        </w:rPr>
        <w:t xml:space="preserve">Observed ground truth used to validate the design maps and replay events into footprints.</w:t>
      </w:r>
      <w:r w:rsidDel="00000000" w:rsidR="00000000" w:rsidRPr="00000000">
        <w:rPr>
          <w:rtl w:val="0"/>
        </w:rPr>
      </w:r>
    </w:p>
    <w:tbl>
      <w:tblPr>
        <w:tblStyle w:val="Table2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61">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62">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63">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64">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65">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after="14" w:before="14" w:lineRule="auto"/>
              <w:rPr/>
            </w:pPr>
            <w:r w:rsidDel="00000000" w:rsidR="00000000" w:rsidRPr="00000000">
              <w:rPr>
                <w:rFonts w:ascii="Verdana" w:cs="Verdana" w:eastAsia="Verdana" w:hAnsi="Verdana"/>
                <w:b w:val="1"/>
                <w:bCs w:val="1"/>
                <w:color w:val="2e75b6"/>
                <w:sz w:val="15"/>
                <w:szCs w:val="15"/>
                <w:rtl w:val="0"/>
              </w:rPr>
              <w:t xml:space="preserve">[S/I/K] </w:t>
            </w:r>
            <w:r w:rsidDel="00000000" w:rsidR="00000000" w:rsidRPr="00000000">
              <w:rPr>
                <w:b w:val="1"/>
                <w:bCs w:val="1"/>
                <w:color w:val="1f3a5f"/>
                <w:sz w:val="17"/>
                <w:szCs w:val="17"/>
                <w:rtl w:val="0"/>
              </w:rPr>
              <w:t xml:space="preserve">NOAA Storm Events Database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spacing w:after="8" w:before="8" w:lineRule="auto"/>
              <w:rPr/>
            </w:pPr>
            <w:r w:rsidDel="00000000" w:rsidR="00000000" w:rsidRPr="00000000">
              <w:rPr>
                <w:sz w:val="17"/>
                <w:szCs w:val="17"/>
                <w:rtl w:val="0"/>
              </w:rPr>
              <w:t xml:space="preserve">Event type, dates, zones, magnitude, damage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spacing w:after="8" w:before="8" w:lineRule="auto"/>
              <w:rPr/>
            </w:pPr>
            <w:r w:rsidDel="00000000" w:rsidR="00000000" w:rsidRPr="00000000">
              <w:rPr>
                <w:sz w:val="17"/>
                <w:szCs w:val="17"/>
                <w:rtl w:val="0"/>
              </w:rPr>
              <w:t xml:space="preserve">US + territories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spacing w:after="8" w:before="8" w:lineRule="auto"/>
              <w:rPr/>
            </w:pPr>
            <w:r w:rsidDel="00000000" w:rsidR="00000000" w:rsidRPr="00000000">
              <w:rPr>
                <w:sz w:val="17"/>
                <w:szCs w:val="17"/>
                <w:rtl w:val="0"/>
              </w:rPr>
              <w:t xml:space="preserve">NWS zone / county; per-event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6B">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1950–present (winter types reliable later)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6C">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bulk files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6D">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(NCEI)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6E">
            <w:pPr>
              <w:spacing w:after="14" w:before="14" w:lineRule="auto"/>
              <w:rPr/>
            </w:pPr>
            <w:r w:rsidDel="00000000" w:rsidR="00000000" w:rsidRPr="00000000">
              <w:rPr>
                <w:b w:val="1"/>
                <w:bCs w:val="1"/>
                <w:color w:val="5a7184"/>
                <w:sz w:val="14"/>
                <w:szCs w:val="14"/>
                <w:rtl w:val="0"/>
              </w:rPr>
              <w:t xml:space="preserve">Access: </w:t>
            </w:r>
            <w:hyperlink r:id="rId31">
              <w:r w:rsidDel="00000000" w:rsidR="00000000" w:rsidRPr="00000000">
                <w:rPr>
                  <w:rFonts w:ascii="Verdana" w:cs="Verdana" w:eastAsia="Verdana" w:hAnsi="Verdana"/>
                  <w:color w:val="2e75b6"/>
                  <w:sz w:val="16"/>
                  <w:szCs w:val="16"/>
                  <w:u w:val="single"/>
                  <w:rtl w:val="0"/>
                </w:rPr>
                <w:t xml:space="preserve">NCEI Storm Events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6F">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Canonical US event catalog: winter storm, blizzard, heavy snow, ice storm, cold/wind chill. The basis for frequency fitting and event boundaries.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0">
            <w:pPr>
              <w:spacing w:after="14" w:before="14" w:lineRule="auto"/>
              <w:rPr/>
            </w:pPr>
            <w:r w:rsidDel="00000000" w:rsidR="00000000" w:rsidRPr="00000000">
              <w:rPr>
                <w:rFonts w:ascii="Verdana" w:cs="Verdana" w:eastAsia="Verdana" w:hAnsi="Verdana"/>
                <w:b w:val="1"/>
                <w:bCs w:val="1"/>
                <w:color w:val="2e75b6"/>
                <w:sz w:val="15"/>
                <w:szCs w:val="15"/>
                <w:rtl w:val="0"/>
              </w:rPr>
              <w:t xml:space="preserve">[S] </w:t>
            </w:r>
            <w:r w:rsidDel="00000000" w:rsidR="00000000" w:rsidRPr="00000000">
              <w:rPr>
                <w:b w:val="1"/>
                <w:bCs w:val="1"/>
                <w:color w:val="1f3a5f"/>
                <w:sz w:val="17"/>
                <w:szCs w:val="17"/>
                <w:rtl w:val="0"/>
              </w:rPr>
              <w:t xml:space="preserve">NOHRSC National Gridded Snowfall Analysis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1">
            <w:pPr>
              <w:spacing w:after="8" w:before="8" w:lineRule="auto"/>
              <w:rPr/>
            </w:pPr>
            <w:r w:rsidDel="00000000" w:rsidR="00000000" w:rsidRPr="00000000">
              <w:rPr>
                <w:sz w:val="17"/>
                <w:szCs w:val="17"/>
                <w:rtl w:val="0"/>
              </w:rPr>
              <w:t xml:space="preserve">Gridded observation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2">
            <w:pPr>
              <w:spacing w:after="8" w:before="8" w:lineRule="auto"/>
              <w:rPr/>
            </w:pPr>
            <w:r w:rsidDel="00000000" w:rsidR="00000000" w:rsidRPr="00000000">
              <w:rPr>
                <w:sz w:val="17"/>
                <w:szCs w:val="17"/>
                <w:rtl w:val="0"/>
              </w:rPr>
              <w:t xml:space="preserve">Snowfall accumulation (in): 6/24/48/72-hr + seasonal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after="8" w:before="8" w:lineRule="auto"/>
              <w:rPr/>
            </w:pPr>
            <w:r w:rsidDel="00000000" w:rsidR="00000000" w:rsidRPr="00000000">
              <w:rPr>
                <w:sz w:val="17"/>
                <w:szCs w:val="17"/>
                <w:rtl w:val="0"/>
              </w:rPr>
              <w:t xml:space="preserve">CONUS + Alaska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after="8" w:before="8" w:lineRule="auto"/>
              <w:rPr/>
            </w:pPr>
            <w:r w:rsidDel="00000000" w:rsidR="00000000" w:rsidRPr="00000000">
              <w:rPr>
                <w:sz w:val="17"/>
                <w:szCs w:val="17"/>
                <w:rtl w:val="0"/>
              </w:rPr>
              <w:t xml:space="preserve">~2.5 km; per-event / period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75">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Recent past; 30-yr snow-to-liquid climatology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76">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 / NetCDF / shapefile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77">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78">
            <w:pPr>
              <w:spacing w:after="14" w:before="14" w:lineRule="auto"/>
              <w:rPr/>
            </w:pPr>
            <w:r w:rsidDel="00000000" w:rsidR="00000000" w:rsidRPr="00000000">
              <w:rPr>
                <w:b w:val="1"/>
                <w:bCs w:val="1"/>
                <w:color w:val="5a7184"/>
                <w:sz w:val="14"/>
                <w:szCs w:val="14"/>
                <w:rtl w:val="0"/>
              </w:rPr>
              <w:t xml:space="preserve">Access: </w:t>
            </w:r>
            <w:hyperlink r:id="rId32">
              <w:r w:rsidDel="00000000" w:rsidR="00000000" w:rsidRPr="00000000">
                <w:rPr>
                  <w:rFonts w:ascii="Verdana" w:cs="Verdana" w:eastAsia="Verdana" w:hAnsi="Verdana"/>
                  <w:color w:val="2e75b6"/>
                  <w:sz w:val="16"/>
                  <w:szCs w:val="16"/>
                  <w:u w:val="single"/>
                  <w:rtl w:val="0"/>
                </w:rPr>
                <w:t xml:space="preserve">nohrsc snowfall_v2</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79">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Best source for observed per-event snowfall footprints. Assimilates ASOS, COOP, CoCoRaHS, FAA, spotter obs. Pair with Storm Events for event boundaries.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spacing w:after="14" w:before="14" w:lineRule="auto"/>
              <w:rPr/>
            </w:pPr>
            <w:r w:rsidDel="00000000" w:rsidR="00000000" w:rsidRPr="00000000">
              <w:rPr>
                <w:rFonts w:ascii="Verdana" w:cs="Verdana" w:eastAsia="Verdana" w:hAnsi="Verdana"/>
                <w:b w:val="1"/>
                <w:bCs w:val="1"/>
                <w:color w:val="2e75b6"/>
                <w:sz w:val="15"/>
                <w:szCs w:val="15"/>
                <w:rtl w:val="0"/>
              </w:rPr>
              <w:t xml:space="preserve">[S] </w:t>
            </w:r>
            <w:r w:rsidDel="00000000" w:rsidR="00000000" w:rsidRPr="00000000">
              <w:rPr>
                <w:b w:val="1"/>
                <w:bCs w:val="1"/>
                <w:color w:val="1f3a5f"/>
                <w:sz w:val="17"/>
                <w:szCs w:val="17"/>
                <w:rtl w:val="0"/>
              </w:rPr>
              <w:t xml:space="preserve">SNODAS (NOHRSC / NSIDC)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B">
            <w:pPr>
              <w:spacing w:after="8" w:before="8" w:lineRule="auto"/>
              <w:rPr/>
            </w:pPr>
            <w:r w:rsidDel="00000000" w:rsidR="00000000" w:rsidRPr="00000000">
              <w:rPr>
                <w:sz w:val="17"/>
                <w:szCs w:val="17"/>
                <w:rtl w:val="0"/>
              </w:rPr>
              <w:t xml:space="preserve">Gridded observation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spacing w:after="8" w:before="8" w:lineRule="auto"/>
              <w:rPr/>
            </w:pPr>
            <w:r w:rsidDel="00000000" w:rsidR="00000000" w:rsidRPr="00000000">
              <w:rPr>
                <w:sz w:val="17"/>
                <w:szCs w:val="17"/>
                <w:rtl w:val="0"/>
              </w:rPr>
              <w:t xml:space="preserve">Snow depth, SWE, melt, sublimation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spacing w:after="8" w:before="8" w:lineRule="auto"/>
              <w:rPr/>
            </w:pPr>
            <w:r w:rsidDel="00000000" w:rsidR="00000000" w:rsidRPr="00000000">
              <w:rPr>
                <w:sz w:val="17"/>
                <w:szCs w:val="17"/>
                <w:rtl w:val="0"/>
              </w:rPr>
              <w:t xml:space="preserve">1 km, daily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7F">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Oct 2003–present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0">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Flat binary (16-bit) + metadata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1">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(NSIDC; “Basic” service tier; cite)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2">
            <w:pPr>
              <w:spacing w:after="14" w:before="14" w:lineRule="auto"/>
              <w:rPr/>
            </w:pPr>
            <w:r w:rsidDel="00000000" w:rsidR="00000000" w:rsidRPr="00000000">
              <w:rPr>
                <w:b w:val="1"/>
                <w:bCs w:val="1"/>
                <w:color w:val="5a7184"/>
                <w:sz w:val="14"/>
                <w:szCs w:val="14"/>
                <w:rtl w:val="0"/>
              </w:rPr>
              <w:t xml:space="preserve">Access: </w:t>
            </w:r>
            <w:hyperlink r:id="rId33">
              <w:r w:rsidDel="00000000" w:rsidR="00000000" w:rsidRPr="00000000">
                <w:rPr>
                  <w:rFonts w:ascii="Verdana" w:cs="Verdana" w:eastAsia="Verdana" w:hAnsi="Verdana"/>
                  <w:color w:val="2e75b6"/>
                  <w:sz w:val="16"/>
                  <w:szCs w:val="16"/>
                  <w:u w:val="single"/>
                  <w:rtl w:val="0"/>
                </w:rPr>
                <w:t xml:space="preserve">NSIDC G02158</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3">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Snow STATE (depth/SWE), not event totals — NSIDC: model output, not for quantitative water budgets. Use for snowpack/SWE loading context, not snowfall accumulation.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spacing w:after="14" w:before="14" w:lineRule="auto"/>
              <w:rPr/>
            </w:pPr>
            <w:r w:rsidDel="00000000" w:rsidR="00000000" w:rsidRPr="00000000">
              <w:rPr>
                <w:rFonts w:ascii="Verdana" w:cs="Verdana" w:eastAsia="Verdana" w:hAnsi="Verdana"/>
                <w:b w:val="1"/>
                <w:bCs w:val="1"/>
                <w:color w:val="2e75b6"/>
                <w:sz w:val="15"/>
                <w:szCs w:val="15"/>
                <w:rtl w:val="0"/>
              </w:rPr>
              <w:t xml:space="preserve">[K] </w:t>
            </w:r>
            <w:r w:rsidDel="00000000" w:rsidR="00000000" w:rsidRPr="00000000">
              <w:rPr>
                <w:b w:val="1"/>
                <w:bCs w:val="1"/>
                <w:color w:val="1f3a5f"/>
                <w:sz w:val="17"/>
                <w:szCs w:val="17"/>
                <w:rtl w:val="0"/>
              </w:rPr>
              <w:t xml:space="preserve">ERA5 / NLDAS reanalysis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spacing w:after="8" w:before="8" w:lineRule="auto"/>
              <w:rPr/>
            </w:pPr>
            <w:r w:rsidDel="00000000" w:rsidR="00000000" w:rsidRPr="00000000">
              <w:rPr>
                <w:sz w:val="17"/>
                <w:szCs w:val="17"/>
                <w:rtl w:val="0"/>
              </w:rPr>
              <w:t xml:space="preserve">Gridded observation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86">
            <w:pPr>
              <w:spacing w:after="8" w:before="8" w:lineRule="auto"/>
              <w:rPr/>
            </w:pPr>
            <w:r w:rsidDel="00000000" w:rsidR="00000000" w:rsidRPr="00000000">
              <w:rPr>
                <w:sz w:val="17"/>
                <w:szCs w:val="17"/>
                <w:rtl w:val="0"/>
              </w:rPr>
              <w:t xml:space="preserve">Hourly temperature, wind, precip-phase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87">
            <w:pPr>
              <w:spacing w:after="8" w:before="8" w:lineRule="auto"/>
              <w:rPr/>
            </w:pPr>
            <w:r w:rsidDel="00000000" w:rsidR="00000000" w:rsidRPr="00000000">
              <w:rPr>
                <w:sz w:val="17"/>
                <w:szCs w:val="17"/>
                <w:rtl w:val="0"/>
              </w:rPr>
              <w:t xml:space="preserve">Global (ERA5) / CONUS (NLDAS)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88">
            <w:pPr>
              <w:spacing w:after="8" w:before="8" w:lineRule="auto"/>
              <w:rPr/>
            </w:pPr>
            <w:r w:rsidDel="00000000" w:rsidR="00000000" w:rsidRPr="00000000">
              <w:rPr>
                <w:sz w:val="17"/>
                <w:szCs w:val="17"/>
                <w:rtl w:val="0"/>
              </w:rPr>
              <w:t xml:space="preserve">ERA5 ~31 km / NLDAS 12 km, hourly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ERA5 1940+ / NLDAS 1979+</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 GRIB</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(Copernicus / NASA)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C">
            <w:pPr>
              <w:spacing w:after="14" w:before="14" w:lineRule="auto"/>
              <w:rPr/>
            </w:pPr>
            <w:r w:rsidDel="00000000" w:rsidR="00000000" w:rsidRPr="00000000">
              <w:rPr>
                <w:b w:val="1"/>
                <w:bCs w:val="1"/>
                <w:color w:val="5a7184"/>
                <w:sz w:val="14"/>
                <w:szCs w:val="14"/>
                <w:rtl w:val="0"/>
              </w:rPr>
              <w:t xml:space="preserve">Access: </w:t>
            </w:r>
            <w:hyperlink r:id="rId34">
              <w:r w:rsidDel="00000000" w:rsidR="00000000" w:rsidRPr="00000000">
                <w:rPr>
                  <w:rFonts w:ascii="Verdana" w:cs="Verdana" w:eastAsia="Verdana" w:hAnsi="Verdana"/>
                  <w:color w:val="2e75b6"/>
                  <w:sz w:val="16"/>
                  <w:szCs w:val="16"/>
                  <w:u w:val="single"/>
                  <w:rtl w:val="0"/>
                </w:rPr>
                <w:t xml:space="preserve">ERA5 (CDS)</w:t>
              </w:r>
            </w:hyperlink>
            <w:r w:rsidDel="00000000" w:rsidR="00000000" w:rsidRPr="00000000">
              <w:rPr>
                <w:rtl w:val="0"/>
              </w:rPr>
              <w:t xml:space="preserve">  </w:t>
            </w:r>
            <w:hyperlink r:id="rId35">
              <w:r w:rsidDel="00000000" w:rsidR="00000000" w:rsidRPr="00000000">
                <w:rPr>
                  <w:rFonts w:ascii="Verdana" w:cs="Verdana" w:eastAsia="Verdana" w:hAnsi="Verdana"/>
                  <w:color w:val="2e75b6"/>
                  <w:sz w:val="16"/>
                  <w:szCs w:val="16"/>
                  <w:u w:val="single"/>
                  <w:rtl w:val="0"/>
                </w:rPr>
                <w:t xml:space="preserve">NLDAS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8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Build cold-wave severity, wind-chill, icing-day fields here. Watch ERA5 underprediction of extreme cold in some regions — validate against station data.</w:t>
            </w:r>
            <w:r w:rsidDel="00000000" w:rsidR="00000000" w:rsidRPr="00000000">
              <w:rPr>
                <w:rtl w:val="0"/>
              </w:rPr>
            </w:r>
          </w:p>
        </w:tc>
      </w:tr>
    </w:tbl>
    <w:p w:rsidR="00000000" w:rsidDel="00000000" w:rsidP="00000000" w:rsidRDefault="00000000" w:rsidRPr="00000000" w14:paraId="0000028E">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p>
    <w:p w:rsidR="00000000" w:rsidDel="00000000" w:rsidP="00000000" w:rsidRDefault="00000000" w:rsidRPr="00000000" w14:paraId="0000028F">
      <w:pPr>
        <w:spacing w:after="40" w:before="40" w:lineRule="auto"/>
        <w:rPr/>
      </w:pPr>
      <w:r w:rsidDel="00000000" w:rsidR="00000000" w:rsidRPr="00000000">
        <w:rPr>
          <w:color w:val="5a7184"/>
          <w:rtl w:val="0"/>
        </w:rPr>
        <w:t xml:space="preserve">Tail-extension engines: synthetic event sets spanning thousands of years.</w:t>
      </w:r>
      <w:r w:rsidDel="00000000" w:rsidR="00000000" w:rsidRPr="00000000">
        <w:rPr>
          <w:rtl w:val="0"/>
        </w:rPr>
      </w:r>
    </w:p>
    <w:p w:rsidR="00000000" w:rsidDel="00000000" w:rsidP="00000000" w:rsidRDefault="00000000" w:rsidRPr="00000000" w14:paraId="00000290">
      <w:pPr>
        <w:pBdr>
          <w:left w:color="9aa7b4" w:space="8" w:sz="18" w:val="single"/>
        </w:pBdr>
        <w:shd w:fill="f5f6f8" w:val="clear"/>
        <w:spacing w:after="120" w:before="60" w:lineRule="auto"/>
        <w:ind w:left="120" w:firstLine="0"/>
        <w:rPr/>
      </w:pPr>
      <w:r w:rsidDel="00000000" w:rsidR="00000000" w:rsidRPr="00000000">
        <w:rPr>
          <w:b w:val="1"/>
          <w:bCs w:val="1"/>
          <w:color w:val="9aa7b4"/>
          <w:rtl w:val="0"/>
        </w:rPr>
        <w:t xml:space="preserve">○  None in public domain.  </w:t>
      </w:r>
      <w:r w:rsidDel="00000000" w:rsidR="00000000" w:rsidRPr="00000000">
        <w:rPr>
          <w:i w:val="1"/>
          <w:iCs w:val="1"/>
          <w:color w:val="5a7184"/>
          <w:rtl w:val="0"/>
        </w:rPr>
        <w:t xml:space="preserve">No public STORM-equivalent synthetic winter-storm generator exists. Extend the tail by fitting a frequency/severity model — Poisson–Negative-Binomial frequency + Generalized Pareto severity — to the NOAA Storm Events record (§3). Be explicit that winter tail risk is record-limited: the observed catalog is short relative to the return periods that drive design.</w:t>
      </w:r>
      <w:r w:rsidDel="00000000" w:rsidR="00000000" w:rsidRPr="00000000">
        <w:rPr>
          <w:rtl w:val="0"/>
        </w:rPr>
      </w:r>
    </w:p>
    <w:p w:rsidR="00000000" w:rsidDel="00000000" w:rsidP="00000000" w:rsidRDefault="00000000" w:rsidRPr="00000000" w14:paraId="00000291">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292">
      <w:pPr>
        <w:spacing w:after="40" w:before="40" w:lineRule="auto"/>
        <w:rPr/>
      </w:pPr>
      <w:r w:rsidDel="00000000" w:rsidR="00000000" w:rsidRPr="00000000">
        <w:rPr>
          <w:color w:val="5a7184"/>
          <w:rtl w:val="0"/>
        </w:rPr>
        <w:t xml:space="preserve">How the sources above combine into hazard layers you overlay assets onto. Derived output, not a new source.</w:t>
      </w:r>
      <w:r w:rsidDel="00000000" w:rsidR="00000000" w:rsidRPr="00000000">
        <w:rPr>
          <w:rtl w:val="0"/>
        </w:rPr>
      </w:r>
    </w:p>
    <w:p w:rsidR="00000000" w:rsidDel="00000000" w:rsidP="00000000" w:rsidRDefault="00000000" w:rsidRPr="00000000" w14:paraId="00000293">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Snow load: </w:t>
      </w:r>
      <w:r w:rsidDel="00000000" w:rsidR="00000000" w:rsidRPr="00000000">
        <w:rPr>
          <w:rtl w:val="0"/>
        </w:rPr>
        <w:t xml:space="preserve">the ASCE design map IS the surface — sample ground snow load (psf) at each asset point and apply roof/exposure/thermal factors. No simulation step. For observed events, replay NOHRSC snowfall × snow-to-liquid ratio.</w:t>
      </w:r>
    </w:p>
    <w:p w:rsidR="00000000" w:rsidDel="00000000" w:rsidP="00000000" w:rsidRDefault="00000000" w:rsidRPr="00000000" w14:paraId="00000294">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Ice accretion: </w:t>
      </w:r>
      <w:r w:rsidDel="00000000" w:rsidR="00000000" w:rsidRPr="00000000">
        <w:rPr>
          <w:rtl w:val="0"/>
        </w:rPr>
        <w:t xml:space="preserve">for design, sample ASCE radial ice thickness + concurrent gust at the asset. For events, run the CRREL freezing-rain accretion model on Storm Events / reanalysis inputs to get equivalent radial thickness, then apply asset geometry and the wind term.</w:t>
      </w:r>
    </w:p>
    <w:p w:rsidR="00000000" w:rsidDel="00000000" w:rsidP="00000000" w:rsidRDefault="00000000" w:rsidRPr="00000000" w14:paraId="00000295">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Cold severity: </w:t>
      </w:r>
      <w:r w:rsidDel="00000000" w:rsidR="00000000" w:rsidRPr="00000000">
        <w:rPr>
          <w:rtl w:val="0"/>
        </w:rPr>
        <w:t xml:space="preserve">build temperature / wind-chill / icing-day fields from ERA5 or NLDAS; threshold for demand-spike and freeze-off exposure (the cold-wave loss path).</w:t>
      </w:r>
    </w:p>
    <w:p w:rsidR="00000000" w:rsidDel="00000000" w:rsidP="00000000" w:rsidRDefault="00000000" w:rsidRPr="00000000" w14:paraId="00000296">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 winter weather gives aggregate return-period SURFACES (design maps), not per-event probabilistic footprints. There is no synthetic catalog to draw events from — per-event work means replaying the short historical record, so the deep tail (200-yr+) rests on design-standard extrapolation, not simulated events.</w:t>
      </w:r>
      <w:r w:rsidDel="00000000" w:rsidR="00000000" w:rsidRPr="00000000">
        <w:rPr>
          <w:rtl w:val="0"/>
        </w:rPr>
      </w:r>
    </w:p>
    <w:p w:rsidR="00000000" w:rsidDel="00000000" w:rsidP="00000000" w:rsidRDefault="00000000" w:rsidRPr="00000000" w14:paraId="00000297">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2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98">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99">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9A">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9B">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9C">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9D">
            <w:pPr>
              <w:spacing w:after="14" w:before="14" w:lineRule="auto"/>
              <w:rPr/>
            </w:pPr>
            <w:r w:rsidDel="00000000" w:rsidR="00000000" w:rsidRPr="00000000">
              <w:rPr>
                <w:rFonts w:ascii="Verdana" w:cs="Verdana" w:eastAsia="Verdana" w:hAnsi="Verdana"/>
                <w:b w:val="1"/>
                <w:bCs w:val="1"/>
                <w:color w:val="2e75b6"/>
                <w:sz w:val="15"/>
                <w:szCs w:val="15"/>
                <w:rtl w:val="0"/>
              </w:rPr>
              <w:t xml:space="preserve">[I] </w:t>
            </w:r>
            <w:r w:rsidDel="00000000" w:rsidR="00000000" w:rsidRPr="00000000">
              <w:rPr>
                <w:b w:val="1"/>
                <w:bCs w:val="1"/>
                <w:color w:val="1f3a5f"/>
                <w:sz w:val="17"/>
                <w:szCs w:val="17"/>
                <w:rtl w:val="0"/>
              </w:rPr>
              <w:t xml:space="preserve">CRREL freezing-rain ice-accretion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spacing w:after="8" w:before="8" w:lineRule="auto"/>
              <w:rPr/>
            </w:pPr>
            <w:r w:rsidDel="00000000" w:rsidR="00000000" w:rsidRPr="00000000">
              <w:rPr>
                <w:sz w:val="17"/>
                <w:szCs w:val="17"/>
                <w:rtl w:val="0"/>
              </w:rPr>
              <w:t xml:space="preserve">Model-method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spacing w:after="8" w:before="8" w:lineRule="auto"/>
              <w:rPr/>
            </w:pPr>
            <w:r w:rsidDel="00000000" w:rsidR="00000000" w:rsidRPr="00000000">
              <w:rPr>
                <w:sz w:val="17"/>
                <w:szCs w:val="17"/>
                <w:rtl w:val="0"/>
              </w:rPr>
              <w:t xml:space="preserve">Equivalent radial ice thickness from precip + wind + temp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2">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3">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Equations; open implementations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4">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(US Govt / ALA)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5">
            <w:pPr>
              <w:spacing w:after="14" w:before="14" w:lineRule="auto"/>
              <w:rPr/>
            </w:pPr>
            <w:r w:rsidDel="00000000" w:rsidR="00000000" w:rsidRPr="00000000">
              <w:rPr>
                <w:b w:val="1"/>
                <w:bCs w:val="1"/>
                <w:color w:val="5a7184"/>
                <w:sz w:val="14"/>
                <w:szCs w:val="14"/>
                <w:rtl w:val="0"/>
              </w:rPr>
              <w:t xml:space="preserve">Access: </w:t>
            </w:r>
            <w:hyperlink r:id="rId36">
              <w:r w:rsidDel="00000000" w:rsidR="00000000" w:rsidRPr="00000000">
                <w:rPr>
                  <w:rFonts w:ascii="Verdana" w:cs="Verdana" w:eastAsia="Verdana" w:hAnsi="Verdana"/>
                  <w:color w:val="2e75b6"/>
                  <w:sz w:val="16"/>
                  <w:szCs w:val="16"/>
                  <w:u w:val="single"/>
                  <w:rtl w:val="0"/>
                </w:rPr>
                <w:t xml:space="preserve">ALA ice-load report</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6">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Turns weather inputs into ice load — the accretion step for per-event ice footprints.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after="14" w:before="14" w:lineRule="auto"/>
              <w:rPr/>
            </w:pPr>
            <w:r w:rsidDel="00000000" w:rsidR="00000000" w:rsidRPr="00000000">
              <w:rPr>
                <w:rFonts w:ascii="Verdana" w:cs="Verdana" w:eastAsia="Verdana" w:hAnsi="Verdana"/>
                <w:b w:val="1"/>
                <w:bCs w:val="1"/>
                <w:color w:val="2e75b6"/>
                <w:sz w:val="15"/>
                <w:szCs w:val="15"/>
                <w:rtl w:val="0"/>
              </w:rPr>
              <w:t xml:space="preserve">[I] </w:t>
            </w:r>
            <w:r w:rsidDel="00000000" w:rsidR="00000000" w:rsidRPr="00000000">
              <w:rPr>
                <w:b w:val="1"/>
                <w:bCs w:val="1"/>
                <w:color w:val="1f3a5f"/>
                <w:sz w:val="17"/>
                <w:szCs w:val="17"/>
                <w:rtl w:val="0"/>
              </w:rPr>
              <w:t xml:space="preserve">ASCE / Manual 74 extreme-ice mapping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spacing w:after="8" w:before="8" w:lineRule="auto"/>
              <w:rPr/>
            </w:pPr>
            <w:r w:rsidDel="00000000" w:rsidR="00000000" w:rsidRPr="00000000">
              <w:rPr>
                <w:sz w:val="17"/>
                <w:szCs w:val="17"/>
                <w:rtl w:val="0"/>
              </w:rPr>
              <w:t xml:space="preserve">Model-method /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after="8" w:before="8" w:lineRule="auto"/>
              <w:rPr/>
            </w:pPr>
            <w:r w:rsidDel="00000000" w:rsidR="00000000" w:rsidRPr="00000000">
              <w:rPr>
                <w:sz w:val="17"/>
                <w:szCs w:val="17"/>
                <w:rtl w:val="0"/>
              </w:rPr>
              <w:t xml:space="preserve">Radial ice thickness RP (50/100/200/500-yr)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A">
            <w:pPr>
              <w:spacing w:after="8" w:before="8" w:lineRule="auto"/>
              <w:rPr/>
            </w:pPr>
            <w:r w:rsidDel="00000000" w:rsidR="00000000" w:rsidRPr="00000000">
              <w:rPr>
                <w:sz w:val="17"/>
                <w:szCs w:val="17"/>
                <w:rtl w:val="0"/>
              </w:rPr>
              <w:t xml:space="preserve">CONUS; finer PNW &amp; Alaska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AB">
            <w:pPr>
              <w:spacing w:after="8" w:before="8" w:lineRule="auto"/>
              <w:rPr/>
            </w:pPr>
            <w:r w:rsidDel="00000000" w:rsidR="00000000" w:rsidRPr="00000000">
              <w:rPr>
                <w:sz w:val="17"/>
                <w:szCs w:val="17"/>
                <w:rtl w:val="0"/>
              </w:rPr>
              <w:t xml:space="preserve">Map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GPD-fit to superstation histories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Maps + CRREL reports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 public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AF">
            <w:pPr>
              <w:spacing w:after="14" w:before="14" w:lineRule="auto"/>
              <w:rPr/>
            </w:pPr>
            <w:r w:rsidDel="00000000" w:rsidR="00000000" w:rsidRPr="00000000">
              <w:rPr>
                <w:b w:val="1"/>
                <w:bCs w:val="1"/>
                <w:color w:val="5a7184"/>
                <w:sz w:val="14"/>
                <w:szCs w:val="14"/>
                <w:rtl w:val="0"/>
              </w:rPr>
              <w:t xml:space="preserve">Access: </w:t>
            </w:r>
            <w:hyperlink r:id="rId37">
              <w:r w:rsidDel="00000000" w:rsidR="00000000" w:rsidRPr="00000000">
                <w:rPr>
                  <w:rFonts w:ascii="Verdana" w:cs="Verdana" w:eastAsia="Verdana" w:hAnsi="Verdana"/>
                  <w:color w:val="2e75b6"/>
                  <w:sz w:val="16"/>
                  <w:szCs w:val="16"/>
                  <w:u w:val="single"/>
                  <w:rtl w:val="0"/>
                </w:rPr>
                <w:t xml:space="preserve">ALA ice-load study</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B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Documents how the design ice maps were built (Generalized Pareto fit). Reference for transmission/distribution ice risk.</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spacing w:after="14" w:before="14" w:lineRule="auto"/>
              <w:rPr/>
            </w:pPr>
            <w:r w:rsidDel="00000000" w:rsidR="00000000" w:rsidRPr="00000000">
              <w:rPr>
                <w:rFonts w:ascii="Verdana" w:cs="Verdana" w:eastAsia="Verdana" w:hAnsi="Verdana"/>
                <w:b w:val="1"/>
                <w:bCs w:val="1"/>
                <w:color w:val="2e75b6"/>
                <w:sz w:val="15"/>
                <w:szCs w:val="15"/>
                <w:rtl w:val="0"/>
              </w:rPr>
              <w:t xml:space="preserve">[K] </w:t>
            </w:r>
            <w:r w:rsidDel="00000000" w:rsidR="00000000" w:rsidRPr="00000000">
              <w:rPr>
                <w:b w:val="1"/>
                <w:bCs w:val="1"/>
                <w:color w:val="1f3a5f"/>
                <w:sz w:val="17"/>
                <w:szCs w:val="17"/>
                <w:rtl w:val="0"/>
              </w:rPr>
              <w:t xml:space="preserve">ASHRAE design-temperature / cold-severity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spacing w:after="8" w:before="8" w:lineRule="auto"/>
              <w:rPr/>
            </w:pPr>
            <w:r w:rsidDel="00000000" w:rsidR="00000000" w:rsidRPr="00000000">
              <w:rPr>
                <w:sz w:val="17"/>
                <w:szCs w:val="17"/>
                <w:rtl w:val="0"/>
              </w:rPr>
              <w:t xml:space="preserve">Model-method /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B3">
            <w:pPr>
              <w:spacing w:after="8" w:before="8" w:lineRule="auto"/>
              <w:rPr/>
            </w:pPr>
            <w:r w:rsidDel="00000000" w:rsidR="00000000" w:rsidRPr="00000000">
              <w:rPr>
                <w:sz w:val="17"/>
                <w:szCs w:val="17"/>
                <w:rtl w:val="0"/>
              </w:rPr>
              <w:t xml:space="preserve">Percentile heating design temp; extreme-value cold statistics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B4">
            <w:pPr>
              <w:spacing w:after="8" w:before="8" w:lineRule="auto"/>
              <w:rPr/>
            </w:pPr>
            <w:r w:rsidDel="00000000" w:rsidR="00000000" w:rsidRPr="00000000">
              <w:rPr>
                <w:sz w:val="17"/>
                <w:szCs w:val="17"/>
                <w:rtl w:val="0"/>
              </w:rPr>
              <w:t xml:space="preserve">Method / station-based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2B5">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B6">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RP-1613 base (~1986–2010); periodic update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B7">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Standard + Weather Data Viewer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B8">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(ASHRAE)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B9">
            <w:pPr>
              <w:spacing w:after="14" w:before="14" w:lineRule="auto"/>
              <w:rPr/>
            </w:pPr>
            <w:r w:rsidDel="00000000" w:rsidR="00000000" w:rsidRPr="00000000">
              <w:rPr>
                <w:b w:val="1"/>
                <w:bCs w:val="1"/>
                <w:color w:val="5a7184"/>
                <w:sz w:val="14"/>
                <w:szCs w:val="14"/>
                <w:rtl w:val="0"/>
              </w:rPr>
              <w:t xml:space="preserve">Access: </w:t>
            </w:r>
            <w:hyperlink r:id="rId38">
              <w:r w:rsidDel="00000000" w:rsidR="00000000" w:rsidRPr="00000000">
                <w:rPr>
                  <w:rFonts w:ascii="Verdana" w:cs="Verdana" w:eastAsia="Verdana" w:hAnsi="Verdana"/>
                  <w:color w:val="2e75b6"/>
                  <w:sz w:val="16"/>
                  <w:szCs w:val="16"/>
                  <w:u w:val="single"/>
                  <w:rtl w:val="0"/>
                </w:rPr>
                <w:t xml:space="preserve">ASHRAE Weather Data Center</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2BA">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How the cold [K] design statistics are derived (percentile dry-bulb, annual extremes, decadal trend). The method behind the cold analog to ASCE snow/ice maps; pair with reanalysis for spatial fields between stations.</w:t>
            </w:r>
            <w:r w:rsidDel="00000000" w:rsidR="00000000" w:rsidRPr="00000000">
              <w:rPr>
                <w:rtl w:val="0"/>
              </w:rPr>
            </w:r>
          </w:p>
        </w:tc>
      </w:tr>
    </w:tbl>
    <w:p w:rsidR="00000000" w:rsidDel="00000000" w:rsidP="00000000" w:rsidRDefault="00000000" w:rsidRPr="00000000" w14:paraId="000002BB">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2BC">
      <w:pPr>
        <w:spacing w:after="60" w:before="60" w:lineRule="auto"/>
        <w:ind w:left="120" w:firstLine="0"/>
        <w:rPr/>
      </w:pPr>
      <w:r w:rsidDel="00000000" w:rsidR="00000000" w:rsidRPr="00000000">
        <w:rPr>
          <w:b w:val="1"/>
          <w:bCs w:val="1"/>
          <w:color w:val="1f3a5f"/>
          <w:rtl w:val="0"/>
        </w:rPr>
        <w:t xml:space="preserve">No stochastic catalog.  </w:t>
      </w:r>
      <w:r w:rsidDel="00000000" w:rsidR="00000000" w:rsidRPr="00000000">
        <w:rPr>
          <w:rtl w:val="0"/>
        </w:rPr>
        <w:t xml:space="preserve">There is no public STORM-equivalent winter-storm generator. Either replay the NOAA Storm Events record (short tail) or fit a frequency/severity model (Poisson–NegBin + GPD) yourself. State explicitly that winter tail risk is record-limited.</w:t>
      </w:r>
    </w:p>
    <w:p w:rsidR="00000000" w:rsidDel="00000000" w:rsidP="00000000" w:rsidRDefault="00000000" w:rsidRPr="00000000" w14:paraId="000002BD">
      <w:pPr>
        <w:spacing w:after="60" w:before="60" w:lineRule="auto"/>
        <w:ind w:left="120" w:firstLine="0"/>
        <w:rPr/>
      </w:pPr>
      <w:r w:rsidDel="00000000" w:rsidR="00000000" w:rsidRPr="00000000">
        <w:rPr>
          <w:b w:val="1"/>
          <w:bCs w:val="1"/>
          <w:color w:val="1f3a5f"/>
          <w:rtl w:val="0"/>
        </w:rPr>
        <w:t xml:space="preserve">Snow basis changed in ASCE 7-22.  </w:t>
      </w:r>
      <w:r w:rsidDel="00000000" w:rsidR="00000000" w:rsidRPr="00000000">
        <w:rPr>
          <w:rtl w:val="0"/>
        </w:rPr>
        <w:t xml:space="preserve">7-16 and earlier = uniform-hazard 50-yr MRI (load factor 1.6). 7-22 = reliability-targeted (per-risk-category target reliability β over a 50-yr reference period, load factor 1.0; importance factor removed). These are NOT interchangeable numbers — mixing them silently mis-states the safety margin. The 20-yr MRI map is a SEPARATE serviceability product (≈80% of the 50-yr load), not the design basis. Record which value and edition you use.</w:t>
      </w:r>
    </w:p>
    <w:p w:rsidR="00000000" w:rsidDel="00000000" w:rsidP="00000000" w:rsidRDefault="00000000" w:rsidRPr="00000000" w14:paraId="000002BE">
      <w:pPr>
        <w:spacing w:after="60" w:before="60" w:lineRule="auto"/>
        <w:ind w:left="120" w:firstLine="0"/>
        <w:rPr/>
      </w:pPr>
      <w:r w:rsidDel="00000000" w:rsidR="00000000" w:rsidRPr="00000000">
        <w:rPr>
          <w:b w:val="1"/>
          <w:bCs w:val="1"/>
          <w:color w:val="1f3a5f"/>
          <w:rtl w:val="0"/>
        </w:rPr>
        <w:t xml:space="preserve">Ice thickness is radial-on-wire.  </w:t>
      </w:r>
      <w:r w:rsidDel="00000000" w:rsidR="00000000" w:rsidRPr="00000000">
        <w:rPr>
          <w:rtl w:val="0"/>
        </w:rPr>
        <w:t xml:space="preserve">ASCE ice values are equivalent radial thickness on a standard cylinder (wire), with a concurrent 3-s gust. Translating to actual asset ice load needs the asset geometry and the concurrent-wind term — ice alone understates line/tower failure.</w:t>
      </w:r>
    </w:p>
    <w:p w:rsidR="00000000" w:rsidDel="00000000" w:rsidP="00000000" w:rsidRDefault="00000000" w:rsidRPr="00000000" w14:paraId="000002BF">
      <w:pPr>
        <w:spacing w:after="60" w:before="60" w:lineRule="auto"/>
        <w:ind w:left="120" w:firstLine="0"/>
        <w:rPr/>
      </w:pPr>
      <w:r w:rsidDel="00000000" w:rsidR="00000000" w:rsidRPr="00000000">
        <w:rPr>
          <w:b w:val="1"/>
          <w:bCs w:val="1"/>
          <w:color w:val="1f3a5f"/>
          <w:rtl w:val="0"/>
        </w:rPr>
        <w:t xml:space="preserve">SNODAS ≠ snowfall totals.  </w:t>
      </w:r>
      <w:r w:rsidDel="00000000" w:rsidR="00000000" w:rsidRPr="00000000">
        <w:rPr>
          <w:rtl w:val="0"/>
        </w:rPr>
        <w:t xml:space="preserve">SNODAS is a snow-STATE product (depth/SWE) and model output — NSIDC warns against quantitative water-budget use. For accumulation footprints use the NOHRSC Gridded Snowfall Analysis instead.</w:t>
      </w:r>
    </w:p>
    <w:p w:rsidR="00000000" w:rsidDel="00000000" w:rsidP="00000000" w:rsidRDefault="00000000" w:rsidRPr="00000000" w14:paraId="000002C0">
      <w:pPr>
        <w:spacing w:after="60" w:before="60" w:lineRule="auto"/>
        <w:ind w:left="120" w:firstLine="0"/>
        <w:rPr/>
      </w:pPr>
      <w:r w:rsidDel="00000000" w:rsidR="00000000" w:rsidRPr="00000000">
        <w:rPr>
          <w:b w:val="1"/>
          <w:bCs w:val="1"/>
          <w:color w:val="1f3a5f"/>
          <w:rtl w:val="0"/>
        </w:rPr>
        <w:t xml:space="preserve">Cold wave is its own hazard.  </w:t>
      </w:r>
      <w:r w:rsidDel="00000000" w:rsidR="00000000" w:rsidRPr="00000000">
        <w:rPr>
          <w:rtl w:val="0"/>
        </w:rPr>
        <w:t xml:space="preserve">FEMA NRI treats Winter Weather, Ice Storm, and Cold Wave as three separate hazards with separate EAL. Don’t collapse them — the cold-wave demand/freeze-off loss path (Uri) is distinct from snow-load structural loss.</w:t>
      </w:r>
    </w:p>
    <w:p w:rsidR="00000000" w:rsidDel="00000000" w:rsidP="00000000" w:rsidRDefault="00000000" w:rsidRPr="00000000" w14:paraId="000002C1">
      <w:pPr>
        <w:spacing w:after="60" w:before="60" w:lineRule="auto"/>
        <w:ind w:left="120" w:firstLine="0"/>
        <w:rPr/>
      </w:pPr>
      <w:r w:rsidDel="00000000" w:rsidR="00000000" w:rsidRPr="00000000">
        <w:rPr>
          <w:b w:val="1"/>
          <w:bCs w:val="1"/>
          <w:color w:val="1f3a5f"/>
          <w:rtl w:val="0"/>
        </w:rPr>
        <w:t xml:space="preserve">Units.  </w:t>
      </w:r>
      <w:r w:rsidDel="00000000" w:rsidR="00000000" w:rsidRPr="00000000">
        <w:rPr>
          <w:rtl w:val="0"/>
        </w:rPr>
        <w:t xml:space="preserve">Snow load in psf vs accumulation in inches; ice in inches radial; temperature in °F/°C. Convert on ingest and keep the metric explicit per layer — the snow-load-vs-depth confusion is the common error.</w:t>
      </w:r>
    </w:p>
    <w:p w:rsidR="00000000" w:rsidDel="00000000" w:rsidP="00000000" w:rsidRDefault="00000000" w:rsidRPr="00000000" w14:paraId="000002C2">
      <w:pPr>
        <w:spacing w:after="60" w:before="60" w:lineRule="auto"/>
        <w:ind w:left="120" w:firstLine="0"/>
        <w:rPr/>
      </w:pPr>
      <w:r w:rsidDel="00000000" w:rsidR="00000000" w:rsidRPr="00000000">
        <w:rPr>
          <w:b w:val="1"/>
          <w:bCs w:val="1"/>
          <w:color w:val="1f3a5f"/>
          <w:rtl w:val="0"/>
        </w:rPr>
        <w:t xml:space="preserve">Climate non-stationarity.  </w:t>
      </w:r>
      <w:r w:rsidDel="00000000" w:rsidR="00000000" w:rsidRPr="00000000">
        <w:rPr>
          <w:rtl w:val="0"/>
        </w:rPr>
        <w:t xml:space="preserve">Snow and ice extremes are shifting (some regions wetter/heavier, others less snow). Design maps lag the climate. For 2040+ horizons apply a CMIP6-informed adjustment rather than trusting the static map tail.</w:t>
      </w:r>
    </w:p>
    <w:p w:rsidR="00000000" w:rsidDel="00000000" w:rsidP="00000000" w:rsidRDefault="00000000" w:rsidRPr="00000000" w14:paraId="000002C3">
      <w:pPr>
        <w:pStyle w:val="Heading1"/>
        <w:pBdr>
          <w:bottom w:color="2e75b6" w:space="2" w:sz="6" w:val="single"/>
        </w:pBdr>
        <w:spacing w:after="140" w:before="260" w:lineRule="auto"/>
        <w:rPr>
          <w:sz w:val="28"/>
          <w:szCs w:val="28"/>
        </w:rPr>
      </w:pPr>
      <w:bookmarkStart w:colFirst="0" w:colLast="0" w:name="_cs6f2yliyia5" w:id="6"/>
      <w:bookmarkEnd w:id="6"/>
      <w:r w:rsidDel="00000000" w:rsidR="00000000" w:rsidRPr="00000000">
        <w:rPr>
          <w:sz w:val="28"/>
          <w:szCs w:val="28"/>
          <w:rtl w:val="0"/>
        </w:rPr>
        <w:t xml:space="preserve">8.  Notes, Variants &amp; Uncategorized</w:t>
      </w:r>
    </w:p>
    <w:p w:rsidR="00000000" w:rsidDel="00000000" w:rsidP="00000000" w:rsidRDefault="00000000" w:rsidRPr="00000000" w14:paraId="000002C4">
      <w:pPr>
        <w:spacing w:after="40" w:before="40" w:lineRule="auto"/>
        <w:rPr/>
      </w:pPr>
      <w:r w:rsidDel="00000000" w:rsidR="00000000" w:rsidRPr="00000000">
        <w:rPr>
          <w:color w:val="5a7184"/>
          <w:rtl w:val="0"/>
        </w:rPr>
        <w:t xml:space="preserve">Items that don’t fit a structured source row but are worth preserving — alternative products, methodological caveats, and things to verify or watch.</w:t>
      </w:r>
      <w:r w:rsidDel="00000000" w:rsidR="00000000" w:rsidRPr="00000000">
        <w:rPr>
          <w:rtl w:val="0"/>
        </w:rPr>
      </w:r>
    </w:p>
    <w:p w:rsidR="00000000" w:rsidDel="00000000" w:rsidP="00000000" w:rsidRDefault="00000000" w:rsidRPr="00000000" w14:paraId="000002C5">
      <w:pPr>
        <w:spacing w:after="50" w:before="140" w:lineRule="auto"/>
        <w:rPr/>
      </w:pPr>
      <w:r w:rsidDel="00000000" w:rsidR="00000000" w:rsidRPr="00000000">
        <w:rPr>
          <w:b w:val="1"/>
          <w:bCs w:val="1"/>
          <w:color w:val="5a7184"/>
          <w:rtl w:val="0"/>
        </w:rPr>
        <w:t xml:space="preserve">Variants &amp; alternative products</w:t>
      </w:r>
      <w:r w:rsidDel="00000000" w:rsidR="00000000" w:rsidRPr="00000000">
        <w:rPr>
          <w:rtl w:val="0"/>
        </w:rPr>
      </w:r>
    </w:p>
    <w:p w:rsidR="00000000" w:rsidDel="00000000" w:rsidP="00000000" w:rsidRDefault="00000000" w:rsidRPr="00000000" w14:paraId="000002C6">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20-yr MRI serviceability snow map:  </w:t>
      </w:r>
      <w:r w:rsidDel="00000000" w:rsidR="00000000" w:rsidRPr="00000000">
        <w:rPr>
          <w:sz w:val="18"/>
          <w:szCs w:val="18"/>
          <w:rtl w:val="0"/>
        </w:rPr>
        <w:t xml:space="preserve">distinct from the design (strength) map — a separate product for serviceability checks, on average ~80% of the 50-yr MRI load, in the ASCE Design Ground Snow Load Geodatabase. Don’t confuse it with the reliability-targeted design load.  </w:t>
      </w:r>
      <w:hyperlink r:id="rId39">
        <w:r w:rsidDel="00000000" w:rsidR="00000000" w:rsidRPr="00000000">
          <w:rPr>
            <w:rFonts w:ascii="Verdana" w:cs="Verdana" w:eastAsia="Verdana" w:hAnsi="Verdana"/>
            <w:color w:val="2e75b6"/>
            <w:sz w:val="16"/>
            <w:szCs w:val="16"/>
            <w:u w:val="single"/>
            <w:rtl w:val="0"/>
          </w:rPr>
          <w:t xml:space="preserve">snow geodatabase</w:t>
        </w:r>
      </w:hyperlink>
      <w:r w:rsidDel="00000000" w:rsidR="00000000" w:rsidRPr="00000000">
        <w:rPr>
          <w:rtl w:val="0"/>
        </w:rPr>
      </w:r>
    </w:p>
    <w:p w:rsidR="00000000" w:rsidDel="00000000" w:rsidP="00000000" w:rsidRDefault="00000000" w:rsidRPr="00000000" w14:paraId="000002C7">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State-specific snow studies:  </w:t>
      </w:r>
      <w:r w:rsidDel="00000000" w:rsidR="00000000" w:rsidRPr="00000000">
        <w:rPr>
          <w:sz w:val="18"/>
          <w:szCs w:val="18"/>
          <w:rtl w:val="0"/>
        </w:rPr>
        <w:t xml:space="preserve">several states (e.g. CO, WA, NH) have their own ground-snow-load studies now folded into ASCE 7-22, which is why case-study (“CS”) regions shrank &gt;90%. For sites in formerly-CS areas, check whether a state study governs.</w:t>
      </w:r>
      <w:r w:rsidDel="00000000" w:rsidR="00000000" w:rsidRPr="00000000">
        <w:rPr>
          <w:rtl w:val="0"/>
        </w:rPr>
      </w:r>
    </w:p>
    <w:p w:rsidR="00000000" w:rsidDel="00000000" w:rsidP="00000000" w:rsidRDefault="00000000" w:rsidRPr="00000000" w14:paraId="000002C8">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GHCN-D / station snow records:  </w:t>
      </w:r>
      <w:r w:rsidDel="00000000" w:rsidR="00000000" w:rsidRPr="00000000">
        <w:rPr>
          <w:sz w:val="18"/>
          <w:szCs w:val="18"/>
          <w:rtl w:val="0"/>
        </w:rPr>
        <w:t xml:space="preserve">the underlying station observations behind NOHRSC and the ASCE maps; useful if you need raw point snow data rather than gridded or design products.</w:t>
      </w:r>
      <w:r w:rsidDel="00000000" w:rsidR="00000000" w:rsidRPr="00000000">
        <w:rPr>
          <w:rtl w:val="0"/>
        </w:rPr>
      </w:r>
    </w:p>
    <w:p w:rsidR="00000000" w:rsidDel="00000000" w:rsidP="00000000" w:rsidRDefault="00000000" w:rsidRPr="00000000" w14:paraId="000002C9">
      <w:pPr>
        <w:spacing w:after="50" w:before="140" w:lineRule="auto"/>
        <w:rPr/>
      </w:pPr>
      <w:r w:rsidDel="00000000" w:rsidR="00000000" w:rsidRPr="00000000">
        <w:rPr>
          <w:b w:val="1"/>
          <w:bCs w:val="1"/>
          <w:color w:val="5a7184"/>
          <w:rtl w:val="0"/>
        </w:rPr>
        <w:t xml:space="preserve">Methodological caveats</w:t>
      </w:r>
      <w:r w:rsidDel="00000000" w:rsidR="00000000" w:rsidRPr="00000000">
        <w:rPr>
          <w:rtl w:val="0"/>
        </w:rPr>
      </w:r>
    </w:p>
    <w:p w:rsidR="00000000" w:rsidDel="00000000" w:rsidP="00000000" w:rsidRDefault="00000000" w:rsidRPr="00000000" w14:paraId="000002CA">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Sub-peril data is asymmetric:  </w:t>
      </w:r>
      <w:r w:rsidDel="00000000" w:rsidR="00000000" w:rsidRPr="00000000">
        <w:rPr>
          <w:sz w:val="18"/>
          <w:szCs w:val="18"/>
          <w:rtl w:val="0"/>
        </w:rPr>
        <w:t xml:space="preserve">snow [S] and ice [I] each have a gridded/point design-RP surface (ASCE); cold [K] does NOT — ASHRAE gives station-based percentile design temps, not a gridded return-period field. So [K] is the data-thin sub-peril and leans on reanalysis (ERA5/NLDAS) for spatial coverage. This asymmetry is why the three are tagged separately rather than blended.</w:t>
      </w:r>
      <w:r w:rsidDel="00000000" w:rsidR="00000000" w:rsidRPr="00000000">
        <w:rPr>
          <w:rtl w:val="0"/>
        </w:rPr>
      </w:r>
    </w:p>
    <w:p w:rsidR="00000000" w:rsidDel="00000000" w:rsidP="00000000" w:rsidRDefault="00000000" w:rsidRPr="00000000" w14:paraId="000002CB">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Thermal factor is now R-value-based:  </w:t>
      </w:r>
      <w:r w:rsidDel="00000000" w:rsidR="00000000" w:rsidRPr="00000000">
        <w:rPr>
          <w:sz w:val="18"/>
          <w:szCs w:val="18"/>
          <w:rtl w:val="0"/>
        </w:rPr>
        <w:t xml:space="preserve">ASCE 7-22 Table 7.3-3 ties the thermal factor Ct to roof R-value and ground snow load (not the old flat 1.0/1.1/1.2). Matters for heated vs unheated energy buildings/enclosures.</w:t>
      </w:r>
      <w:r w:rsidDel="00000000" w:rsidR="00000000" w:rsidRPr="00000000">
        <w:rPr>
          <w:rtl w:val="0"/>
        </w:rPr>
      </w:r>
    </w:p>
    <w:p w:rsidR="00000000" w:rsidDel="00000000" w:rsidP="00000000" w:rsidRDefault="00000000" w:rsidRPr="00000000" w14:paraId="000002CC">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Snow contour granularity:  </w:t>
      </w:r>
      <w:r w:rsidDel="00000000" w:rsidR="00000000" w:rsidRPr="00000000">
        <w:rPr>
          <w:sz w:val="18"/>
          <w:szCs w:val="18"/>
          <w:rtl w:val="0"/>
        </w:rPr>
        <w:t xml:space="preserve">the design contour map steps in a constant 1.18 ratio (10–140 psf); interpolation between contours is required and is a small source of error at a specific site — the geodatabase point value is more precise.</w:t>
      </w:r>
      <w:r w:rsidDel="00000000" w:rsidR="00000000" w:rsidRPr="00000000">
        <w:rPr>
          <w:rtl w:val="0"/>
        </w:rPr>
      </w:r>
    </w:p>
    <w:p w:rsidR="00000000" w:rsidDel="00000000" w:rsidP="00000000" w:rsidRDefault="00000000" w:rsidRPr="00000000" w14:paraId="000002CD">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Ice map MRI differs from snow:  </w:t>
      </w:r>
      <w:r w:rsidDel="00000000" w:rsidR="00000000" w:rsidRPr="00000000">
        <w:rPr>
          <w:sz w:val="18"/>
          <w:szCs w:val="18"/>
          <w:rtl w:val="0"/>
        </w:rPr>
        <w:t xml:space="preserve">extreme-ice maps are fit by Generalized Pareto to superstation histories at 50/100/200/500-yr MRIs, while the Hazard-Tool design ice uses risk-category MRIs (250–1400-yr). Be clear which ice MRI a given number is.</w:t>
      </w:r>
      <w:r w:rsidDel="00000000" w:rsidR="00000000" w:rsidRPr="00000000">
        <w:rPr>
          <w:rtl w:val="0"/>
        </w:rPr>
      </w:r>
    </w:p>
    <w:p w:rsidR="00000000" w:rsidDel="00000000" w:rsidP="00000000" w:rsidRDefault="00000000" w:rsidRPr="00000000" w14:paraId="000002CE">
      <w:pPr>
        <w:spacing w:after="50" w:before="140" w:lineRule="auto"/>
        <w:rPr/>
      </w:pPr>
      <w:r w:rsidDel="00000000" w:rsidR="00000000" w:rsidRPr="00000000">
        <w:rPr>
          <w:b w:val="1"/>
          <w:bCs w:val="1"/>
          <w:color w:val="5a7184"/>
          <w:rtl w:val="0"/>
        </w:rPr>
        <w:t xml:space="preserve">To verify / watch</w:t>
      </w:r>
      <w:r w:rsidDel="00000000" w:rsidR="00000000" w:rsidRPr="00000000">
        <w:rPr>
          <w:rtl w:val="0"/>
        </w:rPr>
      </w:r>
    </w:p>
    <w:p w:rsidR="00000000" w:rsidDel="00000000" w:rsidP="00000000" w:rsidRDefault="00000000" w:rsidRPr="00000000" w14:paraId="000002CF">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SNODAS service-tier risk:  </w:t>
      </w:r>
      <w:r w:rsidDel="00000000" w:rsidR="00000000" w:rsidRPr="00000000">
        <w:rPr>
          <w:sz w:val="18"/>
          <w:szCs w:val="18"/>
          <w:rtl w:val="0"/>
        </w:rPr>
        <w:t xml:space="preserve">NSIDC moved SNODAS to a “Basic” level of service due to funding limits — future continuity isn’t guaranteed. If a pipeline depends on it, plan a fallback (NOHRSC analysis) and confirm it’s still updating.</w:t>
      </w:r>
      <w:r w:rsidDel="00000000" w:rsidR="00000000" w:rsidRPr="00000000">
        <w:rPr>
          <w:rtl w:val="0"/>
        </w:rPr>
      </w:r>
    </w:p>
    <w:p w:rsidR="00000000" w:rsidDel="00000000" w:rsidP="00000000" w:rsidRDefault="00000000" w:rsidRPr="00000000" w14:paraId="000002D0">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No public stochastic generator:  </w:t>
      </w:r>
      <w:r w:rsidDel="00000000" w:rsidR="00000000" w:rsidRPr="00000000">
        <w:rPr>
          <w:sz w:val="18"/>
          <w:szCs w:val="18"/>
          <w:rtl w:val="0"/>
        </w:rPr>
        <w:t xml:space="preserve">watch for emerging synthetic winter-storm / cold-snap catalogs (none mature yet). If one appears it would upgrade §4 from ○ to ◐/● — currently the biggest data gap for this peril.</w:t>
      </w:r>
      <w:r w:rsidDel="00000000" w:rsidR="00000000" w:rsidRPr="00000000">
        <w:rPr>
          <w:rtl w:val="0"/>
        </w:rPr>
      </w:r>
    </w:p>
    <w:p w:rsidR="00000000" w:rsidDel="00000000" w:rsidP="00000000" w:rsidRDefault="00000000" w:rsidRPr="00000000" w14:paraId="000002D1">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Snow geodatabase URL:  </w:t>
      </w:r>
      <w:r w:rsidDel="00000000" w:rsidR="00000000" w:rsidRPr="00000000">
        <w:rPr>
          <w:sz w:val="18"/>
          <w:szCs w:val="18"/>
          <w:rtl w:val="0"/>
        </w:rPr>
        <w:t xml:space="preserve">ASCE has used both asce7hazardtool.org (tool) and asce7hazardtool.online (snow geodatabase); confirm the live endpoint at use-time.</w:t>
      </w:r>
      <w:r w:rsidDel="00000000" w:rsidR="00000000" w:rsidRPr="00000000">
        <w:rPr>
          <w:rtl w:val="0"/>
        </w:rPr>
      </w:r>
    </w:p>
    <w:p w:rsidR="00000000" w:rsidDel="00000000" w:rsidP="00000000" w:rsidRDefault="00000000" w:rsidRPr="00000000" w14:paraId="000002D2">
      <w:pPr>
        <w:spacing w:after="30" w:before="30" w:lineRule="auto"/>
        <w:ind w:left="20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2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7nssjs39zro" w:id="7"/>
      <w:bookmarkEnd w:id="7"/>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-&gt;Wildfire Hazard Data</w:t>
      </w:r>
      <w:r w:rsidDel="00000000" w:rsidR="00000000" w:rsidRPr="00000000">
        <w:rPr>
          <w:rtl w:val="0"/>
        </w:rPr>
      </w:r>
    </w:p>
    <w:p w:rsidR="00000000" w:rsidDel="00000000" w:rsidP="00000000" w:rsidRDefault="00000000" w:rsidRPr="00000000" w14:paraId="000002D4">
      <w:pPr>
        <w:spacing w:after="40" w:lineRule="auto"/>
        <w:rPr/>
      </w:pPr>
      <w:r w:rsidDel="00000000" w:rsidR="00000000" w:rsidRPr="00000000">
        <w:rPr>
          <w:b w:val="1"/>
          <w:bCs w:val="1"/>
          <w:color w:val="1f3a5f"/>
          <w:sz w:val="40"/>
          <w:szCs w:val="40"/>
          <w:rtl w:val="0"/>
        </w:rPr>
        <w:t xml:space="preserve">Wildfire Hazard Data</w:t>
      </w:r>
      <w:r w:rsidDel="00000000" w:rsidR="00000000" w:rsidRPr="00000000">
        <w:rPr>
          <w:rtl w:val="0"/>
        </w:rPr>
      </w:r>
    </w:p>
    <w:p w:rsidR="00000000" w:rsidDel="00000000" w:rsidP="00000000" w:rsidRDefault="00000000" w:rsidRPr="00000000" w14:paraId="000002D5">
      <w:pPr>
        <w:spacing w:after="40" w:lineRule="auto"/>
        <w:rPr/>
      </w:pPr>
      <w:r w:rsidDel="00000000" w:rsidR="00000000" w:rsidRPr="00000000">
        <w:rPr>
          <w:color w:val="5a7184"/>
          <w:sz w:val="24"/>
          <w:szCs w:val="24"/>
          <w:rtl w:val="0"/>
        </w:rPr>
        <w:t xml:space="preserve">Source Reference for Burn Probability + Fire Intensity Grids</w:t>
      </w:r>
      <w:r w:rsidDel="00000000" w:rsidR="00000000" w:rsidRPr="00000000">
        <w:rPr>
          <w:rtl w:val="0"/>
        </w:rPr>
      </w:r>
    </w:p>
    <w:p w:rsidR="00000000" w:rsidDel="00000000" w:rsidP="00000000" w:rsidRDefault="00000000" w:rsidRPr="00000000" w14:paraId="000002D6">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2D7">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2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D8">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D9">
            <w:pPr>
              <w:rPr/>
            </w:pPr>
            <w:r w:rsidDel="00000000" w:rsidR="00000000" w:rsidRPr="00000000">
              <w:rPr>
                <w:sz w:val="18"/>
                <w:szCs w:val="18"/>
                <w:rtl w:val="0"/>
              </w:rPr>
              <w:t xml:space="preserve">Wildfire (wildland &amp; wildland-urban interface)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DA">
            <w:pPr>
              <w:rPr/>
            </w:pPr>
            <w:r w:rsidDel="00000000" w:rsidR="00000000" w:rsidRPr="00000000">
              <w:rPr>
                <w:b w:val="1"/>
                <w:bCs w:val="1"/>
                <w:color w:val="ffffff"/>
                <w:sz w:val="17"/>
                <w:szCs w:val="17"/>
                <w:rtl w:val="0"/>
              </w:rPr>
              <w:t xml:space="preserve">NOAA / agency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DB">
            <w:pPr>
              <w:rPr/>
            </w:pPr>
            <w:r w:rsidDel="00000000" w:rsidR="00000000" w:rsidRPr="00000000">
              <w:rPr>
                <w:sz w:val="18"/>
                <w:szCs w:val="18"/>
                <w:rtl w:val="0"/>
              </w:rPr>
              <w:t xml:space="preserve">Wildfire, Wildland Fire; FEMA NRI hazard “Wildfire”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DC">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DD">
            <w:pPr>
              <w:rPr/>
            </w:pPr>
            <w:r w:rsidDel="00000000" w:rsidR="00000000" w:rsidRPr="00000000">
              <w:rPr>
                <w:sz w:val="18"/>
                <w:szCs w:val="18"/>
                <w:rtl w:val="0"/>
              </w:rPr>
              <w:t xml:space="preserve">Annual burn probability (BP); fireline intensity / conditional flame length (CFL, ft); burn severity (dNBR)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DE">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DF">
            <w:pPr>
              <w:rPr/>
            </w:pPr>
            <w:r w:rsidDel="00000000" w:rsidR="00000000" w:rsidRPr="00000000">
              <w:rPr>
                <w:sz w:val="18"/>
                <w:szCs w:val="18"/>
                <w:rtl w:val="0"/>
              </w:rPr>
              <w:t xml:space="preserve">Direct flame &amp; radiant-heat damage; ember/spotting ignition; smoke; post-fire debris flow</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2E0">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1">
            <w:pPr>
              <w:rPr/>
            </w:pPr>
            <w:r w:rsidDel="00000000" w:rsidR="00000000" w:rsidRPr="00000000">
              <w:rPr>
                <w:sz w:val="18"/>
                <w:szCs w:val="18"/>
                <w:rtl w:val="0"/>
              </w:rPr>
              <w:t xml:space="preserve">WUI generation &amp; T&amp;D, solar PV, substations, transmission corridors in fuel-rich terrain</w:t>
            </w:r>
            <w:r w:rsidDel="00000000" w:rsidR="00000000" w:rsidRPr="00000000">
              <w:rPr>
                <w:rtl w:val="0"/>
              </w:rPr>
            </w:r>
          </w:p>
        </w:tc>
      </w:tr>
    </w:tbl>
    <w:p w:rsidR="00000000" w:rsidDel="00000000" w:rsidP="00000000" w:rsidRDefault="00000000" w:rsidRPr="00000000" w14:paraId="000002E2">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2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2E3">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2E4">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2E5">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6">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7">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8">
            <w:pPr>
              <w:rPr/>
            </w:pPr>
            <w:r w:rsidDel="00000000" w:rsidR="00000000" w:rsidRPr="00000000">
              <w:rPr>
                <w:sz w:val="17"/>
                <w:szCs w:val="17"/>
                <w:rtl w:val="0"/>
              </w:rPr>
              <w:t xml:space="preserve">Wildfire Risk to Communities + FEMA NRI give direct national lookup.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E9">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EA">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EB">
            <w:pPr>
              <w:rPr/>
            </w:pPr>
            <w:r w:rsidDel="00000000" w:rsidR="00000000" w:rsidRPr="00000000">
              <w:rPr>
                <w:sz w:val="17"/>
                <w:szCs w:val="17"/>
                <w:rtl w:val="0"/>
              </w:rPr>
              <w:t xml:space="preserve">MTBS severity/perimeters (1984+), FPA-FOD occurrence (1992+), NIFC.</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C">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D">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EE">
            <w:pPr>
              <w:rPr/>
            </w:pPr>
            <w:r w:rsidDel="00000000" w:rsidR="00000000" w:rsidRPr="00000000">
              <w:rPr>
                <w:sz w:val="17"/>
                <w:szCs w:val="17"/>
                <w:rtl w:val="0"/>
              </w:rPr>
              <w:t xml:space="preserve">FSim IS the catalog — the USFS large-fire simulator, public outputs.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EF">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F0">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2F1">
            <w:pPr>
              <w:rPr/>
            </w:pPr>
            <w:r w:rsidDel="00000000" w:rsidR="00000000" w:rsidRPr="00000000">
              <w:rPr>
                <w:sz w:val="17"/>
                <w:szCs w:val="17"/>
                <w:rtl w:val="0"/>
              </w:rPr>
              <w:t xml:space="preserve">FSim BP × CFL grids overlay directly; fully buildable from public data.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F2">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F3">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2F4">
            <w:pPr>
              <w:rPr/>
            </w:pPr>
            <w:r w:rsidDel="00000000" w:rsidR="00000000" w:rsidRPr="00000000">
              <w:rPr>
                <w:sz w:val="17"/>
                <w:szCs w:val="17"/>
                <w:rtl w:val="0"/>
              </w:rPr>
              <w:t xml:space="preserve">Finney FSim papers, Scott risk framework, LANDFIRE fuels methodology.</w:t>
            </w:r>
            <w:r w:rsidDel="00000000" w:rsidR="00000000" w:rsidRPr="00000000">
              <w:rPr>
                <w:rtl w:val="0"/>
              </w:rPr>
            </w:r>
          </w:p>
        </w:tc>
      </w:tr>
    </w:tbl>
    <w:p w:rsidR="00000000" w:rsidDel="00000000" w:rsidP="00000000" w:rsidRDefault="00000000" w:rsidRPr="00000000" w14:paraId="000002F5">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2F6">
      <w:pPr>
        <w:spacing w:after="40" w:before="40" w:lineRule="auto"/>
        <w:rPr/>
      </w:pPr>
      <w:r w:rsidDel="00000000" w:rsidR="00000000" w:rsidRPr="00000000">
        <w:rPr>
          <w:rtl w:val="0"/>
        </w:rPr>
        <w:t xml:space="preserve">Wildfire hazard is the product of two gridded quantities, both produced by simulation:</w:t>
      </w:r>
    </w:p>
    <w:p w:rsidR="00000000" w:rsidDel="00000000" w:rsidP="00000000" w:rsidRDefault="00000000" w:rsidRPr="00000000" w14:paraId="000002F7">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Burn probability (BP) </w:t>
      </w:r>
      <w:r w:rsidDel="00000000" w:rsidR="00000000" w:rsidRPr="00000000">
        <w:rPr>
          <w:rtl w:val="0"/>
        </w:rPr>
        <w:t xml:space="preserve">— annual likelihood a given pixel burns. The “how often” layer.</w:t>
      </w:r>
    </w:p>
    <w:p w:rsidR="00000000" w:rsidDel="00000000" w:rsidP="00000000" w:rsidRDefault="00000000" w:rsidRPr="00000000" w14:paraId="000002F8">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Fireline intensity / conditional flame length (CFL) </w:t>
      </w:r>
      <w:r w:rsidDel="00000000" w:rsidR="00000000" w:rsidRPr="00000000">
        <w:rPr>
          <w:rtl w:val="0"/>
        </w:rPr>
        <w:t xml:space="preserve">— probability-weighted flame length given a fire occurs at the pixel. The “how severe” layer, binned into fire-intensity levels (FILs).</w:t>
      </w:r>
    </w:p>
    <w:p w:rsidR="00000000" w:rsidDel="00000000" w:rsidP="00000000" w:rsidRDefault="00000000" w:rsidRPr="00000000" w14:paraId="000002F9">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Burn severity (dNBR) </w:t>
      </w:r>
      <w:r w:rsidDel="00000000" w:rsidR="00000000" w:rsidRPr="00000000">
        <w:rPr>
          <w:rtl w:val="0"/>
        </w:rPr>
        <w:t xml:space="preserve">— observed post-fire vegetation/soil change, from MTBS. Used to validate and to characterize realized impact.</w:t>
      </w:r>
    </w:p>
    <w:p w:rsidR="00000000" w:rsidDel="00000000" w:rsidP="00000000" w:rsidRDefault="00000000" w:rsidRPr="00000000" w14:paraId="000002FA">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FSim simulates hundreds of thousands of fire seasons over LANDFIRE fuels + weather + ignition data → BP and CFL grids. Overlay assets, then combine BP (likelihood) × susceptibility-at-intensity (consequence) for quantitative risk. Unlike hurricanes, no track→swath step — the simulator outputs the footprint statistics directly.</w:t>
      </w:r>
      <w:r w:rsidDel="00000000" w:rsidR="00000000" w:rsidRPr="00000000">
        <w:rPr>
          <w:rtl w:val="0"/>
        </w:rPr>
      </w:r>
    </w:p>
    <w:p w:rsidR="00000000" w:rsidDel="00000000" w:rsidP="00000000" w:rsidRDefault="00000000" w:rsidRPr="00000000" w14:paraId="000002FB">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2FC">
      <w:pPr>
        <w:spacing w:after="40" w:before="40" w:lineRule="auto"/>
        <w:rPr/>
      </w:pPr>
      <w:r w:rsidDel="00000000" w:rsidR="00000000" w:rsidRPr="00000000">
        <w:rPr>
          <w:color w:val="5a7184"/>
          <w:rtl w:val="0"/>
        </w:rPr>
        <w:t xml:space="preserve">Ready national hazard/risk surfaces and loss screening — fast lookup, regulator- and insurer-recognized.</w:t>
      </w:r>
      <w:r w:rsidDel="00000000" w:rsidR="00000000" w:rsidRPr="00000000">
        <w:rPr>
          <w:rtl w:val="0"/>
        </w:rPr>
      </w:r>
    </w:p>
    <w:tbl>
      <w:tblPr>
        <w:tblStyle w:val="Table2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FD">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FE">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2FF">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00">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01">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spacing w:after="14" w:before="14" w:lineRule="auto"/>
              <w:rPr/>
            </w:pPr>
            <w:r w:rsidDel="00000000" w:rsidR="00000000" w:rsidRPr="00000000">
              <w:rPr>
                <w:b w:val="1"/>
                <w:bCs w:val="1"/>
                <w:color w:val="1f3a5f"/>
                <w:sz w:val="17"/>
                <w:szCs w:val="17"/>
                <w:rtl w:val="0"/>
              </w:rPr>
              <w:t xml:space="preserve">Wildfire Risk to Communities (WRC) v2.0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spacing w:after="8" w:before="8" w:lineRule="auto"/>
              <w:rPr/>
            </w:pPr>
            <w:r w:rsidDel="00000000" w:rsidR="00000000" w:rsidRPr="00000000">
              <w:rPr>
                <w:sz w:val="17"/>
                <w:szCs w:val="17"/>
                <w:rtl w:val="0"/>
              </w:rPr>
              <w:t xml:space="preserve">Screening / hazard + risk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4">
            <w:pPr>
              <w:spacing w:after="8" w:before="8" w:lineRule="auto"/>
              <w:rPr/>
            </w:pPr>
            <w:r w:rsidDel="00000000" w:rsidR="00000000" w:rsidRPr="00000000">
              <w:rPr>
                <w:sz w:val="17"/>
                <w:szCs w:val="17"/>
                <w:rtl w:val="0"/>
              </w:rPr>
              <w:t xml:space="preserve">Burn probability, conditional flame length, Wildfire Hazard Potential, Risk to Homes,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5">
            <w:pPr>
              <w:spacing w:after="8" w:before="8" w:lineRule="auto"/>
              <w:rPr/>
            </w:pPr>
            <w:r w:rsidDel="00000000" w:rsidR="00000000" w:rsidRPr="00000000">
              <w:rPr>
                <w:sz w:val="17"/>
                <w:szCs w:val="17"/>
                <w:rtl w:val="0"/>
              </w:rPr>
              <w:t xml:space="preserve">All US lands (CONUS, AK, HI)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6">
            <w:pPr>
              <w:spacing w:after="8" w:before="8" w:lineRule="auto"/>
              <w:rPr/>
            </w:pPr>
            <w:r w:rsidDel="00000000" w:rsidR="00000000" w:rsidRPr="00000000">
              <w:rPr>
                <w:sz w:val="17"/>
                <w:szCs w:val="17"/>
                <w:rtl w:val="0"/>
              </w:rPr>
              <w:t xml:space="preserve">270 m FSim, upsampled to 30 m; 2nd edition (2024 data)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07">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v2.0 on LANDFIRE 2020 (v2.2.0); re-run every ~1–2 yr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08">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 / image services / web app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09">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(USFS)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0A">
            <w:pPr>
              <w:spacing w:after="14" w:before="14" w:lineRule="auto"/>
              <w:rPr/>
            </w:pPr>
            <w:r w:rsidDel="00000000" w:rsidR="00000000" w:rsidRPr="00000000">
              <w:rPr>
                <w:b w:val="1"/>
                <w:bCs w:val="1"/>
                <w:color w:val="5a7184"/>
                <w:sz w:val="14"/>
                <w:szCs w:val="14"/>
                <w:rtl w:val="0"/>
              </w:rPr>
              <w:t xml:space="preserve">Access: </w:t>
            </w:r>
            <w:hyperlink r:id="rId40">
              <w:r w:rsidDel="00000000" w:rsidR="00000000" w:rsidRPr="00000000">
                <w:rPr>
                  <w:rFonts w:ascii="Verdana" w:cs="Verdana" w:eastAsia="Verdana" w:hAnsi="Verdana"/>
                  <w:color w:val="2e75b6"/>
                  <w:sz w:val="16"/>
                  <w:szCs w:val="16"/>
                  <w:u w:val="single"/>
                  <w:rtl w:val="0"/>
                </w:rPr>
                <w:t xml:space="preserve">wildfirerisk.org</w:t>
              </w:r>
            </w:hyperlink>
            <w:r w:rsidDel="00000000" w:rsidR="00000000" w:rsidRPr="00000000">
              <w:rPr>
                <w:rtl w:val="0"/>
              </w:rPr>
              <w:t xml:space="preserve">  </w:t>
            </w:r>
            <w:hyperlink r:id="rId41">
              <w:r w:rsidDel="00000000" w:rsidR="00000000" w:rsidRPr="00000000">
                <w:rPr>
                  <w:rFonts w:ascii="Verdana" w:cs="Verdana" w:eastAsia="Verdana" w:hAnsi="Verdana"/>
                  <w:color w:val="2e75b6"/>
                  <w:sz w:val="16"/>
                  <w:szCs w:val="16"/>
                  <w:u w:val="single"/>
                  <w:rtl w:val="0"/>
                </w:rPr>
                <w:t xml:space="preserve">data.gov BP service</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0B">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Flagship public product, built on FSim (burn probability) + WildEST/FlamMap (intensity in v2, per Dillon et al. 2023). Best single screening source. 270 m native — community comparison, not parcel siting. See §8 on the v1→v2 change.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C">
            <w:pPr>
              <w:spacing w:after="14" w:before="14" w:lineRule="auto"/>
              <w:rPr/>
            </w:pPr>
            <w:r w:rsidDel="00000000" w:rsidR="00000000" w:rsidRPr="00000000">
              <w:rPr>
                <w:b w:val="1"/>
                <w:bCs w:val="1"/>
                <w:color w:val="1f3a5f"/>
                <w:sz w:val="17"/>
                <w:szCs w:val="17"/>
                <w:rtl w:val="0"/>
              </w:rPr>
              <w:t xml:space="preserve">FEMA National Risk Index — Wildfire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spacing w:after="8" w:before="8" w:lineRule="auto"/>
              <w:rPr/>
            </w:pPr>
            <w:r w:rsidDel="00000000" w:rsidR="00000000" w:rsidRPr="00000000">
              <w:rPr>
                <w:sz w:val="17"/>
                <w:szCs w:val="17"/>
                <w:rtl w:val="0"/>
              </w:rPr>
              <w:t xml:space="preserve">Expected Annual Loss, frequency,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spacing w:after="8" w:before="8" w:lineRule="auto"/>
              <w:rPr/>
            </w:pPr>
            <w:r w:rsidDel="00000000" w:rsidR="00000000" w:rsidRPr="00000000">
              <w:rPr>
                <w:sz w:val="17"/>
                <w:szCs w:val="17"/>
                <w:rtl w:val="0"/>
              </w:rPr>
              <w:t xml:space="preserve">US, county + census tract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10">
            <w:pPr>
              <w:spacing w:after="8" w:before="8" w:lineRule="auto"/>
              <w:rPr/>
            </w:pPr>
            <w:r w:rsidDel="00000000" w:rsidR="00000000" w:rsidRPr="00000000">
              <w:rPr>
                <w:sz w:val="17"/>
                <w:szCs w:val="17"/>
                <w:rtl w:val="0"/>
              </w:rPr>
              <w:t xml:space="preserve">Tract / county; v1.20 (Dec 2025)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11">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Annualized from historical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12">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GIS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13">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14">
            <w:pPr>
              <w:spacing w:after="14" w:before="14" w:lineRule="auto"/>
              <w:rPr/>
            </w:pPr>
            <w:r w:rsidDel="00000000" w:rsidR="00000000" w:rsidRPr="00000000">
              <w:rPr>
                <w:b w:val="1"/>
                <w:bCs w:val="1"/>
                <w:color w:val="5a7184"/>
                <w:sz w:val="14"/>
                <w:szCs w:val="14"/>
                <w:rtl w:val="0"/>
              </w:rPr>
              <w:t xml:space="preserve">Access: </w:t>
            </w:r>
            <w:hyperlink r:id="rId42">
              <w:r w:rsidDel="00000000" w:rsidR="00000000" w:rsidRPr="00000000">
                <w:rPr>
                  <w:rFonts w:ascii="Verdana" w:cs="Verdana" w:eastAsia="Verdana" w:hAnsi="Verdana"/>
                  <w:color w:val="2e75b6"/>
                  <w:sz w:val="16"/>
                  <w:szCs w:val="16"/>
                  <w:u w:val="single"/>
                  <w:rtl w:val="0"/>
                </w:rPr>
                <w:t xml:space="preserve">NRI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15">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Wildfire is 1 of 18 NRI hazards. Loss-side benchmark to pair with WRC hazard. Tract resolution — benchmarking, not siting.</w:t>
            </w:r>
            <w:r w:rsidDel="00000000" w:rsidR="00000000" w:rsidRPr="00000000">
              <w:rPr>
                <w:rtl w:val="0"/>
              </w:rPr>
            </w:r>
          </w:p>
        </w:tc>
      </w:tr>
    </w:tbl>
    <w:p w:rsidR="00000000" w:rsidDel="00000000" w:rsidP="00000000" w:rsidRDefault="00000000" w:rsidRPr="00000000" w14:paraId="00000316">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317">
      <w:pPr>
        <w:spacing w:after="40" w:before="40" w:lineRule="auto"/>
        <w:rPr/>
      </w:pPr>
      <w:r w:rsidDel="00000000" w:rsidR="00000000" w:rsidRPr="00000000">
        <w:rPr>
          <w:color w:val="5a7184"/>
          <w:rtl w:val="0"/>
        </w:rPr>
        <w:t xml:space="preserve">Observed perimeters, severity, and ignitions — used to calibrate FSim and validate simulated burn statistics.</w:t>
      </w:r>
      <w:r w:rsidDel="00000000" w:rsidR="00000000" w:rsidRPr="00000000">
        <w:rPr>
          <w:rtl w:val="0"/>
        </w:rPr>
      </w:r>
    </w:p>
    <w:tbl>
      <w:tblPr>
        <w:tblStyle w:val="Table3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18">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19">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1A">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1B">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1C">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1D">
            <w:pPr>
              <w:spacing w:after="14" w:before="14" w:lineRule="auto"/>
              <w:rPr/>
            </w:pPr>
            <w:r w:rsidDel="00000000" w:rsidR="00000000" w:rsidRPr="00000000">
              <w:rPr>
                <w:b w:val="1"/>
                <w:bCs w:val="1"/>
                <w:color w:val="1f3a5f"/>
                <w:sz w:val="17"/>
                <w:szCs w:val="17"/>
                <w:rtl w:val="0"/>
              </w:rPr>
              <w:t xml:space="preserve">MTBS (Monitoring Trends in Burn Severity)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1E">
            <w:pPr>
              <w:spacing w:after="8" w:before="8" w:lineRule="auto"/>
              <w:rPr/>
            </w:pPr>
            <w:r w:rsidDel="00000000" w:rsidR="00000000" w:rsidRPr="00000000">
              <w:rPr>
                <w:sz w:val="17"/>
                <w:szCs w:val="17"/>
                <w:rtl w:val="0"/>
              </w:rPr>
              <w:t xml:space="preserve">Event record / gridded obs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1F">
            <w:pPr>
              <w:spacing w:after="8" w:before="8" w:lineRule="auto"/>
              <w:rPr/>
            </w:pPr>
            <w:r w:rsidDel="00000000" w:rsidR="00000000" w:rsidRPr="00000000">
              <w:rPr>
                <w:sz w:val="17"/>
                <w:szCs w:val="17"/>
                <w:rtl w:val="0"/>
              </w:rPr>
              <w:t xml:space="preserve">Fire perimeters + burn severity (dNBR classes)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0">
            <w:pPr>
              <w:spacing w:after="8" w:before="8" w:lineRule="auto"/>
              <w:rPr/>
            </w:pPr>
            <w:r w:rsidDel="00000000" w:rsidR="00000000" w:rsidRPr="00000000">
              <w:rPr>
                <w:sz w:val="17"/>
                <w:szCs w:val="17"/>
                <w:rtl w:val="0"/>
              </w:rPr>
              <w:t xml:space="preserve">All US lands (CONUS, AK, HI, PR)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1">
            <w:pPr>
              <w:spacing w:after="8" w:before="8" w:lineRule="auto"/>
              <w:rPr/>
            </w:pPr>
            <w:r w:rsidDel="00000000" w:rsidR="00000000" w:rsidRPr="00000000">
              <w:rPr>
                <w:sz w:val="17"/>
                <w:szCs w:val="17"/>
                <w:rtl w:val="0"/>
              </w:rPr>
              <w:t xml:space="preserve">30 m; per-fire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2">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1984–present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3">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Shapefile / GeoTIFF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4">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(USGS/USFS)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5">
            <w:pPr>
              <w:spacing w:after="14" w:before="14" w:lineRule="auto"/>
              <w:rPr/>
            </w:pPr>
            <w:r w:rsidDel="00000000" w:rsidR="00000000" w:rsidRPr="00000000">
              <w:rPr>
                <w:b w:val="1"/>
                <w:bCs w:val="1"/>
                <w:color w:val="5a7184"/>
                <w:sz w:val="14"/>
                <w:szCs w:val="14"/>
                <w:rtl w:val="0"/>
              </w:rPr>
              <w:t xml:space="preserve">Access: </w:t>
            </w:r>
            <w:hyperlink r:id="rId43">
              <w:r w:rsidDel="00000000" w:rsidR="00000000" w:rsidRPr="00000000">
                <w:rPr>
                  <w:rFonts w:ascii="Verdana" w:cs="Verdana" w:eastAsia="Verdana" w:hAnsi="Verdana"/>
                  <w:color w:val="2e75b6"/>
                  <w:sz w:val="16"/>
                  <w:szCs w:val="16"/>
                  <w:u w:val="single"/>
                  <w:rtl w:val="0"/>
                </w:rPr>
                <w:t xml:space="preserve">mtbs.gov</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6">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Canonical severity &amp; perimeter record for fires ≥500 ac (E) / ≥1000 ac (W). The validation backbone for severity and footprint.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7">
            <w:pPr>
              <w:spacing w:after="14" w:before="14" w:lineRule="auto"/>
              <w:rPr/>
            </w:pPr>
            <w:r w:rsidDel="00000000" w:rsidR="00000000" w:rsidRPr="00000000">
              <w:rPr>
                <w:b w:val="1"/>
                <w:bCs w:val="1"/>
                <w:color w:val="1f3a5f"/>
                <w:sz w:val="17"/>
                <w:szCs w:val="17"/>
                <w:rtl w:val="0"/>
              </w:rPr>
              <w:t xml:space="preserve">FPA-FOD (Short fire-occurrence database)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8">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spacing w:after="8" w:before="8" w:lineRule="auto"/>
              <w:rPr/>
            </w:pPr>
            <w:r w:rsidDel="00000000" w:rsidR="00000000" w:rsidRPr="00000000">
              <w:rPr>
                <w:sz w:val="17"/>
                <w:szCs w:val="17"/>
                <w:rtl w:val="0"/>
              </w:rPr>
              <w:t xml:space="preserve">Ignition point, discovery date, final size, cause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spacing w:after="8" w:before="8" w:lineRule="auto"/>
              <w:rPr/>
            </w:pPr>
            <w:r w:rsidDel="00000000" w:rsidR="00000000" w:rsidRPr="00000000">
              <w:rPr>
                <w:sz w:val="17"/>
                <w:szCs w:val="17"/>
                <w:rtl w:val="0"/>
              </w:rPr>
              <w:t xml:space="preserve">Point (PLSS section); per-fire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1992–2020 (6th 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Geodatabase / SQLite / CSV</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(USFS RDA)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2F">
            <w:pPr>
              <w:spacing w:after="14" w:before="14" w:lineRule="auto"/>
              <w:rPr/>
            </w:pPr>
            <w:r w:rsidDel="00000000" w:rsidR="00000000" w:rsidRPr="00000000">
              <w:rPr>
                <w:b w:val="1"/>
                <w:bCs w:val="1"/>
                <w:color w:val="5a7184"/>
                <w:sz w:val="14"/>
                <w:szCs w:val="14"/>
                <w:rtl w:val="0"/>
              </w:rPr>
              <w:t xml:space="preserve">Access: </w:t>
            </w:r>
            <w:hyperlink r:id="rId44">
              <w:r w:rsidDel="00000000" w:rsidR="00000000" w:rsidRPr="00000000">
                <w:rPr>
                  <w:rFonts w:ascii="Verdana" w:cs="Verdana" w:eastAsia="Verdana" w:hAnsi="Verdana"/>
                  <w:color w:val="2e75b6"/>
                  <w:sz w:val="16"/>
                  <w:szCs w:val="16"/>
                  <w:u w:val="single"/>
                  <w:rtl w:val="0"/>
                </w:rPr>
                <w:t xml:space="preserve">RDS-2013-0009.6</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3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2.3M geo-referenced wildfire records. Ignition frequency/location input — feeds FSim ignition modeling and frequency fitting. Nonfederal records incomplete in some states.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spacing w:after="14" w:before="14" w:lineRule="auto"/>
              <w:rPr/>
            </w:pPr>
            <w:r w:rsidDel="00000000" w:rsidR="00000000" w:rsidRPr="00000000">
              <w:rPr>
                <w:b w:val="1"/>
                <w:bCs w:val="1"/>
                <w:color w:val="1f3a5f"/>
                <w:sz w:val="17"/>
                <w:szCs w:val="17"/>
                <w:rtl w:val="0"/>
              </w:rPr>
              <w:t xml:space="preserve">NIFC / InterAgency Fire Perimeters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32">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33">
            <w:pPr>
              <w:spacing w:after="8" w:before="8" w:lineRule="auto"/>
              <w:rPr/>
            </w:pPr>
            <w:r w:rsidDel="00000000" w:rsidR="00000000" w:rsidRPr="00000000">
              <w:rPr>
                <w:sz w:val="17"/>
                <w:szCs w:val="17"/>
                <w:rtl w:val="0"/>
              </w:rPr>
              <w:t xml:space="preserve">Operational &amp; final fire perimeters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34">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35">
            <w:pPr>
              <w:spacing w:after="8" w:before="8" w:lineRule="auto"/>
              <w:rPr/>
            </w:pPr>
            <w:r w:rsidDel="00000000" w:rsidR="00000000" w:rsidRPr="00000000">
              <w:rPr>
                <w:sz w:val="17"/>
                <w:szCs w:val="17"/>
                <w:rtl w:val="0"/>
              </w:rPr>
              <w:t xml:space="preserve">Vector; per-incident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36">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Historic + near-real-time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37">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Shapefile / REST services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38">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(NIFC)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39">
            <w:pPr>
              <w:spacing w:after="14" w:before="14" w:lineRule="auto"/>
              <w:rPr/>
            </w:pPr>
            <w:r w:rsidDel="00000000" w:rsidR="00000000" w:rsidRPr="00000000">
              <w:rPr>
                <w:b w:val="1"/>
                <w:bCs w:val="1"/>
                <w:color w:val="5a7184"/>
                <w:sz w:val="14"/>
                <w:szCs w:val="14"/>
                <w:rtl w:val="0"/>
              </w:rPr>
              <w:t xml:space="preserve">Access: </w:t>
            </w:r>
            <w:hyperlink r:id="rId45">
              <w:r w:rsidDel="00000000" w:rsidR="00000000" w:rsidRPr="00000000">
                <w:rPr>
                  <w:rFonts w:ascii="Verdana" w:cs="Verdana" w:eastAsia="Verdana" w:hAnsi="Verdana"/>
                  <w:color w:val="2e75b6"/>
                  <w:sz w:val="16"/>
                  <w:szCs w:val="16"/>
                  <w:u w:val="single"/>
                  <w:rtl w:val="0"/>
                </w:rPr>
                <w:t xml:space="preserve">NIFC Open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3A">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Near-real-time and historic perimeters. Use for recent events not yet in MTBS and for operational footprints.</w:t>
            </w:r>
            <w:r w:rsidDel="00000000" w:rsidR="00000000" w:rsidRPr="00000000">
              <w:rPr>
                <w:rtl w:val="0"/>
              </w:rPr>
            </w:r>
          </w:p>
        </w:tc>
      </w:tr>
    </w:tbl>
    <w:p w:rsidR="00000000" w:rsidDel="00000000" w:rsidP="00000000" w:rsidRDefault="00000000" w:rsidRPr="00000000" w14:paraId="0000033B">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p>
    <w:p w:rsidR="00000000" w:rsidDel="00000000" w:rsidP="00000000" w:rsidRDefault="00000000" w:rsidRPr="00000000" w14:paraId="0000033C">
      <w:pPr>
        <w:spacing w:after="40" w:before="40" w:lineRule="auto"/>
        <w:rPr/>
      </w:pPr>
      <w:r w:rsidDel="00000000" w:rsidR="00000000" w:rsidRPr="00000000">
        <w:rPr>
          <w:color w:val="5a7184"/>
          <w:rtl w:val="0"/>
        </w:rPr>
        <w:t xml:space="preserve">The tail-extension engine — and for wildfire this is the centerpiece, not an empty section.</w:t>
      </w:r>
      <w:r w:rsidDel="00000000" w:rsidR="00000000" w:rsidRPr="00000000">
        <w:rPr>
          <w:rtl w:val="0"/>
        </w:rPr>
      </w:r>
    </w:p>
    <w:tbl>
      <w:tblPr>
        <w:tblStyle w:val="Table3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3D">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3E">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3F">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40">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41">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2">
            <w:pPr>
              <w:spacing w:after="14" w:before="14" w:lineRule="auto"/>
              <w:rPr/>
            </w:pPr>
            <w:r w:rsidDel="00000000" w:rsidR="00000000" w:rsidRPr="00000000">
              <w:rPr>
                <w:b w:val="1"/>
                <w:bCs w:val="1"/>
                <w:color w:val="1f3a5f"/>
                <w:sz w:val="17"/>
                <w:szCs w:val="17"/>
                <w:rtl w:val="0"/>
              </w:rPr>
              <w:t xml:space="preserve">FSim (USFS large-fire simulator)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3">
            <w:pPr>
              <w:spacing w:after="8" w:before="8" w:lineRule="auto"/>
              <w:rPr/>
            </w:pPr>
            <w:r w:rsidDel="00000000" w:rsidR="00000000" w:rsidRPr="00000000">
              <w:rPr>
                <w:sz w:val="17"/>
                <w:szCs w:val="17"/>
                <w:rtl w:val="0"/>
              </w:rPr>
              <w:t xml:space="preserve">Stochastic catalog / simulator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4">
            <w:pPr>
              <w:spacing w:after="8" w:before="8" w:lineRule="auto"/>
              <w:rPr/>
            </w:pPr>
            <w:r w:rsidDel="00000000" w:rsidR="00000000" w:rsidRPr="00000000">
              <w:rPr>
                <w:sz w:val="17"/>
                <w:szCs w:val="17"/>
                <w:rtl w:val="0"/>
              </w:rPr>
              <w:t xml:space="preserve">Annual burn probability + fireline-intensity distribution (FIL/CFL)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5">
            <w:pPr>
              <w:spacing w:after="8" w:before="8" w:lineRule="auto"/>
              <w:rPr/>
            </w:pPr>
            <w:r w:rsidDel="00000000" w:rsidR="00000000" w:rsidRPr="00000000">
              <w:rPr>
                <w:sz w:val="17"/>
                <w:szCs w:val="17"/>
                <w:rtl w:val="0"/>
              </w:rPr>
              <w:t xml:space="preserve">US, national &amp; regional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6">
            <w:pPr>
              <w:spacing w:after="8" w:before="8" w:lineRule="auto"/>
              <w:rPr/>
            </w:pPr>
            <w:r w:rsidDel="00000000" w:rsidR="00000000" w:rsidRPr="00000000">
              <w:rPr>
                <w:sz w:val="17"/>
                <w:szCs w:val="17"/>
                <w:rtl w:val="0"/>
              </w:rPr>
              <w:t xml:space="preserve">270 m national / 90 m local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47">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Hundreds of thousands of simulated fire seasons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48">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Model + GeoTIFF event-set outputs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49">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(USFS RMRS)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4A">
            <w:pPr>
              <w:spacing w:after="14" w:before="14" w:lineRule="auto"/>
              <w:rPr/>
            </w:pPr>
            <w:r w:rsidDel="00000000" w:rsidR="00000000" w:rsidRPr="00000000">
              <w:rPr>
                <w:b w:val="1"/>
                <w:bCs w:val="1"/>
                <w:color w:val="5a7184"/>
                <w:sz w:val="14"/>
                <w:szCs w:val="14"/>
                <w:rtl w:val="0"/>
              </w:rPr>
              <w:t xml:space="preserve">Access: </w:t>
            </w:r>
            <w:hyperlink r:id="rId46">
              <w:r w:rsidDel="00000000" w:rsidR="00000000" w:rsidRPr="00000000">
                <w:rPr>
                  <w:rFonts w:ascii="Verdana" w:cs="Verdana" w:eastAsia="Verdana" w:hAnsi="Verdana"/>
                  <w:color w:val="2e75b6"/>
                  <w:sz w:val="16"/>
                  <w:szCs w:val="16"/>
                  <w:u w:val="single"/>
                  <w:rtl w:val="0"/>
                </w:rPr>
                <w:t xml:space="preserve">FSim project (RMRS)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4B">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wildfire catalog. Simulates fire growth/behavior over fuels+weather+ignition data; suppression effects included. Outputs underpin WRC. Reinsurance-grade. Must be calibrated to observed fire distributions.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C">
            <w:pPr>
              <w:spacing w:after="14" w:before="14" w:lineRule="auto"/>
              <w:rPr/>
            </w:pPr>
            <w:r w:rsidDel="00000000" w:rsidR="00000000" w:rsidRPr="00000000">
              <w:rPr>
                <w:b w:val="1"/>
                <w:bCs w:val="1"/>
                <w:color w:val="1f3a5f"/>
                <w:sz w:val="17"/>
                <w:szCs w:val="17"/>
                <w:rtl w:val="0"/>
              </w:rPr>
              <w:t xml:space="preserve">FSim national hazard datasets / WHP (RDS-2020-0016)</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spacing w:after="8" w:before="8" w:lineRule="auto"/>
              <w:rPr/>
            </w:pPr>
            <w:r w:rsidDel="00000000" w:rsidR="00000000" w:rsidRPr="00000000">
              <w:rPr>
                <w:sz w:val="17"/>
                <w:szCs w:val="17"/>
                <w:rtl w:val="0"/>
              </w:rPr>
              <w:t xml:space="preserve">Stochastic catalog (derived)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spacing w:after="8" w:before="8" w:lineRule="auto"/>
              <w:rPr/>
            </w:pPr>
            <w:r w:rsidDel="00000000" w:rsidR="00000000" w:rsidRPr="00000000">
              <w:rPr>
                <w:sz w:val="17"/>
                <w:szCs w:val="17"/>
                <w:rtl w:val="0"/>
              </w:rPr>
              <w:t xml:space="preserve">Burn probability + fire-intensity-level grids; Wildfire Hazard Potential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4F">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50">
            <w:pPr>
              <w:spacing w:after="8" w:before="8" w:lineRule="auto"/>
              <w:rPr/>
            </w:pPr>
            <w:r w:rsidDel="00000000" w:rsidR="00000000" w:rsidRPr="00000000">
              <w:rPr>
                <w:sz w:val="17"/>
                <w:szCs w:val="17"/>
                <w:rtl w:val="0"/>
              </w:rPr>
              <w:t xml:space="preserve">270 m → upsampled 30 m</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51">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WHP 2023 reflects LANDFIRE 2020 (end-2020 landscape) + FOD ~1992–2020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52">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53">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(USFS RDA)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54">
            <w:pPr>
              <w:spacing w:after="14" w:before="14" w:lineRule="auto"/>
              <w:rPr/>
            </w:pPr>
            <w:r w:rsidDel="00000000" w:rsidR="00000000" w:rsidRPr="00000000">
              <w:rPr>
                <w:b w:val="1"/>
                <w:bCs w:val="1"/>
                <w:color w:val="5a7184"/>
                <w:sz w:val="14"/>
                <w:szCs w:val="14"/>
                <w:rtl w:val="0"/>
              </w:rPr>
              <w:t xml:space="preserve">Access: </w:t>
            </w:r>
            <w:hyperlink r:id="rId47">
              <w:r w:rsidDel="00000000" w:rsidR="00000000" w:rsidRPr="00000000">
                <w:rPr>
                  <w:rFonts w:ascii="Verdana" w:cs="Verdana" w:eastAsia="Verdana" w:hAnsi="Verdana"/>
                  <w:color w:val="2e75b6"/>
                  <w:sz w:val="16"/>
                  <w:szCs w:val="16"/>
                  <w:u w:val="single"/>
                  <w:rtl w:val="0"/>
                </w:rPr>
                <w:t xml:space="preserve">RDS-2020-0016</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55">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Pre-run FSim outputs as downloadable rasters — the drop-in if you don’t run the simulator. The grids behind WRC v2. Vintage-locked to its LANDFIRE input — see §8.</w:t>
            </w:r>
            <w:r w:rsidDel="00000000" w:rsidR="00000000" w:rsidRPr="00000000">
              <w:rPr>
                <w:rtl w:val="0"/>
              </w:rPr>
            </w:r>
          </w:p>
        </w:tc>
      </w:tr>
    </w:tbl>
    <w:p w:rsidR="00000000" w:rsidDel="00000000" w:rsidP="00000000" w:rsidRDefault="00000000" w:rsidRPr="00000000" w14:paraId="00000356">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357">
      <w:pPr>
        <w:spacing w:after="40" w:before="40" w:lineRule="auto"/>
        <w:rPr/>
      </w:pPr>
      <w:r w:rsidDel="00000000" w:rsidR="00000000" w:rsidRPr="00000000">
        <w:rPr>
          <w:color w:val="5a7184"/>
          <w:rtl w:val="0"/>
        </w:rPr>
        <w:t xml:space="preserve">How the sources above combine into the hazard surface you overlay assets onto. Derived output, not a new source.</w:t>
      </w:r>
      <w:r w:rsidDel="00000000" w:rsidR="00000000" w:rsidRPr="00000000">
        <w:rPr>
          <w:rtl w:val="0"/>
        </w:rPr>
      </w:r>
    </w:p>
    <w:p w:rsidR="00000000" w:rsidDel="00000000" w:rsidP="00000000" w:rsidRDefault="00000000" w:rsidRPr="00000000" w14:paraId="00000358">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Likelihood layer: </w:t>
      </w:r>
      <w:r w:rsidDel="00000000" w:rsidR="00000000" w:rsidRPr="00000000">
        <w:rPr>
          <w:rtl w:val="0"/>
        </w:rPr>
        <w:t xml:space="preserve">take the FSim burn-probability grid (run it, or use the RDS-2020-0016 / WRC rasters). This is the annualized chance each pixel burns.</w:t>
      </w:r>
    </w:p>
    <w:p w:rsidR="00000000" w:rsidDel="00000000" w:rsidP="00000000" w:rsidRDefault="00000000" w:rsidRPr="00000000" w14:paraId="00000359">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Intensity layer: </w:t>
      </w:r>
      <w:r w:rsidDel="00000000" w:rsidR="00000000" w:rsidRPr="00000000">
        <w:rPr>
          <w:rtl w:val="0"/>
        </w:rPr>
        <w:t xml:space="preserve">take the FSim conditional flame length / FIL grid — the severity given a burn. Together BP × CFL is the hazard surface.</w:t>
      </w:r>
    </w:p>
    <w:p w:rsidR="00000000" w:rsidDel="00000000" w:rsidP="00000000" w:rsidRDefault="00000000" w:rsidRPr="00000000" w14:paraId="0000035A">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Asset overlay &amp; risk: </w:t>
      </w:r>
      <w:r w:rsidDel="00000000" w:rsidR="00000000" w:rsidRPr="00000000">
        <w:rPr>
          <w:rtl w:val="0"/>
        </w:rPr>
        <w:t xml:space="preserve">sample BP and CFL at each asset → apply a susceptibility/response function by intensity level → multiply by exposure value for expected loss. Validate the BP field against MTBS/FPA-FOD observed frequency.</w:t>
      </w:r>
    </w:p>
    <w:p w:rsidR="00000000" w:rsidDel="00000000" w:rsidP="00000000" w:rsidRDefault="00000000" w:rsidRPr="00000000" w14:paraId="0000035B">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 FSim is 270 m at national scale — fine for portfolio screening, too coarse for single-substation siting (90 m local runs needed). Outputs are a snapshot of a given fuel landscape (LANDFIRE vintage); fuels change fast after fires/treatment, so the hazard map ages within 1–2 years. Embers/spotting and WUI structure-to-structure spread are imperfectly captured.</w:t>
      </w:r>
      <w:r w:rsidDel="00000000" w:rsidR="00000000" w:rsidRPr="00000000">
        <w:rPr>
          <w:rtl w:val="0"/>
        </w:rPr>
      </w:r>
    </w:p>
    <w:p w:rsidR="00000000" w:rsidDel="00000000" w:rsidP="00000000" w:rsidRDefault="00000000" w:rsidRPr="00000000" w14:paraId="0000035C">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3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5D">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5E">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5F">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60">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61">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2">
            <w:pPr>
              <w:spacing w:after="14" w:before="14" w:lineRule="auto"/>
              <w:rPr/>
            </w:pPr>
            <w:r w:rsidDel="00000000" w:rsidR="00000000" w:rsidRPr="00000000">
              <w:rPr>
                <w:b w:val="1"/>
                <w:bCs w:val="1"/>
                <w:color w:val="1f3a5f"/>
                <w:sz w:val="17"/>
                <w:szCs w:val="17"/>
                <w:rtl w:val="0"/>
              </w:rPr>
              <w:t xml:space="preserve">Finney et al. — FSim methodology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3">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4">
            <w:pPr>
              <w:spacing w:after="8" w:before="8" w:lineRule="auto"/>
              <w:rPr/>
            </w:pPr>
            <w:r w:rsidDel="00000000" w:rsidR="00000000" w:rsidRPr="00000000">
              <w:rPr>
                <w:sz w:val="17"/>
                <w:szCs w:val="17"/>
                <w:rtl w:val="0"/>
              </w:rPr>
              <w:t xml:space="preserve">Burn-probability &amp; fire-size simulation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5">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6">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67">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2011 +</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68">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69">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6A">
            <w:pPr>
              <w:spacing w:after="14" w:before="14" w:lineRule="auto"/>
              <w:rPr/>
            </w:pPr>
            <w:r w:rsidDel="00000000" w:rsidR="00000000" w:rsidRPr="00000000">
              <w:rPr>
                <w:b w:val="1"/>
                <w:bCs w:val="1"/>
                <w:color w:val="5a7184"/>
                <w:sz w:val="14"/>
                <w:szCs w:val="14"/>
                <w:rtl w:val="0"/>
              </w:rPr>
              <w:t xml:space="preserve">Access: </w:t>
            </w:r>
            <w:hyperlink r:id="rId48">
              <w:r w:rsidDel="00000000" w:rsidR="00000000" w:rsidRPr="00000000">
                <w:rPr>
                  <w:rFonts w:ascii="Verdana" w:cs="Verdana" w:eastAsia="Verdana" w:hAnsi="Verdana"/>
                  <w:color w:val="2e75b6"/>
                  <w:sz w:val="16"/>
                  <w:szCs w:val="16"/>
                  <w:u w:val="single"/>
                  <w:rtl w:val="0"/>
                </w:rPr>
                <w:t xml:space="preserve">FSim overview (RMRS)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6B">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Documents the minimum-travel-time fire-spread simulation and power-law size distributions behind FSim.</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C">
            <w:pPr>
              <w:spacing w:after="14" w:before="14" w:lineRule="auto"/>
              <w:rPr/>
            </w:pPr>
            <w:r w:rsidDel="00000000" w:rsidR="00000000" w:rsidRPr="00000000">
              <w:rPr>
                <w:b w:val="1"/>
                <w:bCs w:val="1"/>
                <w:color w:val="1f3a5f"/>
                <w:sz w:val="17"/>
                <w:szCs w:val="17"/>
                <w:rtl w:val="0"/>
              </w:rPr>
              <w:t xml:space="preserve">Scott et al. (2013) wildfire risk framework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D">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E">
            <w:pPr>
              <w:spacing w:after="8" w:before="8" w:lineRule="auto"/>
              <w:rPr/>
            </w:pPr>
            <w:r w:rsidDel="00000000" w:rsidR="00000000" w:rsidRPr="00000000">
              <w:rPr>
                <w:sz w:val="17"/>
                <w:szCs w:val="17"/>
                <w:rtl w:val="0"/>
              </w:rPr>
              <w:t xml:space="preserve">BP × intensity × susceptibility risk integration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6F">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70">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1">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2013</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2">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GTR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3">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4">
            <w:pPr>
              <w:spacing w:after="14" w:before="14" w:lineRule="auto"/>
              <w:rPr/>
            </w:pPr>
            <w:r w:rsidDel="00000000" w:rsidR="00000000" w:rsidRPr="00000000">
              <w:rPr>
                <w:b w:val="1"/>
                <w:bCs w:val="1"/>
                <w:color w:val="5a7184"/>
                <w:sz w:val="14"/>
                <w:szCs w:val="14"/>
                <w:rtl w:val="0"/>
              </w:rPr>
              <w:t xml:space="preserve">Access: </w:t>
            </w:r>
            <w:hyperlink r:id="rId49">
              <w:r w:rsidDel="00000000" w:rsidR="00000000" w:rsidRPr="00000000">
                <w:rPr>
                  <w:rFonts w:ascii="Verdana" w:cs="Verdana" w:eastAsia="Verdana" w:hAnsi="Verdana"/>
                  <w:color w:val="2e75b6"/>
                  <w:sz w:val="16"/>
                  <w:szCs w:val="16"/>
                  <w:u w:val="single"/>
                  <w:rtl w:val="0"/>
                </w:rPr>
                <w:t xml:space="preserve">ArcFuels risk method</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5">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four-step risk-assessment framework (simulation → HVRA → exposure → effects) that turns FSim grids into quantified risk.</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76">
            <w:pPr>
              <w:spacing w:after="14" w:before="14" w:lineRule="auto"/>
              <w:rPr/>
            </w:pPr>
            <w:r w:rsidDel="00000000" w:rsidR="00000000" w:rsidRPr="00000000">
              <w:rPr>
                <w:b w:val="1"/>
                <w:bCs w:val="1"/>
                <w:color w:val="1f3a5f"/>
                <w:sz w:val="17"/>
                <w:szCs w:val="17"/>
                <w:rtl w:val="0"/>
              </w:rPr>
              <w:t xml:space="preserve">LANDFIRE fuels &amp; vegetation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77">
            <w:pPr>
              <w:spacing w:after="8" w:before="8" w:lineRule="auto"/>
              <w:rPr/>
            </w:pPr>
            <w:r w:rsidDel="00000000" w:rsidR="00000000" w:rsidRPr="00000000">
              <w:rPr>
                <w:sz w:val="17"/>
                <w:szCs w:val="17"/>
                <w:rtl w:val="0"/>
              </w:rPr>
              <w:t xml:space="preserve">Model-input / gridded data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78">
            <w:pPr>
              <w:spacing w:after="8" w:before="8" w:lineRule="auto"/>
              <w:rPr/>
            </w:pPr>
            <w:r w:rsidDel="00000000" w:rsidR="00000000" w:rsidRPr="00000000">
              <w:rPr>
                <w:sz w:val="17"/>
                <w:szCs w:val="17"/>
                <w:rtl w:val="0"/>
              </w:rPr>
              <w:t xml:space="preserve">Fuel models, canopy, vegetation, annual disturbance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spacing w:after="8" w:before="8" w:lineRule="auto"/>
              <w:rPr/>
            </w:pPr>
            <w:r w:rsidDel="00000000" w:rsidR="00000000" w:rsidRPr="00000000">
              <w:rPr>
                <w:sz w:val="17"/>
                <w:szCs w:val="17"/>
                <w:rtl w:val="0"/>
              </w:rPr>
              <w:t xml:space="preserve">US (CONUS, AK, HI, PR, USVI)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spacing w:after="8" w:before="8" w:lineRule="auto"/>
              <w:rPr/>
            </w:pPr>
            <w:r w:rsidDel="00000000" w:rsidR="00000000" w:rsidRPr="00000000">
              <w:rPr>
                <w:sz w:val="17"/>
                <w:szCs w:val="17"/>
                <w:rtl w:val="0"/>
              </w:rPr>
              <w:t xml:space="preserve">30 m</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B">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 updates; current LF 2024 Update (ver 2.0, Mar 2026)</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C">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D">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(USGS/USFS)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E">
            <w:pPr>
              <w:spacing w:after="14" w:before="14" w:lineRule="auto"/>
              <w:rPr/>
            </w:pPr>
            <w:r w:rsidDel="00000000" w:rsidR="00000000" w:rsidRPr="00000000">
              <w:rPr>
                <w:b w:val="1"/>
                <w:bCs w:val="1"/>
                <w:color w:val="5a7184"/>
                <w:sz w:val="14"/>
                <w:szCs w:val="14"/>
                <w:rtl w:val="0"/>
              </w:rPr>
              <w:t xml:space="preserve">Access: </w:t>
            </w:r>
            <w:hyperlink r:id="rId50">
              <w:r w:rsidDel="00000000" w:rsidR="00000000" w:rsidRPr="00000000">
                <w:rPr>
                  <w:rFonts w:ascii="Verdana" w:cs="Verdana" w:eastAsia="Verdana" w:hAnsi="Verdana"/>
                  <w:color w:val="2e75b6"/>
                  <w:sz w:val="16"/>
                  <w:szCs w:val="16"/>
                  <w:u w:val="single"/>
                  <w:rtl w:val="0"/>
                </w:rPr>
                <w:t xml:space="preserve">landfire.gov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7F">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fuelscape input FSim runs on. Now updated annually (LF 2022/2023/2024). Hazard output is only as current as the LANDFIRE vintage used — WRC v2 lags on LF 2020. See §8.</w:t>
            </w:r>
            <w:r w:rsidDel="00000000" w:rsidR="00000000" w:rsidRPr="00000000">
              <w:rPr>
                <w:rtl w:val="0"/>
              </w:rPr>
            </w:r>
          </w:p>
        </w:tc>
      </w:tr>
    </w:tbl>
    <w:p w:rsidR="00000000" w:rsidDel="00000000" w:rsidP="00000000" w:rsidRDefault="00000000" w:rsidRPr="00000000" w14:paraId="00000380">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381">
      <w:pPr>
        <w:spacing w:after="60" w:before="60" w:lineRule="auto"/>
        <w:ind w:left="120" w:firstLine="0"/>
        <w:rPr/>
      </w:pPr>
      <w:r w:rsidDel="00000000" w:rsidR="00000000" w:rsidRPr="00000000">
        <w:rPr>
          <w:b w:val="1"/>
          <w:bCs w:val="1"/>
          <w:color w:val="1f3a5f"/>
          <w:rtl w:val="0"/>
        </w:rPr>
        <w:t xml:space="preserve">Hazard ages fast.  </w:t>
      </w:r>
      <w:r w:rsidDel="00000000" w:rsidR="00000000" w:rsidRPr="00000000">
        <w:rPr>
          <w:rtl w:val="0"/>
        </w:rPr>
        <w:t xml:space="preserve">FSim/WRC outputs are a snapshot of a specific LANDFIRE fuel vintage. Fires and fuel treatments change the landscape quickly, so USFS re-runs every 1–2 years. Always record the data vintage and don’t treat a hazard map as stationary.</w:t>
      </w:r>
    </w:p>
    <w:p w:rsidR="00000000" w:rsidDel="00000000" w:rsidP="00000000" w:rsidRDefault="00000000" w:rsidRPr="00000000" w14:paraId="00000382">
      <w:pPr>
        <w:spacing w:after="60" w:before="60" w:lineRule="auto"/>
        <w:ind w:left="120" w:firstLine="0"/>
        <w:rPr/>
      </w:pPr>
      <w:r w:rsidDel="00000000" w:rsidR="00000000" w:rsidRPr="00000000">
        <w:rPr>
          <w:b w:val="1"/>
          <w:bCs w:val="1"/>
          <w:color w:val="1f3a5f"/>
          <w:rtl w:val="0"/>
        </w:rPr>
        <w:t xml:space="preserve">Resolution vs use.  </w:t>
      </w:r>
      <w:r w:rsidDel="00000000" w:rsidR="00000000" w:rsidRPr="00000000">
        <w:rPr>
          <w:rtl w:val="0"/>
        </w:rPr>
        <w:t xml:space="preserve">270 m national is for portfolio/community screening; single-asset siting needs 90 m local FSim runs. Don’t read parcel-level precision into the national grid.</w:t>
      </w:r>
    </w:p>
    <w:p w:rsidR="00000000" w:rsidDel="00000000" w:rsidP="00000000" w:rsidRDefault="00000000" w:rsidRPr="00000000" w14:paraId="00000383">
      <w:pPr>
        <w:spacing w:after="60" w:before="60" w:lineRule="auto"/>
        <w:ind w:left="120" w:firstLine="0"/>
        <w:rPr/>
      </w:pPr>
      <w:r w:rsidDel="00000000" w:rsidR="00000000" w:rsidRPr="00000000">
        <w:rPr>
          <w:b w:val="1"/>
          <w:bCs w:val="1"/>
          <w:color w:val="1f3a5f"/>
          <w:rtl w:val="0"/>
        </w:rPr>
        <w:t xml:space="preserve">BP is annualized, CFL is conditional.  </w:t>
      </w:r>
      <w:r w:rsidDel="00000000" w:rsidR="00000000" w:rsidRPr="00000000">
        <w:rPr>
          <w:rtl w:val="0"/>
        </w:rPr>
        <w:t xml:space="preserve">Burn probability is an annual likelihood; conditional flame length is the severity GIVEN a burn. They must be combined correctly — multiplying raw CFL by exposure without BP overstates risk, and vice versa.</w:t>
      </w:r>
    </w:p>
    <w:p w:rsidR="00000000" w:rsidDel="00000000" w:rsidP="00000000" w:rsidRDefault="00000000" w:rsidRPr="00000000" w14:paraId="00000384">
      <w:pPr>
        <w:spacing w:after="60" w:before="60" w:lineRule="auto"/>
        <w:ind w:left="120" w:firstLine="0"/>
        <w:rPr/>
      </w:pPr>
      <w:r w:rsidDel="00000000" w:rsidR="00000000" w:rsidRPr="00000000">
        <w:rPr>
          <w:b w:val="1"/>
          <w:bCs w:val="1"/>
          <w:color w:val="1f3a5f"/>
          <w:rtl w:val="0"/>
        </w:rPr>
        <w:t xml:space="preserve">Calibration required.  </w:t>
      </w:r>
      <w:r w:rsidDel="00000000" w:rsidR="00000000" w:rsidRPr="00000000">
        <w:rPr>
          <w:rtl w:val="0"/>
        </w:rPr>
        <w:t xml:space="preserve">FSim must be calibrated against observed fire distributions (MTBS/FPA-FOD). Uncalibrated raw runs can mis-state large-fire frequency. If using your own run, document the calibration.</w:t>
      </w:r>
    </w:p>
    <w:p w:rsidR="00000000" w:rsidDel="00000000" w:rsidP="00000000" w:rsidRDefault="00000000" w:rsidRPr="00000000" w14:paraId="00000385">
      <w:pPr>
        <w:spacing w:after="60" w:before="60" w:lineRule="auto"/>
        <w:ind w:left="120" w:firstLine="0"/>
        <w:rPr/>
      </w:pPr>
      <w:r w:rsidDel="00000000" w:rsidR="00000000" w:rsidRPr="00000000">
        <w:rPr>
          <w:b w:val="1"/>
          <w:bCs w:val="1"/>
          <w:color w:val="1f3a5f"/>
          <w:rtl w:val="0"/>
        </w:rPr>
        <w:t xml:space="preserve">Embers &amp; WUI spread under-captured.  </w:t>
      </w:r>
      <w:r w:rsidDel="00000000" w:rsidR="00000000" w:rsidRPr="00000000">
        <w:rPr>
          <w:rtl w:val="0"/>
        </w:rPr>
        <w:t xml:space="preserve">FSim has no fire-to-fire contagion and imperfectly represents ember/spotting ignition and structure-to-structure WUI spread — the dominant loss mechanism in WUI disasters. Supplement for WUI-heavy portfolios.</w:t>
      </w:r>
    </w:p>
    <w:p w:rsidR="00000000" w:rsidDel="00000000" w:rsidP="00000000" w:rsidRDefault="00000000" w:rsidRPr="00000000" w14:paraId="00000386">
      <w:pPr>
        <w:spacing w:after="60" w:before="60" w:lineRule="auto"/>
        <w:ind w:left="120" w:firstLine="0"/>
        <w:rPr/>
      </w:pPr>
      <w:r w:rsidDel="00000000" w:rsidR="00000000" w:rsidRPr="00000000">
        <w:rPr>
          <w:b w:val="1"/>
          <w:bCs w:val="1"/>
          <w:color w:val="1f3a5f"/>
          <w:rtl w:val="0"/>
        </w:rPr>
        <w:t xml:space="preserve">Record completeness.  </w:t>
      </w:r>
      <w:r w:rsidDel="00000000" w:rsidR="00000000" w:rsidRPr="00000000">
        <w:rPr>
          <w:rtl w:val="0"/>
        </w:rPr>
        <w:t xml:space="preserve">FPA-FOD nonfederal records are incomplete in some states (low “completeness scores”); area-burned is more reliable than fire counts. MTBS only maps fires above the size threshold.</w:t>
      </w:r>
    </w:p>
    <w:p w:rsidR="00000000" w:rsidDel="00000000" w:rsidP="00000000" w:rsidRDefault="00000000" w:rsidRPr="00000000" w14:paraId="00000387">
      <w:pPr>
        <w:spacing w:after="60" w:before="60" w:lineRule="auto"/>
        <w:ind w:left="120" w:firstLine="0"/>
        <w:rPr/>
      </w:pPr>
      <w:r w:rsidDel="00000000" w:rsidR="00000000" w:rsidRPr="00000000">
        <w:rPr>
          <w:b w:val="1"/>
          <w:bCs w:val="1"/>
          <w:color w:val="1f3a5f"/>
          <w:rtl w:val="0"/>
        </w:rPr>
        <w:t xml:space="preserve">Climate non-stationarity.  </w:t>
      </w:r>
      <w:r w:rsidDel="00000000" w:rsidR="00000000" w:rsidRPr="00000000">
        <w:rPr>
          <w:rtl w:val="0"/>
        </w:rPr>
        <w:t xml:space="preserve">Fire weather and fuel aridity are trending upward; historical-calibrated BP understates forward risk. Apply a CMIP6 / fire-weather-index adjustment for 2040+ horizons rather than trusting the static map tail.</w:t>
      </w:r>
    </w:p>
    <w:p w:rsidR="00000000" w:rsidDel="00000000" w:rsidP="00000000" w:rsidRDefault="00000000" w:rsidRPr="00000000" w14:paraId="00000388">
      <w:pPr>
        <w:pStyle w:val="Heading1"/>
        <w:pBdr>
          <w:bottom w:color="2e75b6" w:space="2" w:sz="6" w:val="single"/>
        </w:pBdr>
        <w:spacing w:after="140" w:before="260" w:lineRule="auto"/>
        <w:rPr>
          <w:sz w:val="28"/>
          <w:szCs w:val="28"/>
        </w:rPr>
      </w:pPr>
      <w:bookmarkStart w:colFirst="0" w:colLast="0" w:name="_jz00s8u31tb5" w:id="8"/>
      <w:bookmarkEnd w:id="8"/>
      <w:r w:rsidDel="00000000" w:rsidR="00000000" w:rsidRPr="00000000">
        <w:rPr>
          <w:sz w:val="28"/>
          <w:szCs w:val="28"/>
          <w:rtl w:val="0"/>
        </w:rPr>
        <w:t xml:space="preserve">8.  Notes, Variants &amp; Uncategorized</w:t>
      </w:r>
    </w:p>
    <w:p w:rsidR="00000000" w:rsidDel="00000000" w:rsidP="00000000" w:rsidRDefault="00000000" w:rsidRPr="00000000" w14:paraId="00000389">
      <w:pPr>
        <w:spacing w:after="40" w:before="40" w:lineRule="auto"/>
        <w:rPr/>
      </w:pPr>
      <w:r w:rsidDel="00000000" w:rsidR="00000000" w:rsidRPr="00000000">
        <w:rPr>
          <w:color w:val="5a7184"/>
          <w:rtl w:val="0"/>
        </w:rPr>
        <w:t xml:space="preserve">Items that don’t fit a structured source row but are worth preserving — versioning, methodology changes, alternatives, and things to watch.</w:t>
      </w:r>
      <w:r w:rsidDel="00000000" w:rsidR="00000000" w:rsidRPr="00000000">
        <w:rPr>
          <w:rtl w:val="0"/>
        </w:rPr>
      </w:r>
    </w:p>
    <w:p w:rsidR="00000000" w:rsidDel="00000000" w:rsidP="00000000" w:rsidRDefault="00000000" w:rsidRPr="00000000" w14:paraId="0000038A">
      <w:pPr>
        <w:spacing w:after="50" w:before="140" w:lineRule="auto"/>
        <w:rPr/>
      </w:pPr>
      <w:r w:rsidDel="00000000" w:rsidR="00000000" w:rsidRPr="00000000">
        <w:rPr>
          <w:b w:val="1"/>
          <w:bCs w:val="1"/>
          <w:color w:val="5a7184"/>
          <w:rtl w:val="0"/>
        </w:rPr>
        <w:t xml:space="preserve">Versioning (this peril ages fastest)</w:t>
      </w:r>
      <w:r w:rsidDel="00000000" w:rsidR="00000000" w:rsidRPr="00000000">
        <w:rPr>
          <w:rtl w:val="0"/>
        </w:rPr>
      </w:r>
    </w:p>
    <w:p w:rsidR="00000000" w:rsidDel="00000000" w:rsidP="00000000" w:rsidRDefault="00000000" w:rsidRPr="00000000" w14:paraId="0000038B">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WRC v1.0 → v2.0:  </w:t>
      </w:r>
      <w:r w:rsidDel="00000000" w:rsidR="00000000" w:rsidRPr="00000000">
        <w:rPr>
          <w:sz w:val="18"/>
          <w:szCs w:val="18"/>
          <w:rtl w:val="0"/>
        </w:rPr>
        <w:t xml:space="preserve">the 2nd edition (2024 data) re-ran FSim on LANDFIRE 2020 (v2.2.0) and — importantly — switched the intensity layer from raw FSim FLPs to WildEST (FlamMap-based, accounts for backing/flanking fire; Scott 2020). Burn-probability simulation methods are in Dillon et al. 2023. Don’t mix v1 and v2 numbers.  </w:t>
      </w:r>
      <w:hyperlink r:id="rId51">
        <w:r w:rsidDel="00000000" w:rsidR="00000000" w:rsidRPr="00000000">
          <w:rPr>
            <w:rFonts w:ascii="Verdana" w:cs="Verdana" w:eastAsia="Verdana" w:hAnsi="Verdana"/>
            <w:color w:val="2e75b6"/>
            <w:sz w:val="16"/>
            <w:szCs w:val="16"/>
            <w:u w:val="single"/>
            <w:rtl w:val="0"/>
          </w:rPr>
          <w:t xml:space="preserve">WRC v2 methods</w:t>
        </w:r>
      </w:hyperlink>
      <w:r w:rsidDel="00000000" w:rsidR="00000000" w:rsidRPr="00000000">
        <w:rPr>
          <w:rtl w:val="0"/>
        </w:rPr>
      </w:r>
    </w:p>
    <w:p w:rsidR="00000000" w:rsidDel="00000000" w:rsidP="00000000" w:rsidRDefault="00000000" w:rsidRPr="00000000" w14:paraId="0000038C">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LANDFIRE now annual:  </w:t>
      </w:r>
      <w:r w:rsidDel="00000000" w:rsidR="00000000" w:rsidRPr="00000000">
        <w:rPr>
          <w:sz w:val="18"/>
          <w:szCs w:val="18"/>
          <w:rtl w:val="0"/>
        </w:rPr>
        <w:t xml:space="preserve">the fuels input has moved to annual updates — LF 2022, LF 2023, and LF 2024 (ver 2.0, Mar 2026) now exist. WRC v2 is built on LF 2020, so the public hazard product already lags its own fuels source by several years. Track the gap when judging currency.  </w:t>
      </w:r>
      <w:hyperlink r:id="rId52">
        <w:r w:rsidDel="00000000" w:rsidR="00000000" w:rsidRPr="00000000">
          <w:rPr>
            <w:rFonts w:ascii="Verdana" w:cs="Verdana" w:eastAsia="Verdana" w:hAnsi="Verdana"/>
            <w:color w:val="2e75b6"/>
            <w:sz w:val="16"/>
            <w:szCs w:val="16"/>
            <w:u w:val="single"/>
            <w:rtl w:val="0"/>
          </w:rPr>
          <w:t xml:space="preserve">LF 2024</w:t>
        </w:r>
      </w:hyperlink>
      <w:r w:rsidDel="00000000" w:rsidR="00000000" w:rsidRPr="00000000">
        <w:rPr>
          <w:rtl w:val="0"/>
        </w:rPr>
      </w:r>
    </w:p>
    <w:p w:rsidR="00000000" w:rsidDel="00000000" w:rsidP="00000000" w:rsidRDefault="00000000" w:rsidRPr="00000000" w14:paraId="0000038D">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FPA-FOD 6th edition:  </w:t>
      </w:r>
      <w:r w:rsidDel="00000000" w:rsidR="00000000" w:rsidRPr="00000000">
        <w:rPr>
          <w:sz w:val="18"/>
          <w:szCs w:val="18"/>
          <w:rtl w:val="0"/>
        </w:rPr>
        <w:t xml:space="preserve">current is FPA_FOD_20221014 (1992–2020, 2.3M records), in 4 formats (Access / file-gdb / GeoPackage / SQLite). A 7th edition extending past 2020 is the thing to watch for.</w:t>
      </w:r>
      <w:r w:rsidDel="00000000" w:rsidR="00000000" w:rsidRPr="00000000">
        <w:rPr>
          <w:rtl w:val="0"/>
        </w:rPr>
      </w:r>
    </w:p>
    <w:p w:rsidR="00000000" w:rsidDel="00000000" w:rsidP="00000000" w:rsidRDefault="00000000" w:rsidRPr="00000000" w14:paraId="0000038E">
      <w:pPr>
        <w:spacing w:after="50" w:before="140" w:lineRule="auto"/>
        <w:rPr/>
      </w:pPr>
      <w:r w:rsidDel="00000000" w:rsidR="00000000" w:rsidRPr="00000000">
        <w:rPr>
          <w:b w:val="1"/>
          <w:bCs w:val="1"/>
          <w:color w:val="5a7184"/>
          <w:rtl w:val="0"/>
        </w:rPr>
        <w:t xml:space="preserve">Methodological caveats</w:t>
      </w:r>
      <w:r w:rsidDel="00000000" w:rsidR="00000000" w:rsidRPr="00000000">
        <w:rPr>
          <w:rtl w:val="0"/>
        </w:rPr>
      </w:r>
    </w:p>
    <w:p w:rsidR="00000000" w:rsidDel="00000000" w:rsidP="00000000" w:rsidRDefault="00000000" w:rsidRPr="00000000" w14:paraId="0000038F">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BP vs WHP vs cRPS:  </w:t>
      </w:r>
      <w:r w:rsidDel="00000000" w:rsidR="00000000" w:rsidRPr="00000000">
        <w:rPr>
          <w:sz w:val="18"/>
          <w:szCs w:val="18"/>
          <w:rtl w:val="0"/>
        </w:rPr>
        <w:t xml:space="preserve">the WRC suite has several distinct layers — Burn Probability (likelihood), Wildfire Hazard Potential (an index), Conditional Risk to Potential Structures, and Risk to Homes. They are NOT interchangeable; pick the one matching your question (likelihood vs index vs structure-conditional risk).</w:t>
      </w:r>
      <w:r w:rsidDel="00000000" w:rsidR="00000000" w:rsidRPr="00000000">
        <w:rPr>
          <w:rtl w:val="0"/>
        </w:rPr>
      </w:r>
    </w:p>
    <w:p w:rsidR="00000000" w:rsidDel="00000000" w:rsidP="00000000" w:rsidRDefault="00000000" w:rsidRPr="00000000" w14:paraId="00000390">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Risk Reduction Zones:  </w:t>
      </w:r>
      <w:r w:rsidDel="00000000" w:rsidR="00000000" w:rsidRPr="00000000">
        <w:rPr>
          <w:sz w:val="18"/>
          <w:szCs w:val="18"/>
          <w:rtl w:val="0"/>
        </w:rPr>
        <w:t xml:space="preserve">WRC also publishes four mitigation zones (Minimal / Indirect / Direct Exposure, plus Wildfire Transmission). Useful for framing where hardening helps, distinct from the hazard layers.</w:t>
      </w:r>
      <w:r w:rsidDel="00000000" w:rsidR="00000000" w:rsidRPr="00000000">
        <w:rPr>
          <w:rtl w:val="0"/>
        </w:rPr>
      </w:r>
    </w:p>
    <w:p w:rsidR="00000000" w:rsidDel="00000000" w:rsidP="00000000" w:rsidRDefault="00000000" w:rsidRPr="00000000" w14:paraId="00000391">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WildEST intensity (v2):  </w:t>
      </w:r>
      <w:r w:rsidDel="00000000" w:rsidR="00000000" w:rsidRPr="00000000">
        <w:rPr>
          <w:sz w:val="18"/>
          <w:szCs w:val="18"/>
          <w:rtl w:val="0"/>
        </w:rPr>
        <w:t xml:space="preserve">because v2 intensity is FlamMap/WildEST rather than FSim FLP, the intensity and probability layers come from related-but-different engines — worth knowing when reasoning about internal consistency.</w:t>
      </w:r>
      <w:r w:rsidDel="00000000" w:rsidR="00000000" w:rsidRPr="00000000">
        <w:rPr>
          <w:rtl w:val="0"/>
        </w:rPr>
      </w:r>
    </w:p>
    <w:p w:rsidR="00000000" w:rsidDel="00000000" w:rsidP="00000000" w:rsidRDefault="00000000" w:rsidRPr="00000000" w14:paraId="00000392">
      <w:pPr>
        <w:spacing w:after="50" w:before="140" w:lineRule="auto"/>
        <w:rPr/>
      </w:pPr>
      <w:r w:rsidDel="00000000" w:rsidR="00000000" w:rsidRPr="00000000">
        <w:rPr>
          <w:b w:val="1"/>
          <w:bCs w:val="1"/>
          <w:color w:val="5a7184"/>
          <w:rtl w:val="0"/>
        </w:rPr>
        <w:t xml:space="preserve">To verify / watch</w:t>
      </w:r>
      <w:r w:rsidDel="00000000" w:rsidR="00000000" w:rsidRPr="00000000">
        <w:rPr>
          <w:rtl w:val="0"/>
        </w:rPr>
      </w:r>
    </w:p>
    <w:p w:rsidR="00000000" w:rsidDel="00000000" w:rsidP="00000000" w:rsidRDefault="00000000" w:rsidRPr="00000000" w14:paraId="00000393">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Smoke is a separate peril:  </w:t>
      </w:r>
      <w:r w:rsidDel="00000000" w:rsidR="00000000" w:rsidRPr="00000000">
        <w:rPr>
          <w:sz w:val="18"/>
          <w:szCs w:val="18"/>
          <w:rtl w:val="0"/>
        </w:rPr>
        <w:t xml:space="preserve">this doc covers flame/burn-probability only. Wildfire SMOKE (PM2.5 transport, NOAA HMS, derating/soiling of PV) is a distinct hazard with its own data — a candidate for its own future reference, cross-linked here.</w:t>
      </w:r>
      <w:r w:rsidDel="00000000" w:rsidR="00000000" w:rsidRPr="00000000">
        <w:rPr>
          <w:rtl w:val="0"/>
        </w:rPr>
      </w:r>
    </w:p>
    <w:p w:rsidR="00000000" w:rsidDel="00000000" w:rsidP="00000000" w:rsidRDefault="00000000" w:rsidRPr="00000000" w14:paraId="00000394">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Commercial WUI models:  </w:t>
      </w:r>
      <w:r w:rsidDel="00000000" w:rsidR="00000000" w:rsidRPr="00000000">
        <w:rPr>
          <w:sz w:val="18"/>
          <w:szCs w:val="18"/>
          <w:rtl w:val="0"/>
        </w:rPr>
        <w:t xml:space="preserve">ember/structure-to-structure spread (the dominant WUI loss path) is under-captured by FSim; commercial models (e.g. insurer WUI products) fill this. Flag if a WUI-heavy portfolio needs more than the public layer.</w:t>
      </w:r>
      <w:r w:rsidDel="00000000" w:rsidR="00000000" w:rsidRPr="00000000">
        <w:rPr>
          <w:rtl w:val="0"/>
        </w:rPr>
      </w:r>
    </w:p>
    <w:p w:rsidR="00000000" w:rsidDel="00000000" w:rsidP="00000000" w:rsidRDefault="00000000" w:rsidRPr="00000000" w14:paraId="00000395">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Next WRC re-run:  </w:t>
      </w:r>
      <w:r w:rsidDel="00000000" w:rsidR="00000000" w:rsidRPr="00000000">
        <w:rPr>
          <w:sz w:val="18"/>
          <w:szCs w:val="18"/>
          <w:rtl w:val="0"/>
        </w:rPr>
        <w:t xml:space="preserve">USFS re-runs on a ~1–2 yr cadence; a v2 refresh on a newer LANDFIRE is plausible — confirm the current edition at use-time rather than assuming 2024 is latest.</w:t>
      </w:r>
      <w:r w:rsidDel="00000000" w:rsidR="00000000" w:rsidRPr="00000000">
        <w:rPr>
          <w:rtl w:val="0"/>
        </w:rPr>
      </w:r>
    </w:p>
    <w:p w:rsidR="00000000" w:rsidDel="00000000" w:rsidP="00000000" w:rsidRDefault="00000000" w:rsidRPr="00000000" w14:paraId="00000396">
      <w:pPr>
        <w:spacing w:after="30" w:before="30" w:lineRule="auto"/>
        <w:ind w:left="20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3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rb0v1n4t0ie6" w:id="9"/>
      <w:bookmarkEnd w:id="9"/>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-&gt;Hail Hazard Data</w:t>
      </w:r>
      <w:r w:rsidDel="00000000" w:rsidR="00000000" w:rsidRPr="00000000">
        <w:rPr>
          <w:rtl w:val="0"/>
        </w:rPr>
      </w:r>
    </w:p>
    <w:p w:rsidR="00000000" w:rsidDel="00000000" w:rsidP="00000000" w:rsidRDefault="00000000" w:rsidRPr="00000000" w14:paraId="00000398">
      <w:pPr>
        <w:spacing w:after="40" w:lineRule="auto"/>
        <w:rPr/>
      </w:pPr>
      <w:r w:rsidDel="00000000" w:rsidR="00000000" w:rsidRPr="00000000">
        <w:rPr>
          <w:b w:val="1"/>
          <w:bCs w:val="1"/>
          <w:color w:val="1f3a5f"/>
          <w:sz w:val="40"/>
          <w:szCs w:val="40"/>
          <w:rtl w:val="0"/>
        </w:rPr>
        <w:t xml:space="preserve">Hail Hazard Data</w:t>
      </w:r>
      <w:r w:rsidDel="00000000" w:rsidR="00000000" w:rsidRPr="00000000">
        <w:rPr>
          <w:rtl w:val="0"/>
        </w:rPr>
      </w:r>
    </w:p>
    <w:p w:rsidR="00000000" w:rsidDel="00000000" w:rsidP="00000000" w:rsidRDefault="00000000" w:rsidRPr="00000000" w14:paraId="00000399">
      <w:pPr>
        <w:spacing w:after="40" w:lineRule="auto"/>
        <w:rPr/>
      </w:pPr>
      <w:r w:rsidDel="00000000" w:rsidR="00000000" w:rsidRPr="00000000">
        <w:rPr>
          <w:color w:val="5a7184"/>
          <w:sz w:val="24"/>
          <w:szCs w:val="24"/>
          <w:rtl w:val="0"/>
        </w:rPr>
        <w:t xml:space="preserve">Source Reference for Hail Size &amp; Swath Grids</w:t>
      </w:r>
      <w:r w:rsidDel="00000000" w:rsidR="00000000" w:rsidRPr="00000000">
        <w:rPr>
          <w:rtl w:val="0"/>
        </w:rPr>
      </w:r>
    </w:p>
    <w:p w:rsidR="00000000" w:rsidDel="00000000" w:rsidP="00000000" w:rsidRDefault="00000000" w:rsidRPr="00000000" w14:paraId="0000039A">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39B">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3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39C">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9D">
            <w:pPr>
              <w:rPr/>
            </w:pPr>
            <w:r w:rsidDel="00000000" w:rsidR="00000000" w:rsidRPr="00000000">
              <w:rPr>
                <w:sz w:val="18"/>
                <w:szCs w:val="18"/>
                <w:rtl w:val="0"/>
              </w:rPr>
              <w:t xml:space="preserve">Hail (convective; severe &amp; significant-severe)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39E">
            <w:pPr>
              <w:rPr/>
            </w:pPr>
            <w:r w:rsidDel="00000000" w:rsidR="00000000" w:rsidRPr="00000000">
              <w:rPr>
                <w:b w:val="1"/>
                <w:bCs w:val="1"/>
                <w:color w:val="ffffff"/>
                <w:sz w:val="17"/>
                <w:szCs w:val="17"/>
                <w:rtl w:val="0"/>
              </w:rPr>
              <w:t xml:space="preserve">NOAA / agency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9F">
            <w:pPr>
              <w:rPr/>
            </w:pPr>
            <w:r w:rsidDel="00000000" w:rsidR="00000000" w:rsidRPr="00000000">
              <w:rPr>
                <w:sz w:val="18"/>
                <w:szCs w:val="18"/>
                <w:rtl w:val="0"/>
              </w:rPr>
              <w:t xml:space="preserve">Hail (SPC severe ≥0.75 in / 1.00 in current; significant ≥2 in); FEMA NRI hazard “Hail”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3A0">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A1">
            <w:pPr>
              <w:rPr/>
            </w:pPr>
            <w:r w:rsidDel="00000000" w:rsidR="00000000" w:rsidRPr="00000000">
              <w:rPr>
                <w:sz w:val="18"/>
                <w:szCs w:val="18"/>
                <w:rtl w:val="0"/>
              </w:rPr>
              <w:t xml:space="preserve">Hailstone diameter (in); MESH (in); hail kinetic energy (J/m²)</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3A2">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A3">
            <w:pPr>
              <w:rPr/>
            </w:pPr>
            <w:r w:rsidDel="00000000" w:rsidR="00000000" w:rsidRPr="00000000">
              <w:rPr>
                <w:sz w:val="18"/>
                <w:szCs w:val="18"/>
                <w:rtl w:val="0"/>
              </w:rPr>
              <w:t xml:space="preserve">Impact damage to PV modules, roofs, glass, vehicles; cumulative micro-cracking of solar cells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3A4">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A5">
            <w:pPr>
              <w:rPr/>
            </w:pPr>
            <w:r w:rsidDel="00000000" w:rsidR="00000000" w:rsidRPr="00000000">
              <w:rPr>
                <w:sz w:val="18"/>
                <w:szCs w:val="18"/>
                <w:rtl w:val="0"/>
              </w:rPr>
              <w:t xml:space="preserve">Solar PV (the dominant hail-exposed generation asset), substations, building stock</w:t>
            </w:r>
            <w:r w:rsidDel="00000000" w:rsidR="00000000" w:rsidRPr="00000000">
              <w:rPr>
                <w:rtl w:val="0"/>
              </w:rPr>
            </w:r>
          </w:p>
        </w:tc>
      </w:tr>
    </w:tbl>
    <w:p w:rsidR="00000000" w:rsidDel="00000000" w:rsidP="00000000" w:rsidRDefault="00000000" w:rsidRPr="00000000" w14:paraId="000003A6">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3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3A7">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3A8">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3A9">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AA">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AB">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AC">
            <w:pPr>
              <w:rPr/>
            </w:pPr>
            <w:r w:rsidDel="00000000" w:rsidR="00000000" w:rsidRPr="00000000">
              <w:rPr>
                <w:sz w:val="17"/>
                <w:szCs w:val="17"/>
                <w:rtl w:val="0"/>
              </w:rPr>
              <w:t xml:space="preserve">FEMA NRI gives loss screening; no authoritative national RP hail-size map.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AD">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AE">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AF">
            <w:pPr>
              <w:rPr/>
            </w:pPr>
            <w:r w:rsidDel="00000000" w:rsidR="00000000" w:rsidRPr="00000000">
              <w:rPr>
                <w:sz w:val="17"/>
                <w:szCs w:val="17"/>
                <w:rtl w:val="0"/>
              </w:rPr>
              <w:t xml:space="preserve">SPC reports / SVRGIS 1955–present — the canonical record.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B0">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B1">
            <w:pPr>
              <w:rPr/>
            </w:pPr>
            <w:r w:rsidDel="00000000" w:rsidR="00000000" w:rsidRPr="00000000">
              <w:rPr>
                <w:b w:val="1"/>
                <w:bCs w:val="1"/>
                <w:color w:val="9aa7b4"/>
                <w:sz w:val="20"/>
                <w:szCs w:val="20"/>
                <w:rtl w:val="0"/>
              </w:rPr>
              <w:t xml:space="preserve">○ </w:t>
            </w:r>
            <w:r w:rsidDel="00000000" w:rsidR="00000000" w:rsidRPr="00000000">
              <w:rPr>
                <w:color w:val="5a7184"/>
                <w:sz w:val="15"/>
                <w:szCs w:val="15"/>
                <w:rtl w:val="0"/>
              </w:rPr>
              <w:t xml:space="preserve">none public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B2">
            <w:pPr>
              <w:rPr/>
            </w:pPr>
            <w:r w:rsidDel="00000000" w:rsidR="00000000" w:rsidRPr="00000000">
              <w:rPr>
                <w:sz w:val="17"/>
                <w:szCs w:val="17"/>
                <w:rtl w:val="0"/>
              </w:rPr>
              <w:t xml:space="preserve">No public synthetic hail generator; cat models (Verisk, RMS, KatRisk) are proprietary.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B3">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B4">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3B5">
            <w:pPr>
              <w:rPr/>
            </w:pPr>
            <w:r w:rsidDel="00000000" w:rsidR="00000000" w:rsidRPr="00000000">
              <w:rPr>
                <w:sz w:val="17"/>
                <w:szCs w:val="17"/>
                <w:rtl w:val="0"/>
              </w:rPr>
              <w:t xml:space="preserve">MESH radar grids give observed swaths; no public per-event probabilistic catalog.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B6">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B7">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3B8">
            <w:pPr>
              <w:rPr/>
            </w:pPr>
            <w:r w:rsidDel="00000000" w:rsidR="00000000" w:rsidRPr="00000000">
              <w:rPr>
                <w:sz w:val="17"/>
                <w:szCs w:val="17"/>
                <w:rtl w:val="0"/>
              </w:rPr>
              <w:t xml:space="preserve">MESH algorithm (Witt), GridRad MESH climatology, hail-impact studies.</w:t>
            </w:r>
            <w:r w:rsidDel="00000000" w:rsidR="00000000" w:rsidRPr="00000000">
              <w:rPr>
                <w:rtl w:val="0"/>
              </w:rPr>
            </w:r>
          </w:p>
        </w:tc>
      </w:tr>
    </w:tbl>
    <w:p w:rsidR="00000000" w:rsidDel="00000000" w:rsidP="00000000" w:rsidRDefault="00000000" w:rsidRPr="00000000" w14:paraId="000003B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3BA">
      <w:pPr>
        <w:spacing w:after="40" w:before="40" w:lineRule="auto"/>
        <w:rPr/>
      </w:pPr>
      <w:r w:rsidDel="00000000" w:rsidR="00000000" w:rsidRPr="00000000">
        <w:rPr>
          <w:rtl w:val="0"/>
        </w:rPr>
        <w:t xml:space="preserve">Hail magnitude is expressed three ways, each closer to a different damage relationship:</w:t>
      </w:r>
    </w:p>
    <w:p w:rsidR="00000000" w:rsidDel="00000000" w:rsidP="00000000" w:rsidRDefault="00000000" w:rsidRPr="00000000" w14:paraId="000003BB">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Hailstone diameter (in) </w:t>
      </w:r>
      <w:r w:rsidDel="00000000" w:rsidR="00000000" w:rsidRPr="00000000">
        <w:rPr>
          <w:rtl w:val="0"/>
        </w:rPr>
        <w:t xml:space="preserve">— the reported metric (SPC). Severe ≥ 1 in; significant ≥ 2 in. Simple but point-sparse and size-biased.</w:t>
      </w:r>
    </w:p>
    <w:p w:rsidR="00000000" w:rsidDel="00000000" w:rsidP="00000000" w:rsidRDefault="00000000" w:rsidRPr="00000000" w14:paraId="000003BC">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MESH — maximum estimated size of hail (in) </w:t>
      </w:r>
      <w:r w:rsidDel="00000000" w:rsidR="00000000" w:rsidRPr="00000000">
        <w:rPr>
          <w:rtl w:val="0"/>
        </w:rPr>
        <w:t xml:space="preserve">— radar-derived gridded estimate. Gives the 2-D swath a point report cannot.</w:t>
      </w:r>
    </w:p>
    <w:p w:rsidR="00000000" w:rsidDel="00000000" w:rsidP="00000000" w:rsidRDefault="00000000" w:rsidRPr="00000000" w14:paraId="000003BD">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Hail kinetic energy (J/m²) </w:t>
      </w:r>
      <w:r w:rsidDel="00000000" w:rsidR="00000000" w:rsidRPr="00000000">
        <w:rPr>
          <w:rtl w:val="0"/>
        </w:rPr>
        <w:t xml:space="preserve">— the physically correct driver of impact damage (combines size, density, fall speed). The right metric for PV-module vulnerability curves.</w:t>
      </w:r>
    </w:p>
    <w:p w:rsidR="00000000" w:rsidDel="00000000" w:rsidP="00000000" w:rsidRDefault="00000000" w:rsidRPr="00000000" w14:paraId="000003BE">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there is no public stochastic hail catalog — so build frequency/severity from SPC reports (point) and MRMS/GridRad MESH (gridded swaths), then fit your own exceedance model. Map MESH or diameter to hail kinetic energy for the PV damage curve. Per-event footprints come from radar MESH replay, not simulation.</w:t>
      </w:r>
      <w:r w:rsidDel="00000000" w:rsidR="00000000" w:rsidRPr="00000000">
        <w:rPr>
          <w:rtl w:val="0"/>
        </w:rPr>
      </w:r>
    </w:p>
    <w:p w:rsidR="00000000" w:rsidDel="00000000" w:rsidP="00000000" w:rsidRDefault="00000000" w:rsidRPr="00000000" w14:paraId="000003BF">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3C0">
      <w:pPr>
        <w:spacing w:after="40" w:before="40" w:lineRule="auto"/>
        <w:rPr/>
      </w:pPr>
      <w:r w:rsidDel="00000000" w:rsidR="00000000" w:rsidRPr="00000000">
        <w:rPr>
          <w:color w:val="5a7184"/>
          <w:rtl w:val="0"/>
        </w:rPr>
        <w:t xml:space="preserve">Loss screening exists; an authoritative national return-period hail-SIZE surface does not (unlike ASCE snow/ice or FSim burn-probability).</w:t>
      </w:r>
      <w:r w:rsidDel="00000000" w:rsidR="00000000" w:rsidRPr="00000000">
        <w:rPr>
          <w:rtl w:val="0"/>
        </w:rPr>
      </w:r>
    </w:p>
    <w:tbl>
      <w:tblPr>
        <w:tblStyle w:val="Table3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C1">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C2">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C3">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C4">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C5">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spacing w:after="14" w:before="14" w:lineRule="auto"/>
              <w:rPr/>
            </w:pPr>
            <w:r w:rsidDel="00000000" w:rsidR="00000000" w:rsidRPr="00000000">
              <w:rPr>
                <w:b w:val="1"/>
                <w:bCs w:val="1"/>
                <w:color w:val="1f3a5f"/>
                <w:sz w:val="17"/>
                <w:szCs w:val="17"/>
                <w:rtl w:val="0"/>
              </w:rPr>
              <w:t xml:space="preserve">FEMA National Risk Index — Hail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spacing w:after="8" w:before="8" w:lineRule="auto"/>
              <w:rPr/>
            </w:pPr>
            <w:r w:rsidDel="00000000" w:rsidR="00000000" w:rsidRPr="00000000">
              <w:rPr>
                <w:sz w:val="17"/>
                <w:szCs w:val="17"/>
                <w:rtl w:val="0"/>
              </w:rPr>
              <w:t xml:space="preserve">Expected Annual Loss, frequency, exposure (incl. agriculture)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C9">
            <w:pPr>
              <w:spacing w:after="8" w:before="8" w:lineRule="auto"/>
              <w:rPr/>
            </w:pPr>
            <w:r w:rsidDel="00000000" w:rsidR="00000000" w:rsidRPr="00000000">
              <w:rPr>
                <w:sz w:val="17"/>
                <w:szCs w:val="17"/>
                <w:rtl w:val="0"/>
              </w:rPr>
              <w:t xml:space="preserve">US, county + census tract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CA">
            <w:pPr>
              <w:spacing w:after="8" w:before="8" w:lineRule="auto"/>
              <w:rPr/>
            </w:pPr>
            <w:r w:rsidDel="00000000" w:rsidR="00000000" w:rsidRPr="00000000">
              <w:rPr>
                <w:sz w:val="17"/>
                <w:szCs w:val="17"/>
                <w:rtl w:val="0"/>
              </w:rPr>
              <w:t xml:space="preserve">Tract / county; v1.20 (Dec 2025)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CB">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Annualized from SPC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CC">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GIS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CD">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CE">
            <w:pPr>
              <w:spacing w:after="14" w:before="14" w:lineRule="auto"/>
              <w:rPr/>
            </w:pPr>
            <w:r w:rsidDel="00000000" w:rsidR="00000000" w:rsidRPr="00000000">
              <w:rPr>
                <w:b w:val="1"/>
                <w:bCs w:val="1"/>
                <w:color w:val="5a7184"/>
                <w:sz w:val="14"/>
                <w:szCs w:val="14"/>
                <w:rtl w:val="0"/>
              </w:rPr>
              <w:t xml:space="preserve">Access: </w:t>
            </w:r>
            <w:hyperlink r:id="rId53">
              <w:r w:rsidDel="00000000" w:rsidR="00000000" w:rsidRPr="00000000">
                <w:rPr>
                  <w:rFonts w:ascii="Verdana" w:cs="Verdana" w:eastAsia="Verdana" w:hAnsi="Verdana"/>
                  <w:color w:val="2e75b6"/>
                  <w:sz w:val="16"/>
                  <w:szCs w:val="16"/>
                  <w:u w:val="single"/>
                  <w:rtl w:val="0"/>
                </w:rPr>
                <w:t xml:space="preserve">NRI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CF">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Hail is 1 of 18 NRI hazards; frequency derived from SPC reports. Loss-side screening only — no hazard intensity grid. Tract 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spacing w:after="14" w:before="14" w:lineRule="auto"/>
              <w:rPr/>
            </w:pPr>
            <w:r w:rsidDel="00000000" w:rsidR="00000000" w:rsidRPr="00000000">
              <w:rPr>
                <w:b w:val="1"/>
                <w:bCs w:val="1"/>
                <w:color w:val="1f3a5f"/>
                <w:sz w:val="17"/>
                <w:szCs w:val="17"/>
                <w:rtl w:val="0"/>
              </w:rPr>
              <w:t xml:space="preserve">SPC hail climatology / probability maps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D1">
            <w:pPr>
              <w:spacing w:after="8" w:before="8" w:lineRule="auto"/>
              <w:rPr/>
            </w:pPr>
            <w:r w:rsidDel="00000000" w:rsidR="00000000" w:rsidRPr="00000000">
              <w:rPr>
                <w:sz w:val="17"/>
                <w:szCs w:val="17"/>
                <w:rtl w:val="0"/>
              </w:rPr>
              <w:t xml:space="preserve">Screening / climatology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spacing w:after="8" w:before="8" w:lineRule="auto"/>
              <w:rPr/>
            </w:pPr>
            <w:r w:rsidDel="00000000" w:rsidR="00000000" w:rsidRPr="00000000">
              <w:rPr>
                <w:sz w:val="17"/>
                <w:szCs w:val="17"/>
                <w:rtl w:val="0"/>
              </w:rPr>
              <w:t xml:space="preserve">Annual hail-day probability, report density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spacing w:after="8" w:before="8" w:lineRule="auto"/>
              <w:rPr/>
            </w:pPr>
            <w:r w:rsidDel="00000000" w:rsidR="00000000" w:rsidRPr="00000000">
              <w:rPr>
                <w:sz w:val="17"/>
                <w:szCs w:val="17"/>
                <w:rtl w:val="0"/>
              </w:rPr>
              <w:t xml:space="preserve">~80 km smoothed; annual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D5">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1955–present derived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D6">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maps / images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D7">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D8">
            <w:pPr>
              <w:spacing w:after="14" w:before="14" w:lineRule="auto"/>
              <w:rPr/>
            </w:pPr>
            <w:r w:rsidDel="00000000" w:rsidR="00000000" w:rsidRPr="00000000">
              <w:rPr>
                <w:b w:val="1"/>
                <w:bCs w:val="1"/>
                <w:color w:val="5a7184"/>
                <w:sz w:val="14"/>
                <w:szCs w:val="14"/>
                <w:rtl w:val="0"/>
              </w:rPr>
              <w:t xml:space="preserve">Access: </w:t>
            </w:r>
            <w:hyperlink r:id="rId54">
              <w:r w:rsidDel="00000000" w:rsidR="00000000" w:rsidRPr="00000000">
                <w:rPr>
                  <w:rFonts w:ascii="Verdana" w:cs="Verdana" w:eastAsia="Verdana" w:hAnsi="Verdana"/>
                  <w:color w:val="2e75b6"/>
                  <w:sz w:val="16"/>
                  <w:szCs w:val="16"/>
                  <w:u w:val="single"/>
                  <w:rtl w:val="0"/>
                </w:rPr>
                <w:t xml:space="preserve">SPC climatology</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D9">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Relative spatial frequency for siting screening. Smoothed, report-based — not a calibrated return-period size surface.</w:t>
            </w:r>
            <w:r w:rsidDel="00000000" w:rsidR="00000000" w:rsidRPr="00000000">
              <w:rPr>
                <w:rtl w:val="0"/>
              </w:rPr>
            </w:r>
          </w:p>
        </w:tc>
      </w:tr>
    </w:tbl>
    <w:p w:rsidR="00000000" w:rsidDel="00000000" w:rsidP="00000000" w:rsidRDefault="00000000" w:rsidRPr="00000000" w14:paraId="000003DA">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3DB">
      <w:pPr>
        <w:spacing w:after="40" w:before="40" w:lineRule="auto"/>
        <w:rPr/>
      </w:pPr>
      <w:r w:rsidDel="00000000" w:rsidR="00000000" w:rsidRPr="00000000">
        <w:rPr>
          <w:color w:val="5a7184"/>
          <w:rtl w:val="0"/>
        </w:rPr>
        <w:t xml:space="preserve">Observed reports and radar-derived swaths — the foundation for any hail frequency/severity model.</w:t>
      </w:r>
      <w:r w:rsidDel="00000000" w:rsidR="00000000" w:rsidRPr="00000000">
        <w:rPr>
          <w:rtl w:val="0"/>
        </w:rPr>
      </w:r>
    </w:p>
    <w:tbl>
      <w:tblPr>
        <w:tblStyle w:val="Table3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DC">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DD">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DE">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DF">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3E0">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1">
            <w:pPr>
              <w:spacing w:after="14" w:before="14" w:lineRule="auto"/>
              <w:rPr/>
            </w:pPr>
            <w:r w:rsidDel="00000000" w:rsidR="00000000" w:rsidRPr="00000000">
              <w:rPr>
                <w:b w:val="1"/>
                <w:bCs w:val="1"/>
                <w:color w:val="1f3a5f"/>
                <w:sz w:val="17"/>
                <w:szCs w:val="17"/>
                <w:rtl w:val="0"/>
              </w:rPr>
              <w:t xml:space="preserve">SPC severe reports / SVRGIS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2">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3">
            <w:pPr>
              <w:spacing w:after="8" w:before="8" w:lineRule="auto"/>
              <w:rPr/>
            </w:pPr>
            <w:r w:rsidDel="00000000" w:rsidR="00000000" w:rsidRPr="00000000">
              <w:rPr>
                <w:sz w:val="17"/>
                <w:szCs w:val="17"/>
                <w:rtl w:val="0"/>
              </w:rPr>
              <w:t xml:space="preserve">Hailstone diameter (in), location, date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4">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5">
            <w:pPr>
              <w:spacing w:after="8" w:before="8" w:lineRule="auto"/>
              <w:rPr/>
            </w:pPr>
            <w:r w:rsidDel="00000000" w:rsidR="00000000" w:rsidRPr="00000000">
              <w:rPr>
                <w:sz w:val="17"/>
                <w:szCs w:val="17"/>
                <w:rtl w:val="0"/>
              </w:rPr>
              <w:t xml:space="preserve">Point; per-report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E6">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1955–present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E7">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Shapefile / CSV (SVRGIS, WCM)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E8">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(NOAA/SPC)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E9">
            <w:pPr>
              <w:spacing w:after="14" w:before="14" w:lineRule="auto"/>
              <w:rPr/>
            </w:pPr>
            <w:r w:rsidDel="00000000" w:rsidR="00000000" w:rsidRPr="00000000">
              <w:rPr>
                <w:b w:val="1"/>
                <w:bCs w:val="1"/>
                <w:color w:val="5a7184"/>
                <w:sz w:val="14"/>
                <w:szCs w:val="14"/>
                <w:rtl w:val="0"/>
              </w:rPr>
              <w:t xml:space="preserve">Access: </w:t>
            </w:r>
            <w:hyperlink r:id="rId55">
              <w:r w:rsidDel="00000000" w:rsidR="00000000" w:rsidRPr="00000000">
                <w:rPr>
                  <w:rFonts w:ascii="Verdana" w:cs="Verdana" w:eastAsia="Verdana" w:hAnsi="Verdana"/>
                  <w:color w:val="2e75b6"/>
                  <w:sz w:val="16"/>
                  <w:szCs w:val="16"/>
                  <w:u w:val="single"/>
                  <w:rtl w:val="0"/>
                </w:rPr>
                <w:t xml:space="preserve">SVRGIS</w:t>
              </w:r>
            </w:hyperlink>
            <w:r w:rsidDel="00000000" w:rsidR="00000000" w:rsidRPr="00000000">
              <w:rPr>
                <w:rtl w:val="0"/>
              </w:rPr>
              <w:t xml:space="preserve">  </w:t>
            </w:r>
            <w:hyperlink r:id="rId56">
              <w:r w:rsidDel="00000000" w:rsidR="00000000" w:rsidRPr="00000000">
                <w:rPr>
                  <w:rFonts w:ascii="Verdana" w:cs="Verdana" w:eastAsia="Verdana" w:hAnsi="Verdana"/>
                  <w:color w:val="2e75b6"/>
                  <w:sz w:val="16"/>
                  <w:szCs w:val="16"/>
                  <w:u w:val="single"/>
                  <w:rtl w:val="0"/>
                </w:rPr>
                <w:t xml:space="preserve">WCM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EA">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Canonical US hail record. Damage values from 1996. Heavily population-biased, size-rounded (1.00″/1.75″ spikes), under-samples rural — the central caveat.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B">
            <w:pPr>
              <w:spacing w:after="14" w:before="14" w:lineRule="auto"/>
              <w:rPr/>
            </w:pPr>
            <w:r w:rsidDel="00000000" w:rsidR="00000000" w:rsidRPr="00000000">
              <w:rPr>
                <w:b w:val="1"/>
                <w:bCs w:val="1"/>
                <w:color w:val="1f3a5f"/>
                <w:sz w:val="17"/>
                <w:szCs w:val="17"/>
                <w:rtl w:val="0"/>
              </w:rPr>
              <w:t xml:space="preserve">MRMS MESH (operational gridded)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spacing w:after="8" w:before="8" w:lineRule="auto"/>
              <w:rPr/>
            </w:pPr>
            <w:r w:rsidDel="00000000" w:rsidR="00000000" w:rsidRPr="00000000">
              <w:rPr>
                <w:sz w:val="17"/>
                <w:szCs w:val="17"/>
                <w:rtl w:val="0"/>
              </w:rPr>
              <w:t xml:space="preserve">Gridded observation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D">
            <w:pPr>
              <w:spacing w:after="8" w:before="8" w:lineRule="auto"/>
              <w:rPr/>
            </w:pPr>
            <w:r w:rsidDel="00000000" w:rsidR="00000000" w:rsidRPr="00000000">
              <w:rPr>
                <w:sz w:val="17"/>
                <w:szCs w:val="17"/>
                <w:rtl w:val="0"/>
              </w:rPr>
              <w:t xml:space="preserve">Maximum estimated size of hail (in)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EF">
            <w:pPr>
              <w:spacing w:after="8" w:before="8" w:lineRule="auto"/>
              <w:rPr/>
            </w:pPr>
            <w:r w:rsidDel="00000000" w:rsidR="00000000" w:rsidRPr="00000000">
              <w:rPr>
                <w:sz w:val="17"/>
                <w:szCs w:val="17"/>
                <w:rtl w:val="0"/>
              </w:rPr>
              <w:t xml:space="preserve">0.01° (~1.1 km lat, 0.73–1.0 km lon); ~2-min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0">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2012–present (operational)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1">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GRIB2 / NetCDF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2">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3">
            <w:pPr>
              <w:spacing w:after="14" w:before="14" w:lineRule="auto"/>
              <w:rPr/>
            </w:pPr>
            <w:r w:rsidDel="00000000" w:rsidR="00000000" w:rsidRPr="00000000">
              <w:rPr>
                <w:b w:val="1"/>
                <w:bCs w:val="1"/>
                <w:color w:val="5a7184"/>
                <w:sz w:val="14"/>
                <w:szCs w:val="14"/>
                <w:rtl w:val="0"/>
              </w:rPr>
              <w:t xml:space="preserve">Access: </w:t>
            </w:r>
            <w:hyperlink r:id="rId57">
              <w:r w:rsidDel="00000000" w:rsidR="00000000" w:rsidRPr="00000000">
                <w:rPr>
                  <w:rFonts w:ascii="Verdana" w:cs="Verdana" w:eastAsia="Verdana" w:hAnsi="Verdana"/>
                  <w:color w:val="2e75b6"/>
                  <w:sz w:val="16"/>
                  <w:szCs w:val="16"/>
                  <w:u w:val="single"/>
                  <w:rtl w:val="0"/>
                </w:rPr>
                <w:t xml:space="preserve">MESH (NOAA WDTD)</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4">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Radar-derived 2-D hail swaths — fills the spatial gap in point reports. Best observed per-event footprint source. Estimate, not ground truth; underestimates in highly-tilted/sheared storms. Validate vs reports.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F5">
            <w:pPr>
              <w:spacing w:after="14" w:before="14" w:lineRule="auto"/>
              <w:rPr/>
            </w:pPr>
            <w:r w:rsidDel="00000000" w:rsidR="00000000" w:rsidRPr="00000000">
              <w:rPr>
                <w:b w:val="1"/>
                <w:bCs w:val="1"/>
                <w:color w:val="1f3a5f"/>
                <w:sz w:val="17"/>
                <w:szCs w:val="17"/>
                <w:rtl w:val="0"/>
              </w:rPr>
              <w:t xml:space="preserve">GridRad severe-hail MESH climatology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F6">
            <w:pPr>
              <w:spacing w:after="8" w:before="8" w:lineRule="auto"/>
              <w:rPr/>
            </w:pPr>
            <w:r w:rsidDel="00000000" w:rsidR="00000000" w:rsidRPr="00000000">
              <w:rPr>
                <w:sz w:val="17"/>
                <w:szCs w:val="17"/>
                <w:rtl w:val="0"/>
              </w:rPr>
              <w:t xml:space="preserve">Gridded observation / research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F7">
            <w:pPr>
              <w:spacing w:after="8" w:before="8" w:lineRule="auto"/>
              <w:rPr/>
            </w:pPr>
            <w:r w:rsidDel="00000000" w:rsidR="00000000" w:rsidRPr="00000000">
              <w:rPr>
                <w:sz w:val="17"/>
                <w:szCs w:val="17"/>
                <w:rtl w:val="0"/>
              </w:rPr>
              <w:t xml:space="preserve">Severe &amp; significant MESH hail days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F8">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F9">
            <w:pPr>
              <w:spacing w:after="8" w:before="8" w:lineRule="auto"/>
              <w:rPr/>
            </w:pPr>
            <w:r w:rsidDel="00000000" w:rsidR="00000000" w:rsidRPr="00000000">
              <w:rPr>
                <w:sz w:val="17"/>
                <w:szCs w:val="17"/>
                <w:rtl w:val="0"/>
              </w:rPr>
              <w:t xml:space="preserve">Gridded hourly; 1995–2017 (23 yr)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A">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1995–2017</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B">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(NCAR RDA)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C">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(NCAR / research)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D">
            <w:pPr>
              <w:spacing w:after="14" w:before="14" w:lineRule="auto"/>
              <w:rPr/>
            </w:pPr>
            <w:r w:rsidDel="00000000" w:rsidR="00000000" w:rsidRPr="00000000">
              <w:rPr>
                <w:b w:val="1"/>
                <w:bCs w:val="1"/>
                <w:color w:val="5a7184"/>
                <w:sz w:val="14"/>
                <w:szCs w:val="14"/>
                <w:rtl w:val="0"/>
              </w:rPr>
              <w:t xml:space="preserve">Access: </w:t>
            </w:r>
            <w:hyperlink r:id="rId58">
              <w:r w:rsidDel="00000000" w:rsidR="00000000" w:rsidRPr="00000000">
                <w:rPr>
                  <w:rFonts w:ascii="Verdana" w:cs="Verdana" w:eastAsia="Verdana" w:hAnsi="Verdana"/>
                  <w:color w:val="2e75b6"/>
                  <w:sz w:val="16"/>
                  <w:szCs w:val="16"/>
                  <w:u w:val="single"/>
                  <w:rtl w:val="0"/>
                </w:rPr>
                <w:t xml:space="preserve">GridRad MESH climatology</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3FE">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Longer radar-based climatology than the operational MESH archive; less population-biased than reports. Good for spatial frequency in low-population areas.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spacing w:after="14" w:before="14" w:lineRule="auto"/>
              <w:rPr/>
            </w:pPr>
            <w:r w:rsidDel="00000000" w:rsidR="00000000" w:rsidRPr="00000000">
              <w:rPr>
                <w:b w:val="1"/>
                <w:bCs w:val="1"/>
                <w:color w:val="1f3a5f"/>
                <w:sz w:val="17"/>
                <w:szCs w:val="17"/>
                <w:rtl w:val="0"/>
              </w:rPr>
              <w:t xml:space="preserve">CoCoRaHS hailpad network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spacing w:after="8" w:before="8" w:lineRule="auto"/>
              <w:rPr/>
            </w:pPr>
            <w:r w:rsidDel="00000000" w:rsidR="00000000" w:rsidRPr="00000000">
              <w:rPr>
                <w:sz w:val="17"/>
                <w:szCs w:val="17"/>
                <w:rtl w:val="0"/>
              </w:rPr>
              <w:t xml:space="preserve">Event record (measured)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01">
            <w:pPr>
              <w:spacing w:after="8" w:before="8" w:lineRule="auto"/>
              <w:rPr/>
            </w:pPr>
            <w:r w:rsidDel="00000000" w:rsidR="00000000" w:rsidRPr="00000000">
              <w:rPr>
                <w:sz w:val="17"/>
                <w:szCs w:val="17"/>
                <w:rtl w:val="0"/>
              </w:rPr>
              <w:t xml:space="preserve">Measured max hail diameter (hailpad), damage notes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02">
            <w:pPr>
              <w:spacing w:after="8" w:before="8" w:lineRule="auto"/>
              <w:rPr/>
            </w:pPr>
            <w:r w:rsidDel="00000000" w:rsidR="00000000" w:rsidRPr="00000000">
              <w:rPr>
                <w:sz w:val="17"/>
                <w:szCs w:val="17"/>
                <w:rtl w:val="0"/>
              </w:rPr>
              <w:t xml:space="preserve">US (citizen-science network)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03">
            <w:pPr>
              <w:spacing w:after="8" w:before="8" w:lineRule="auto"/>
              <w:rPr/>
            </w:pPr>
            <w:r w:rsidDel="00000000" w:rsidR="00000000" w:rsidRPr="00000000">
              <w:rPr>
                <w:sz w:val="17"/>
                <w:szCs w:val="17"/>
                <w:rtl w:val="0"/>
              </w:rPr>
              <w:t xml:space="preserve">Point; per-report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0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1998–present (~46k cases)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0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 database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0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(CoCoRaHS, cite)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07">
            <w:pPr>
              <w:spacing w:after="14" w:before="14" w:lineRule="auto"/>
              <w:rPr/>
            </w:pPr>
            <w:r w:rsidDel="00000000" w:rsidR="00000000" w:rsidRPr="00000000">
              <w:rPr>
                <w:b w:val="1"/>
                <w:bCs w:val="1"/>
                <w:color w:val="5a7184"/>
                <w:sz w:val="14"/>
                <w:szCs w:val="14"/>
                <w:rtl w:val="0"/>
              </w:rPr>
              <w:t xml:space="preserve">Access: </w:t>
            </w:r>
            <w:hyperlink r:id="rId59">
              <w:r w:rsidDel="00000000" w:rsidR="00000000" w:rsidRPr="00000000">
                <w:rPr>
                  <w:rFonts w:ascii="Verdana" w:cs="Verdana" w:eastAsia="Verdana" w:hAnsi="Verdana"/>
                  <w:color w:val="2e75b6"/>
                  <w:sz w:val="16"/>
                  <w:szCs w:val="16"/>
                  <w:u w:val="single"/>
                  <w:rtl w:val="0"/>
                </w:rPr>
                <w:t xml:space="preserve">CoCoRaHS</w:t>
              </w:r>
            </w:hyperlink>
            <w:r w:rsidDel="00000000" w:rsidR="00000000" w:rsidRPr="00000000">
              <w:rPr>
                <w:rtl w:val="0"/>
              </w:rPr>
              <w:t xml:space="preserve">  </w:t>
            </w:r>
            <w:hyperlink r:id="rId60">
              <w:r w:rsidDel="00000000" w:rsidR="00000000" w:rsidRPr="00000000">
                <w:rPr>
                  <w:rFonts w:ascii="Verdana" w:cs="Verdana" w:eastAsia="Verdana" w:hAnsi="Verdana"/>
                  <w:color w:val="2e75b6"/>
                  <w:sz w:val="16"/>
                  <w:szCs w:val="16"/>
                  <w:u w:val="single"/>
                  <w:rtl w:val="0"/>
                </w:rPr>
                <w:t xml:space="preserve">IBHS hailpad analysis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0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Citizen-science MEASURED hail (hailpads), not eyeball-estimated like SPC — partially counters report size-bias. Sparser coverage; size-binned. A useful cross-check on SPC diameters.</w:t>
            </w:r>
            <w:r w:rsidDel="00000000" w:rsidR="00000000" w:rsidRPr="00000000">
              <w:rPr>
                <w:rtl w:val="0"/>
              </w:rPr>
            </w:r>
          </w:p>
        </w:tc>
      </w:tr>
    </w:tbl>
    <w:p w:rsidR="00000000" w:rsidDel="00000000" w:rsidP="00000000" w:rsidRDefault="00000000" w:rsidRPr="00000000" w14:paraId="0000040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p>
    <w:p w:rsidR="00000000" w:rsidDel="00000000" w:rsidP="00000000" w:rsidRDefault="00000000" w:rsidRPr="00000000" w14:paraId="0000040A">
      <w:pPr>
        <w:spacing w:after="40" w:before="40" w:lineRule="auto"/>
        <w:rPr/>
      </w:pPr>
      <w:r w:rsidDel="00000000" w:rsidR="00000000" w:rsidRPr="00000000">
        <w:rPr>
          <w:color w:val="5a7184"/>
          <w:rtl w:val="0"/>
        </w:rPr>
        <w:t xml:space="preserve">Tail-extension engines: synthetic event sets spanning thousands of years.</w:t>
      </w:r>
      <w:r w:rsidDel="00000000" w:rsidR="00000000" w:rsidRPr="00000000">
        <w:rPr>
          <w:rtl w:val="0"/>
        </w:rPr>
      </w:r>
    </w:p>
    <w:p w:rsidR="00000000" w:rsidDel="00000000" w:rsidP="00000000" w:rsidRDefault="00000000" w:rsidRPr="00000000" w14:paraId="0000040B">
      <w:pPr>
        <w:pBdr>
          <w:left w:color="9aa7b4" w:space="8" w:sz="18" w:val="single"/>
        </w:pBdr>
        <w:shd w:fill="f5f6f8" w:val="clear"/>
        <w:spacing w:after="120" w:before="60" w:lineRule="auto"/>
        <w:ind w:left="120" w:firstLine="0"/>
        <w:rPr/>
      </w:pPr>
      <w:r w:rsidDel="00000000" w:rsidR="00000000" w:rsidRPr="00000000">
        <w:rPr>
          <w:b w:val="1"/>
          <w:bCs w:val="1"/>
          <w:color w:val="9aa7b4"/>
          <w:rtl w:val="0"/>
        </w:rPr>
        <w:t xml:space="preserve">○  None in public domain.  </w:t>
      </w:r>
      <w:r w:rsidDel="00000000" w:rsidR="00000000" w:rsidRPr="00000000">
        <w:rPr>
          <w:i w:val="1"/>
          <w:iCs w:val="1"/>
          <w:color w:val="5a7184"/>
          <w:rtl w:val="0"/>
        </w:rPr>
        <w:t xml:space="preserve">No public stochastic hail generator exists. The academic literature notes statistical hailstorm models exist but are generally not open-source, and the operational catalogs are proprietary (Verisk, Moody’s RMS, KatRisk). Extend the tail by fitting a frequency/severity model — Poisson frequency + a heavy-tailed size distribution (e.g. GPD on diameter or kinetic energy) — to the SPC + MESH record (§3), with explicit correction for report bias.</w:t>
      </w:r>
      <w:r w:rsidDel="00000000" w:rsidR="00000000" w:rsidRPr="00000000">
        <w:rPr>
          <w:rtl w:val="0"/>
        </w:rPr>
      </w:r>
    </w:p>
    <w:p w:rsidR="00000000" w:rsidDel="00000000" w:rsidP="00000000" w:rsidRDefault="00000000" w:rsidRPr="00000000" w14:paraId="0000040C">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40D">
      <w:pPr>
        <w:spacing w:after="40" w:before="40" w:lineRule="auto"/>
        <w:rPr/>
      </w:pPr>
      <w:r w:rsidDel="00000000" w:rsidR="00000000" w:rsidRPr="00000000">
        <w:rPr>
          <w:color w:val="5a7184"/>
          <w:rtl w:val="0"/>
        </w:rPr>
        <w:t xml:space="preserve">How the sources above combine into a hail hazard layer you overlay assets onto. Derived output, not a new source.</w:t>
      </w:r>
      <w:r w:rsidDel="00000000" w:rsidR="00000000" w:rsidRPr="00000000">
        <w:rPr>
          <w:rtl w:val="0"/>
        </w:rPr>
      </w:r>
    </w:p>
    <w:p w:rsidR="00000000" w:rsidDel="00000000" w:rsidP="00000000" w:rsidRDefault="00000000" w:rsidRPr="00000000" w14:paraId="0000040E">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Swath layer: </w:t>
      </w:r>
      <w:r w:rsidDel="00000000" w:rsidR="00000000" w:rsidRPr="00000000">
        <w:rPr>
          <w:rtl w:val="0"/>
        </w:rPr>
        <w:t xml:space="preserve">use MRMS / GridRad MESH grids as the per-event 2-D footprint — the radar swath is the closest public analog to a hail ‘footprint’. Point reports alone cannot delineate the affected area.</w:t>
      </w:r>
    </w:p>
    <w:p w:rsidR="00000000" w:rsidDel="00000000" w:rsidP="00000000" w:rsidRDefault="00000000" w:rsidRPr="00000000" w14:paraId="0000040F">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Frequency model: </w:t>
      </w:r>
      <w:r w:rsidDel="00000000" w:rsidR="00000000" w:rsidRPr="00000000">
        <w:rPr>
          <w:rtl w:val="0"/>
        </w:rPr>
        <w:t xml:space="preserve">fit annual exceedance of severe / significant size from the SPC record, bias-corrected against MESH (reports under-sample rural areas). This substitutes for the missing stochastic catalog.</w:t>
      </w:r>
    </w:p>
    <w:p w:rsidR="00000000" w:rsidDel="00000000" w:rsidP="00000000" w:rsidRDefault="00000000" w:rsidRPr="00000000" w14:paraId="00000410">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Asset overlay &amp; damage: </w:t>
      </w:r>
      <w:r w:rsidDel="00000000" w:rsidR="00000000" w:rsidRPr="00000000">
        <w:rPr>
          <w:rtl w:val="0"/>
        </w:rPr>
        <w:t xml:space="preserve">convert MESH / diameter to hail kinetic energy, then apply a PV-module (or roof) vulnerability curve. For solar, account for cumulative micro-cracking, not just single-event threshold failure.</w:t>
      </w:r>
    </w:p>
    <w:p w:rsidR="00000000" w:rsidDel="00000000" w:rsidP="00000000" w:rsidRDefault="00000000" w:rsidRPr="00000000" w14:paraId="00000411">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 hail has no public per-event probabilistic catalog and no authoritative national return-period size map. You assemble the hazard from a population-biased point record plus a radar estimate — the deep tail rests on your own frequency fit, not a validated simulator. This is the central modeling gap for hail vs hurricane/wildfire.</w:t>
      </w:r>
      <w:r w:rsidDel="00000000" w:rsidR="00000000" w:rsidRPr="00000000">
        <w:rPr>
          <w:rtl w:val="0"/>
        </w:rPr>
      </w:r>
    </w:p>
    <w:p w:rsidR="00000000" w:rsidDel="00000000" w:rsidP="00000000" w:rsidRDefault="00000000" w:rsidRPr="00000000" w14:paraId="00000412">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3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13">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14">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15">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16">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17">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spacing w:after="14" w:before="14" w:lineRule="auto"/>
              <w:rPr/>
            </w:pPr>
            <w:r w:rsidDel="00000000" w:rsidR="00000000" w:rsidRPr="00000000">
              <w:rPr>
                <w:b w:val="1"/>
                <w:bCs w:val="1"/>
                <w:color w:val="1f3a5f"/>
                <w:sz w:val="17"/>
                <w:szCs w:val="17"/>
                <w:rtl w:val="0"/>
              </w:rPr>
              <w:t xml:space="preserve">Witt et al. (1998) hail detection / MESH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19">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1A">
            <w:pPr>
              <w:spacing w:after="8" w:before="8" w:lineRule="auto"/>
              <w:rPr/>
            </w:pPr>
            <w:r w:rsidDel="00000000" w:rsidR="00000000" w:rsidRPr="00000000">
              <w:rPr>
                <w:sz w:val="17"/>
                <w:szCs w:val="17"/>
                <w:rtl w:val="0"/>
              </w:rPr>
              <w:t xml:space="preserve">Radar-derived maximum expected hail size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1B">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1C">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1D">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1998</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1E">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 (Wea. Forecasting)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1F">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0">
            <w:pPr>
              <w:spacing w:after="14" w:before="14" w:lineRule="auto"/>
              <w:rPr/>
            </w:pPr>
            <w:r w:rsidDel="00000000" w:rsidR="00000000" w:rsidRPr="00000000">
              <w:rPr>
                <w:b w:val="1"/>
                <w:bCs w:val="1"/>
                <w:color w:val="5a7184"/>
                <w:sz w:val="14"/>
                <w:szCs w:val="14"/>
                <w:rtl w:val="0"/>
              </w:rPr>
              <w:t xml:space="preserve">Access: </w:t>
            </w:r>
            <w:hyperlink r:id="rId61">
              <w:r w:rsidDel="00000000" w:rsidR="00000000" w:rsidRPr="00000000">
                <w:rPr>
                  <w:rFonts w:ascii="Verdana" w:cs="Verdana" w:eastAsia="Verdana" w:hAnsi="Verdana"/>
                  <w:color w:val="2e75b6"/>
                  <w:sz w:val="16"/>
                  <w:szCs w:val="16"/>
                  <w:u w:val="single"/>
                  <w:rtl w:val="0"/>
                </w:rPr>
                <w:t xml:space="preserve">MESH method (NOAA)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1">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algorithm behind MESH — estimates hail size from reflectivity above the 0°C level. The basis of all gridded hail products.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2">
            <w:pPr>
              <w:spacing w:after="14" w:before="14" w:lineRule="auto"/>
              <w:rPr/>
            </w:pPr>
            <w:r w:rsidDel="00000000" w:rsidR="00000000" w:rsidRPr="00000000">
              <w:rPr>
                <w:b w:val="1"/>
                <w:bCs w:val="1"/>
                <w:color w:val="1f3a5f"/>
                <w:sz w:val="17"/>
                <w:szCs w:val="17"/>
                <w:rtl w:val="0"/>
              </w:rPr>
              <w:t xml:space="preserve">Allen &amp; Tippett — US hail report characteristics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3">
            <w:pPr>
              <w:spacing w:after="8" w:before="8" w:lineRule="auto"/>
              <w:rPr/>
            </w:pPr>
            <w:r w:rsidDel="00000000" w:rsidR="00000000" w:rsidRPr="00000000">
              <w:rPr>
                <w:sz w:val="17"/>
                <w:szCs w:val="17"/>
                <w:rtl w:val="0"/>
              </w:rPr>
              <w:t xml:space="preserve">Research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4">
            <w:pPr>
              <w:spacing w:after="8" w:before="8" w:lineRule="auto"/>
              <w:rPr/>
            </w:pPr>
            <w:r w:rsidDel="00000000" w:rsidR="00000000" w:rsidRPr="00000000">
              <w:rPr>
                <w:sz w:val="17"/>
                <w:szCs w:val="17"/>
                <w:rtl w:val="0"/>
              </w:rPr>
              <w:t xml:space="preserve">Report-bias &amp; climatology analysis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5">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6">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7">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8">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 (EJSSM)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9">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A">
            <w:pPr>
              <w:spacing w:after="14" w:before="14" w:lineRule="auto"/>
              <w:rPr/>
            </w:pPr>
            <w:r w:rsidDel="00000000" w:rsidR="00000000" w:rsidRPr="00000000">
              <w:rPr>
                <w:b w:val="1"/>
                <w:bCs w:val="1"/>
                <w:color w:val="5a7184"/>
                <w:sz w:val="14"/>
                <w:szCs w:val="14"/>
                <w:rtl w:val="0"/>
              </w:rPr>
              <w:t xml:space="preserve">Access: </w:t>
            </w:r>
            <w:hyperlink r:id="rId62">
              <w:r w:rsidDel="00000000" w:rsidR="00000000" w:rsidRPr="00000000">
                <w:rPr>
                  <w:rFonts w:ascii="Verdana" w:cs="Verdana" w:eastAsia="Verdana" w:hAnsi="Verdana"/>
                  <w:color w:val="2e75b6"/>
                  <w:sz w:val="16"/>
                  <w:szCs w:val="16"/>
                  <w:u w:val="single"/>
                  <w:rtl w:val="0"/>
                </w:rPr>
                <w:t xml:space="preserve">EJSSM hail reports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2B">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Documents the report-database biases (size rounding, population dependence) you must correct for when fitting frequency.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C">
            <w:pPr>
              <w:spacing w:after="14" w:before="14" w:lineRule="auto"/>
              <w:rPr/>
            </w:pPr>
            <w:r w:rsidDel="00000000" w:rsidR="00000000" w:rsidRPr="00000000">
              <w:rPr>
                <w:b w:val="1"/>
                <w:bCs w:val="1"/>
                <w:color w:val="1f3a5f"/>
                <w:sz w:val="17"/>
                <w:szCs w:val="17"/>
                <w:rtl w:val="0"/>
              </w:rPr>
              <w:t xml:space="preserve">Tang costliest-hailstorms dataset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D">
            <w:pPr>
              <w:spacing w:after="8" w:before="8" w:lineRule="auto"/>
              <w:rPr/>
            </w:pPr>
            <w:r w:rsidDel="00000000" w:rsidR="00000000" w:rsidRPr="00000000">
              <w:rPr>
                <w:sz w:val="17"/>
                <w:szCs w:val="17"/>
                <w:rtl w:val="0"/>
              </w:rPr>
              <w:t xml:space="preserve">Research / gridded obs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E">
            <w:pPr>
              <w:spacing w:after="8" w:before="8" w:lineRule="auto"/>
              <w:rPr/>
            </w:pPr>
            <w:r w:rsidDel="00000000" w:rsidR="00000000" w:rsidRPr="00000000">
              <w:rPr>
                <w:sz w:val="17"/>
                <w:szCs w:val="17"/>
                <w:rtl w:val="0"/>
              </w:rPr>
              <w:t xml:space="preserve">Gridded reflectivity, HKE, MESH per event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2F">
            <w:pPr>
              <w:spacing w:after="8" w:before="8" w:lineRule="auto"/>
              <w:rPr/>
            </w:pPr>
            <w:r w:rsidDel="00000000" w:rsidR="00000000" w:rsidRPr="00000000">
              <w:rPr>
                <w:sz w:val="17"/>
                <w:szCs w:val="17"/>
                <w:rtl w:val="0"/>
              </w:rPr>
              <w:t xml:space="preserve">Major US hail events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spacing w:after="8" w:before="8" w:lineRule="auto"/>
              <w:rPr/>
            </w:pPr>
            <w:r w:rsidDel="00000000" w:rsidR="00000000" w:rsidRPr="00000000">
              <w:rPr>
                <w:sz w:val="17"/>
                <w:szCs w:val="17"/>
                <w:rtl w:val="0"/>
              </w:rPr>
              <w:t xml:space="preserve">Gridded per-event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1">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Event-based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2">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3">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Research (cite)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4">
            <w:pPr>
              <w:spacing w:after="14" w:before="14" w:lineRule="auto"/>
              <w:rPr/>
            </w:pPr>
            <w:r w:rsidDel="00000000" w:rsidR="00000000" w:rsidRPr="00000000">
              <w:rPr>
                <w:b w:val="1"/>
                <w:bCs w:val="1"/>
                <w:color w:val="5a7184"/>
                <w:sz w:val="14"/>
                <w:szCs w:val="14"/>
                <w:rtl w:val="0"/>
              </w:rPr>
              <w:t xml:space="preserve">Access: </w:t>
            </w:r>
            <w:hyperlink r:id="rId63">
              <w:r w:rsidDel="00000000" w:rsidR="00000000" w:rsidRPr="00000000">
                <w:rPr>
                  <w:rFonts w:ascii="Verdana" w:cs="Verdana" w:eastAsia="Verdana" w:hAnsi="Verdana"/>
                  <w:color w:val="2e75b6"/>
                  <w:sz w:val="16"/>
                  <w:szCs w:val="16"/>
                  <w:u w:val="single"/>
                  <w:rtl w:val="0"/>
                </w:rPr>
                <w:t xml:space="preserve">Tang hail dataset</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5">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Worked per-event hail footprints incl. kinetic energy — useful templates for damage-driver mapping.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36">
            <w:pPr>
              <w:spacing w:after="14" w:before="14" w:lineRule="auto"/>
              <w:rPr/>
            </w:pPr>
            <w:r w:rsidDel="00000000" w:rsidR="00000000" w:rsidRPr="00000000">
              <w:rPr>
                <w:b w:val="1"/>
                <w:bCs w:val="1"/>
                <w:color w:val="1f3a5f"/>
                <w:sz w:val="17"/>
                <w:szCs w:val="17"/>
                <w:rtl w:val="0"/>
              </w:rPr>
              <w:t xml:space="preserve">IBHS hail impact testing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37">
            <w:pPr>
              <w:spacing w:after="8" w:before="8" w:lineRule="auto"/>
              <w:rPr/>
            </w:pPr>
            <w:r w:rsidDel="00000000" w:rsidR="00000000" w:rsidRPr="00000000">
              <w:rPr>
                <w:sz w:val="17"/>
                <w:szCs w:val="17"/>
                <w:rtl w:val="0"/>
              </w:rPr>
              <w:t xml:space="preserve">Research / vulnerability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38">
            <w:pPr>
              <w:spacing w:after="8" w:before="8" w:lineRule="auto"/>
              <w:rPr/>
            </w:pPr>
            <w:r w:rsidDel="00000000" w:rsidR="00000000" w:rsidRPr="00000000">
              <w:rPr>
                <w:sz w:val="17"/>
                <w:szCs w:val="17"/>
                <w:rtl w:val="0"/>
              </w:rPr>
              <w:t xml:space="preserve">Impact damage thresholds (PV panels, roofing) vs hail size/energy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39">
            <w:pPr>
              <w:spacing w:after="8" w:before="8" w:lineRule="auto"/>
              <w:rPr/>
            </w:pPr>
            <w:r w:rsidDel="00000000" w:rsidR="00000000" w:rsidRPr="00000000">
              <w:rPr>
                <w:sz w:val="17"/>
                <w:szCs w:val="17"/>
                <w:rtl w:val="0"/>
              </w:rPr>
              <w:t xml:space="preserve">Lab + field (US)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3A">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B">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Ongoing; Hail Shingle Rating refreshed ~2-yr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C">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Reports / scorecards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D">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(IBHS)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E">
            <w:pPr>
              <w:spacing w:after="14" w:before="14" w:lineRule="auto"/>
              <w:rPr/>
            </w:pPr>
            <w:r w:rsidDel="00000000" w:rsidR="00000000" w:rsidRPr="00000000">
              <w:rPr>
                <w:b w:val="1"/>
                <w:bCs w:val="1"/>
                <w:color w:val="5a7184"/>
                <w:sz w:val="14"/>
                <w:szCs w:val="14"/>
                <w:rtl w:val="0"/>
              </w:rPr>
              <w:t xml:space="preserve">Access: </w:t>
            </w:r>
            <w:hyperlink r:id="rId64">
              <w:r w:rsidDel="00000000" w:rsidR="00000000" w:rsidRPr="00000000">
                <w:rPr>
                  <w:rFonts w:ascii="Verdana" w:cs="Verdana" w:eastAsia="Verdana" w:hAnsi="Verdana"/>
                  <w:color w:val="2e75b6"/>
                  <w:sz w:val="16"/>
                  <w:szCs w:val="16"/>
                  <w:u w:val="single"/>
                  <w:rtl w:val="0"/>
                </w:rPr>
                <w:t xml:space="preserve">IBHS hail research</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3F">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damage-FUNCTION side: lab impact tests (synthetic hailstones, CO₂-gun) incl. exploratory PV-panel testing — directly relevant to solar vulnerability curves, not just hazard. See §8.</w:t>
            </w:r>
            <w:r w:rsidDel="00000000" w:rsidR="00000000" w:rsidRPr="00000000">
              <w:rPr>
                <w:rtl w:val="0"/>
              </w:rPr>
            </w:r>
          </w:p>
        </w:tc>
      </w:tr>
    </w:tbl>
    <w:p w:rsidR="00000000" w:rsidDel="00000000" w:rsidP="00000000" w:rsidRDefault="00000000" w:rsidRPr="00000000" w14:paraId="00000440">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441">
      <w:pPr>
        <w:spacing w:after="60" w:before="60" w:lineRule="auto"/>
        <w:ind w:left="120" w:firstLine="0"/>
        <w:rPr/>
      </w:pPr>
      <w:r w:rsidDel="00000000" w:rsidR="00000000" w:rsidRPr="00000000">
        <w:rPr>
          <w:b w:val="1"/>
          <w:bCs w:val="1"/>
          <w:color w:val="1f3a5f"/>
          <w:rtl w:val="0"/>
        </w:rPr>
        <w:t xml:space="preserve">Report bias is the central issue.  </w:t>
      </w:r>
      <w:r w:rsidDel="00000000" w:rsidR="00000000" w:rsidRPr="00000000">
        <w:rPr>
          <w:rtl w:val="0"/>
        </w:rPr>
        <w:t xml:space="preserve">SPC hail reports are population-biased (rural under-sampling), size-rounded (spikes at 1.00″, 1.75″, golfball/baseball), and depend on someone being present to measure. Never fit frequency directly to raw reports without bias correction — cross-check against MESH/GridRad.</w:t>
      </w:r>
    </w:p>
    <w:p w:rsidR="00000000" w:rsidDel="00000000" w:rsidP="00000000" w:rsidRDefault="00000000" w:rsidRPr="00000000" w14:paraId="00000442">
      <w:pPr>
        <w:spacing w:after="60" w:before="60" w:lineRule="auto"/>
        <w:ind w:left="120" w:firstLine="0"/>
        <w:rPr/>
      </w:pPr>
      <w:r w:rsidDel="00000000" w:rsidR="00000000" w:rsidRPr="00000000">
        <w:rPr>
          <w:b w:val="1"/>
          <w:bCs w:val="1"/>
          <w:color w:val="1f3a5f"/>
          <w:rtl w:val="0"/>
        </w:rPr>
        <w:t xml:space="preserve">Severe threshold changed.  </w:t>
      </w:r>
      <w:r w:rsidDel="00000000" w:rsidR="00000000" w:rsidRPr="00000000">
        <w:rPr>
          <w:rtl w:val="0"/>
        </w:rPr>
        <w:t xml:space="preserve">The severe-hail criterion changed from ≥0.75″ to ≥1.00″ (2010). Pre/post-2010 report counts are not directly comparable — account for the discontinuity in any trend or frequency fit.</w:t>
      </w:r>
    </w:p>
    <w:p w:rsidR="00000000" w:rsidDel="00000000" w:rsidP="00000000" w:rsidRDefault="00000000" w:rsidRPr="00000000" w14:paraId="00000443">
      <w:pPr>
        <w:spacing w:after="60" w:before="60" w:lineRule="auto"/>
        <w:ind w:left="120" w:firstLine="0"/>
        <w:rPr/>
      </w:pPr>
      <w:r w:rsidDel="00000000" w:rsidR="00000000" w:rsidRPr="00000000">
        <w:rPr>
          <w:b w:val="1"/>
          <w:bCs w:val="1"/>
          <w:color w:val="1f3a5f"/>
          <w:rtl w:val="0"/>
        </w:rPr>
        <w:t xml:space="preserve">MESH is an estimate, not ground truth.  </w:t>
      </w:r>
      <w:r w:rsidDel="00000000" w:rsidR="00000000" w:rsidRPr="00000000">
        <w:rPr>
          <w:rtl w:val="0"/>
        </w:rPr>
        <w:t xml:space="preserve">MESH infers size from radar reflectivity above the freezing level; it can over- or under-estimate vs surface hail. Treat it as a spatial-pattern and swath tool, validated against (biased) reports — neither source is fully truth.</w:t>
      </w:r>
    </w:p>
    <w:p w:rsidR="00000000" w:rsidDel="00000000" w:rsidP="00000000" w:rsidRDefault="00000000" w:rsidRPr="00000000" w14:paraId="00000444">
      <w:pPr>
        <w:spacing w:after="60" w:before="60" w:lineRule="auto"/>
        <w:ind w:left="120" w:firstLine="0"/>
        <w:rPr/>
      </w:pPr>
      <w:r w:rsidDel="00000000" w:rsidR="00000000" w:rsidRPr="00000000">
        <w:rPr>
          <w:b w:val="1"/>
          <w:bCs w:val="1"/>
          <w:color w:val="1f3a5f"/>
          <w:rtl w:val="0"/>
        </w:rPr>
        <w:t xml:space="preserve">No stochastic catalog.  </w:t>
      </w:r>
      <w:r w:rsidDel="00000000" w:rsidR="00000000" w:rsidRPr="00000000">
        <w:rPr>
          <w:rtl w:val="0"/>
        </w:rPr>
        <w:t xml:space="preserve">Unlike hurricane (STORM) or wildfire (FSim), there is no public synthetic hail generator. The deep tail rests on your own frequency/severity fit; commercial cat models are the only turnkey alternative.</w:t>
      </w:r>
    </w:p>
    <w:p w:rsidR="00000000" w:rsidDel="00000000" w:rsidP="00000000" w:rsidRDefault="00000000" w:rsidRPr="00000000" w14:paraId="00000445">
      <w:pPr>
        <w:spacing w:after="60" w:before="60" w:lineRule="auto"/>
        <w:ind w:left="120" w:firstLine="0"/>
        <w:rPr/>
      </w:pPr>
      <w:r w:rsidDel="00000000" w:rsidR="00000000" w:rsidRPr="00000000">
        <w:rPr>
          <w:b w:val="1"/>
          <w:bCs w:val="1"/>
          <w:color w:val="1f3a5f"/>
          <w:rtl w:val="0"/>
        </w:rPr>
        <w:t xml:space="preserve">Kinetic energy, not diameter, drives damage.  </w:t>
      </w:r>
      <w:r w:rsidDel="00000000" w:rsidR="00000000" w:rsidRPr="00000000">
        <w:rPr>
          <w:rtl w:val="0"/>
        </w:rPr>
        <w:t xml:space="preserve">PV and roof damage scale with hail kinetic energy (size + density + fall speed), not diameter alone. Map to HKE before applying a vulnerability curve; diameter-only curves mis-rank risk.</w:t>
      </w:r>
    </w:p>
    <w:p w:rsidR="00000000" w:rsidDel="00000000" w:rsidP="00000000" w:rsidRDefault="00000000" w:rsidRPr="00000000" w14:paraId="00000446">
      <w:pPr>
        <w:spacing w:after="60" w:before="60" w:lineRule="auto"/>
        <w:ind w:left="120" w:firstLine="0"/>
        <w:rPr/>
      </w:pPr>
      <w:r w:rsidDel="00000000" w:rsidR="00000000" w:rsidRPr="00000000">
        <w:rPr>
          <w:b w:val="1"/>
          <w:bCs w:val="1"/>
          <w:color w:val="1f3a5f"/>
          <w:rtl w:val="0"/>
        </w:rPr>
        <w:t xml:space="preserve">Solar-specific: cumulative damage.  </w:t>
      </w:r>
      <w:r w:rsidDel="00000000" w:rsidR="00000000" w:rsidRPr="00000000">
        <w:rPr>
          <w:rtl w:val="0"/>
        </w:rPr>
        <w:t xml:space="preserve">PV modules can suffer cumulative micro-cracking below single-event failure thresholds. A pure threshold (e.g. “fails at 2″”) model understates long-run degradation for hail-exposed solar.</w:t>
      </w:r>
    </w:p>
    <w:p w:rsidR="00000000" w:rsidDel="00000000" w:rsidP="00000000" w:rsidRDefault="00000000" w:rsidRPr="00000000" w14:paraId="00000447">
      <w:pPr>
        <w:spacing w:after="60" w:before="60" w:lineRule="auto"/>
        <w:ind w:left="120" w:firstLine="0"/>
        <w:rPr/>
      </w:pPr>
      <w:r w:rsidDel="00000000" w:rsidR="00000000" w:rsidRPr="00000000">
        <w:rPr>
          <w:b w:val="1"/>
          <w:bCs w:val="1"/>
          <w:color w:val="1f3a5f"/>
          <w:rtl w:val="0"/>
        </w:rPr>
        <w:t xml:space="preserve">Climate non-stationarity.  </w:t>
      </w:r>
      <w:r w:rsidDel="00000000" w:rsidR="00000000" w:rsidRPr="00000000">
        <w:rPr>
          <w:rtl w:val="0"/>
        </w:rPr>
        <w:t xml:space="preserve">Hail frequency/size trends are regionally uncertain (some evidence of fewer-but-larger events). Historical-fit frequency may misstate forward risk; flag the uncertainty rather than assuming stationarity, and avoid over-precise tail claims.</w:t>
      </w:r>
    </w:p>
    <w:p w:rsidR="00000000" w:rsidDel="00000000" w:rsidP="00000000" w:rsidRDefault="00000000" w:rsidRPr="00000000" w14:paraId="00000448">
      <w:pPr>
        <w:pStyle w:val="Heading1"/>
        <w:pBdr>
          <w:bottom w:color="2e75b6" w:space="2" w:sz="6" w:val="single"/>
        </w:pBdr>
        <w:spacing w:after="140" w:before="260" w:lineRule="auto"/>
        <w:rPr>
          <w:sz w:val="28"/>
          <w:szCs w:val="28"/>
        </w:rPr>
      </w:pPr>
      <w:bookmarkStart w:colFirst="0" w:colLast="0" w:name="_yhkm9z8iw8zb" w:id="10"/>
      <w:bookmarkEnd w:id="10"/>
      <w:r w:rsidDel="00000000" w:rsidR="00000000" w:rsidRPr="00000000">
        <w:rPr>
          <w:sz w:val="28"/>
          <w:szCs w:val="28"/>
          <w:rtl w:val="0"/>
        </w:rPr>
        <w:t xml:space="preserve">8.  Notes, Variants &amp; Uncategorized</w:t>
      </w:r>
    </w:p>
    <w:p w:rsidR="00000000" w:rsidDel="00000000" w:rsidP="00000000" w:rsidRDefault="00000000" w:rsidRPr="00000000" w14:paraId="00000449">
      <w:pPr>
        <w:spacing w:after="40" w:before="40" w:lineRule="auto"/>
        <w:rPr/>
      </w:pPr>
      <w:r w:rsidDel="00000000" w:rsidR="00000000" w:rsidRPr="00000000">
        <w:rPr>
          <w:color w:val="5a7184"/>
          <w:rtl w:val="0"/>
        </w:rPr>
        <w:t xml:space="preserve">Items that don’t fit a structured source row but are worth preserving — alternative data, emerging methods, and things to watch.</w:t>
      </w:r>
      <w:r w:rsidDel="00000000" w:rsidR="00000000" w:rsidRPr="00000000">
        <w:rPr>
          <w:rtl w:val="0"/>
        </w:rPr>
      </w:r>
    </w:p>
    <w:p w:rsidR="00000000" w:rsidDel="00000000" w:rsidP="00000000" w:rsidRDefault="00000000" w:rsidRPr="00000000" w14:paraId="0000044A">
      <w:pPr>
        <w:spacing w:after="50" w:before="140" w:lineRule="auto"/>
        <w:rPr/>
      </w:pPr>
      <w:r w:rsidDel="00000000" w:rsidR="00000000" w:rsidRPr="00000000">
        <w:rPr>
          <w:b w:val="1"/>
          <w:bCs w:val="1"/>
          <w:color w:val="5a7184"/>
          <w:rtl w:val="0"/>
        </w:rPr>
        <w:t xml:space="preserve">Variants &amp; alternative data</w:t>
      </w:r>
      <w:r w:rsidDel="00000000" w:rsidR="00000000" w:rsidRPr="00000000">
        <w:rPr>
          <w:rtl w:val="0"/>
        </w:rPr>
      </w:r>
    </w:p>
    <w:p w:rsidR="00000000" w:rsidDel="00000000" w:rsidP="00000000" w:rsidRDefault="00000000" w:rsidRPr="00000000" w14:paraId="0000044B">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CoCoRaHS hailpads (measured):  </w:t>
      </w:r>
      <w:r w:rsidDel="00000000" w:rsidR="00000000" w:rsidRPr="00000000">
        <w:rPr>
          <w:sz w:val="18"/>
          <w:szCs w:val="18"/>
          <w:rtl w:val="0"/>
        </w:rPr>
        <w:t xml:space="preserve">the citizen-science hailpad network (§3) is the main MEASURED counter to SPC’s eyeball-estimated, population-biased reports — ~46k cases since 1998. Sparser and size-binned, but the right cross-check when report bias is suspected.  </w:t>
      </w:r>
      <w:hyperlink r:id="rId65">
        <w:r w:rsidDel="00000000" w:rsidR="00000000" w:rsidRPr="00000000">
          <w:rPr>
            <w:rFonts w:ascii="Verdana" w:cs="Verdana" w:eastAsia="Verdana" w:hAnsi="Verdana"/>
            <w:color w:val="2e75b6"/>
            <w:sz w:val="16"/>
            <w:szCs w:val="16"/>
            <w:u w:val="single"/>
            <w:rtl w:val="0"/>
          </w:rPr>
          <w:t xml:space="preserve">CoCoRaHS</w:t>
        </w:r>
      </w:hyperlink>
      <w:r w:rsidDel="00000000" w:rsidR="00000000" w:rsidRPr="00000000">
        <w:rPr>
          <w:rtl w:val="0"/>
        </w:rPr>
      </w:r>
    </w:p>
    <w:p w:rsidR="00000000" w:rsidDel="00000000" w:rsidP="00000000" w:rsidRDefault="00000000" w:rsidRPr="00000000" w14:paraId="0000044C">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IBHS impact testing (vulnerability):  </w:t>
      </w:r>
      <w:r w:rsidDel="00000000" w:rsidR="00000000" w:rsidRPr="00000000">
        <w:rPr>
          <w:sz w:val="18"/>
          <w:szCs w:val="18"/>
          <w:rtl w:val="0"/>
        </w:rPr>
        <w:t xml:space="preserve">IBHS fires synthetic hailstones at roofing and (exploratorily) PV panels, and publishes a Hail Shingle Rating scorecard refreshed ~every 2 yrs (2023 → expect 2025). This is the damage-function evidence base — especially useful for solar, where public PV hail-fragility data is scarce.  </w:t>
      </w:r>
      <w:hyperlink r:id="rId66">
        <w:r w:rsidDel="00000000" w:rsidR="00000000" w:rsidRPr="00000000">
          <w:rPr>
            <w:rFonts w:ascii="Verdana" w:cs="Verdana" w:eastAsia="Verdana" w:hAnsi="Verdana"/>
            <w:color w:val="2e75b6"/>
            <w:sz w:val="16"/>
            <w:szCs w:val="16"/>
            <w:u w:val="single"/>
            <w:rtl w:val="0"/>
          </w:rPr>
          <w:t xml:space="preserve">IBHS hail</w:t>
        </w:r>
      </w:hyperlink>
      <w:r w:rsidDel="00000000" w:rsidR="00000000" w:rsidRPr="00000000">
        <w:rPr>
          <w:rtl w:val="0"/>
        </w:rPr>
      </w:r>
    </w:p>
    <w:p w:rsidR="00000000" w:rsidDel="00000000" w:rsidP="00000000" w:rsidRDefault="00000000" w:rsidRPr="00000000" w14:paraId="0000044D">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Tang costliest-hailstorms set:  </w:t>
      </w:r>
      <w:r w:rsidDel="00000000" w:rsidR="00000000" w:rsidRPr="00000000">
        <w:rPr>
          <w:sz w:val="18"/>
          <w:szCs w:val="18"/>
          <w:rtl w:val="0"/>
        </w:rPr>
        <w:t xml:space="preserve">already in §6 — worth re-noting as a ready library of worked per-event HKE footprints for major events, useful as damage-mapping templates.</w:t>
      </w:r>
      <w:r w:rsidDel="00000000" w:rsidR="00000000" w:rsidRPr="00000000">
        <w:rPr>
          <w:rtl w:val="0"/>
        </w:rPr>
      </w:r>
    </w:p>
    <w:p w:rsidR="00000000" w:rsidDel="00000000" w:rsidP="00000000" w:rsidRDefault="00000000" w:rsidRPr="00000000" w14:paraId="0000044E">
      <w:pPr>
        <w:spacing w:after="50" w:before="140" w:lineRule="auto"/>
        <w:rPr/>
      </w:pPr>
      <w:r w:rsidDel="00000000" w:rsidR="00000000" w:rsidRPr="00000000">
        <w:rPr>
          <w:b w:val="1"/>
          <w:bCs w:val="1"/>
          <w:color w:val="5a7184"/>
          <w:rtl w:val="0"/>
        </w:rPr>
        <w:t xml:space="preserve">Methodological caveats</w:t>
      </w:r>
      <w:r w:rsidDel="00000000" w:rsidR="00000000" w:rsidRPr="00000000">
        <w:rPr>
          <w:rtl w:val="0"/>
        </w:rPr>
      </w:r>
    </w:p>
    <w:p w:rsidR="00000000" w:rsidDel="00000000" w:rsidP="00000000" w:rsidRDefault="00000000" w:rsidRPr="00000000" w14:paraId="0000044F">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MESH underestimates in tilted storms:  </w:t>
      </w:r>
      <w:r w:rsidDel="00000000" w:rsidR="00000000" w:rsidRPr="00000000">
        <w:rPr>
          <w:sz w:val="18"/>
          <w:szCs w:val="18"/>
          <w:rtl w:val="0"/>
        </w:rPr>
        <w:t xml:space="preserve">MESH (and reflectivity-based size estimators generally) tend to underestimate in highly-tilted storms embedded in strong deep-layer shear — exactly the supercell regime that produces giant hail. Don’t treat MESH max as a hard ceiling.</w:t>
      </w:r>
      <w:r w:rsidDel="00000000" w:rsidR="00000000" w:rsidRPr="00000000">
        <w:rPr>
          <w:rtl w:val="0"/>
        </w:rPr>
      </w:r>
    </w:p>
    <w:p w:rsidR="00000000" w:rsidDel="00000000" w:rsidP="00000000" w:rsidRDefault="00000000" w:rsidRPr="00000000" w14:paraId="00000450">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Hail is a fast-growing ‘secondary’ peril:  </w:t>
      </w:r>
      <w:r w:rsidDel="00000000" w:rsidR="00000000" w:rsidRPr="00000000">
        <w:rPr>
          <w:sz w:val="18"/>
          <w:szCs w:val="18"/>
          <w:rtl w:val="0"/>
        </w:rPr>
        <w:t xml:space="preserve">insurers classify hail/severe-convective as a secondary peril, but US billion-dollar severe-storm events have risen sharply (8 in 1980s vs 67+ since 2019). Historical-fit frequency likely understates the current trend — reinforces the non-stationarity caveat.</w:t>
      </w:r>
      <w:r w:rsidDel="00000000" w:rsidR="00000000" w:rsidRPr="00000000">
        <w:rPr>
          <w:rtl w:val="0"/>
        </w:rPr>
      </w:r>
    </w:p>
    <w:p w:rsidR="00000000" w:rsidDel="00000000" w:rsidP="00000000" w:rsidRDefault="00000000" w:rsidRPr="00000000" w14:paraId="00000451">
      <w:pPr>
        <w:spacing w:after="50" w:before="140" w:lineRule="auto"/>
        <w:rPr/>
      </w:pPr>
      <w:r w:rsidDel="00000000" w:rsidR="00000000" w:rsidRPr="00000000">
        <w:rPr>
          <w:b w:val="1"/>
          <w:bCs w:val="1"/>
          <w:color w:val="5a7184"/>
          <w:rtl w:val="0"/>
        </w:rPr>
        <w:t xml:space="preserve">To verify / watch</w:t>
      </w:r>
      <w:r w:rsidDel="00000000" w:rsidR="00000000" w:rsidRPr="00000000">
        <w:rPr>
          <w:rtl w:val="0"/>
        </w:rPr>
      </w:r>
    </w:p>
    <w:p w:rsidR="00000000" w:rsidDel="00000000" w:rsidP="00000000" w:rsidRDefault="00000000" w:rsidRPr="00000000" w14:paraId="00000452">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ML hail nowcasting / synthetic sets:  </w:t>
      </w:r>
      <w:r w:rsidDel="00000000" w:rsidR="00000000" w:rsidRPr="00000000">
        <w:rPr>
          <w:sz w:val="18"/>
          <w:szCs w:val="18"/>
          <w:rtl w:val="0"/>
        </w:rPr>
        <w:t xml:space="preserve">emerging ML models (e.g. 3D U-Net on WoFS + lightning, GridRad MESH as ground truth) produce gridded severe-hail nowcasts. Not a stochastic catalog, but the direction from which a future public hail hazard product might come — watch this space (the §4 gap).</w:t>
      </w:r>
      <w:r w:rsidDel="00000000" w:rsidR="00000000" w:rsidRPr="00000000">
        <w:rPr>
          <w:rtl w:val="0"/>
        </w:rPr>
      </w:r>
    </w:p>
    <w:p w:rsidR="00000000" w:rsidDel="00000000" w:rsidP="00000000" w:rsidRDefault="00000000" w:rsidRPr="00000000" w14:paraId="00000453">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Commercial cat models remain the only turnkey catalog:  </w:t>
      </w:r>
      <w:r w:rsidDel="00000000" w:rsidR="00000000" w:rsidRPr="00000000">
        <w:rPr>
          <w:sz w:val="18"/>
          <w:szCs w:val="18"/>
          <w:rtl w:val="0"/>
        </w:rPr>
        <w:t xml:space="preserve">Verisk / Moody’s RMS / KatRisk hold proprietary stochastic hail catalogs. If the self-built frequency fit proves insufficient for the tail, these are the fallback — flag cost/terms.</w:t>
      </w:r>
      <w:r w:rsidDel="00000000" w:rsidR="00000000" w:rsidRPr="00000000">
        <w:rPr>
          <w:rtl w:val="0"/>
        </w:rPr>
      </w:r>
    </w:p>
    <w:p w:rsidR="00000000" w:rsidDel="00000000" w:rsidP="00000000" w:rsidRDefault="00000000" w:rsidRPr="00000000" w14:paraId="00000454">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IBHS scorecard refresh:  </w:t>
      </w:r>
      <w:r w:rsidDel="00000000" w:rsidR="00000000" w:rsidRPr="00000000">
        <w:rPr>
          <w:sz w:val="18"/>
          <w:szCs w:val="18"/>
          <w:rtl w:val="0"/>
        </w:rPr>
        <w:t xml:space="preserve">confirm whether the 2025 Hail Shingle Rating scorecard has been released, and whether metal-roof / low-slope testing (in progress) yields PV-relevant thresholds.</w:t>
      </w:r>
      <w:r w:rsidDel="00000000" w:rsidR="00000000" w:rsidRPr="00000000">
        <w:rPr>
          <w:rtl w:val="0"/>
        </w:rPr>
      </w:r>
    </w:p>
    <w:p w:rsidR="00000000" w:rsidDel="00000000" w:rsidP="00000000" w:rsidRDefault="00000000" w:rsidRPr="00000000" w14:paraId="00000455">
      <w:pPr>
        <w:rPr>
          <w:b w:val="1"/>
          <w:bCs w:val="1"/>
          <w:color w:val="1f3a5f"/>
          <w:sz w:val="40"/>
          <w:szCs w:val="4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4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a5f"/>
          <w:sz w:val="40"/>
          <w:szCs w:val="40"/>
        </w:rPr>
        <w:sectPr>
          <w:type w:val="nextPage"/>
          <w:pgSz w:h="12240" w:w="15840" w:orient="landscape"/>
          <w:pgMar w:bottom="1080" w:top="1080" w:left="1080" w:right="1080" w:header="720" w:footer="720"/>
          <w:pgNumType w:start="1"/>
        </w:sectPr>
      </w:pPr>
      <w:bookmarkStart w:colFirst="0" w:colLast="0" w:name="_isczdw305u3h" w:id="11"/>
      <w:bookmarkEnd w:id="11"/>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-&gt;Flood Hazard Data</w:t>
      </w:r>
      <w:r w:rsidDel="00000000" w:rsidR="00000000" w:rsidRPr="00000000">
        <w:rPr>
          <w:rtl w:val="0"/>
        </w:rPr>
      </w:r>
    </w:p>
    <w:p w:rsidR="00000000" w:rsidDel="00000000" w:rsidP="00000000" w:rsidRDefault="00000000" w:rsidRPr="00000000" w14:paraId="00000457">
      <w:pPr>
        <w:spacing w:after="40" w:lineRule="auto"/>
        <w:rPr/>
      </w:pPr>
      <w:r w:rsidDel="00000000" w:rsidR="00000000" w:rsidRPr="00000000">
        <w:rPr>
          <w:b w:val="1"/>
          <w:bCs w:val="1"/>
          <w:color w:val="1f3a5f"/>
          <w:sz w:val="40"/>
          <w:szCs w:val="40"/>
          <w:rtl w:val="0"/>
        </w:rPr>
        <w:t xml:space="preserve">Flood Hazard Data</w:t>
      </w:r>
      <w:r w:rsidDel="00000000" w:rsidR="00000000" w:rsidRPr="00000000">
        <w:rPr>
          <w:rtl w:val="0"/>
        </w:rPr>
      </w:r>
    </w:p>
    <w:p w:rsidR="00000000" w:rsidDel="00000000" w:rsidP="00000000" w:rsidRDefault="00000000" w:rsidRPr="00000000" w14:paraId="00000458">
      <w:pPr>
        <w:spacing w:after="40" w:lineRule="auto"/>
        <w:rPr/>
      </w:pPr>
      <w:r w:rsidDel="00000000" w:rsidR="00000000" w:rsidRPr="00000000">
        <w:rPr>
          <w:color w:val="5a7184"/>
          <w:sz w:val="24"/>
          <w:szCs w:val="24"/>
          <w:rtl w:val="0"/>
        </w:rPr>
        <w:t xml:space="preserve">Source Reference for Inundation Depth Grids — Riverine, Flash &amp; Coastal</w:t>
      </w:r>
      <w:r w:rsidDel="00000000" w:rsidR="00000000" w:rsidRPr="00000000">
        <w:rPr>
          <w:rtl w:val="0"/>
        </w:rPr>
      </w:r>
    </w:p>
    <w:p w:rsidR="00000000" w:rsidDel="00000000" w:rsidP="00000000" w:rsidRDefault="00000000" w:rsidRPr="00000000" w14:paraId="00000459">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45A">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3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45B">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5C">
            <w:pPr>
              <w:rPr/>
            </w:pPr>
            <w:r w:rsidDel="00000000" w:rsidR="00000000" w:rsidRPr="00000000">
              <w:rPr>
                <w:sz w:val="18"/>
                <w:szCs w:val="18"/>
                <w:rtl w:val="0"/>
              </w:rPr>
              <w:t xml:space="preserve">Flood — a family of 3 sub-perils sharing one damage mechanism (inundation)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45D">
            <w:pPr>
              <w:rPr/>
            </w:pPr>
            <w:r w:rsidDel="00000000" w:rsidR="00000000" w:rsidRPr="00000000">
              <w:rPr>
                <w:b w:val="1"/>
                <w:bCs w:val="1"/>
                <w:color w:val="ffffff"/>
                <w:sz w:val="17"/>
                <w:szCs w:val="17"/>
                <w:rtl w:val="0"/>
              </w:rPr>
              <w:t xml:space="preserve">Sub-perils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5E">
            <w:pPr>
              <w:rPr/>
            </w:pPr>
            <w:r w:rsidDel="00000000" w:rsidR="00000000" w:rsidRPr="00000000">
              <w:rPr>
                <w:rFonts w:ascii="Verdana" w:cs="Verdana" w:eastAsia="Verdana" w:hAnsi="Verdana"/>
                <w:b w:val="1"/>
                <w:bCs w:val="1"/>
                <w:color w:val="2e75b6"/>
                <w:rtl w:val="0"/>
              </w:rPr>
              <w:t xml:space="preserve">[R] </w:t>
            </w:r>
            <w:r w:rsidDel="00000000" w:rsidR="00000000" w:rsidRPr="00000000">
              <w:rPr>
                <w:b w:val="1"/>
                <w:bCs w:val="1"/>
                <w:rtl w:val="0"/>
              </w:rPr>
              <w:t xml:space="preserve">Riverine   </w:t>
            </w:r>
            <w:r w:rsidDel="00000000" w:rsidR="00000000" w:rsidRPr="00000000">
              <w:rPr>
                <w:rFonts w:ascii="Verdana" w:cs="Verdana" w:eastAsia="Verdana" w:hAnsi="Verdana"/>
                <w:b w:val="1"/>
                <w:bCs w:val="1"/>
                <w:color w:val="2e75b6"/>
                <w:rtl w:val="0"/>
              </w:rPr>
              <w:t xml:space="preserve">[F] </w:t>
            </w:r>
            <w:r w:rsidDel="00000000" w:rsidR="00000000" w:rsidRPr="00000000">
              <w:rPr>
                <w:b w:val="1"/>
                <w:bCs w:val="1"/>
                <w:rtl w:val="0"/>
              </w:rPr>
              <w:t xml:space="preserve">Flash / pluvial   </w:t>
            </w:r>
            <w:r w:rsidDel="00000000" w:rsidR="00000000" w:rsidRPr="00000000">
              <w:rPr>
                <w:rFonts w:ascii="Verdana" w:cs="Verdana" w:eastAsia="Verdana" w:hAnsi="Verdana"/>
                <w:b w:val="1"/>
                <w:bCs w:val="1"/>
                <w:color w:val="2e75b6"/>
                <w:rtl w:val="0"/>
              </w:rPr>
              <w:t xml:space="preserve">[C] </w:t>
            </w:r>
            <w:r w:rsidDel="00000000" w:rsidR="00000000" w:rsidRPr="00000000">
              <w:rPr>
                <w:b w:val="1"/>
                <w:bCs w:val="1"/>
                <w:rtl w:val="0"/>
              </w:rPr>
              <w:t xml:space="preserve">Coastal / surge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45F">
            <w:pPr>
              <w:rPr/>
            </w:pPr>
            <w:r w:rsidDel="00000000" w:rsidR="00000000" w:rsidRPr="00000000">
              <w:rPr>
                <w:b w:val="1"/>
                <w:bCs w:val="1"/>
                <w:color w:val="ffffff"/>
                <w:sz w:val="17"/>
                <w:szCs w:val="17"/>
                <w:rtl w:val="0"/>
              </w:rPr>
              <w:t xml:space="preserve">NOAA / agency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60">
            <w:pPr>
              <w:rPr/>
            </w:pPr>
            <w:r w:rsidDel="00000000" w:rsidR="00000000" w:rsidRPr="00000000">
              <w:rPr>
                <w:sz w:val="18"/>
                <w:szCs w:val="18"/>
                <w:rtl w:val="0"/>
              </w:rPr>
              <w:t xml:space="preserve">Flood, Flash Flood, Coastal Flood; FEMA NRI hazards “Riverine Flooding” + “Coastal Flooding”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461">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62">
            <w:pPr>
              <w:rPr/>
            </w:pPr>
            <w:r w:rsidDel="00000000" w:rsidR="00000000" w:rsidRPr="00000000">
              <w:rPr>
                <w:sz w:val="18"/>
                <w:szCs w:val="18"/>
                <w:rtl w:val="0"/>
              </w:rPr>
              <w:t xml:space="preserve">Inundation depth (ft); flow / discharge (cfs); base flood elevation (BFE, ft NAVD88); annual-chance zone (1% / 0.2%)</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463">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64">
            <w:pPr>
              <w:rPr/>
            </w:pPr>
            <w:r w:rsidDel="00000000" w:rsidR="00000000" w:rsidRPr="00000000">
              <w:rPr>
                <w:sz w:val="18"/>
                <w:szCs w:val="18"/>
                <w:rtl w:val="0"/>
              </w:rPr>
              <w:t xml:space="preserve">Inundation of low-lying equipment; scour &amp; hydrodynamic force; debris; long-duration outage; substation &amp; pump submersion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465">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66">
            <w:pPr>
              <w:rPr/>
            </w:pPr>
            <w:r w:rsidDel="00000000" w:rsidR="00000000" w:rsidRPr="00000000">
              <w:rPr>
                <w:sz w:val="18"/>
                <w:szCs w:val="18"/>
                <w:rtl w:val="0"/>
              </w:rPr>
              <w:t xml:space="preserve">Thermal &amp; nuclear plants (sited near cooling water), substations, low-lying solar, buried T&amp;D, control buildings</w:t>
            </w:r>
            <w:r w:rsidDel="00000000" w:rsidR="00000000" w:rsidRPr="00000000">
              <w:rPr>
                <w:rtl w:val="0"/>
              </w:rPr>
            </w:r>
          </w:p>
        </w:tc>
      </w:tr>
    </w:tbl>
    <w:p w:rsidR="00000000" w:rsidDel="00000000" w:rsidP="00000000" w:rsidRDefault="00000000" w:rsidRPr="00000000" w14:paraId="00000467">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3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468">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469">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46A">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6B">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6C">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6D">
            <w:pPr>
              <w:rPr/>
            </w:pPr>
            <w:r w:rsidDel="00000000" w:rsidR="00000000" w:rsidRPr="00000000">
              <w:rPr>
                <w:sz w:val="17"/>
                <w:szCs w:val="17"/>
                <w:rtl w:val="0"/>
              </w:rPr>
              <w:t xml:space="preserve">FEMA NFHL (regulatory zones, 90%+ pop.) + NRI + NOAA coastal mappers.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6E">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6F">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70">
            <w:pPr>
              <w:rPr/>
            </w:pPr>
            <w:r w:rsidDel="00000000" w:rsidR="00000000" w:rsidRPr="00000000">
              <w:rPr>
                <w:sz w:val="17"/>
                <w:szCs w:val="17"/>
                <w:rtl w:val="0"/>
              </w:rPr>
              <w:t xml:space="preserve">USGS streamgages/peak-flow, NOAA tide gauges, high-water marks, Storm Events.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71">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72">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73">
            <w:pPr>
              <w:rPr/>
            </w:pPr>
            <w:r w:rsidDel="00000000" w:rsidR="00000000" w:rsidRPr="00000000">
              <w:rPr>
                <w:sz w:val="17"/>
                <w:szCs w:val="17"/>
                <w:rtl w:val="0"/>
              </w:rPr>
              <w:t xml:space="preserve">FFRD (probabilistic, emerging/pilot); First Street model (commercial). No mature free national catalog yet.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74">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75">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476">
            <w:pPr>
              <w:rPr/>
            </w:pPr>
            <w:r w:rsidDel="00000000" w:rsidR="00000000" w:rsidRPr="00000000">
              <w:rPr>
                <w:sz w:val="17"/>
                <w:szCs w:val="17"/>
                <w:rtl w:val="0"/>
              </w:rPr>
              <w:t xml:space="preserve">NFHL + USGS FIM + SLOSH give depth grids; fully buildable per sub-peril.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77">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78">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479">
            <w:pPr>
              <w:rPr/>
            </w:pPr>
            <w:r w:rsidDel="00000000" w:rsidR="00000000" w:rsidRPr="00000000">
              <w:rPr>
                <w:sz w:val="17"/>
                <w:szCs w:val="17"/>
                <w:rtl w:val="0"/>
              </w:rPr>
              <w:t xml:space="preserve">USGS Bulletin 17C, HEC-RAS/HMS, NOAA surge methodology.</w:t>
            </w:r>
            <w:r w:rsidDel="00000000" w:rsidR="00000000" w:rsidRPr="00000000">
              <w:rPr>
                <w:rtl w:val="0"/>
              </w:rPr>
            </w:r>
          </w:p>
        </w:tc>
      </w:tr>
    </w:tbl>
    <w:p w:rsidR="00000000" w:rsidDel="00000000" w:rsidP="00000000" w:rsidRDefault="00000000" w:rsidRPr="00000000" w14:paraId="0000047A">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47B">
      <w:pPr>
        <w:spacing w:after="40" w:before="40" w:lineRule="auto"/>
        <w:rPr/>
      </w:pPr>
      <w:r w:rsidDel="00000000" w:rsidR="00000000" w:rsidRPr="00000000">
        <w:rPr>
          <w:rtl w:val="0"/>
        </w:rPr>
        <w:t xml:space="preserve">Flood is three sub-perils with </w:t>
      </w:r>
      <w:r w:rsidDel="00000000" w:rsidR="00000000" w:rsidRPr="00000000">
        <w:rPr>
          <w:b w:val="1"/>
          <w:bCs w:val="1"/>
          <w:rtl w:val="0"/>
        </w:rPr>
        <w:t xml:space="preserve">different sources and footprints</w:t>
      </w:r>
      <w:r w:rsidDel="00000000" w:rsidR="00000000" w:rsidRPr="00000000">
        <w:rPr>
          <w:rtl w:val="0"/>
        </w:rPr>
        <w:t xml:space="preserve"> but one shared damage driver — inundation depth. The sub-peril tags </w:t>
      </w:r>
      <w:r w:rsidDel="00000000" w:rsidR="00000000" w:rsidRPr="00000000">
        <w:rPr>
          <w:rFonts w:ascii="Verdana" w:cs="Verdana" w:eastAsia="Verdana" w:hAnsi="Verdana"/>
          <w:b w:val="1"/>
          <w:bCs w:val="1"/>
          <w:color w:val="2e75b6"/>
          <w:rtl w:val="0"/>
        </w:rPr>
        <w:t xml:space="preserve">[R] [F] [C]</w:t>
      </w:r>
      <w:r w:rsidDel="00000000" w:rsidR="00000000" w:rsidRPr="00000000">
        <w:rPr>
          <w:rtl w:val="0"/>
        </w:rPr>
        <w:t xml:space="preserve"> on each source below show which it serves.</w:t>
      </w:r>
    </w:p>
    <w:p w:rsidR="00000000" w:rsidDel="00000000" w:rsidP="00000000" w:rsidRDefault="00000000" w:rsidRPr="00000000" w14:paraId="0000047C">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[R] Riverine </w:t>
      </w:r>
      <w:r w:rsidDel="00000000" w:rsidR="00000000" w:rsidRPr="00000000">
        <w:rPr>
          <w:rtl w:val="0"/>
        </w:rPr>
        <w:t xml:space="preserve">— river/stream overflow from accumulated runoff. Slow-onset, large footprint, well-gauged. The classic 100-yr floodplain.</w:t>
      </w:r>
    </w:p>
    <w:p w:rsidR="00000000" w:rsidDel="00000000" w:rsidP="00000000" w:rsidRDefault="00000000" w:rsidRPr="00000000" w14:paraId="0000047D">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 Flash / pluvial </w:t>
      </w:r>
      <w:r w:rsidDel="00000000" w:rsidR="00000000" w:rsidRPr="00000000">
        <w:rPr>
          <w:rtl w:val="0"/>
        </w:rPr>
        <w:t xml:space="preserve">— intense-rainfall surface flooding, often outside mapped floodplains. Fast, localized, poorly captured by regulatory maps — the blind spot.</w:t>
      </w:r>
    </w:p>
    <w:p w:rsidR="00000000" w:rsidDel="00000000" w:rsidP="00000000" w:rsidRDefault="00000000" w:rsidRPr="00000000" w14:paraId="0000047E">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[C] Coastal / surge </w:t>
      </w:r>
      <w:r w:rsidDel="00000000" w:rsidR="00000000" w:rsidRPr="00000000">
        <w:rPr>
          <w:rtl w:val="0"/>
        </w:rPr>
        <w:t xml:space="preserve">— storm surge + tide + wave + sea-level rise. Overlaps the hurricane doc’s surge grid; driven by ocean water level, not rainfall.</w:t>
      </w:r>
    </w:p>
    <w:p w:rsidR="00000000" w:rsidDel="00000000" w:rsidP="00000000" w:rsidRDefault="00000000" w:rsidRPr="00000000" w14:paraId="0000047F">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depth is the universal metric — sample an inundation-depth grid at each asset and apply a depth-damage curve. Riverine: NFHL zones / USGS FIM. Flash: needs rainfall-driven modeling (FFRD or commercial), since NFHL under-maps it. Coastal: SLOSH / NOAA surge, shared with the hurricane surge layer. Combine without double-counting where sub-perils overlap (e.g. a hurricane drives both [C] surge and [F] rainfall).</w:t>
      </w:r>
      <w:r w:rsidDel="00000000" w:rsidR="00000000" w:rsidRPr="00000000">
        <w:rPr>
          <w:rtl w:val="0"/>
        </w:rPr>
      </w:r>
    </w:p>
    <w:p w:rsidR="00000000" w:rsidDel="00000000" w:rsidP="00000000" w:rsidRDefault="00000000" w:rsidRPr="00000000" w14:paraId="00000480">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481">
      <w:pPr>
        <w:spacing w:after="40" w:before="40" w:lineRule="auto"/>
        <w:rPr/>
      </w:pPr>
      <w:r w:rsidDel="00000000" w:rsidR="00000000" w:rsidRPr="00000000">
        <w:rPr>
          <w:color w:val="5a7184"/>
          <w:rtl w:val="0"/>
        </w:rPr>
        <w:t xml:space="preserve">Regulatory and ready hazard surfaces — fast lookup, insurer- and regulator-recognized.</w:t>
      </w:r>
      <w:r w:rsidDel="00000000" w:rsidR="00000000" w:rsidRPr="00000000">
        <w:rPr>
          <w:rtl w:val="0"/>
        </w:rPr>
      </w:r>
    </w:p>
    <w:tbl>
      <w:tblPr>
        <w:tblStyle w:val="Table4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82">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83">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84">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85">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86">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87">
            <w:pPr>
              <w:spacing w:after="14" w:before="14" w:lineRule="auto"/>
              <w:rPr/>
            </w:pPr>
            <w:r w:rsidDel="00000000" w:rsidR="00000000" w:rsidRPr="00000000">
              <w:rPr>
                <w:rFonts w:ascii="Verdana" w:cs="Verdana" w:eastAsia="Verdana" w:hAnsi="Verdana"/>
                <w:b w:val="1"/>
                <w:bCs w:val="1"/>
                <w:color w:val="2e75b6"/>
                <w:sz w:val="15"/>
                <w:szCs w:val="15"/>
                <w:rtl w:val="0"/>
              </w:rPr>
              <w:t xml:space="preserve">[R/C] </w:t>
            </w:r>
            <w:r w:rsidDel="00000000" w:rsidR="00000000" w:rsidRPr="00000000">
              <w:rPr>
                <w:b w:val="1"/>
                <w:bCs w:val="1"/>
                <w:color w:val="1f3a5f"/>
                <w:sz w:val="17"/>
                <w:szCs w:val="17"/>
                <w:rtl w:val="0"/>
              </w:rPr>
              <w:t xml:space="preserve">FEMA National Flood Hazard Layer (NFHL)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88">
            <w:pPr>
              <w:spacing w:after="8" w:before="8" w:lineRule="auto"/>
              <w:rPr/>
            </w:pPr>
            <w:r w:rsidDel="00000000" w:rsidR="00000000" w:rsidRPr="00000000">
              <w:rPr>
                <w:sz w:val="17"/>
                <w:szCs w:val="17"/>
                <w:rtl w:val="0"/>
              </w:rPr>
              <w:t xml:space="preserve">Screening / regulatory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89">
            <w:pPr>
              <w:spacing w:after="8" w:before="8" w:lineRule="auto"/>
              <w:rPr/>
            </w:pPr>
            <w:r w:rsidDel="00000000" w:rsidR="00000000" w:rsidRPr="00000000">
              <w:rPr>
                <w:sz w:val="17"/>
                <w:szCs w:val="17"/>
                <w:rtl w:val="0"/>
              </w:rPr>
              <w:t xml:space="preserve">Flood zone, base flood elevation, floodway; 1% &amp; 0.2% annual-chance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8A">
            <w:pPr>
              <w:spacing w:after="8" w:before="8" w:lineRule="auto"/>
              <w:rPr/>
            </w:pPr>
            <w:r w:rsidDel="00000000" w:rsidR="00000000" w:rsidRPr="00000000">
              <w:rPr>
                <w:sz w:val="17"/>
                <w:szCs w:val="17"/>
                <w:rtl w:val="0"/>
              </w:rPr>
              <w:t xml:space="preserve">US, 90%+ of population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8B">
            <w:pPr>
              <w:spacing w:after="8" w:before="8" w:lineRule="auto"/>
              <w:rPr/>
            </w:pPr>
            <w:r w:rsidDel="00000000" w:rsidR="00000000" w:rsidRPr="00000000">
              <w:rPr>
                <w:sz w:val="17"/>
                <w:szCs w:val="17"/>
                <w:rtl w:val="0"/>
              </w:rPr>
              <w:t xml:space="preserve">Vector zones; effective FIRM-based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8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Current effective (continuously updated)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8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Shapefile / KMZ / WMS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8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8F">
            <w:pPr>
              <w:spacing w:after="14" w:before="14" w:lineRule="auto"/>
              <w:rPr/>
            </w:pPr>
            <w:r w:rsidDel="00000000" w:rsidR="00000000" w:rsidRPr="00000000">
              <w:rPr>
                <w:b w:val="1"/>
                <w:bCs w:val="1"/>
                <w:color w:val="5a7184"/>
                <w:sz w:val="14"/>
                <w:szCs w:val="14"/>
                <w:rtl w:val="0"/>
              </w:rPr>
              <w:t xml:space="preserve">Access: </w:t>
            </w:r>
            <w:hyperlink r:id="rId67">
              <w:r w:rsidDel="00000000" w:rsidR="00000000" w:rsidRPr="00000000">
                <w:rPr>
                  <w:rFonts w:ascii="Verdana" w:cs="Verdana" w:eastAsia="Verdana" w:hAnsi="Verdana"/>
                  <w:color w:val="2e75b6"/>
                  <w:sz w:val="16"/>
                  <w:szCs w:val="16"/>
                  <w:u w:val="single"/>
                  <w:rtl w:val="0"/>
                </w:rPr>
                <w:t xml:space="preserve">NFHL</w:t>
              </w:r>
            </w:hyperlink>
            <w:r w:rsidDel="00000000" w:rsidR="00000000" w:rsidRPr="00000000">
              <w:rPr>
                <w:rtl w:val="0"/>
              </w:rPr>
              <w:t xml:space="preserve">  </w:t>
            </w:r>
            <w:hyperlink r:id="rId68">
              <w:r w:rsidDel="00000000" w:rsidR="00000000" w:rsidRPr="00000000">
                <w:rPr>
                  <w:rFonts w:ascii="Verdana" w:cs="Verdana" w:eastAsia="Verdana" w:hAnsi="Verdana"/>
                  <w:color w:val="2e75b6"/>
                  <w:sz w:val="16"/>
                  <w:szCs w:val="16"/>
                  <w:u w:val="single"/>
                  <w:rtl w:val="0"/>
                </w:rPr>
                <w:t xml:space="preserve">MSC download</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9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regulatory baseline for riverine + coastal. Binary zones, not graduated probability; under-maps flash/pluvial and is incomplete in unmapped rural areas.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1">
            <w:pPr>
              <w:spacing w:after="14" w:before="14" w:lineRule="auto"/>
              <w:rPr/>
            </w:pPr>
            <w:r w:rsidDel="00000000" w:rsidR="00000000" w:rsidRPr="00000000">
              <w:rPr>
                <w:rFonts w:ascii="Verdana" w:cs="Verdana" w:eastAsia="Verdana" w:hAnsi="Verdana"/>
                <w:b w:val="1"/>
                <w:bCs w:val="1"/>
                <w:color w:val="2e75b6"/>
                <w:sz w:val="15"/>
                <w:szCs w:val="15"/>
                <w:rtl w:val="0"/>
              </w:rPr>
              <w:t xml:space="preserve">[R/C] </w:t>
            </w:r>
            <w:r w:rsidDel="00000000" w:rsidR="00000000" w:rsidRPr="00000000">
              <w:rPr>
                <w:b w:val="1"/>
                <w:bCs w:val="1"/>
                <w:color w:val="1f3a5f"/>
                <w:sz w:val="17"/>
                <w:szCs w:val="17"/>
                <w:rtl w:val="0"/>
              </w:rPr>
              <w:t xml:space="preserve">FEMA National Risk Index (Flooding hazards)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2">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3">
            <w:pPr>
              <w:spacing w:after="8" w:before="8" w:lineRule="auto"/>
              <w:rPr/>
            </w:pPr>
            <w:r w:rsidDel="00000000" w:rsidR="00000000" w:rsidRPr="00000000">
              <w:rPr>
                <w:sz w:val="17"/>
                <w:szCs w:val="17"/>
                <w:rtl w:val="0"/>
              </w:rPr>
              <w:t xml:space="preserve">Expected Annual Loss, frequency,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4">
            <w:pPr>
              <w:spacing w:after="8" w:before="8" w:lineRule="auto"/>
              <w:rPr/>
            </w:pPr>
            <w:r w:rsidDel="00000000" w:rsidR="00000000" w:rsidRPr="00000000">
              <w:rPr>
                <w:sz w:val="17"/>
                <w:szCs w:val="17"/>
                <w:rtl w:val="0"/>
              </w:rPr>
              <w:t xml:space="preserve">US, county + census tract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5">
            <w:pPr>
              <w:spacing w:after="8" w:before="8" w:lineRule="auto"/>
              <w:rPr/>
            </w:pPr>
            <w:r w:rsidDel="00000000" w:rsidR="00000000" w:rsidRPr="00000000">
              <w:rPr>
                <w:sz w:val="17"/>
                <w:szCs w:val="17"/>
                <w:rtl w:val="0"/>
              </w:rPr>
              <w:t xml:space="preserve">Tract / county; v1.20 (Dec 2025)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96">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Annualized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97">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GIS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98">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99">
            <w:pPr>
              <w:spacing w:after="14" w:before="14" w:lineRule="auto"/>
              <w:rPr/>
            </w:pPr>
            <w:r w:rsidDel="00000000" w:rsidR="00000000" w:rsidRPr="00000000">
              <w:rPr>
                <w:b w:val="1"/>
                <w:bCs w:val="1"/>
                <w:color w:val="5a7184"/>
                <w:sz w:val="14"/>
                <w:szCs w:val="14"/>
                <w:rtl w:val="0"/>
              </w:rPr>
              <w:t xml:space="preserve">Access: </w:t>
            </w:r>
            <w:hyperlink r:id="rId69">
              <w:r w:rsidDel="00000000" w:rsidR="00000000" w:rsidRPr="00000000">
                <w:rPr>
                  <w:rFonts w:ascii="Verdana" w:cs="Verdana" w:eastAsia="Verdana" w:hAnsi="Verdana"/>
                  <w:color w:val="2e75b6"/>
                  <w:sz w:val="16"/>
                  <w:szCs w:val="16"/>
                  <w:u w:val="single"/>
                  <w:rtl w:val="0"/>
                </w:rPr>
                <w:t xml:space="preserve">NRI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9A">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Riverine Flooding + Coastal Flooding are 2 of 18 NRI hazards. Loss benchmark; no flash/pluvial line item.</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B">
            <w:pPr>
              <w:spacing w:after="14" w:before="14" w:lineRule="auto"/>
              <w:rPr/>
            </w:pPr>
            <w:r w:rsidDel="00000000" w:rsidR="00000000" w:rsidRPr="00000000">
              <w:rPr>
                <w:rFonts w:ascii="Verdana" w:cs="Verdana" w:eastAsia="Verdana" w:hAnsi="Verdana"/>
                <w:b w:val="1"/>
                <w:bCs w:val="1"/>
                <w:color w:val="2e75b6"/>
                <w:sz w:val="15"/>
                <w:szCs w:val="15"/>
                <w:rtl w:val="0"/>
              </w:rPr>
              <w:t xml:space="preserve">[C] </w:t>
            </w:r>
            <w:r w:rsidDel="00000000" w:rsidR="00000000" w:rsidRPr="00000000">
              <w:rPr>
                <w:b w:val="1"/>
                <w:bCs w:val="1"/>
                <w:color w:val="1f3a5f"/>
                <w:sz w:val="17"/>
                <w:szCs w:val="17"/>
                <w:rtl w:val="0"/>
              </w:rPr>
              <w:t xml:space="preserve">NOAA Coastal Flood Exposure Mapper / SLR Viewer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C">
            <w:pPr>
              <w:spacing w:after="8" w:before="8" w:lineRule="auto"/>
              <w:rPr/>
            </w:pPr>
            <w:r w:rsidDel="00000000" w:rsidR="00000000" w:rsidRPr="00000000">
              <w:rPr>
                <w:sz w:val="17"/>
                <w:szCs w:val="17"/>
                <w:rtl w:val="0"/>
              </w:rPr>
              <w:t xml:space="preserve">Screening / hazard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D">
            <w:pPr>
              <w:spacing w:after="8" w:before="8" w:lineRule="auto"/>
              <w:rPr/>
            </w:pPr>
            <w:r w:rsidDel="00000000" w:rsidR="00000000" w:rsidRPr="00000000">
              <w:rPr>
                <w:sz w:val="17"/>
                <w:szCs w:val="17"/>
                <w:rtl w:val="0"/>
              </w:rPr>
              <w:t xml:space="preserve">Coastal inundation depth, surge &amp; SLR scenarios, shallow coastal flooding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E">
            <w:pPr>
              <w:spacing w:after="8" w:before="8" w:lineRule="auto"/>
              <w:rPr/>
            </w:pPr>
            <w:r w:rsidDel="00000000" w:rsidR="00000000" w:rsidRPr="00000000">
              <w:rPr>
                <w:sz w:val="17"/>
                <w:szCs w:val="17"/>
                <w:rtl w:val="0"/>
              </w:rPr>
              <w:t xml:space="preserve">US coasts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9F">
            <w:pPr>
              <w:spacing w:after="8" w:before="8" w:lineRule="auto"/>
              <w:rPr/>
            </w:pPr>
            <w:r w:rsidDel="00000000" w:rsidR="00000000" w:rsidRPr="00000000">
              <w:rPr>
                <w:sz w:val="17"/>
                <w:szCs w:val="17"/>
                <w:rtl w:val="0"/>
              </w:rPr>
              <w:t xml:space="preserve">Neighborhood; scenario-based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0">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Scenario (SLR 0–10 ft)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1">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map / GIS layers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2">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3">
            <w:pPr>
              <w:spacing w:after="14" w:before="14" w:lineRule="auto"/>
              <w:rPr/>
            </w:pPr>
            <w:r w:rsidDel="00000000" w:rsidR="00000000" w:rsidRPr="00000000">
              <w:rPr>
                <w:b w:val="1"/>
                <w:bCs w:val="1"/>
                <w:color w:val="5a7184"/>
                <w:sz w:val="14"/>
                <w:szCs w:val="14"/>
                <w:rtl w:val="0"/>
              </w:rPr>
              <w:t xml:space="preserve">Access: </w:t>
            </w:r>
            <w:hyperlink r:id="rId70">
              <w:r w:rsidDel="00000000" w:rsidR="00000000" w:rsidRPr="00000000">
                <w:rPr>
                  <w:rFonts w:ascii="Verdana" w:cs="Verdana" w:eastAsia="Verdana" w:hAnsi="Verdana"/>
                  <w:color w:val="2e75b6"/>
                  <w:sz w:val="16"/>
                  <w:szCs w:val="16"/>
                  <w:u w:val="single"/>
                  <w:rtl w:val="0"/>
                </w:rPr>
                <w:t xml:space="preserve">Coastal Flood Exposure</w:t>
              </w:r>
            </w:hyperlink>
            <w:r w:rsidDel="00000000" w:rsidR="00000000" w:rsidRPr="00000000">
              <w:rPr>
                <w:rtl w:val="0"/>
              </w:rPr>
              <w:t xml:space="preserve">  </w:t>
            </w:r>
            <w:hyperlink r:id="rId71">
              <w:r w:rsidDel="00000000" w:rsidR="00000000" w:rsidRPr="00000000">
                <w:rPr>
                  <w:rFonts w:ascii="Verdana" w:cs="Verdana" w:eastAsia="Verdana" w:hAnsi="Verdana"/>
                  <w:color w:val="2e75b6"/>
                  <w:sz w:val="16"/>
                  <w:szCs w:val="16"/>
                  <w:u w:val="single"/>
                  <w:rtl w:val="0"/>
                </w:rPr>
                <w:t xml:space="preserve">SLR Viewer</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4">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Best free coastal screening incl. sea-level-rise scenarios. Screening-level (bathtub + composite), not hydrodynamic per-event.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A5">
            <w:pPr>
              <w:spacing w:after="14" w:before="14" w:lineRule="auto"/>
              <w:rPr/>
            </w:pPr>
            <w:r w:rsidDel="00000000" w:rsidR="00000000" w:rsidRPr="00000000">
              <w:rPr>
                <w:rFonts w:ascii="Verdana" w:cs="Verdana" w:eastAsia="Verdana" w:hAnsi="Verdana"/>
                <w:b w:val="1"/>
                <w:bCs w:val="1"/>
                <w:color w:val="2e75b6"/>
                <w:sz w:val="15"/>
                <w:szCs w:val="15"/>
                <w:rtl w:val="0"/>
              </w:rPr>
              <w:t xml:space="preserve">[F] </w:t>
            </w:r>
            <w:r w:rsidDel="00000000" w:rsidR="00000000" w:rsidRPr="00000000">
              <w:rPr>
                <w:b w:val="1"/>
                <w:bCs w:val="1"/>
                <w:color w:val="1f3a5f"/>
                <w:sz w:val="17"/>
                <w:szCs w:val="17"/>
                <w:rtl w:val="0"/>
              </w:rPr>
              <w:t xml:space="preserve">NOAA Atlas 14 / Atlas 15 (precipitation frequency)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A6">
            <w:pPr>
              <w:spacing w:after="8" w:before="8" w:lineRule="auto"/>
              <w:rPr/>
            </w:pPr>
            <w:r w:rsidDel="00000000" w:rsidR="00000000" w:rsidRPr="00000000">
              <w:rPr>
                <w:sz w:val="17"/>
                <w:szCs w:val="17"/>
                <w:rtl w:val="0"/>
              </w:rPr>
              <w:t xml:space="preserve">Screening / design input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A7">
            <w:pPr>
              <w:spacing w:after="8" w:before="8" w:lineRule="auto"/>
              <w:rPr/>
            </w:pPr>
            <w:r w:rsidDel="00000000" w:rsidR="00000000" w:rsidRPr="00000000">
              <w:rPr>
                <w:sz w:val="17"/>
                <w:szCs w:val="17"/>
                <w:rtl w:val="0"/>
              </w:rPr>
              <w:t xml:space="preserve">Precip depth-duration-frequency (DDF/IDF); AEP 50% to 0.1%</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A8">
            <w:pPr>
              <w:spacing w:after="8" w:before="8" w:lineRule="auto"/>
              <w:rPr/>
            </w:pPr>
            <w:r w:rsidDel="00000000" w:rsidR="00000000" w:rsidRPr="00000000">
              <w:rPr>
                <w:sz w:val="17"/>
                <w:szCs w:val="17"/>
                <w:rtl w:val="0"/>
              </w:rPr>
              <w:t xml:space="preserve">US (A14 by region; A15 seamless national)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A9">
            <w:pPr>
              <w:spacing w:after="8" w:before="8" w:lineRule="auto"/>
              <w:rPr/>
            </w:pPr>
            <w:r w:rsidDel="00000000" w:rsidR="00000000" w:rsidRPr="00000000">
              <w:rPr>
                <w:sz w:val="17"/>
                <w:szCs w:val="17"/>
                <w:rtl w:val="0"/>
              </w:rPr>
              <w:t xml:space="preserve">Point + gridded; 5-min to 60-day durations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A">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A14 (current, 10–20 yr old in places); A15 in development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B">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PFDS web / ASCII grids / GIS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C">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 NWS OWP)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D">
            <w:pPr>
              <w:spacing w:after="14" w:before="14" w:lineRule="auto"/>
              <w:rPr/>
            </w:pPr>
            <w:r w:rsidDel="00000000" w:rsidR="00000000" w:rsidRPr="00000000">
              <w:rPr>
                <w:b w:val="1"/>
                <w:bCs w:val="1"/>
                <w:color w:val="5a7184"/>
                <w:sz w:val="14"/>
                <w:szCs w:val="14"/>
                <w:rtl w:val="0"/>
              </w:rPr>
              <w:t xml:space="preserve">Access: </w:t>
            </w:r>
            <w:hyperlink r:id="rId72">
              <w:r w:rsidDel="00000000" w:rsidR="00000000" w:rsidRPr="00000000">
                <w:rPr>
                  <w:rFonts w:ascii="Verdana" w:cs="Verdana" w:eastAsia="Verdana" w:hAnsi="Verdana"/>
                  <w:color w:val="2e75b6"/>
                  <w:sz w:val="16"/>
                  <w:szCs w:val="16"/>
                  <w:u w:val="single"/>
                  <w:rtl w:val="0"/>
                </w:rPr>
                <w:t xml:space="preserve">Atlas 14 PFDS</w:t>
              </w:r>
            </w:hyperlink>
            <w:r w:rsidDel="00000000" w:rsidR="00000000" w:rsidRPr="00000000">
              <w:rPr>
                <w:rtl w:val="0"/>
              </w:rPr>
              <w:t xml:space="preserve">  </w:t>
            </w:r>
            <w:hyperlink r:id="rId73">
              <w:r w:rsidDel="00000000" w:rsidR="00000000" w:rsidRPr="00000000">
                <w:rPr>
                  <w:rFonts w:ascii="Verdana" w:cs="Verdana" w:eastAsia="Verdana" w:hAnsi="Verdana"/>
                  <w:color w:val="2e75b6"/>
                  <w:sz w:val="16"/>
                  <w:szCs w:val="16"/>
                  <w:u w:val="single"/>
                  <w:rtl w:val="0"/>
                </w:rPr>
                <w:t xml:space="preserve">Atlas 15</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AE">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rainfall-frequency standard — the missing input for FLASH/PLUVIAL [F] modeling (the blind spot). Atlas 15 adds climate non-stationarity + future scenarios; CONUS preliminary due ~Sept 2026. See §8.</w:t>
            </w:r>
            <w:r w:rsidDel="00000000" w:rsidR="00000000" w:rsidRPr="00000000">
              <w:rPr>
                <w:rtl w:val="0"/>
              </w:rPr>
            </w:r>
          </w:p>
        </w:tc>
      </w:tr>
    </w:tbl>
    <w:p w:rsidR="00000000" w:rsidDel="00000000" w:rsidP="00000000" w:rsidRDefault="00000000" w:rsidRPr="00000000" w14:paraId="000004AF">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4B0">
      <w:pPr>
        <w:spacing w:after="40" w:before="40" w:lineRule="auto"/>
        <w:rPr/>
      </w:pPr>
      <w:r w:rsidDel="00000000" w:rsidR="00000000" w:rsidRPr="00000000">
        <w:rPr>
          <w:color w:val="5a7184"/>
          <w:rtl w:val="0"/>
        </w:rPr>
        <w:t xml:space="preserve">Observed flows, water levels, and inundation — the basis for flood-frequency fitting and model calibration.</w:t>
      </w:r>
      <w:r w:rsidDel="00000000" w:rsidR="00000000" w:rsidRPr="00000000">
        <w:rPr>
          <w:rtl w:val="0"/>
        </w:rPr>
      </w:r>
    </w:p>
    <w:tbl>
      <w:tblPr>
        <w:tblStyle w:val="Table4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B1">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B2">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B3">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B4">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B5">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B6">
            <w:pPr>
              <w:spacing w:after="14" w:before="14" w:lineRule="auto"/>
              <w:rPr/>
            </w:pPr>
            <w:r w:rsidDel="00000000" w:rsidR="00000000" w:rsidRPr="00000000">
              <w:rPr>
                <w:rFonts w:ascii="Verdana" w:cs="Verdana" w:eastAsia="Verdana" w:hAnsi="Verdana"/>
                <w:b w:val="1"/>
                <w:bCs w:val="1"/>
                <w:color w:val="2e75b6"/>
                <w:sz w:val="15"/>
                <w:szCs w:val="15"/>
                <w:rtl w:val="0"/>
              </w:rPr>
              <w:t xml:space="preserve">[R/F] </w:t>
            </w:r>
            <w:r w:rsidDel="00000000" w:rsidR="00000000" w:rsidRPr="00000000">
              <w:rPr>
                <w:b w:val="1"/>
                <w:bCs w:val="1"/>
                <w:color w:val="1f3a5f"/>
                <w:sz w:val="17"/>
                <w:szCs w:val="17"/>
                <w:rtl w:val="0"/>
              </w:rPr>
              <w:t xml:space="preserve">USGS streamgages + peak-flow / StreamStats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B7">
            <w:pPr>
              <w:spacing w:after="8" w:before="8" w:lineRule="auto"/>
              <w:rPr/>
            </w:pPr>
            <w:r w:rsidDel="00000000" w:rsidR="00000000" w:rsidRPr="00000000">
              <w:rPr>
                <w:sz w:val="17"/>
                <w:szCs w:val="17"/>
                <w:rtl w:val="0"/>
              </w:rPr>
              <w:t xml:space="preserve">Event record / gauge network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B8">
            <w:pPr>
              <w:spacing w:after="8" w:before="8" w:lineRule="auto"/>
              <w:rPr/>
            </w:pPr>
            <w:r w:rsidDel="00000000" w:rsidR="00000000" w:rsidRPr="00000000">
              <w:rPr>
                <w:sz w:val="17"/>
                <w:szCs w:val="17"/>
                <w:rtl w:val="0"/>
              </w:rPr>
              <w:t xml:space="preserve">Discharge (cfs), stage; flood-frequency by AEP (Bulletin 17C)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B9">
            <w:pPr>
              <w:spacing w:after="8" w:before="8" w:lineRule="auto"/>
              <w:rPr/>
            </w:pPr>
            <w:r w:rsidDel="00000000" w:rsidR="00000000" w:rsidRPr="00000000">
              <w:rPr>
                <w:sz w:val="17"/>
                <w:szCs w:val="17"/>
                <w:rtl w:val="0"/>
              </w:rPr>
              <w:t xml:space="preserve">US streams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BA">
            <w:pPr>
              <w:spacing w:after="8" w:before="8" w:lineRule="auto"/>
              <w:rPr/>
            </w:pPr>
            <w:r w:rsidDel="00000000" w:rsidR="00000000" w:rsidRPr="00000000">
              <w:rPr>
                <w:sz w:val="17"/>
                <w:szCs w:val="17"/>
                <w:rtl w:val="0"/>
              </w:rPr>
              <w:t xml:space="preserve">Point gauge; sub-daily → annual peaks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BB">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Up to ~120 yr at long gauges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BC">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 NWIS API / StreamStats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BD">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(USGS)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BE">
            <w:pPr>
              <w:spacing w:after="14" w:before="14" w:lineRule="auto"/>
              <w:rPr/>
            </w:pPr>
            <w:r w:rsidDel="00000000" w:rsidR="00000000" w:rsidRPr="00000000">
              <w:rPr>
                <w:b w:val="1"/>
                <w:bCs w:val="1"/>
                <w:color w:val="5a7184"/>
                <w:sz w:val="14"/>
                <w:szCs w:val="14"/>
                <w:rtl w:val="0"/>
              </w:rPr>
              <w:t xml:space="preserve">Access: </w:t>
            </w:r>
            <w:hyperlink r:id="rId74">
              <w:r w:rsidDel="00000000" w:rsidR="00000000" w:rsidRPr="00000000">
                <w:rPr>
                  <w:rFonts w:ascii="Verdana" w:cs="Verdana" w:eastAsia="Verdana" w:hAnsi="Verdana"/>
                  <w:color w:val="2e75b6"/>
                  <w:sz w:val="16"/>
                  <w:szCs w:val="16"/>
                  <w:u w:val="single"/>
                  <w:rtl w:val="0"/>
                </w:rPr>
                <w:t xml:space="preserve">USGS flood info</w:t>
              </w:r>
            </w:hyperlink>
            <w:r w:rsidDel="00000000" w:rsidR="00000000" w:rsidRPr="00000000">
              <w:rPr>
                <w:rtl w:val="0"/>
              </w:rPr>
              <w:t xml:space="preserve">  </w:t>
            </w:r>
            <w:hyperlink r:id="rId75">
              <w:r w:rsidDel="00000000" w:rsidR="00000000" w:rsidRPr="00000000">
                <w:rPr>
                  <w:rFonts w:ascii="Verdana" w:cs="Verdana" w:eastAsia="Verdana" w:hAnsi="Verdana"/>
                  <w:color w:val="2e75b6"/>
                  <w:sz w:val="16"/>
                  <w:szCs w:val="16"/>
                  <w:u w:val="single"/>
                  <w:rtl w:val="0"/>
                </w:rPr>
                <w:t xml:space="preserve">StreamStats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BF">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Authoritative discharge &amp; flood-frequency source. StreamStats gives AEP flows (50% to 0.2%) at ungauged sites via regional regression. The riverine frequency backbone.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0">
            <w:pPr>
              <w:spacing w:after="14" w:before="14" w:lineRule="auto"/>
              <w:rPr/>
            </w:pPr>
            <w:r w:rsidDel="00000000" w:rsidR="00000000" w:rsidRPr="00000000">
              <w:rPr>
                <w:rFonts w:ascii="Verdana" w:cs="Verdana" w:eastAsia="Verdana" w:hAnsi="Verdana"/>
                <w:b w:val="1"/>
                <w:bCs w:val="1"/>
                <w:color w:val="2e75b6"/>
                <w:sz w:val="15"/>
                <w:szCs w:val="15"/>
                <w:rtl w:val="0"/>
              </w:rPr>
              <w:t xml:space="preserve">[C] </w:t>
            </w:r>
            <w:r w:rsidDel="00000000" w:rsidR="00000000" w:rsidRPr="00000000">
              <w:rPr>
                <w:b w:val="1"/>
                <w:bCs w:val="1"/>
                <w:color w:val="1f3a5f"/>
                <w:sz w:val="17"/>
                <w:szCs w:val="17"/>
                <w:rtl w:val="0"/>
              </w:rPr>
              <w:t xml:space="preserve">NOAA CO-OPS tide gauges / Extreme Water Levels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1">
            <w:pPr>
              <w:spacing w:after="8" w:before="8" w:lineRule="auto"/>
              <w:rPr/>
            </w:pPr>
            <w:r w:rsidDel="00000000" w:rsidR="00000000" w:rsidRPr="00000000">
              <w:rPr>
                <w:sz w:val="17"/>
                <w:szCs w:val="17"/>
                <w:rtl w:val="0"/>
              </w:rPr>
              <w:t xml:space="preserve">Event record / gauge network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2">
            <w:pPr>
              <w:spacing w:after="8" w:before="8" w:lineRule="auto"/>
              <w:rPr/>
            </w:pPr>
            <w:r w:rsidDel="00000000" w:rsidR="00000000" w:rsidRPr="00000000">
              <w:rPr>
                <w:sz w:val="17"/>
                <w:szCs w:val="17"/>
                <w:rtl w:val="0"/>
              </w:rPr>
              <w:t xml:space="preserve">Water level; annual/monthly exceedance-probability levels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3">
            <w:pPr>
              <w:spacing w:after="8" w:before="8" w:lineRule="auto"/>
              <w:rPr/>
            </w:pPr>
            <w:r w:rsidDel="00000000" w:rsidR="00000000" w:rsidRPr="00000000">
              <w:rPr>
                <w:sz w:val="17"/>
                <w:szCs w:val="17"/>
                <w:rtl w:val="0"/>
              </w:rPr>
              <w:t xml:space="preserve">US coasts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4">
            <w:pPr>
              <w:spacing w:after="8" w:before="8" w:lineRule="auto"/>
              <w:rPr/>
            </w:pPr>
            <w:r w:rsidDel="00000000" w:rsidR="00000000" w:rsidRPr="00000000">
              <w:rPr>
                <w:sz w:val="17"/>
                <w:szCs w:val="17"/>
                <w:rtl w:val="0"/>
              </w:rPr>
              <w:t xml:space="preserve">Point station; 6-min → annual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C5">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30+ yr at long stations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C6">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 API / CSV</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C7">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C8">
            <w:pPr>
              <w:spacing w:after="14" w:before="14" w:lineRule="auto"/>
              <w:rPr/>
            </w:pPr>
            <w:r w:rsidDel="00000000" w:rsidR="00000000" w:rsidRPr="00000000">
              <w:rPr>
                <w:b w:val="1"/>
                <w:bCs w:val="1"/>
                <w:color w:val="5a7184"/>
                <w:sz w:val="14"/>
                <w:szCs w:val="14"/>
                <w:rtl w:val="0"/>
              </w:rPr>
              <w:t xml:space="preserve">Access: </w:t>
            </w:r>
            <w:hyperlink r:id="rId76">
              <w:r w:rsidDel="00000000" w:rsidR="00000000" w:rsidRPr="00000000">
                <w:rPr>
                  <w:rFonts w:ascii="Verdana" w:cs="Verdana" w:eastAsia="Verdana" w:hAnsi="Verdana"/>
                  <w:color w:val="2e75b6"/>
                  <w:sz w:val="16"/>
                  <w:szCs w:val="16"/>
                  <w:u w:val="single"/>
                  <w:rtl w:val="0"/>
                </w:rPr>
                <w:t xml:space="preserve">Tides &amp; Currents</w:t>
              </w:r>
            </w:hyperlink>
            <w:r w:rsidDel="00000000" w:rsidR="00000000" w:rsidRPr="00000000">
              <w:rPr>
                <w:rtl w:val="0"/>
              </w:rPr>
              <w:t xml:space="preserve">  </w:t>
            </w:r>
            <w:hyperlink r:id="rId77">
              <w:r w:rsidDel="00000000" w:rsidR="00000000" w:rsidRPr="00000000">
                <w:rPr>
                  <w:rFonts w:ascii="Verdana" w:cs="Verdana" w:eastAsia="Verdana" w:hAnsi="Verdana"/>
                  <w:color w:val="2e75b6"/>
                  <w:sz w:val="16"/>
                  <w:szCs w:val="16"/>
                  <w:u w:val="single"/>
                  <w:rtl w:val="0"/>
                </w:rPr>
                <w:t xml:space="preserve">Inundation DB</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C9">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Coastal water-level frequency. Use exceedance-probability levels for coastal RP; combine with SLR for forward horizons.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A">
            <w:pPr>
              <w:spacing w:after="14" w:before="14" w:lineRule="auto"/>
              <w:rPr/>
            </w:pPr>
            <w:r w:rsidDel="00000000" w:rsidR="00000000" w:rsidRPr="00000000">
              <w:rPr>
                <w:rFonts w:ascii="Verdana" w:cs="Verdana" w:eastAsia="Verdana" w:hAnsi="Verdana"/>
                <w:b w:val="1"/>
                <w:bCs w:val="1"/>
                <w:color w:val="2e75b6"/>
                <w:sz w:val="15"/>
                <w:szCs w:val="15"/>
                <w:rtl w:val="0"/>
              </w:rPr>
              <w:t xml:space="preserve">[R/F/C] </w:t>
            </w:r>
            <w:r w:rsidDel="00000000" w:rsidR="00000000" w:rsidRPr="00000000">
              <w:rPr>
                <w:b w:val="1"/>
                <w:bCs w:val="1"/>
                <w:color w:val="1f3a5f"/>
                <w:sz w:val="17"/>
                <w:szCs w:val="17"/>
                <w:rtl w:val="0"/>
              </w:rPr>
              <w:t xml:space="preserve">USGS Flood Inundation Maps (FIM) + high-water marks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B">
            <w:pPr>
              <w:spacing w:after="8" w:before="8" w:lineRule="auto"/>
              <w:rPr/>
            </w:pPr>
            <w:r w:rsidDel="00000000" w:rsidR="00000000" w:rsidRPr="00000000">
              <w:rPr>
                <w:sz w:val="17"/>
                <w:szCs w:val="17"/>
                <w:rtl w:val="0"/>
              </w:rPr>
              <w:t xml:space="preserve">Gridded observation /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C">
            <w:pPr>
              <w:spacing w:after="8" w:before="8" w:lineRule="auto"/>
              <w:rPr/>
            </w:pPr>
            <w:r w:rsidDel="00000000" w:rsidR="00000000" w:rsidRPr="00000000">
              <w:rPr>
                <w:sz w:val="17"/>
                <w:szCs w:val="17"/>
                <w:rtl w:val="0"/>
              </w:rPr>
              <w:t xml:space="preserve">Mapped inundation extent &amp; depth; surveyed HWMs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D">
            <w:pPr>
              <w:spacing w:after="8" w:before="8" w:lineRule="auto"/>
              <w:rPr/>
            </w:pPr>
            <w:r w:rsidDel="00000000" w:rsidR="00000000" w:rsidRPr="00000000">
              <w:rPr>
                <w:sz w:val="17"/>
                <w:szCs w:val="17"/>
                <w:rtl w:val="0"/>
              </w:rPr>
              <w:t xml:space="preserve">Selected reaches + major events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CE">
            <w:pPr>
              <w:spacing w:after="8" w:before="8" w:lineRule="auto"/>
              <w:rPr/>
            </w:pPr>
            <w:r w:rsidDel="00000000" w:rsidR="00000000" w:rsidRPr="00000000">
              <w:rPr>
                <w:sz w:val="17"/>
                <w:szCs w:val="17"/>
                <w:rtl w:val="0"/>
              </w:rPr>
              <w:t xml:space="preserve">Reach-level grids; event surveys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CF">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Event-based + library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0">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GIS / FIM library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1">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(USGS)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2">
            <w:pPr>
              <w:spacing w:after="14" w:before="14" w:lineRule="auto"/>
              <w:rPr/>
            </w:pPr>
            <w:r w:rsidDel="00000000" w:rsidR="00000000" w:rsidRPr="00000000">
              <w:rPr>
                <w:b w:val="1"/>
                <w:bCs w:val="1"/>
                <w:color w:val="5a7184"/>
                <w:sz w:val="14"/>
                <w:szCs w:val="14"/>
                <w:rtl w:val="0"/>
              </w:rPr>
              <w:t xml:space="preserve">Access: </w:t>
            </w:r>
            <w:hyperlink r:id="rId78">
              <w:r w:rsidDel="00000000" w:rsidR="00000000" w:rsidRPr="00000000">
                <w:rPr>
                  <w:rFonts w:ascii="Verdana" w:cs="Verdana" w:eastAsia="Verdana" w:hAnsi="Verdana"/>
                  <w:color w:val="2e75b6"/>
                  <w:sz w:val="16"/>
                  <w:szCs w:val="16"/>
                  <w:u w:val="single"/>
                  <w:rtl w:val="0"/>
                </w:rPr>
                <w:t xml:space="preserve">USGS FIM</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3">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Observed depth grids for calibration/validation. SWaTH network adds coastal surge/wave/tide sensors for [C] events. Not nationally complete.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D4">
            <w:pPr>
              <w:spacing w:after="14" w:before="14" w:lineRule="auto"/>
              <w:rPr/>
            </w:pPr>
            <w:r w:rsidDel="00000000" w:rsidR="00000000" w:rsidRPr="00000000">
              <w:rPr>
                <w:rFonts w:ascii="Verdana" w:cs="Verdana" w:eastAsia="Verdana" w:hAnsi="Verdana"/>
                <w:b w:val="1"/>
                <w:bCs w:val="1"/>
                <w:color w:val="2e75b6"/>
                <w:sz w:val="15"/>
                <w:szCs w:val="15"/>
                <w:rtl w:val="0"/>
              </w:rPr>
              <w:t xml:space="preserve">[R/F] </w:t>
            </w:r>
            <w:r w:rsidDel="00000000" w:rsidR="00000000" w:rsidRPr="00000000">
              <w:rPr>
                <w:b w:val="1"/>
                <w:bCs w:val="1"/>
                <w:color w:val="1f3a5f"/>
                <w:sz w:val="17"/>
                <w:szCs w:val="17"/>
                <w:rtl w:val="0"/>
              </w:rPr>
              <w:t xml:space="preserve">NOAA National Water Center FIM (NWPS)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D5">
            <w:pPr>
              <w:spacing w:after="8" w:before="8" w:lineRule="auto"/>
              <w:rPr/>
            </w:pPr>
            <w:r w:rsidDel="00000000" w:rsidR="00000000" w:rsidRPr="00000000">
              <w:rPr>
                <w:sz w:val="17"/>
                <w:szCs w:val="17"/>
                <w:rtl w:val="0"/>
              </w:rPr>
              <w:t xml:space="preserve">Operational inundation / forecast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D6">
            <w:pPr>
              <w:spacing w:after="8" w:before="8" w:lineRule="auto"/>
              <w:rPr/>
            </w:pPr>
            <w:r w:rsidDel="00000000" w:rsidR="00000000" w:rsidRPr="00000000">
              <w:rPr>
                <w:sz w:val="17"/>
                <w:szCs w:val="17"/>
                <w:rtl w:val="0"/>
              </w:rPr>
              <w:t xml:space="preserve">Forecast &amp; analysis flood inundation extent/depth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D7">
            <w:pPr>
              <w:spacing w:after="8" w:before="8" w:lineRule="auto"/>
              <w:rPr/>
            </w:pPr>
            <w:r w:rsidDel="00000000" w:rsidR="00000000" w:rsidRPr="00000000">
              <w:rPr>
                <w:sz w:val="17"/>
                <w:szCs w:val="17"/>
                <w:rtl w:val="0"/>
              </w:rPr>
              <w:t xml:space="preserve">US (≈60% of population, expanding)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D8">
            <w:pPr>
              <w:spacing w:after="8" w:before="8" w:lineRule="auto"/>
              <w:rPr/>
            </w:pPr>
            <w:r w:rsidDel="00000000" w:rsidR="00000000" w:rsidRPr="00000000">
              <w:rPr>
                <w:sz w:val="17"/>
                <w:szCs w:val="17"/>
                <w:rtl w:val="0"/>
              </w:rPr>
              <w:t xml:space="preserve">HAND method on 3DEP DEM + NHDPlus; ~10 m hydrofabric</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Near-real-time + forecast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Web services (NWPS) / GIS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 OWP)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C">
            <w:pPr>
              <w:spacing w:after="14" w:before="14" w:lineRule="auto"/>
              <w:rPr/>
            </w:pPr>
            <w:r w:rsidDel="00000000" w:rsidR="00000000" w:rsidRPr="00000000">
              <w:rPr>
                <w:b w:val="1"/>
                <w:bCs w:val="1"/>
                <w:color w:val="5a7184"/>
                <w:sz w:val="14"/>
                <w:szCs w:val="14"/>
                <w:rtl w:val="0"/>
              </w:rPr>
              <w:t xml:space="preserve">Access: </w:t>
            </w:r>
            <w:hyperlink r:id="rId79">
              <w:r w:rsidDel="00000000" w:rsidR="00000000" w:rsidRPr="00000000">
                <w:rPr>
                  <w:rFonts w:ascii="Verdana" w:cs="Verdana" w:eastAsia="Verdana" w:hAnsi="Verdana"/>
                  <w:color w:val="2e75b6"/>
                  <w:sz w:val="16"/>
                  <w:szCs w:val="16"/>
                  <w:u w:val="single"/>
                  <w:rtl w:val="0"/>
                </w:rPr>
                <w:t xml:space="preserve">NWPS / National Water Center</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D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Newer operational national FIM via the National Water Model + HAND. Forecast-oriented but the closest thing to a free national inundation layer. Low-complexity (HAND) — less accurate than full hydraulic models. See §8.</w:t>
            </w:r>
            <w:r w:rsidDel="00000000" w:rsidR="00000000" w:rsidRPr="00000000">
              <w:rPr>
                <w:rtl w:val="0"/>
              </w:rPr>
            </w:r>
          </w:p>
        </w:tc>
      </w:tr>
    </w:tbl>
    <w:p w:rsidR="00000000" w:rsidDel="00000000" w:rsidP="00000000" w:rsidRDefault="00000000" w:rsidRPr="00000000" w14:paraId="000004DE">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p>
    <w:p w:rsidR="00000000" w:rsidDel="00000000" w:rsidP="00000000" w:rsidRDefault="00000000" w:rsidRPr="00000000" w14:paraId="000004DF">
      <w:pPr>
        <w:spacing w:after="40" w:before="40" w:lineRule="auto"/>
        <w:rPr/>
      </w:pPr>
      <w:r w:rsidDel="00000000" w:rsidR="00000000" w:rsidRPr="00000000">
        <w:rPr>
          <w:color w:val="5a7184"/>
          <w:rtl w:val="0"/>
        </w:rPr>
        <w:t xml:space="preserve">Probabilistic flood modeling is emerging — partially public (FFRD, in pilot) and partially commercial (First Street, Fathom).</w:t>
      </w:r>
      <w:r w:rsidDel="00000000" w:rsidR="00000000" w:rsidRPr="00000000">
        <w:rPr>
          <w:rtl w:val="0"/>
        </w:rPr>
      </w:r>
    </w:p>
    <w:tbl>
      <w:tblPr>
        <w:tblStyle w:val="Table4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E0">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E1">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E2">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E3">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4E4">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E5">
            <w:pPr>
              <w:spacing w:after="14" w:before="14" w:lineRule="auto"/>
              <w:rPr/>
            </w:pPr>
            <w:r w:rsidDel="00000000" w:rsidR="00000000" w:rsidRPr="00000000">
              <w:rPr>
                <w:rFonts w:ascii="Verdana" w:cs="Verdana" w:eastAsia="Verdana" w:hAnsi="Verdana"/>
                <w:b w:val="1"/>
                <w:bCs w:val="1"/>
                <w:color w:val="2e75b6"/>
                <w:sz w:val="15"/>
                <w:szCs w:val="15"/>
                <w:rtl w:val="0"/>
              </w:rPr>
              <w:t xml:space="preserve">[R/F/C] </w:t>
            </w:r>
            <w:r w:rsidDel="00000000" w:rsidR="00000000" w:rsidRPr="00000000">
              <w:rPr>
                <w:b w:val="1"/>
                <w:bCs w:val="1"/>
                <w:color w:val="1f3a5f"/>
                <w:sz w:val="17"/>
                <w:szCs w:val="17"/>
                <w:rtl w:val="0"/>
              </w:rPr>
              <w:t xml:space="preserve">FEMA Future of Flood Risk Data (FFRD)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E6">
            <w:pPr>
              <w:spacing w:after="8" w:before="8" w:lineRule="auto"/>
              <w:rPr/>
            </w:pPr>
            <w:r w:rsidDel="00000000" w:rsidR="00000000" w:rsidRPr="00000000">
              <w:rPr>
                <w:sz w:val="17"/>
                <w:szCs w:val="17"/>
                <w:rtl w:val="0"/>
              </w:rPr>
              <w:t xml:space="preserve">Stochastic framework (emerging)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E7">
            <w:pPr>
              <w:spacing w:after="8" w:before="8" w:lineRule="auto"/>
              <w:rPr/>
            </w:pPr>
            <w:r w:rsidDel="00000000" w:rsidR="00000000" w:rsidRPr="00000000">
              <w:rPr>
                <w:sz w:val="17"/>
                <w:szCs w:val="17"/>
                <w:rtl w:val="0"/>
              </w:rPr>
              <w:t xml:space="preserve">Probabilistic hazard frequency curves; Expected Annual Damage per structure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E8">
            <w:pPr>
              <w:spacing w:after="8" w:before="8" w:lineRule="auto"/>
              <w:rPr/>
            </w:pPr>
            <w:r w:rsidDel="00000000" w:rsidR="00000000" w:rsidRPr="00000000">
              <w:rPr>
                <w:sz w:val="17"/>
                <w:szCs w:val="17"/>
                <w:rtl w:val="0"/>
              </w:rPr>
              <w:t xml:space="preserve">US (3 pilots → eventual national)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E9">
            <w:pPr>
              <w:spacing w:after="8" w:before="8" w:lineRule="auto"/>
              <w:rPr/>
            </w:pPr>
            <w:r w:rsidDel="00000000" w:rsidR="00000000" w:rsidRPr="00000000">
              <w:rPr>
                <w:sz w:val="17"/>
                <w:szCs w:val="17"/>
                <w:rtl w:val="0"/>
              </w:rPr>
              <w:t xml:space="preserve">Structure-level target; graduated ~5-yr to ~2000-yr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EA">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Monte Carlo via HEC-WAT; SOP in development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EB">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Emerging (HEC-WAT: HMS / ResSim / RAS)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EC">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(FEMA/USACE, in development)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ED">
            <w:pPr>
              <w:spacing w:after="14" w:before="14" w:lineRule="auto"/>
              <w:rPr/>
            </w:pPr>
            <w:r w:rsidDel="00000000" w:rsidR="00000000" w:rsidRPr="00000000">
              <w:rPr>
                <w:b w:val="1"/>
                <w:bCs w:val="1"/>
                <w:color w:val="5a7184"/>
                <w:sz w:val="14"/>
                <w:szCs w:val="14"/>
                <w:rtl w:val="0"/>
              </w:rPr>
              <w:t xml:space="preserve">Access: </w:t>
            </w:r>
            <w:hyperlink r:id="rId80">
              <w:r w:rsidDel="00000000" w:rsidR="00000000" w:rsidRPr="00000000">
                <w:rPr>
                  <w:rFonts w:ascii="Verdana" w:cs="Verdana" w:eastAsia="Verdana" w:hAnsi="Verdana"/>
                  <w:color w:val="2e75b6"/>
                  <w:sz w:val="16"/>
                  <w:szCs w:val="16"/>
                  <w:u w:val="single"/>
                  <w:rtl w:val="0"/>
                </w:rPr>
                <w:t xml:space="preserve">FFRD (FEMA)</w:t>
              </w:r>
            </w:hyperlink>
            <w:r w:rsidDel="00000000" w:rsidR="00000000" w:rsidRPr="00000000">
              <w:rPr>
                <w:rtl w:val="0"/>
              </w:rPr>
              <w:t xml:space="preserve">  </w:t>
            </w:r>
            <w:hyperlink r:id="rId81">
              <w:r w:rsidDel="00000000" w:rsidR="00000000" w:rsidRPr="00000000">
                <w:rPr>
                  <w:rFonts w:ascii="Verdana" w:cs="Verdana" w:eastAsia="Verdana" w:hAnsi="Verdana"/>
                  <w:color w:val="2e75b6"/>
                  <w:sz w:val="16"/>
                  <w:szCs w:val="16"/>
                  <w:u w:val="single"/>
                  <w:rtl w:val="0"/>
                </w:rPr>
                <w:t xml:space="preserve">FFRD (HEC)</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EE">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public move from binary 100-yr maps to graduated floodplains (~5–2000-yr) via stochastic storm transposition, orchestrated by HEC-WAT. Closest thing flood has to a public stochastic catalog — but still 3 pilots, not nationally available. See §8.</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spacing w:after="14" w:before="14" w:lineRule="auto"/>
              <w:rPr/>
            </w:pPr>
            <w:r w:rsidDel="00000000" w:rsidR="00000000" w:rsidRPr="00000000">
              <w:rPr>
                <w:rFonts w:ascii="Verdana" w:cs="Verdana" w:eastAsia="Verdana" w:hAnsi="Verdana"/>
                <w:b w:val="1"/>
                <w:bCs w:val="1"/>
                <w:color w:val="2e75b6"/>
                <w:sz w:val="15"/>
                <w:szCs w:val="15"/>
                <w:rtl w:val="0"/>
              </w:rPr>
              <w:t xml:space="preserve">[R/F/C] </w:t>
            </w:r>
            <w:r w:rsidDel="00000000" w:rsidR="00000000" w:rsidRPr="00000000">
              <w:rPr>
                <w:b w:val="1"/>
                <w:bCs w:val="1"/>
                <w:color w:val="1f3a5f"/>
                <w:sz w:val="17"/>
                <w:szCs w:val="17"/>
                <w:rtl w:val="0"/>
              </w:rPr>
              <w:t xml:space="preserve">First Street Flood Model (FS-FM v3.3)</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spacing w:after="8" w:before="8" w:lineRule="auto"/>
              <w:rPr/>
            </w:pPr>
            <w:r w:rsidDel="00000000" w:rsidR="00000000" w:rsidRPr="00000000">
              <w:rPr>
                <w:sz w:val="17"/>
                <w:szCs w:val="17"/>
                <w:rtl w:val="0"/>
              </w:rPr>
              <w:t xml:space="preserve">Stochastic catalog (commercial)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1">
            <w:pPr>
              <w:spacing w:after="8" w:before="8" w:lineRule="auto"/>
              <w:rPr/>
            </w:pPr>
            <w:r w:rsidDel="00000000" w:rsidR="00000000" w:rsidRPr="00000000">
              <w:rPr>
                <w:sz w:val="17"/>
                <w:szCs w:val="17"/>
                <w:rtl w:val="0"/>
              </w:rPr>
              <w:t xml:space="preserve">Depth by return period; rain, river, tidal, surge; CMIP6 climate factors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2">
            <w:pPr>
              <w:spacing w:after="8" w:before="8" w:lineRule="auto"/>
              <w:rPr/>
            </w:pPr>
            <w:r w:rsidDel="00000000" w:rsidR="00000000" w:rsidRPr="00000000">
              <w:rPr>
                <w:sz w:val="17"/>
                <w:szCs w:val="17"/>
                <w:rtl w:val="0"/>
              </w:rPr>
              <w:t xml:space="preserve">US incl. AK, HI, PR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3">
            <w:pPr>
              <w:spacing w:after="8" w:before="8" w:lineRule="auto"/>
              <w:rPr/>
            </w:pPr>
            <w:r w:rsidDel="00000000" w:rsidR="00000000" w:rsidRPr="00000000">
              <w:rPr>
                <w:sz w:val="17"/>
                <w:szCs w:val="17"/>
                <w:rtl w:val="0"/>
              </w:rPr>
              <w:t xml:space="preserve">3 m; property-level; multiple RPs + SSP scenarios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Present + future (SSP1-2.6 / 2-4.5 / 5-8.5)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Bulk data (raster/tabular)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Commercial / research license (NOT public domain)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7">
            <w:pPr>
              <w:spacing w:after="14" w:before="14" w:lineRule="auto"/>
              <w:rPr/>
            </w:pPr>
            <w:r w:rsidDel="00000000" w:rsidR="00000000" w:rsidRPr="00000000">
              <w:rPr>
                <w:b w:val="1"/>
                <w:bCs w:val="1"/>
                <w:color w:val="5a7184"/>
                <w:sz w:val="14"/>
                <w:szCs w:val="14"/>
                <w:rtl w:val="0"/>
              </w:rPr>
              <w:t xml:space="preserve">Access: </w:t>
            </w:r>
            <w:hyperlink r:id="rId82">
              <w:r w:rsidDel="00000000" w:rsidR="00000000" w:rsidRPr="00000000">
                <w:rPr>
                  <w:rFonts w:ascii="Verdana" w:cs="Verdana" w:eastAsia="Verdana" w:hAnsi="Verdana"/>
                  <w:color w:val="2e75b6"/>
                  <w:sz w:val="16"/>
                  <w:szCs w:val="16"/>
                  <w:u w:val="single"/>
                  <w:rtl w:val="0"/>
                </w:rPr>
                <w:t xml:space="preserve">First Street bulk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Mature nationwide probabilistic model, all 3 sub-perils + climate, 3 m resolution. Built on Fathom’s hazard engine. Turnkey but licensed — flag cost/terms.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9">
            <w:pPr>
              <w:spacing w:after="14" w:before="14" w:lineRule="auto"/>
              <w:rPr/>
            </w:pPr>
            <w:r w:rsidDel="00000000" w:rsidR="00000000" w:rsidRPr="00000000">
              <w:rPr>
                <w:rFonts w:ascii="Verdana" w:cs="Verdana" w:eastAsia="Verdana" w:hAnsi="Verdana"/>
                <w:b w:val="1"/>
                <w:bCs w:val="1"/>
                <w:color w:val="2e75b6"/>
                <w:sz w:val="15"/>
                <w:szCs w:val="15"/>
                <w:rtl w:val="0"/>
              </w:rPr>
              <w:t xml:space="preserve">[R/F/C] </w:t>
            </w:r>
            <w:r w:rsidDel="00000000" w:rsidR="00000000" w:rsidRPr="00000000">
              <w:rPr>
                <w:b w:val="1"/>
                <w:bCs w:val="1"/>
                <w:color w:val="1f3a5f"/>
                <w:sz w:val="17"/>
                <w:szCs w:val="17"/>
                <w:rtl w:val="0"/>
              </w:rPr>
              <w:t xml:space="preserve">Fathom US Flood Map (v3+)</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A">
            <w:pPr>
              <w:spacing w:after="8" w:before="8" w:lineRule="auto"/>
              <w:rPr/>
            </w:pPr>
            <w:r w:rsidDel="00000000" w:rsidR="00000000" w:rsidRPr="00000000">
              <w:rPr>
                <w:sz w:val="17"/>
                <w:szCs w:val="17"/>
                <w:rtl w:val="0"/>
              </w:rPr>
              <w:t xml:space="preserve">Stochastic catalog (commercial)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B">
            <w:pPr>
              <w:spacing w:after="8" w:before="8" w:lineRule="auto"/>
              <w:rPr/>
            </w:pPr>
            <w:r w:rsidDel="00000000" w:rsidR="00000000" w:rsidRPr="00000000">
              <w:rPr>
                <w:sz w:val="17"/>
                <w:szCs w:val="17"/>
                <w:rtl w:val="0"/>
              </w:rPr>
              <w:t xml:space="preserve">Flood depth / risk scores; fluvial, pluvial, coastal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C">
            <w:pPr>
              <w:spacing w:after="8" w:before="8" w:lineRule="auto"/>
              <w:rPr/>
            </w:pPr>
            <w:r w:rsidDel="00000000" w:rsidR="00000000" w:rsidRPr="00000000">
              <w:rPr>
                <w:sz w:val="17"/>
                <w:szCs w:val="17"/>
                <w:rtl w:val="0"/>
              </w:rPr>
              <w:t xml:space="preserve">US (CONUS, all channel sizes)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4FD">
            <w:pPr>
              <w:spacing w:after="8" w:before="8" w:lineRule="auto"/>
              <w:rPr/>
            </w:pPr>
            <w:r w:rsidDel="00000000" w:rsidR="00000000" w:rsidRPr="00000000">
              <w:rPr>
                <w:sz w:val="17"/>
                <w:szCs w:val="17"/>
                <w:rtl w:val="0"/>
              </w:rPr>
              <w:t xml:space="preserve">~30 m on FABDEM+ terrain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E">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Present + any SSP/horizon (Climate Dynamics)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4FF">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Raster (licensed)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00">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Commercial (NOT public domain)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01">
            <w:pPr>
              <w:spacing w:after="14" w:before="14" w:lineRule="auto"/>
              <w:rPr/>
            </w:pPr>
            <w:r w:rsidDel="00000000" w:rsidR="00000000" w:rsidRPr="00000000">
              <w:rPr>
                <w:b w:val="1"/>
                <w:bCs w:val="1"/>
                <w:color w:val="5a7184"/>
                <w:sz w:val="14"/>
                <w:szCs w:val="14"/>
                <w:rtl w:val="0"/>
              </w:rPr>
              <w:t xml:space="preserve">Access: </w:t>
            </w:r>
            <w:hyperlink r:id="rId83">
              <w:r w:rsidDel="00000000" w:rsidR="00000000" w:rsidRPr="00000000">
                <w:rPr>
                  <w:rFonts w:ascii="Verdana" w:cs="Verdana" w:eastAsia="Verdana" w:hAnsi="Verdana"/>
                  <w:color w:val="2e75b6"/>
                  <w:sz w:val="16"/>
                  <w:szCs w:val="16"/>
                  <w:u w:val="single"/>
                  <w:rtl w:val="0"/>
                </w:rPr>
                <w:t xml:space="preserve">Fathom US Flood Map</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02">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hazard engine behind First Street/Flood Factor, also licensed directly. Wing/Bates 30 m physics; flexible climate framework. Alternative turnkey commercial option to First Street.</w:t>
            </w:r>
            <w:r w:rsidDel="00000000" w:rsidR="00000000" w:rsidRPr="00000000">
              <w:rPr>
                <w:rtl w:val="0"/>
              </w:rPr>
            </w:r>
          </w:p>
        </w:tc>
      </w:tr>
    </w:tbl>
    <w:p w:rsidR="00000000" w:rsidDel="00000000" w:rsidP="00000000" w:rsidRDefault="00000000" w:rsidRPr="00000000" w14:paraId="00000503">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504">
      <w:pPr>
        <w:spacing w:after="40" w:before="40" w:lineRule="auto"/>
        <w:rPr/>
      </w:pPr>
      <w:r w:rsidDel="00000000" w:rsidR="00000000" w:rsidRPr="00000000">
        <w:rPr>
          <w:color w:val="5a7184"/>
          <w:rtl w:val="0"/>
        </w:rPr>
        <w:t xml:space="preserve">Flood is the peril where footprint synthesis genuinely differs by sub-peril — handle each separately, then combine on the shared depth metric.</w:t>
      </w:r>
      <w:r w:rsidDel="00000000" w:rsidR="00000000" w:rsidRPr="00000000">
        <w:rPr>
          <w:rtl w:val="0"/>
        </w:rPr>
      </w:r>
    </w:p>
    <w:p w:rsidR="00000000" w:rsidDel="00000000" w:rsidP="00000000" w:rsidRDefault="00000000" w:rsidRPr="00000000" w14:paraId="00000505">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[R] Riverine: </w:t>
      </w:r>
      <w:r w:rsidDel="00000000" w:rsidR="00000000" w:rsidRPr="00000000">
        <w:rPr>
          <w:rtl w:val="0"/>
        </w:rPr>
        <w:t xml:space="preserve">USGS StreamStats AEP discharge → hydraulic model (HEC-RAS) or NFHL zones / USGS FIM → inundation-depth grid. Best-supported sub-peril.</w:t>
      </w:r>
    </w:p>
    <w:p w:rsidR="00000000" w:rsidDel="00000000" w:rsidP="00000000" w:rsidRDefault="00000000" w:rsidRPr="00000000" w14:paraId="00000506">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[F] Flash / pluvial: </w:t>
      </w:r>
      <w:r w:rsidDel="00000000" w:rsidR="00000000" w:rsidRPr="00000000">
        <w:rPr>
          <w:rtl w:val="0"/>
        </w:rPr>
        <w:t xml:space="preserve">the gap — NFHL under-maps it. Drive a rainfall-based 2-D model from NOAA Atlas 14/15 precipitation-frequency (§2) via HEC-RAS/HMS, or use FFRD / a commercial model. Don’t assume ‘outside the flood zone’ = safe.</w:t>
      </w:r>
    </w:p>
    <w:p w:rsidR="00000000" w:rsidDel="00000000" w:rsidP="00000000" w:rsidRDefault="00000000" w:rsidRPr="00000000" w14:paraId="00000507">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[C] Coastal: </w:t>
      </w:r>
      <w:r w:rsidDel="00000000" w:rsidR="00000000" w:rsidRPr="00000000">
        <w:rPr>
          <w:rtl w:val="0"/>
        </w:rPr>
        <w:t xml:space="preserve">SLOSH / NOAA surge + tide + SLR → coastal depth grid. This is the same layer as the hurricane surge grid — reuse it, don’t rebuild, and avoid double-counting when a hurricane drives both.</w:t>
      </w:r>
    </w:p>
    <w:p w:rsidR="00000000" w:rsidDel="00000000" w:rsidP="00000000" w:rsidRDefault="00000000" w:rsidRPr="00000000" w14:paraId="00000508">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Asset overlay: </w:t>
      </w:r>
      <w:r w:rsidDel="00000000" w:rsidR="00000000" w:rsidRPr="00000000">
        <w:rPr>
          <w:rtl w:val="0"/>
        </w:rPr>
        <w:t xml:space="preserve">all three converge on inundation depth — sample the relevant grid at each asset, apply a depth-damage curve, and account for outage duration (riverine recedes slowly; flash is brief but violent).</w:t>
      </w:r>
    </w:p>
    <w:p w:rsidR="00000000" w:rsidDel="00000000" w:rsidP="00000000" w:rsidRDefault="00000000" w:rsidRPr="00000000" w14:paraId="00000509">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limitations: (1) NFHL is regulatory and binary, not probabilistic, and badly under-represents flash/pluvial flooding — the fastest-growing loss source. (2) The mature probabilistic national model is commercial (First Street); the public equivalent (FFRD) is still in pilot. (3) Datum consistency (NAVD88) across riverine BFEs, coastal MHHW, and asset elevations is essential or depths are meaningless.</w:t>
      </w:r>
      <w:r w:rsidDel="00000000" w:rsidR="00000000" w:rsidRPr="00000000">
        <w:rPr>
          <w:rtl w:val="0"/>
        </w:rPr>
      </w:r>
    </w:p>
    <w:p w:rsidR="00000000" w:rsidDel="00000000" w:rsidP="00000000" w:rsidRDefault="00000000" w:rsidRPr="00000000" w14:paraId="0000050A">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4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0B">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0C">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0D">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0E">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0F">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0">
            <w:pPr>
              <w:spacing w:after="14" w:before="14" w:lineRule="auto"/>
              <w:rPr/>
            </w:pPr>
            <w:r w:rsidDel="00000000" w:rsidR="00000000" w:rsidRPr="00000000">
              <w:rPr>
                <w:rFonts w:ascii="Verdana" w:cs="Verdana" w:eastAsia="Verdana" w:hAnsi="Verdana"/>
                <w:b w:val="1"/>
                <w:bCs w:val="1"/>
                <w:color w:val="2e75b6"/>
                <w:sz w:val="15"/>
                <w:szCs w:val="15"/>
                <w:rtl w:val="0"/>
              </w:rPr>
              <w:t xml:space="preserve">[R] </w:t>
            </w:r>
            <w:r w:rsidDel="00000000" w:rsidR="00000000" w:rsidRPr="00000000">
              <w:rPr>
                <w:b w:val="1"/>
                <w:bCs w:val="1"/>
                <w:color w:val="1f3a5f"/>
                <w:sz w:val="17"/>
                <w:szCs w:val="17"/>
                <w:rtl w:val="0"/>
              </w:rPr>
              <w:t xml:space="preserve">USGS Bulletin 17C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1">
            <w:pPr>
              <w:spacing w:after="8" w:before="8" w:lineRule="auto"/>
              <w:rPr/>
            </w:pPr>
            <w:r w:rsidDel="00000000" w:rsidR="00000000" w:rsidRPr="00000000">
              <w:rPr>
                <w:sz w:val="17"/>
                <w:szCs w:val="17"/>
                <w:rtl w:val="0"/>
              </w:rPr>
              <w:t xml:space="preserve">Model-method /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2">
            <w:pPr>
              <w:spacing w:after="8" w:before="8" w:lineRule="auto"/>
              <w:rPr/>
            </w:pPr>
            <w:r w:rsidDel="00000000" w:rsidR="00000000" w:rsidRPr="00000000">
              <w:rPr>
                <w:sz w:val="17"/>
                <w:szCs w:val="17"/>
                <w:rtl w:val="0"/>
              </w:rPr>
              <w:t xml:space="preserve">Flood-flow frequency estimation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3">
            <w:pPr>
              <w:spacing w:after="8" w:before="8" w:lineRule="auto"/>
              <w:rPr/>
            </w:pPr>
            <w:r w:rsidDel="00000000" w:rsidR="00000000" w:rsidRPr="00000000">
              <w:rPr>
                <w:sz w:val="17"/>
                <w:szCs w:val="17"/>
                <w:rtl w:val="0"/>
              </w:rPr>
              <w:t xml:space="preserve">Method (US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4">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15">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2018</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16">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Guidance document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17">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(USGS)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18">
            <w:pPr>
              <w:spacing w:after="14" w:before="14" w:lineRule="auto"/>
              <w:rPr/>
            </w:pPr>
            <w:r w:rsidDel="00000000" w:rsidR="00000000" w:rsidRPr="00000000">
              <w:rPr>
                <w:b w:val="1"/>
                <w:bCs w:val="1"/>
                <w:color w:val="5a7184"/>
                <w:sz w:val="14"/>
                <w:szCs w:val="14"/>
                <w:rtl w:val="0"/>
              </w:rPr>
              <w:t xml:space="preserve">Access: </w:t>
            </w:r>
            <w:hyperlink r:id="rId84">
              <w:r w:rsidDel="00000000" w:rsidR="00000000" w:rsidRPr="00000000">
                <w:rPr>
                  <w:rFonts w:ascii="Verdana" w:cs="Verdana" w:eastAsia="Verdana" w:hAnsi="Verdana"/>
                  <w:color w:val="2e75b6"/>
                  <w:sz w:val="16"/>
                  <w:szCs w:val="16"/>
                  <w:u w:val="single"/>
                  <w:rtl w:val="0"/>
                </w:rPr>
                <w:t xml:space="preserve">Bulletin 17C</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19">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national standard for flood-frequency analysis from gauge records — how AEP discharges are derived. Foundation of riverine RP.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A">
            <w:pPr>
              <w:spacing w:after="14" w:before="14" w:lineRule="auto"/>
              <w:rPr/>
            </w:pPr>
            <w:r w:rsidDel="00000000" w:rsidR="00000000" w:rsidRPr="00000000">
              <w:rPr>
                <w:rFonts w:ascii="Verdana" w:cs="Verdana" w:eastAsia="Verdana" w:hAnsi="Verdana"/>
                <w:b w:val="1"/>
                <w:bCs w:val="1"/>
                <w:color w:val="2e75b6"/>
                <w:sz w:val="15"/>
                <w:szCs w:val="15"/>
                <w:rtl w:val="0"/>
              </w:rPr>
              <w:t xml:space="preserve">[R/F/C] </w:t>
            </w:r>
            <w:r w:rsidDel="00000000" w:rsidR="00000000" w:rsidRPr="00000000">
              <w:rPr>
                <w:b w:val="1"/>
                <w:bCs w:val="1"/>
                <w:color w:val="1f3a5f"/>
                <w:sz w:val="17"/>
                <w:szCs w:val="17"/>
                <w:rtl w:val="0"/>
              </w:rPr>
              <w:t xml:space="preserve">USACE HEC-RAS / HEC-HMS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B">
            <w:pPr>
              <w:spacing w:after="8" w:before="8" w:lineRule="auto"/>
              <w:rPr/>
            </w:pPr>
            <w:r w:rsidDel="00000000" w:rsidR="00000000" w:rsidRPr="00000000">
              <w:rPr>
                <w:sz w:val="17"/>
                <w:szCs w:val="17"/>
                <w:rtl w:val="0"/>
              </w:rPr>
              <w:t xml:space="preserve">Model-method / software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C">
            <w:pPr>
              <w:spacing w:after="8" w:before="8" w:lineRule="auto"/>
              <w:rPr/>
            </w:pPr>
            <w:r w:rsidDel="00000000" w:rsidR="00000000" w:rsidRPr="00000000">
              <w:rPr>
                <w:sz w:val="17"/>
                <w:szCs w:val="17"/>
                <w:rtl w:val="0"/>
              </w:rPr>
              <w:t xml:space="preserve">Hydrologic (HMS) + hydraulic (RAS) inundation modeling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D">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1E">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1F">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Current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0">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Free software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1">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(USACE)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2">
            <w:pPr>
              <w:spacing w:after="14" w:before="14" w:lineRule="auto"/>
              <w:rPr/>
            </w:pPr>
            <w:r w:rsidDel="00000000" w:rsidR="00000000" w:rsidRPr="00000000">
              <w:rPr>
                <w:b w:val="1"/>
                <w:bCs w:val="1"/>
                <w:color w:val="5a7184"/>
                <w:sz w:val="14"/>
                <w:szCs w:val="14"/>
                <w:rtl w:val="0"/>
              </w:rPr>
              <w:t xml:space="preserve">Access: </w:t>
            </w:r>
            <w:hyperlink r:id="rId85">
              <w:r w:rsidDel="00000000" w:rsidR="00000000" w:rsidRPr="00000000">
                <w:rPr>
                  <w:rFonts w:ascii="Verdana" w:cs="Verdana" w:eastAsia="Verdana" w:hAnsi="Verdana"/>
                  <w:color w:val="2e75b6"/>
                  <w:sz w:val="16"/>
                  <w:szCs w:val="16"/>
                  <w:u w:val="single"/>
                  <w:rtl w:val="0"/>
                </w:rPr>
                <w:t xml:space="preserve">HEC software</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3">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free engine to turn discharge/rainfall into depth grids — the simulation step for [R] and [F]. FFRD is built on these.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24">
            <w:pPr>
              <w:spacing w:after="14" w:before="14" w:lineRule="auto"/>
              <w:rPr/>
            </w:pPr>
            <w:r w:rsidDel="00000000" w:rsidR="00000000" w:rsidRPr="00000000">
              <w:rPr>
                <w:rFonts w:ascii="Verdana" w:cs="Verdana" w:eastAsia="Verdana" w:hAnsi="Verdana"/>
                <w:b w:val="1"/>
                <w:bCs w:val="1"/>
                <w:color w:val="2e75b6"/>
                <w:sz w:val="15"/>
                <w:szCs w:val="15"/>
                <w:rtl w:val="0"/>
              </w:rPr>
              <w:t xml:space="preserve">[C] </w:t>
            </w:r>
            <w:r w:rsidDel="00000000" w:rsidR="00000000" w:rsidRPr="00000000">
              <w:rPr>
                <w:b w:val="1"/>
                <w:bCs w:val="1"/>
                <w:color w:val="1f3a5f"/>
                <w:sz w:val="17"/>
                <w:szCs w:val="17"/>
                <w:rtl w:val="0"/>
              </w:rPr>
              <w:t xml:space="preserve">NOAA SLOSH / surge methodology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25">
            <w:pPr>
              <w:spacing w:after="8" w:before="8" w:lineRule="auto"/>
              <w:rPr/>
            </w:pPr>
            <w:r w:rsidDel="00000000" w:rsidR="00000000" w:rsidRPr="00000000">
              <w:rPr>
                <w:sz w:val="17"/>
                <w:szCs w:val="17"/>
                <w:rtl w:val="0"/>
              </w:rPr>
              <w:t xml:space="preserve">Model-method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26">
            <w:pPr>
              <w:spacing w:after="8" w:before="8" w:lineRule="auto"/>
              <w:rPr/>
            </w:pPr>
            <w:r w:rsidDel="00000000" w:rsidR="00000000" w:rsidRPr="00000000">
              <w:rPr>
                <w:sz w:val="17"/>
                <w:szCs w:val="17"/>
                <w:rtl w:val="0"/>
              </w:rPr>
              <w:t xml:space="preserve">Coastal storm-surge depth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27">
            <w:pPr>
              <w:spacing w:after="8" w:before="8" w:lineRule="auto"/>
              <w:rPr/>
            </w:pPr>
            <w:r w:rsidDel="00000000" w:rsidR="00000000" w:rsidRPr="00000000">
              <w:rPr>
                <w:sz w:val="17"/>
                <w:szCs w:val="17"/>
                <w:rtl w:val="0"/>
              </w:rPr>
              <w:t xml:space="preserve">Method / US coasts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28">
            <w:pPr>
              <w:spacing w:after="8" w:before="8" w:lineRule="auto"/>
              <w:rPr/>
            </w:pPr>
            <w:r w:rsidDel="00000000" w:rsidR="00000000" w:rsidRPr="00000000">
              <w:rPr>
                <w:sz w:val="17"/>
                <w:szCs w:val="17"/>
                <w:rtl w:val="0"/>
              </w:rPr>
              <w:t xml:space="preserve">SLOSH mesh</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Current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Model + grids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C">
            <w:pPr>
              <w:spacing w:after="14" w:before="14" w:lineRule="auto"/>
              <w:rPr/>
            </w:pPr>
            <w:r w:rsidDel="00000000" w:rsidR="00000000" w:rsidRPr="00000000">
              <w:rPr>
                <w:b w:val="1"/>
                <w:bCs w:val="1"/>
                <w:color w:val="5a7184"/>
                <w:sz w:val="14"/>
                <w:szCs w:val="14"/>
                <w:rtl w:val="0"/>
              </w:rPr>
              <w:t xml:space="preserve">Access: </w:t>
            </w:r>
            <w:hyperlink r:id="rId86">
              <w:r w:rsidDel="00000000" w:rsidR="00000000" w:rsidRPr="00000000">
                <w:rPr>
                  <w:rFonts w:ascii="Verdana" w:cs="Verdana" w:eastAsia="Verdana" w:hAnsi="Verdana"/>
                  <w:color w:val="2e75b6"/>
                  <w:sz w:val="16"/>
                  <w:szCs w:val="16"/>
                  <w:u w:val="single"/>
                  <w:rtl w:val="0"/>
                </w:rPr>
                <w:t xml:space="preserve">SLOSH (NHC)</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2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Coastal surge model shared with the hurricane reference. See the Hurricane doc §5 for the surge-grid synthesis.</w:t>
            </w:r>
            <w:r w:rsidDel="00000000" w:rsidR="00000000" w:rsidRPr="00000000">
              <w:rPr>
                <w:rtl w:val="0"/>
              </w:rPr>
            </w:r>
          </w:p>
        </w:tc>
      </w:tr>
    </w:tbl>
    <w:p w:rsidR="00000000" w:rsidDel="00000000" w:rsidP="00000000" w:rsidRDefault="00000000" w:rsidRPr="00000000" w14:paraId="0000052E">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52F">
      <w:pPr>
        <w:spacing w:after="60" w:before="60" w:lineRule="auto"/>
        <w:ind w:left="120" w:firstLine="0"/>
        <w:rPr/>
      </w:pPr>
      <w:r w:rsidDel="00000000" w:rsidR="00000000" w:rsidRPr="00000000">
        <w:rPr>
          <w:b w:val="1"/>
          <w:bCs w:val="1"/>
          <w:color w:val="1f3a5f"/>
          <w:rtl w:val="0"/>
        </w:rPr>
        <w:t xml:space="preserve">NFHL is regulatory, not risk.  </w:t>
      </w:r>
      <w:r w:rsidDel="00000000" w:rsidR="00000000" w:rsidRPr="00000000">
        <w:rPr>
          <w:rtl w:val="0"/>
        </w:rPr>
        <w:t xml:space="preserve">FEMA zones are binary (in/out of the 1% floodplain) and built for insurance, not graduated probability. A site ‘outside the flood zone’ is not zero-risk — especially for flash/pluvial. Don’t treat zone membership as a hazard model.</w:t>
      </w:r>
    </w:p>
    <w:p w:rsidR="00000000" w:rsidDel="00000000" w:rsidP="00000000" w:rsidRDefault="00000000" w:rsidRPr="00000000" w14:paraId="00000530">
      <w:pPr>
        <w:spacing w:after="60" w:before="60" w:lineRule="auto"/>
        <w:ind w:left="120" w:firstLine="0"/>
        <w:rPr/>
      </w:pPr>
      <w:r w:rsidDel="00000000" w:rsidR="00000000" w:rsidRPr="00000000">
        <w:rPr>
          <w:b w:val="1"/>
          <w:bCs w:val="1"/>
          <w:color w:val="1f3a5f"/>
          <w:rtl w:val="0"/>
        </w:rPr>
        <w:t xml:space="preserve">Flash/pluvial is the blind spot.  </w:t>
      </w:r>
      <w:r w:rsidDel="00000000" w:rsidR="00000000" w:rsidRPr="00000000">
        <w:rPr>
          <w:rtl w:val="0"/>
        </w:rPr>
        <w:t xml:space="preserve">Regulatory maps focus on riverine + coastal; intense-rainfall surface flooding outside floodplains is poorly mapped yet a fast-growing loss driver. For any rainfall-exposed asset, supplement NFHL with rainfall-driven modeling.</w:t>
      </w:r>
    </w:p>
    <w:p w:rsidR="00000000" w:rsidDel="00000000" w:rsidP="00000000" w:rsidRDefault="00000000" w:rsidRPr="00000000" w14:paraId="00000531">
      <w:pPr>
        <w:spacing w:after="60" w:before="60" w:lineRule="auto"/>
        <w:ind w:left="120" w:firstLine="0"/>
        <w:rPr/>
      </w:pPr>
      <w:r w:rsidDel="00000000" w:rsidR="00000000" w:rsidRPr="00000000">
        <w:rPr>
          <w:b w:val="1"/>
          <w:bCs w:val="1"/>
          <w:color w:val="1f3a5f"/>
          <w:rtl w:val="0"/>
        </w:rPr>
        <w:t xml:space="preserve">The good national model is commercial.  </w:t>
      </w:r>
      <w:r w:rsidDel="00000000" w:rsidR="00000000" w:rsidRPr="00000000">
        <w:rPr>
          <w:rtl w:val="0"/>
        </w:rPr>
        <w:t xml:space="preserve">First Street (and Fathom) offer mature probabilistic depth-by-return-period nationwide, but under license. The public FFRD equivalent is still in pilot. Budget for licensing or accept the gap — don’t assume a free national probabilistic depth grid exists yet.</w:t>
      </w:r>
    </w:p>
    <w:p w:rsidR="00000000" w:rsidDel="00000000" w:rsidP="00000000" w:rsidRDefault="00000000" w:rsidRPr="00000000" w14:paraId="00000532">
      <w:pPr>
        <w:spacing w:after="60" w:before="60" w:lineRule="auto"/>
        <w:ind w:left="120" w:firstLine="0"/>
        <w:rPr/>
      </w:pPr>
      <w:r w:rsidDel="00000000" w:rsidR="00000000" w:rsidRPr="00000000">
        <w:rPr>
          <w:b w:val="1"/>
          <w:bCs w:val="1"/>
          <w:color w:val="1f3a5f"/>
          <w:rtl w:val="0"/>
        </w:rPr>
        <w:t xml:space="preserve">Datum consistency.  </w:t>
      </w:r>
      <w:r w:rsidDel="00000000" w:rsidR="00000000" w:rsidRPr="00000000">
        <w:rPr>
          <w:rtl w:val="0"/>
        </w:rPr>
        <w:t xml:space="preserve">Riverine BFEs (NAVD88), coastal levels (MHHW/MSL tidal datums), and asset elevations must be reconciled to a common datum. A datum mismatch silently corrupts every depth-damage calculation.</w:t>
      </w:r>
    </w:p>
    <w:p w:rsidR="00000000" w:rsidDel="00000000" w:rsidP="00000000" w:rsidRDefault="00000000" w:rsidRPr="00000000" w14:paraId="00000533">
      <w:pPr>
        <w:spacing w:after="60" w:before="60" w:lineRule="auto"/>
        <w:ind w:left="120" w:firstLine="0"/>
        <w:rPr/>
      </w:pPr>
      <w:r w:rsidDel="00000000" w:rsidR="00000000" w:rsidRPr="00000000">
        <w:rPr>
          <w:b w:val="1"/>
          <w:bCs w:val="1"/>
          <w:color w:val="1f3a5f"/>
          <w:rtl w:val="0"/>
        </w:rPr>
        <w:t xml:space="preserve">Coastal overlaps hurricane surge.  </w:t>
      </w:r>
      <w:r w:rsidDel="00000000" w:rsidR="00000000" w:rsidRPr="00000000">
        <w:rPr>
          <w:rtl w:val="0"/>
        </w:rPr>
        <w:t xml:space="preserve">The [C] coastal-flood layer is the same physical quantity as the hurricane-surge grid. Use one surge source across both perils and avoid double-counting when a tropical cyclone drives surge + rainfall + river rise simultaneously (compound flooding).</w:t>
      </w:r>
    </w:p>
    <w:p w:rsidR="00000000" w:rsidDel="00000000" w:rsidP="00000000" w:rsidRDefault="00000000" w:rsidRPr="00000000" w14:paraId="00000534">
      <w:pPr>
        <w:spacing w:after="60" w:before="60" w:lineRule="auto"/>
        <w:ind w:left="120" w:firstLine="0"/>
        <w:rPr/>
      </w:pPr>
      <w:r w:rsidDel="00000000" w:rsidR="00000000" w:rsidRPr="00000000">
        <w:rPr>
          <w:b w:val="1"/>
          <w:bCs w:val="1"/>
          <w:color w:val="1f3a5f"/>
          <w:rtl w:val="0"/>
        </w:rPr>
        <w:t xml:space="preserve">Gauge record length &amp; nonstationarity.  </w:t>
      </w:r>
      <w:r w:rsidDel="00000000" w:rsidR="00000000" w:rsidRPr="00000000">
        <w:rPr>
          <w:rtl w:val="0"/>
        </w:rPr>
        <w:t xml:space="preserve">Flood-frequency from short gauge records has wide tail uncertainty; Bulletin 17C addresses this but can’t manufacture data. Land-use change and climate make the record nonstationary — historical AEPs understate forward urban/flash risk.</w:t>
      </w:r>
    </w:p>
    <w:p w:rsidR="00000000" w:rsidDel="00000000" w:rsidP="00000000" w:rsidRDefault="00000000" w:rsidRPr="00000000" w14:paraId="00000535">
      <w:pPr>
        <w:spacing w:after="60" w:before="60" w:lineRule="auto"/>
        <w:ind w:left="120" w:firstLine="0"/>
        <w:rPr/>
      </w:pPr>
      <w:r w:rsidDel="00000000" w:rsidR="00000000" w:rsidRPr="00000000">
        <w:rPr>
          <w:b w:val="1"/>
          <w:bCs w:val="1"/>
          <w:color w:val="1f3a5f"/>
          <w:rtl w:val="0"/>
        </w:rPr>
        <w:t xml:space="preserve">Climate non-stationarity.  </w:t>
      </w:r>
      <w:r w:rsidDel="00000000" w:rsidR="00000000" w:rsidRPr="00000000">
        <w:rPr>
          <w:rtl w:val="0"/>
        </w:rPr>
        <w:t xml:space="preserve">Precipitation intensity and sea level are both rising. Use CMIP6-informed factors (First Street SSP scenarios, or NOAA SLR scenarios) for 2040+ horizons rather than the static regulatory map.</w:t>
      </w:r>
    </w:p>
    <w:p w:rsidR="00000000" w:rsidDel="00000000" w:rsidP="00000000" w:rsidRDefault="00000000" w:rsidRPr="00000000" w14:paraId="00000536">
      <w:pPr>
        <w:pStyle w:val="Heading1"/>
        <w:pBdr>
          <w:bottom w:color="2e75b6" w:space="2" w:sz="6" w:val="single"/>
        </w:pBdr>
        <w:spacing w:after="140" w:before="260" w:lineRule="auto"/>
        <w:rPr>
          <w:sz w:val="28"/>
          <w:szCs w:val="28"/>
        </w:rPr>
      </w:pPr>
      <w:bookmarkStart w:colFirst="0" w:colLast="0" w:name="_n4z6186y4n01" w:id="12"/>
      <w:bookmarkEnd w:id="12"/>
      <w:r w:rsidDel="00000000" w:rsidR="00000000" w:rsidRPr="00000000">
        <w:rPr>
          <w:sz w:val="28"/>
          <w:szCs w:val="28"/>
          <w:rtl w:val="0"/>
        </w:rPr>
        <w:t xml:space="preserve">8.  Notes, Variants &amp; Uncategorized</w:t>
      </w:r>
    </w:p>
    <w:p w:rsidR="00000000" w:rsidDel="00000000" w:rsidP="00000000" w:rsidRDefault="00000000" w:rsidRPr="00000000" w14:paraId="00000537">
      <w:pPr>
        <w:spacing w:after="40" w:before="40" w:lineRule="auto"/>
        <w:rPr/>
      </w:pPr>
      <w:r w:rsidDel="00000000" w:rsidR="00000000" w:rsidRPr="00000000">
        <w:rPr>
          <w:color w:val="5a7184"/>
          <w:rtl w:val="0"/>
        </w:rPr>
        <w:t xml:space="preserve">Items that don’t fit a structured source row but are worth preserving — emerging public products, alternative models, foundational inputs, and things to watch.</w:t>
      </w:r>
      <w:r w:rsidDel="00000000" w:rsidR="00000000" w:rsidRPr="00000000">
        <w:rPr>
          <w:rtl w:val="0"/>
        </w:rPr>
      </w:r>
    </w:p>
    <w:p w:rsidR="00000000" w:rsidDel="00000000" w:rsidP="00000000" w:rsidRDefault="00000000" w:rsidRPr="00000000" w14:paraId="00000538">
      <w:pPr>
        <w:spacing w:after="50" w:before="140" w:lineRule="auto"/>
        <w:rPr/>
      </w:pPr>
      <w:r w:rsidDel="00000000" w:rsidR="00000000" w:rsidRPr="00000000">
        <w:rPr>
          <w:b w:val="1"/>
          <w:bCs w:val="1"/>
          <w:color w:val="5a7184"/>
          <w:rtl w:val="0"/>
        </w:rPr>
        <w:t xml:space="preserve">Emerging &amp; alternative products</w:t>
      </w:r>
      <w:r w:rsidDel="00000000" w:rsidR="00000000" w:rsidRPr="00000000">
        <w:rPr>
          <w:rtl w:val="0"/>
        </w:rPr>
      </w:r>
    </w:p>
    <w:p w:rsidR="00000000" w:rsidDel="00000000" w:rsidP="00000000" w:rsidRDefault="00000000" w:rsidRPr="00000000" w14:paraId="00000539">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NOAA National Water Center FIM:  </w:t>
      </w:r>
      <w:r w:rsidDel="00000000" w:rsidR="00000000" w:rsidRPr="00000000">
        <w:rPr>
          <w:sz w:val="18"/>
          <w:szCs w:val="18"/>
          <w:rtl w:val="0"/>
        </w:rPr>
        <w:t xml:space="preserve">the operational national flood-inundation service (§3) now covers ~60% of US population and is expanding — built on the National Water Model + HAND on 3DEP/NHDPlus. Forecast-oriented and low-complexity (HAND), but a genuinely new free national layer that didn’t exist in early versions of this reference.  </w:t>
      </w:r>
      <w:hyperlink r:id="rId87">
        <w:r w:rsidDel="00000000" w:rsidR="00000000" w:rsidRPr="00000000">
          <w:rPr>
            <w:rFonts w:ascii="Verdana" w:cs="Verdana" w:eastAsia="Verdana" w:hAnsi="Verdana"/>
            <w:color w:val="2e75b6"/>
            <w:sz w:val="16"/>
            <w:szCs w:val="16"/>
            <w:u w:val="single"/>
            <w:rtl w:val="0"/>
          </w:rPr>
          <w:t xml:space="preserve">NWPS</w:t>
        </w:r>
      </w:hyperlink>
      <w:r w:rsidDel="00000000" w:rsidR="00000000" w:rsidRPr="00000000">
        <w:rPr>
          <w:rtl w:val="0"/>
        </w:rPr>
      </w:r>
    </w:p>
    <w:p w:rsidR="00000000" w:rsidDel="00000000" w:rsidP="00000000" w:rsidRDefault="00000000" w:rsidRPr="00000000" w14:paraId="0000053A">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Fathom US Flood Map:  </w:t>
      </w:r>
      <w:r w:rsidDel="00000000" w:rsidR="00000000" w:rsidRPr="00000000">
        <w:rPr>
          <w:sz w:val="18"/>
          <w:szCs w:val="18"/>
          <w:rtl w:val="0"/>
        </w:rPr>
        <w:t xml:space="preserve">the commercial hazard engine (FABDEM+ terrain, Wing/Bates 30 m physics, Climate Dynamics framework) that underlies First Street/Flood Factor — also licensable directly as an alternative turnkey option. Added to §4.  </w:t>
      </w:r>
      <w:hyperlink r:id="rId88">
        <w:r w:rsidDel="00000000" w:rsidR="00000000" w:rsidRPr="00000000">
          <w:rPr>
            <w:rFonts w:ascii="Verdana" w:cs="Verdana" w:eastAsia="Verdana" w:hAnsi="Verdana"/>
            <w:color w:val="2e75b6"/>
            <w:sz w:val="16"/>
            <w:szCs w:val="16"/>
            <w:u w:val="single"/>
            <w:rtl w:val="0"/>
          </w:rPr>
          <w:t xml:space="preserve">Fathom</w:t>
        </w:r>
      </w:hyperlink>
      <w:r w:rsidDel="00000000" w:rsidR="00000000" w:rsidRPr="00000000">
        <w:rPr>
          <w:rtl w:val="0"/>
        </w:rPr>
      </w:r>
    </w:p>
    <w:p w:rsidR="00000000" w:rsidDel="00000000" w:rsidP="00000000" w:rsidRDefault="00000000" w:rsidRPr="00000000" w14:paraId="0000053B">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NOAA Atlas 15 (precip frequency):  </w:t>
      </w:r>
      <w:r w:rsidDel="00000000" w:rsidR="00000000" w:rsidRPr="00000000">
        <w:rPr>
          <w:sz w:val="18"/>
          <w:szCs w:val="18"/>
          <w:rtl w:val="0"/>
        </w:rPr>
        <w:t xml:space="preserve">the next-gen replacement for Atlas 14 — seamless national, climate-non-stationary, with future-scenario volumes. Montana pilot already public; CONUS preliminary estimates expected ~Sept 2026. This will be the forward rainfall-frequency input for flash/pluvial.  </w:t>
      </w:r>
      <w:hyperlink r:id="rId89">
        <w:r w:rsidDel="00000000" w:rsidR="00000000" w:rsidRPr="00000000">
          <w:rPr>
            <w:rFonts w:ascii="Verdana" w:cs="Verdana" w:eastAsia="Verdana" w:hAnsi="Verdana"/>
            <w:color w:val="2e75b6"/>
            <w:sz w:val="16"/>
            <w:szCs w:val="16"/>
            <w:u w:val="single"/>
            <w:rtl w:val="0"/>
          </w:rPr>
          <w:t xml:space="preserve">Atlas 15</w:t>
        </w:r>
      </w:hyperlink>
      <w:r w:rsidDel="00000000" w:rsidR="00000000" w:rsidRPr="00000000">
        <w:rPr>
          <w:rtl w:val="0"/>
        </w:rPr>
      </w:r>
    </w:p>
    <w:p w:rsidR="00000000" w:rsidDel="00000000" w:rsidP="00000000" w:rsidRDefault="00000000" w:rsidRPr="00000000" w14:paraId="0000053C">
      <w:pPr>
        <w:spacing w:after="50" w:before="140" w:lineRule="auto"/>
        <w:rPr/>
      </w:pPr>
      <w:r w:rsidDel="00000000" w:rsidR="00000000" w:rsidRPr="00000000">
        <w:rPr>
          <w:b w:val="1"/>
          <w:bCs w:val="1"/>
          <w:color w:val="5a7184"/>
          <w:rtl w:val="0"/>
        </w:rPr>
        <w:t xml:space="preserve">Methodological caveats</w:t>
      </w:r>
      <w:r w:rsidDel="00000000" w:rsidR="00000000" w:rsidRPr="00000000">
        <w:rPr>
          <w:rtl w:val="0"/>
        </w:rPr>
      </w:r>
    </w:p>
    <w:p w:rsidR="00000000" w:rsidDel="00000000" w:rsidP="00000000" w:rsidRDefault="00000000" w:rsidRPr="00000000" w14:paraId="0000053D">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NFHL understates exposure dramatically:  </w:t>
      </w:r>
      <w:r w:rsidDel="00000000" w:rsidR="00000000" w:rsidRPr="00000000">
        <w:rPr>
          <w:sz w:val="18"/>
          <w:szCs w:val="18"/>
          <w:rtl w:val="0"/>
        </w:rPr>
        <w:t xml:space="preserve">the Wing/Bates 30 m model finds ~41M Americans in the 1% floodplain vs ~13M by FEMA maps — a ~3× gap, driven mostly by unmapped pluvial/small-channel flooding. Quantifies just how much the regulatory map misses for rainfall-exposed assets.</w:t>
      </w:r>
      <w:r w:rsidDel="00000000" w:rsidR="00000000" w:rsidRPr="00000000">
        <w:rPr>
          <w:rtl w:val="0"/>
        </w:rPr>
      </w:r>
    </w:p>
    <w:p w:rsidR="00000000" w:rsidDel="00000000" w:rsidP="00000000" w:rsidRDefault="00000000" w:rsidRPr="00000000" w14:paraId="0000053E">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FFRD return-period span:  </w:t>
      </w:r>
      <w:r w:rsidDel="00000000" w:rsidR="00000000" w:rsidRPr="00000000">
        <w:rPr>
          <w:sz w:val="18"/>
          <w:szCs w:val="18"/>
          <w:rtl w:val="0"/>
        </w:rPr>
        <w:t xml:space="preserve">the graduated floodplain targets ~5-yr to ~2000-yr, orchestrated by HEC-WAT (HMS / ResSim / RAS). Far richer than the binary 1%/0.2% NFHL — but not yet national.</w:t>
      </w:r>
      <w:r w:rsidDel="00000000" w:rsidR="00000000" w:rsidRPr="00000000">
        <w:rPr>
          <w:rtl w:val="0"/>
        </w:rPr>
      </w:r>
    </w:p>
    <w:p w:rsidR="00000000" w:rsidDel="00000000" w:rsidP="00000000" w:rsidRDefault="00000000" w:rsidRPr="00000000" w14:paraId="0000053F">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Atlas 14 is aging:  </w:t>
      </w:r>
      <w:r w:rsidDel="00000000" w:rsidR="00000000" w:rsidRPr="00000000">
        <w:rPr>
          <w:sz w:val="18"/>
          <w:szCs w:val="18"/>
          <w:rtl w:val="0"/>
        </w:rPr>
        <w:t xml:space="preserve">many Atlas 14 volumes are 10–20 yr old and region-by-region (inconsistent vintages), and are stationary (no climate trend). For flash/pluvial work, note the vintage and consider Atlas 15 pilot data where available.</w:t>
      </w:r>
      <w:r w:rsidDel="00000000" w:rsidR="00000000" w:rsidRPr="00000000">
        <w:rPr>
          <w:rtl w:val="0"/>
        </w:rPr>
      </w:r>
    </w:p>
    <w:p w:rsidR="00000000" w:rsidDel="00000000" w:rsidP="00000000" w:rsidRDefault="00000000" w:rsidRPr="00000000" w14:paraId="00000540">
      <w:pPr>
        <w:spacing w:after="50" w:before="140" w:lineRule="auto"/>
        <w:rPr/>
      </w:pPr>
      <w:r w:rsidDel="00000000" w:rsidR="00000000" w:rsidRPr="00000000">
        <w:rPr>
          <w:b w:val="1"/>
          <w:bCs w:val="1"/>
          <w:color w:val="5a7184"/>
          <w:rtl w:val="0"/>
        </w:rPr>
        <w:t xml:space="preserve">To verify / watch</w:t>
      </w:r>
      <w:r w:rsidDel="00000000" w:rsidR="00000000" w:rsidRPr="00000000">
        <w:rPr>
          <w:rtl w:val="0"/>
        </w:rPr>
      </w:r>
    </w:p>
    <w:p w:rsidR="00000000" w:rsidDel="00000000" w:rsidP="00000000" w:rsidRDefault="00000000" w:rsidRPr="00000000" w14:paraId="00000541">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FFRD rollout:  </w:t>
      </w:r>
      <w:r w:rsidDel="00000000" w:rsidR="00000000" w:rsidRPr="00000000">
        <w:rPr>
          <w:sz w:val="18"/>
          <w:szCs w:val="18"/>
          <w:rtl w:val="0"/>
        </w:rPr>
        <w:t xml:space="preserve">still 3 pilots refining the SOP — watch for the first production national releases, which would upgrade §4 from ◐ toward ● and give a free probabilistic alternative to First Street/Fathom.</w:t>
      </w:r>
      <w:r w:rsidDel="00000000" w:rsidR="00000000" w:rsidRPr="00000000">
        <w:rPr>
          <w:rtl w:val="0"/>
        </w:rPr>
      </w:r>
    </w:p>
    <w:p w:rsidR="00000000" w:rsidDel="00000000" w:rsidP="00000000" w:rsidRDefault="00000000" w:rsidRPr="00000000" w14:paraId="00000542">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First Street version:  </w:t>
      </w:r>
      <w:r w:rsidDel="00000000" w:rsidR="00000000" w:rsidRPr="00000000">
        <w:rPr>
          <w:sz w:val="18"/>
          <w:szCs w:val="18"/>
          <w:rtl w:val="0"/>
        </w:rPr>
        <w:t xml:space="preserve">current bulk data is FS-FM v3.3; confirm whether a newer version has shipped at use-time. Licensing terms (commercial vs research) should be checked before relying on it.</w:t>
      </w:r>
      <w:r w:rsidDel="00000000" w:rsidR="00000000" w:rsidRPr="00000000">
        <w:rPr>
          <w:rtl w:val="0"/>
        </w:rPr>
      </w:r>
    </w:p>
    <w:p w:rsidR="00000000" w:rsidDel="00000000" w:rsidP="00000000" w:rsidRDefault="00000000" w:rsidRPr="00000000" w14:paraId="00000543">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Compound / multivariate flooding:  </w:t>
      </w:r>
      <w:r w:rsidDel="00000000" w:rsidR="00000000" w:rsidRPr="00000000">
        <w:rPr>
          <w:sz w:val="18"/>
          <w:szCs w:val="18"/>
          <w:rtl w:val="0"/>
        </w:rPr>
        <w:t xml:space="preserve">no public product yet jointly models surge + rainfall + river rise occurring together (the hurricane-compound case). Treat the cross-peril overlap manually for now; watch for compound-flood datasets.</w:t>
      </w:r>
      <w:r w:rsidDel="00000000" w:rsidR="00000000" w:rsidRPr="00000000">
        <w:rPr>
          <w:rtl w:val="0"/>
        </w:rPr>
      </w:r>
    </w:p>
    <w:p w:rsidR="00000000" w:rsidDel="00000000" w:rsidP="00000000" w:rsidRDefault="00000000" w:rsidRPr="00000000" w14:paraId="00000544">
      <w:pPr>
        <w:spacing w:after="30" w:before="30" w:lineRule="auto"/>
        <w:ind w:left="20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unh1u0hixkyh" w:id="13"/>
      <w:bookmarkEnd w:id="13"/>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-&gt;Tornado &amp; Strong Wind Hazard Data</w:t>
      </w:r>
      <w:r w:rsidDel="00000000" w:rsidR="00000000" w:rsidRPr="00000000">
        <w:rPr>
          <w:rtl w:val="0"/>
        </w:rPr>
      </w:r>
    </w:p>
    <w:p w:rsidR="00000000" w:rsidDel="00000000" w:rsidP="00000000" w:rsidRDefault="00000000" w:rsidRPr="00000000" w14:paraId="00000546">
      <w:pPr>
        <w:spacing w:after="40" w:lineRule="auto"/>
        <w:rPr/>
      </w:pPr>
      <w:r w:rsidDel="00000000" w:rsidR="00000000" w:rsidRPr="00000000">
        <w:rPr>
          <w:b w:val="1"/>
          <w:bCs w:val="1"/>
          <w:color w:val="1f3a5f"/>
          <w:sz w:val="40"/>
          <w:szCs w:val="40"/>
          <w:rtl w:val="0"/>
        </w:rPr>
        <w:t xml:space="preserve">Tornado &amp; Strong Wind Hazard Data</w:t>
      </w:r>
      <w:r w:rsidDel="00000000" w:rsidR="00000000" w:rsidRPr="00000000">
        <w:rPr>
          <w:rtl w:val="0"/>
        </w:rPr>
      </w:r>
    </w:p>
    <w:p w:rsidR="00000000" w:rsidDel="00000000" w:rsidP="00000000" w:rsidRDefault="00000000" w:rsidRPr="00000000" w14:paraId="00000547">
      <w:pPr>
        <w:spacing w:after="40" w:lineRule="auto"/>
        <w:rPr/>
      </w:pPr>
      <w:r w:rsidDel="00000000" w:rsidR="00000000" w:rsidRPr="00000000">
        <w:rPr>
          <w:color w:val="5a7184"/>
          <w:sz w:val="24"/>
          <w:szCs w:val="24"/>
          <w:rtl w:val="0"/>
        </w:rPr>
        <w:t xml:space="preserve">Source Reference for Design Wind Speed &amp; Tornado Path Hazard</w:t>
      </w:r>
      <w:r w:rsidDel="00000000" w:rsidR="00000000" w:rsidRPr="00000000">
        <w:rPr>
          <w:rtl w:val="0"/>
        </w:rPr>
      </w:r>
    </w:p>
    <w:p w:rsidR="00000000" w:rsidDel="00000000" w:rsidP="00000000" w:rsidRDefault="00000000" w:rsidRPr="00000000" w14:paraId="00000548">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54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4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54A">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4B">
            <w:pPr>
              <w:rPr/>
            </w:pPr>
            <w:r w:rsidDel="00000000" w:rsidR="00000000" w:rsidRPr="00000000">
              <w:rPr>
                <w:sz w:val="18"/>
                <w:szCs w:val="18"/>
                <w:rtl w:val="0"/>
              </w:rPr>
              <w:t xml:space="preserve">Convective wind — 2 sub-perils with distinct footprints, shared report record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54C">
            <w:pPr>
              <w:rPr/>
            </w:pPr>
            <w:r w:rsidDel="00000000" w:rsidR="00000000" w:rsidRPr="00000000">
              <w:rPr>
                <w:b w:val="1"/>
                <w:bCs w:val="1"/>
                <w:color w:val="ffffff"/>
                <w:sz w:val="17"/>
                <w:szCs w:val="17"/>
                <w:rtl w:val="0"/>
              </w:rPr>
              <w:t xml:space="preserve">Sub-perils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4D">
            <w:pPr>
              <w:rPr/>
            </w:pPr>
            <w:r w:rsidDel="00000000" w:rsidR="00000000" w:rsidRPr="00000000">
              <w:rPr>
                <w:rFonts w:ascii="Verdana" w:cs="Verdana" w:eastAsia="Verdana" w:hAnsi="Verdana"/>
                <w:b w:val="1"/>
                <w:bCs w:val="1"/>
                <w:color w:val="2e75b6"/>
                <w:rtl w:val="0"/>
              </w:rPr>
              <w:t xml:space="preserve">[T] </w:t>
            </w:r>
            <w:r w:rsidDel="00000000" w:rsidR="00000000" w:rsidRPr="00000000">
              <w:rPr>
                <w:b w:val="1"/>
                <w:bCs w:val="1"/>
                <w:rtl w:val="0"/>
              </w:rPr>
              <w:t xml:space="preserve">Tornado   </w:t>
            </w:r>
            <w:r w:rsidDel="00000000" w:rsidR="00000000" w:rsidRPr="00000000">
              <w:rPr>
                <w:rFonts w:ascii="Verdana" w:cs="Verdana" w:eastAsia="Verdana" w:hAnsi="Verdana"/>
                <w:b w:val="1"/>
                <w:bCs w:val="1"/>
                <w:color w:val="2e75b6"/>
                <w:rtl w:val="0"/>
              </w:rPr>
              <w:t xml:space="preserve">[W] </w:t>
            </w:r>
            <w:r w:rsidDel="00000000" w:rsidR="00000000" w:rsidRPr="00000000">
              <w:rPr>
                <w:b w:val="1"/>
                <w:bCs w:val="1"/>
                <w:rtl w:val="0"/>
              </w:rPr>
              <w:t xml:space="preserve">Strong / straight-line wind (incl. derecho, downburst, thunderstorm gust)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54E">
            <w:pPr>
              <w:rPr/>
            </w:pPr>
            <w:r w:rsidDel="00000000" w:rsidR="00000000" w:rsidRPr="00000000">
              <w:rPr>
                <w:b w:val="1"/>
                <w:bCs w:val="1"/>
                <w:color w:val="ffffff"/>
                <w:sz w:val="17"/>
                <w:szCs w:val="17"/>
                <w:rtl w:val="0"/>
              </w:rPr>
              <w:t xml:space="preserve">NOAA / agency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4F">
            <w:pPr>
              <w:rPr/>
            </w:pPr>
            <w:r w:rsidDel="00000000" w:rsidR="00000000" w:rsidRPr="00000000">
              <w:rPr>
                <w:sz w:val="18"/>
                <w:szCs w:val="18"/>
                <w:rtl w:val="0"/>
              </w:rPr>
              <w:t xml:space="preserve">Tornado; Thunderstorm Wind, High Wind, Strong Wind; FEMA NRI hazards “Tornado” + “Strong Wind”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550">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51">
            <w:pPr>
              <w:rPr/>
            </w:pPr>
            <w:r w:rsidDel="00000000" w:rsidR="00000000" w:rsidRPr="00000000">
              <w:rPr>
                <w:sz w:val="18"/>
                <w:szCs w:val="18"/>
                <w:rtl w:val="0"/>
              </w:rPr>
              <w:t xml:space="preserve">3-s gust wind speed (mph); EF-scale rating (EF0–EF5); path length × width (tornado); design wind speed by MRI</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552">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53">
            <w:pPr>
              <w:rPr/>
            </w:pPr>
            <w:r w:rsidDel="00000000" w:rsidR="00000000" w:rsidRPr="00000000">
              <w:rPr>
                <w:sz w:val="18"/>
                <w:szCs w:val="18"/>
                <w:rtl w:val="0"/>
              </w:rPr>
              <w:t xml:space="preserve">Wind loading &amp; overturning; debris impact; turbine blade/tower failure; T&amp;D line &amp; tower collapse; roof/cladding loss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554">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55">
            <w:pPr>
              <w:rPr/>
            </w:pPr>
            <w:r w:rsidDel="00000000" w:rsidR="00000000" w:rsidRPr="00000000">
              <w:rPr>
                <w:sz w:val="18"/>
                <w:szCs w:val="18"/>
                <w:rtl w:val="0"/>
              </w:rPr>
              <w:t xml:space="preserve">Wind turbines (direct), transmission towers &amp; lines (broad-area [W]), substations, solar tracker arrays, buildings</w:t>
            </w:r>
            <w:r w:rsidDel="00000000" w:rsidR="00000000" w:rsidRPr="00000000">
              <w:rPr>
                <w:rtl w:val="0"/>
              </w:rPr>
            </w:r>
          </w:p>
        </w:tc>
      </w:tr>
    </w:tbl>
    <w:p w:rsidR="00000000" w:rsidDel="00000000" w:rsidP="00000000" w:rsidRDefault="00000000" w:rsidRPr="00000000" w14:paraId="00000556">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4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557">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558">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559">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5A">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5B">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5C">
            <w:pPr>
              <w:rPr/>
            </w:pPr>
            <w:r w:rsidDel="00000000" w:rsidR="00000000" w:rsidRPr="00000000">
              <w:rPr>
                <w:sz w:val="17"/>
                <w:szCs w:val="17"/>
                <w:rtl w:val="0"/>
              </w:rPr>
              <w:t xml:space="preserve">ASCE 7-22 design wind maps [W] + new tornado hazard maps [T] + NRI.</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5D">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5E">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5F">
            <w:pPr>
              <w:rPr/>
            </w:pPr>
            <w:r w:rsidDel="00000000" w:rsidR="00000000" w:rsidRPr="00000000">
              <w:rPr>
                <w:sz w:val="17"/>
                <w:szCs w:val="17"/>
                <w:rtl w:val="0"/>
              </w:rPr>
              <w:t xml:space="preserve">SPC SVRGIS: tornadoes 1950+, wind reports 1955+ (~70k tornado tracks).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60">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61">
            <w:pPr>
              <w:rPr/>
            </w:pPr>
            <w:r w:rsidDel="00000000" w:rsidR="00000000" w:rsidRPr="00000000">
              <w:rPr>
                <w:b w:val="1"/>
                <w:bCs w:val="1"/>
                <w:color w:val="9aa7b4"/>
                <w:sz w:val="20"/>
                <w:szCs w:val="20"/>
                <w:rtl w:val="0"/>
              </w:rPr>
              <w:t xml:space="preserve">○ </w:t>
            </w:r>
            <w:r w:rsidDel="00000000" w:rsidR="00000000" w:rsidRPr="00000000">
              <w:rPr>
                <w:color w:val="5a7184"/>
                <w:sz w:val="15"/>
                <w:szCs w:val="15"/>
                <w:rtl w:val="0"/>
              </w:rPr>
              <w:t xml:space="preserve">none public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62">
            <w:pPr>
              <w:rPr/>
            </w:pPr>
            <w:r w:rsidDel="00000000" w:rsidR="00000000" w:rsidRPr="00000000">
              <w:rPr>
                <w:sz w:val="17"/>
                <w:szCs w:val="17"/>
                <w:rtl w:val="0"/>
              </w:rPr>
              <w:t xml:space="preserve">No public synthetic wind/tornado catalog; cat models are proprietary.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63">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64">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565">
            <w:pPr>
              <w:rPr/>
            </w:pPr>
            <w:r w:rsidDel="00000000" w:rsidR="00000000" w:rsidRPr="00000000">
              <w:rPr>
                <w:sz w:val="17"/>
                <w:szCs w:val="17"/>
                <w:rtl w:val="0"/>
              </w:rPr>
              <w:t xml:space="preserve">Tornado path geometry + design maps usable; no public per-event swath catalog.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66">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67">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568">
            <w:pPr>
              <w:rPr/>
            </w:pPr>
            <w:r w:rsidDel="00000000" w:rsidR="00000000" w:rsidRPr="00000000">
              <w:rPr>
                <w:sz w:val="17"/>
                <w:szCs w:val="17"/>
                <w:rtl w:val="0"/>
              </w:rPr>
              <w:t xml:space="preserve">EF scale, NIST/ASCE tornado provisions, ASCE wind-map methodology.</w:t>
            </w:r>
            <w:r w:rsidDel="00000000" w:rsidR="00000000" w:rsidRPr="00000000">
              <w:rPr>
                <w:rtl w:val="0"/>
              </w:rPr>
            </w:r>
          </w:p>
        </w:tc>
      </w:tr>
    </w:tbl>
    <w:p w:rsidR="00000000" w:rsidDel="00000000" w:rsidP="00000000" w:rsidRDefault="00000000" w:rsidRPr="00000000" w14:paraId="0000056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56A">
      <w:pPr>
        <w:spacing w:after="40" w:before="40" w:lineRule="auto"/>
        <w:rPr/>
      </w:pPr>
      <w:r w:rsidDel="00000000" w:rsidR="00000000" w:rsidRPr="00000000">
        <w:rPr>
          <w:rtl w:val="0"/>
        </w:rPr>
        <w:t xml:space="preserve">Two convective-wind sub-perils with </w:t>
      </w:r>
      <w:r w:rsidDel="00000000" w:rsidR="00000000" w:rsidRPr="00000000">
        <w:rPr>
          <w:b w:val="1"/>
          <w:bCs w:val="1"/>
          <w:rtl w:val="0"/>
        </w:rPr>
        <w:t xml:space="preserve">opposite spatial character</w:t>
      </w:r>
      <w:r w:rsidDel="00000000" w:rsidR="00000000" w:rsidRPr="00000000">
        <w:rPr>
          <w:rtl w:val="0"/>
        </w:rPr>
        <w:t xml:space="preserve"> but a shared report record. Tags </w:t>
      </w:r>
      <w:r w:rsidDel="00000000" w:rsidR="00000000" w:rsidRPr="00000000">
        <w:rPr>
          <w:rFonts w:ascii="Verdana" w:cs="Verdana" w:eastAsia="Verdana" w:hAnsi="Verdana"/>
          <w:b w:val="1"/>
          <w:bCs w:val="1"/>
          <w:color w:val="2e75b6"/>
          <w:rtl w:val="0"/>
        </w:rPr>
        <w:t xml:space="preserve">[T] [W]</w:t>
      </w:r>
      <w:r w:rsidDel="00000000" w:rsidR="00000000" w:rsidRPr="00000000">
        <w:rPr>
          <w:rtl w:val="0"/>
        </w:rPr>
        <w:t xml:space="preserve"> mark which each source serves.</w:t>
      </w:r>
    </w:p>
    <w:p w:rsidR="00000000" w:rsidDel="00000000" w:rsidP="00000000" w:rsidRDefault="00000000" w:rsidRPr="00000000" w14:paraId="0000056B">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[T] Tornado </w:t>
      </w:r>
      <w:r w:rsidDel="00000000" w:rsidR="00000000" w:rsidRPr="00000000">
        <w:rPr>
          <w:rtl w:val="0"/>
        </w:rPr>
        <w:t xml:space="preserve">— narrow, intense, catastrophic path. Low strike probability at any point, but near-total loss within the path. EF0–EF5 by damage; the design concern is strike probability × plan area.</w:t>
      </w:r>
    </w:p>
    <w:p w:rsidR="00000000" w:rsidDel="00000000" w:rsidP="00000000" w:rsidRDefault="00000000" w:rsidRPr="00000000" w14:paraId="0000056C">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[W] Strong / straight-line wind </w:t>
      </w:r>
      <w:r w:rsidDel="00000000" w:rsidR="00000000" w:rsidRPr="00000000">
        <w:rPr>
          <w:rtl w:val="0"/>
        </w:rPr>
        <w:t xml:space="preserve">— broad-area gusts (thunderstorm outflow, derecho, downburst, synoptic high wind). The everyday design driver — lower peak speeds than a strong tornado but affects whole regions and every asset.</w:t>
      </w:r>
    </w:p>
    <w:p w:rsidR="00000000" w:rsidDel="00000000" w:rsidP="00000000" w:rsidRDefault="00000000" w:rsidRPr="00000000" w14:paraId="0000056D">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3-second gust speed is the universal metric — map it to a wind-load / fragility curve per asset. [W] strong wind: use the ASCE 7-22 design wind-speed map (return-period gust surface) directly. [T] tornado: combine the ASCE 7-22 tornado hazard maps (design tornado speed by MRI and effective plan area) with SPC path statistics for strike probability. Neither needs a track→swath simulation, but neither has a public stochastic catalog either — you fit frequency from SPC.</w:t>
      </w:r>
      <w:r w:rsidDel="00000000" w:rsidR="00000000" w:rsidRPr="00000000">
        <w:rPr>
          <w:rtl w:val="0"/>
        </w:rPr>
      </w:r>
    </w:p>
    <w:p w:rsidR="00000000" w:rsidDel="00000000" w:rsidP="00000000" w:rsidRDefault="00000000" w:rsidRPr="00000000" w14:paraId="0000056E">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56F">
      <w:pPr>
        <w:spacing w:after="40" w:before="40" w:lineRule="auto"/>
        <w:rPr/>
      </w:pPr>
      <w:r w:rsidDel="00000000" w:rsidR="00000000" w:rsidRPr="00000000">
        <w:rPr>
          <w:color w:val="5a7184"/>
          <w:rtl w:val="0"/>
        </w:rPr>
        <w:t xml:space="preserve">Design wind surfaces and loss screening. Unlike hail, both sub-perils now have authoritative return-period design maps.</w:t>
      </w:r>
      <w:r w:rsidDel="00000000" w:rsidR="00000000" w:rsidRPr="00000000">
        <w:rPr>
          <w:rtl w:val="0"/>
        </w:rPr>
      </w:r>
    </w:p>
    <w:tbl>
      <w:tblPr>
        <w:tblStyle w:val="Table4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70">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71">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72">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73">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74">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75">
            <w:pPr>
              <w:spacing w:after="14" w:before="14" w:lineRule="auto"/>
              <w:rPr/>
            </w:pPr>
            <w:r w:rsidDel="00000000" w:rsidR="00000000" w:rsidRPr="00000000">
              <w:rPr>
                <w:rFonts w:ascii="Verdana" w:cs="Verdana" w:eastAsia="Verdana" w:hAnsi="Verdana"/>
                <w:b w:val="1"/>
                <w:bCs w:val="1"/>
                <w:color w:val="2e75b6"/>
                <w:sz w:val="15"/>
                <w:szCs w:val="15"/>
                <w:rtl w:val="0"/>
              </w:rPr>
              <w:t xml:space="preserve">[W] </w:t>
            </w:r>
            <w:r w:rsidDel="00000000" w:rsidR="00000000" w:rsidRPr="00000000">
              <w:rPr>
                <w:b w:val="1"/>
                <w:bCs w:val="1"/>
                <w:color w:val="1f3a5f"/>
                <w:sz w:val="17"/>
                <w:szCs w:val="17"/>
                <w:rtl w:val="0"/>
              </w:rPr>
              <w:t xml:space="preserve">ASCE 7-22 basic wind speed maps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76">
            <w:pPr>
              <w:spacing w:after="8" w:before="8" w:lineRule="auto"/>
              <w:rPr/>
            </w:pPr>
            <w:r w:rsidDel="00000000" w:rsidR="00000000" w:rsidRPr="00000000">
              <w:rPr>
                <w:sz w:val="17"/>
                <w:szCs w:val="17"/>
                <w:rtl w:val="0"/>
              </w:rPr>
              <w:t xml:space="preserve">Screening / design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77">
            <w:pPr>
              <w:spacing w:after="8" w:before="8" w:lineRule="auto"/>
              <w:rPr/>
            </w:pPr>
            <w:r w:rsidDel="00000000" w:rsidR="00000000" w:rsidRPr="00000000">
              <w:rPr>
                <w:sz w:val="17"/>
                <w:szCs w:val="17"/>
                <w:rtl w:val="0"/>
              </w:rPr>
              <w:t xml:space="preserve">3-s gust design wind speed (mph), separate map per risk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78">
            <w:pPr>
              <w:spacing w:after="8" w:before="8" w:lineRule="auto"/>
              <w:rPr/>
            </w:pPr>
            <w:r w:rsidDel="00000000" w:rsidR="00000000" w:rsidRPr="00000000">
              <w:rPr>
                <w:sz w:val="17"/>
                <w:szCs w:val="17"/>
                <w:rtl w:val="0"/>
              </w:rPr>
              <w:t xml:space="preserve">US + territories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79">
            <w:pPr>
              <w:spacing w:after="8" w:before="8" w:lineRule="auto"/>
              <w:rPr/>
            </w:pPr>
            <w:r w:rsidDel="00000000" w:rsidR="00000000" w:rsidRPr="00000000">
              <w:rPr>
                <w:sz w:val="17"/>
                <w:szCs w:val="17"/>
                <w:rtl w:val="0"/>
              </w:rPr>
              <w:t xml:space="preserve">Point lookup (ASCE Hazard Tool)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7A">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RC I 300-yr / II 700-yr / III 1,700-yr / IV 3,000-yr MRI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7B">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Maps in standard; Hazard Tool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7C">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(ASCE); Hazard Tool free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7D">
            <w:pPr>
              <w:spacing w:after="14" w:before="14" w:lineRule="auto"/>
              <w:rPr/>
            </w:pPr>
            <w:r w:rsidDel="00000000" w:rsidR="00000000" w:rsidRPr="00000000">
              <w:rPr>
                <w:b w:val="1"/>
                <w:bCs w:val="1"/>
                <w:color w:val="5a7184"/>
                <w:sz w:val="14"/>
                <w:szCs w:val="14"/>
                <w:rtl w:val="0"/>
              </w:rPr>
              <w:t xml:space="preserve">Access: </w:t>
            </w:r>
            <w:hyperlink r:id="rId90">
              <w:r w:rsidDel="00000000" w:rsidR="00000000" w:rsidRPr="00000000">
                <w:rPr>
                  <w:rFonts w:ascii="Verdana" w:cs="Verdana" w:eastAsia="Verdana" w:hAnsi="Verdana"/>
                  <w:color w:val="2e75b6"/>
                  <w:sz w:val="16"/>
                  <w:szCs w:val="16"/>
                  <w:u w:val="single"/>
                  <w:rtl w:val="0"/>
                </w:rPr>
                <w:t xml:space="preserve">ASCE Hazard Tool</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7E">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authoritative straight-line design wind surface. 3-s gust at 33 ft, Exposure C. Importance factor eliminated — each risk category has its own map embedding the MRI. Adjust for terrain exposure (B/C/D). See §8.</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7F">
            <w:pPr>
              <w:spacing w:after="14" w:before="14" w:lineRule="auto"/>
              <w:rPr/>
            </w:pPr>
            <w:r w:rsidDel="00000000" w:rsidR="00000000" w:rsidRPr="00000000">
              <w:rPr>
                <w:rFonts w:ascii="Verdana" w:cs="Verdana" w:eastAsia="Verdana" w:hAnsi="Verdana"/>
                <w:b w:val="1"/>
                <w:bCs w:val="1"/>
                <w:color w:val="2e75b6"/>
                <w:sz w:val="15"/>
                <w:szCs w:val="15"/>
                <w:rtl w:val="0"/>
              </w:rPr>
              <w:t xml:space="preserve">[T] </w:t>
            </w:r>
            <w:r w:rsidDel="00000000" w:rsidR="00000000" w:rsidRPr="00000000">
              <w:rPr>
                <w:b w:val="1"/>
                <w:bCs w:val="1"/>
                <w:color w:val="1f3a5f"/>
                <w:sz w:val="17"/>
                <w:szCs w:val="17"/>
                <w:rtl w:val="0"/>
              </w:rPr>
              <w:t xml:space="preserve">ASCE 7-22 tornado hazard maps (NIST/ARA)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0">
            <w:pPr>
              <w:spacing w:after="8" w:before="8" w:lineRule="auto"/>
              <w:rPr/>
            </w:pPr>
            <w:r w:rsidDel="00000000" w:rsidR="00000000" w:rsidRPr="00000000">
              <w:rPr>
                <w:sz w:val="17"/>
                <w:szCs w:val="17"/>
                <w:rtl w:val="0"/>
              </w:rPr>
              <w:t xml:space="preserve">Screening / design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1">
            <w:pPr>
              <w:spacing w:after="8" w:before="8" w:lineRule="auto"/>
              <w:rPr/>
            </w:pPr>
            <w:r w:rsidDel="00000000" w:rsidR="00000000" w:rsidRPr="00000000">
              <w:rPr>
                <w:sz w:val="17"/>
                <w:szCs w:val="17"/>
                <w:rtl w:val="0"/>
              </w:rPr>
              <w:t xml:space="preserve">Design tornado speed (3-s gust, mph) by MRI &amp; effective plan area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2">
            <w:pPr>
              <w:spacing w:after="8" w:before="8" w:lineRule="auto"/>
              <w:rPr/>
            </w:pPr>
            <w:r w:rsidDel="00000000" w:rsidR="00000000" w:rsidRPr="00000000">
              <w:rPr>
                <w:sz w:val="17"/>
                <w:szCs w:val="17"/>
                <w:rtl w:val="0"/>
              </w:rPr>
              <w:t xml:space="preserve">CONUS (tornado-prone region)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3">
            <w:pPr>
              <w:spacing w:after="8" w:before="8" w:lineRule="auto"/>
              <w:rPr/>
            </w:pPr>
            <w:r w:rsidDel="00000000" w:rsidR="00000000" w:rsidRPr="00000000">
              <w:rPr>
                <w:sz w:val="17"/>
                <w:szCs w:val="17"/>
                <w:rtl w:val="0"/>
              </w:rPr>
              <w:t xml:space="preserve">Point lookup; function of plan area Ae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RC III 1700-yr / IV 3000-yr MRI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Maps in standard; Hazard Tool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(ASCE) / FEMA guide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7">
            <w:pPr>
              <w:spacing w:after="14" w:before="14" w:lineRule="auto"/>
              <w:rPr/>
            </w:pPr>
            <w:r w:rsidDel="00000000" w:rsidR="00000000" w:rsidRPr="00000000">
              <w:rPr>
                <w:b w:val="1"/>
                <w:bCs w:val="1"/>
                <w:color w:val="5a7184"/>
                <w:sz w:val="14"/>
                <w:szCs w:val="14"/>
                <w:rtl w:val="0"/>
              </w:rPr>
              <w:t xml:space="preserve">Access: </w:t>
            </w:r>
            <w:hyperlink r:id="rId91">
              <w:r w:rsidDel="00000000" w:rsidR="00000000" w:rsidRPr="00000000">
                <w:rPr>
                  <w:rFonts w:ascii="Verdana" w:cs="Verdana" w:eastAsia="Verdana" w:hAnsi="Verdana"/>
                  <w:color w:val="2e75b6"/>
                  <w:sz w:val="16"/>
                  <w:szCs w:val="16"/>
                  <w:u w:val="single"/>
                  <w:rtl w:val="0"/>
                </w:rPr>
                <w:t xml:space="preserve">FEMA/ASCE tornado guide</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First-ever US tornado design provisions — ASCE 7-22 Chapter 32, new dedicated tornado-load chapter, for RC III/IV in the tornado-prone region. Larger facility → higher strike probability → higher design speed. Covers ~EF2 and below; not full EF5 design.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9">
            <w:pPr>
              <w:spacing w:after="14" w:before="14" w:lineRule="auto"/>
              <w:rPr/>
            </w:pPr>
            <w:r w:rsidDel="00000000" w:rsidR="00000000" w:rsidRPr="00000000">
              <w:rPr>
                <w:rFonts w:ascii="Verdana" w:cs="Verdana" w:eastAsia="Verdana" w:hAnsi="Verdana"/>
                <w:b w:val="1"/>
                <w:bCs w:val="1"/>
                <w:color w:val="2e75b6"/>
                <w:sz w:val="15"/>
                <w:szCs w:val="15"/>
                <w:rtl w:val="0"/>
              </w:rPr>
              <w:t xml:space="preserve">[T/W] </w:t>
            </w:r>
            <w:r w:rsidDel="00000000" w:rsidR="00000000" w:rsidRPr="00000000">
              <w:rPr>
                <w:b w:val="1"/>
                <w:bCs w:val="1"/>
                <w:color w:val="1f3a5f"/>
                <w:sz w:val="17"/>
                <w:szCs w:val="17"/>
                <w:rtl w:val="0"/>
              </w:rPr>
              <w:t xml:space="preserve">FEMA National Risk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A">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B">
            <w:pPr>
              <w:spacing w:after="8" w:before="8" w:lineRule="auto"/>
              <w:rPr/>
            </w:pPr>
            <w:r w:rsidDel="00000000" w:rsidR="00000000" w:rsidRPr="00000000">
              <w:rPr>
                <w:sz w:val="17"/>
                <w:szCs w:val="17"/>
                <w:rtl w:val="0"/>
              </w:rPr>
              <w:t xml:space="preserve">Expected Annual Loss, frequency,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C">
            <w:pPr>
              <w:spacing w:after="8" w:before="8" w:lineRule="auto"/>
              <w:rPr/>
            </w:pPr>
            <w:r w:rsidDel="00000000" w:rsidR="00000000" w:rsidRPr="00000000">
              <w:rPr>
                <w:sz w:val="17"/>
                <w:szCs w:val="17"/>
                <w:rtl w:val="0"/>
              </w:rPr>
              <w:t xml:space="preserve">US, county + census tract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8D">
            <w:pPr>
              <w:spacing w:after="8" w:before="8" w:lineRule="auto"/>
              <w:rPr/>
            </w:pPr>
            <w:r w:rsidDel="00000000" w:rsidR="00000000" w:rsidRPr="00000000">
              <w:rPr>
                <w:sz w:val="17"/>
                <w:szCs w:val="17"/>
                <w:rtl w:val="0"/>
              </w:rPr>
              <w:t xml:space="preserve">Tract / county; v1.20 (Dec 2025)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E">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Annualized from SPC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8F">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GIS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90">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91">
            <w:pPr>
              <w:spacing w:after="14" w:before="14" w:lineRule="auto"/>
              <w:rPr/>
            </w:pPr>
            <w:r w:rsidDel="00000000" w:rsidR="00000000" w:rsidRPr="00000000">
              <w:rPr>
                <w:b w:val="1"/>
                <w:bCs w:val="1"/>
                <w:color w:val="5a7184"/>
                <w:sz w:val="14"/>
                <w:szCs w:val="14"/>
                <w:rtl w:val="0"/>
              </w:rPr>
              <w:t xml:space="preserve">Access: </w:t>
            </w:r>
            <w:hyperlink r:id="rId92">
              <w:r w:rsidDel="00000000" w:rsidR="00000000" w:rsidRPr="00000000">
                <w:rPr>
                  <w:rFonts w:ascii="Verdana" w:cs="Verdana" w:eastAsia="Verdana" w:hAnsi="Verdana"/>
                  <w:color w:val="2e75b6"/>
                  <w:sz w:val="16"/>
                  <w:szCs w:val="16"/>
                  <w:u w:val="single"/>
                  <w:rtl w:val="0"/>
                </w:rPr>
                <w:t xml:space="preserve">NRI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92">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Tornado + Strong Wind are 2 separate NRI hazards (of 18). Loss-side screening; frequency from SPC reports.</w:t>
            </w:r>
            <w:r w:rsidDel="00000000" w:rsidR="00000000" w:rsidRPr="00000000">
              <w:rPr>
                <w:rtl w:val="0"/>
              </w:rPr>
            </w:r>
          </w:p>
        </w:tc>
      </w:tr>
    </w:tbl>
    <w:p w:rsidR="00000000" w:rsidDel="00000000" w:rsidP="00000000" w:rsidRDefault="00000000" w:rsidRPr="00000000" w14:paraId="00000593">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594">
      <w:pPr>
        <w:spacing w:after="40" w:before="40" w:lineRule="auto"/>
        <w:rPr/>
      </w:pPr>
      <w:r w:rsidDel="00000000" w:rsidR="00000000" w:rsidRPr="00000000">
        <w:rPr>
          <w:color w:val="5a7184"/>
          <w:rtl w:val="0"/>
        </w:rPr>
        <w:t xml:space="preserve">The SPC record — the same database mapped for hail — is the canonical source for both sub-perils.</w:t>
      </w:r>
      <w:r w:rsidDel="00000000" w:rsidR="00000000" w:rsidRPr="00000000">
        <w:rPr>
          <w:rtl w:val="0"/>
        </w:rPr>
      </w:r>
    </w:p>
    <w:tbl>
      <w:tblPr>
        <w:tblStyle w:val="Table4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95">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96">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97">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98">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99">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9A">
            <w:pPr>
              <w:spacing w:after="14" w:before="14" w:lineRule="auto"/>
              <w:rPr/>
            </w:pPr>
            <w:r w:rsidDel="00000000" w:rsidR="00000000" w:rsidRPr="00000000">
              <w:rPr>
                <w:rFonts w:ascii="Verdana" w:cs="Verdana" w:eastAsia="Verdana" w:hAnsi="Verdana"/>
                <w:b w:val="1"/>
                <w:bCs w:val="1"/>
                <w:color w:val="2e75b6"/>
                <w:sz w:val="15"/>
                <w:szCs w:val="15"/>
                <w:rtl w:val="0"/>
              </w:rPr>
              <w:t xml:space="preserve">[T] </w:t>
            </w:r>
            <w:r w:rsidDel="00000000" w:rsidR="00000000" w:rsidRPr="00000000">
              <w:rPr>
                <w:b w:val="1"/>
                <w:bCs w:val="1"/>
                <w:color w:val="1f3a5f"/>
                <w:sz w:val="17"/>
                <w:szCs w:val="17"/>
                <w:rtl w:val="0"/>
              </w:rPr>
              <w:t xml:space="preserve">SPC tornado database / SVRGIS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9B">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9C">
            <w:pPr>
              <w:spacing w:after="8" w:before="8" w:lineRule="auto"/>
              <w:rPr/>
            </w:pPr>
            <w:r w:rsidDel="00000000" w:rsidR="00000000" w:rsidRPr="00000000">
              <w:rPr>
                <w:sz w:val="17"/>
                <w:szCs w:val="17"/>
                <w:rtl w:val="0"/>
              </w:rPr>
              <w:t xml:space="preserve">EF rating, path length × width, touchdown/liftoff, casualties, loss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9D">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9E">
            <w:pPr>
              <w:spacing w:after="8" w:before="8" w:lineRule="auto"/>
              <w:rPr/>
            </w:pPr>
            <w:r w:rsidDel="00000000" w:rsidR="00000000" w:rsidRPr="00000000">
              <w:rPr>
                <w:sz w:val="17"/>
                <w:szCs w:val="17"/>
                <w:rtl w:val="0"/>
              </w:rPr>
              <w:t xml:space="preserve">Path polygon/segment; per-tornado</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9F">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1950–present (~70k tracks)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0">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Shapefile / CSV (SVRGIS, WCM)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1">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(NOAA/SPC)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2">
            <w:pPr>
              <w:spacing w:after="14" w:before="14" w:lineRule="auto"/>
              <w:rPr/>
            </w:pPr>
            <w:r w:rsidDel="00000000" w:rsidR="00000000" w:rsidRPr="00000000">
              <w:rPr>
                <w:b w:val="1"/>
                <w:bCs w:val="1"/>
                <w:color w:val="5a7184"/>
                <w:sz w:val="14"/>
                <w:szCs w:val="14"/>
                <w:rtl w:val="0"/>
              </w:rPr>
              <w:t xml:space="preserve">Access: </w:t>
            </w:r>
            <w:hyperlink r:id="rId93">
              <w:r w:rsidDel="00000000" w:rsidR="00000000" w:rsidRPr="00000000">
                <w:rPr>
                  <w:rFonts w:ascii="Verdana" w:cs="Verdana" w:eastAsia="Verdana" w:hAnsi="Verdana"/>
                  <w:color w:val="2e75b6"/>
                  <w:sz w:val="16"/>
                  <w:szCs w:val="16"/>
                  <w:u w:val="single"/>
                  <w:rtl w:val="0"/>
                </w:rPr>
                <w:t xml:space="preserve">SVRGIS</w:t>
              </w:r>
            </w:hyperlink>
            <w:r w:rsidDel="00000000" w:rsidR="00000000" w:rsidRPr="00000000">
              <w:rPr>
                <w:rtl w:val="0"/>
              </w:rPr>
              <w:t xml:space="preserve">  </w:t>
            </w:r>
            <w:hyperlink r:id="rId94">
              <w:r w:rsidDel="00000000" w:rsidR="00000000" w:rsidRPr="00000000">
                <w:rPr>
                  <w:rFonts w:ascii="Verdana" w:cs="Verdana" w:eastAsia="Verdana" w:hAnsi="Verdana"/>
                  <w:color w:val="2e75b6"/>
                  <w:sz w:val="16"/>
                  <w:szCs w:val="16"/>
                  <w:u w:val="single"/>
                  <w:rtl w:val="0"/>
                </w:rPr>
                <w:t xml:space="preserve">WCM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3">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Canonical tornado record with path geometry — unique to tornado (unlike hail/wind points). Damage values from 1996. EF (not F) from 2007; rating is damage-based, not measured wind.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4">
            <w:pPr>
              <w:spacing w:after="14" w:before="14" w:lineRule="auto"/>
              <w:rPr/>
            </w:pPr>
            <w:r w:rsidDel="00000000" w:rsidR="00000000" w:rsidRPr="00000000">
              <w:rPr>
                <w:rFonts w:ascii="Verdana" w:cs="Verdana" w:eastAsia="Verdana" w:hAnsi="Verdana"/>
                <w:b w:val="1"/>
                <w:bCs w:val="1"/>
                <w:color w:val="2e75b6"/>
                <w:sz w:val="15"/>
                <w:szCs w:val="15"/>
                <w:rtl w:val="0"/>
              </w:rPr>
              <w:t xml:space="preserve">[W] </w:t>
            </w:r>
            <w:r w:rsidDel="00000000" w:rsidR="00000000" w:rsidRPr="00000000">
              <w:rPr>
                <w:b w:val="1"/>
                <w:bCs w:val="1"/>
                <w:color w:val="1f3a5f"/>
                <w:sz w:val="17"/>
                <w:szCs w:val="17"/>
                <w:rtl w:val="0"/>
              </w:rPr>
              <w:t xml:space="preserve">SPC severe wind reports / SVRGIS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5">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6">
            <w:pPr>
              <w:spacing w:after="8" w:before="8" w:lineRule="auto"/>
              <w:rPr/>
            </w:pPr>
            <w:r w:rsidDel="00000000" w:rsidR="00000000" w:rsidRPr="00000000">
              <w:rPr>
                <w:sz w:val="17"/>
                <w:szCs w:val="17"/>
                <w:rtl w:val="0"/>
              </w:rPr>
              <w:t xml:space="preserve">Measured/estimated gust (kt) or wind damage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7">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8">
            <w:pPr>
              <w:spacing w:after="8" w:before="8" w:lineRule="auto"/>
              <w:rPr/>
            </w:pPr>
            <w:r w:rsidDel="00000000" w:rsidR="00000000" w:rsidRPr="00000000">
              <w:rPr>
                <w:sz w:val="17"/>
                <w:szCs w:val="17"/>
                <w:rtl w:val="0"/>
              </w:rPr>
              <w:t xml:space="preserve">Point; per-report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1955–present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Shapefile / CSV</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(NOAA/SPC)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C">
            <w:pPr>
              <w:spacing w:after="14" w:before="14" w:lineRule="auto"/>
              <w:rPr/>
            </w:pPr>
            <w:r w:rsidDel="00000000" w:rsidR="00000000" w:rsidRPr="00000000">
              <w:rPr>
                <w:b w:val="1"/>
                <w:bCs w:val="1"/>
                <w:color w:val="5a7184"/>
                <w:sz w:val="14"/>
                <w:szCs w:val="14"/>
                <w:rtl w:val="0"/>
              </w:rPr>
              <w:t xml:space="preserve">Access: </w:t>
            </w:r>
            <w:hyperlink r:id="rId95">
              <w:r w:rsidDel="00000000" w:rsidR="00000000" w:rsidRPr="00000000">
                <w:rPr>
                  <w:rFonts w:ascii="Verdana" w:cs="Verdana" w:eastAsia="Verdana" w:hAnsi="Verdana"/>
                  <w:color w:val="2e75b6"/>
                  <w:sz w:val="16"/>
                  <w:szCs w:val="16"/>
                  <w:u w:val="single"/>
                  <w:rtl w:val="0"/>
                </w:rPr>
                <w:t xml:space="preserve">SVRGIS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A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Convective wind reports (severe ≥58 mph). Mix of measured gusts and damage-inferred reports without speeds — the quality split is the main caveat. Population-biased like hail.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E">
            <w:pPr>
              <w:spacing w:after="14" w:before="14" w:lineRule="auto"/>
              <w:rPr/>
            </w:pPr>
            <w:r w:rsidDel="00000000" w:rsidR="00000000" w:rsidRPr="00000000">
              <w:rPr>
                <w:rFonts w:ascii="Verdana" w:cs="Verdana" w:eastAsia="Verdana" w:hAnsi="Verdana"/>
                <w:b w:val="1"/>
                <w:bCs w:val="1"/>
                <w:color w:val="2e75b6"/>
                <w:sz w:val="15"/>
                <w:szCs w:val="15"/>
                <w:rtl w:val="0"/>
              </w:rPr>
              <w:t xml:space="preserve">[T/W] </w:t>
            </w:r>
            <w:r w:rsidDel="00000000" w:rsidR="00000000" w:rsidRPr="00000000">
              <w:rPr>
                <w:b w:val="1"/>
                <w:bCs w:val="1"/>
                <w:color w:val="1f3a5f"/>
                <w:sz w:val="17"/>
                <w:szCs w:val="17"/>
                <w:rtl w:val="0"/>
              </w:rPr>
              <w:t xml:space="preserve">NOAA Storm Events Database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AF">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B0">
            <w:pPr>
              <w:spacing w:after="8" w:before="8" w:lineRule="auto"/>
              <w:rPr/>
            </w:pPr>
            <w:r w:rsidDel="00000000" w:rsidR="00000000" w:rsidRPr="00000000">
              <w:rPr>
                <w:sz w:val="17"/>
                <w:szCs w:val="17"/>
                <w:rtl w:val="0"/>
              </w:rPr>
              <w:t xml:space="preserve">Event type, magnitude, damage, narrative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B1">
            <w:pPr>
              <w:spacing w:after="8" w:before="8" w:lineRule="auto"/>
              <w:rPr/>
            </w:pPr>
            <w:r w:rsidDel="00000000" w:rsidR="00000000" w:rsidRPr="00000000">
              <w:rPr>
                <w:sz w:val="17"/>
                <w:szCs w:val="17"/>
                <w:rtl w:val="0"/>
              </w:rPr>
              <w:t xml:space="preserve">US + territories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B2">
            <w:pPr>
              <w:spacing w:after="8" w:before="8" w:lineRule="auto"/>
              <w:rPr/>
            </w:pPr>
            <w:r w:rsidDel="00000000" w:rsidR="00000000" w:rsidRPr="00000000">
              <w:rPr>
                <w:sz w:val="17"/>
                <w:szCs w:val="17"/>
                <w:rtl w:val="0"/>
              </w:rPr>
              <w:t xml:space="preserve">Zone/county; per-event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B3">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1950–present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B4">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bulk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B5">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(NCEI)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B6">
            <w:pPr>
              <w:spacing w:after="14" w:before="14" w:lineRule="auto"/>
              <w:rPr/>
            </w:pPr>
            <w:r w:rsidDel="00000000" w:rsidR="00000000" w:rsidRPr="00000000">
              <w:rPr>
                <w:b w:val="1"/>
                <w:bCs w:val="1"/>
                <w:color w:val="5a7184"/>
                <w:sz w:val="14"/>
                <w:szCs w:val="14"/>
                <w:rtl w:val="0"/>
              </w:rPr>
              <w:t xml:space="preserve">Access: </w:t>
            </w:r>
            <w:hyperlink r:id="rId96">
              <w:r w:rsidDel="00000000" w:rsidR="00000000" w:rsidRPr="00000000">
                <w:rPr>
                  <w:rFonts w:ascii="Verdana" w:cs="Verdana" w:eastAsia="Verdana" w:hAnsi="Verdana"/>
                  <w:color w:val="2e75b6"/>
                  <w:sz w:val="16"/>
                  <w:szCs w:val="16"/>
                  <w:u w:val="single"/>
                  <w:rtl w:val="0"/>
                </w:rPr>
                <w:t xml:space="preserve">NCEI Storm Events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B7">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Captures high-wind and derecho events including non-convective high wind. Use for event context and loss; complements SVRGIS geometry.</w:t>
            </w:r>
            <w:r w:rsidDel="00000000" w:rsidR="00000000" w:rsidRPr="00000000">
              <w:rPr>
                <w:rtl w:val="0"/>
              </w:rPr>
            </w:r>
          </w:p>
        </w:tc>
      </w:tr>
    </w:tbl>
    <w:p w:rsidR="00000000" w:rsidDel="00000000" w:rsidP="00000000" w:rsidRDefault="00000000" w:rsidRPr="00000000" w14:paraId="000005B8">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p>
    <w:p w:rsidR="00000000" w:rsidDel="00000000" w:rsidP="00000000" w:rsidRDefault="00000000" w:rsidRPr="00000000" w14:paraId="000005B9">
      <w:pPr>
        <w:spacing w:after="40" w:before="40" w:lineRule="auto"/>
        <w:rPr/>
      </w:pPr>
      <w:r w:rsidDel="00000000" w:rsidR="00000000" w:rsidRPr="00000000">
        <w:rPr>
          <w:color w:val="5a7184"/>
          <w:rtl w:val="0"/>
        </w:rPr>
        <w:t xml:space="preserve">Tail-extension engines: synthetic event sets spanning thousands of years.</w:t>
      </w:r>
      <w:r w:rsidDel="00000000" w:rsidR="00000000" w:rsidRPr="00000000">
        <w:rPr>
          <w:rtl w:val="0"/>
        </w:rPr>
      </w:r>
    </w:p>
    <w:p w:rsidR="00000000" w:rsidDel="00000000" w:rsidP="00000000" w:rsidRDefault="00000000" w:rsidRPr="00000000" w14:paraId="000005BA">
      <w:pPr>
        <w:pBdr>
          <w:left w:color="9aa7b4" w:space="8" w:sz="18" w:val="single"/>
        </w:pBdr>
        <w:shd w:fill="f5f6f8" w:val="clear"/>
        <w:spacing w:after="120" w:before="60" w:lineRule="auto"/>
        <w:ind w:left="120" w:firstLine="0"/>
        <w:rPr/>
      </w:pPr>
      <w:r w:rsidDel="00000000" w:rsidR="00000000" w:rsidRPr="00000000">
        <w:rPr>
          <w:b w:val="1"/>
          <w:bCs w:val="1"/>
          <w:color w:val="9aa7b4"/>
          <w:rtl w:val="0"/>
        </w:rPr>
        <w:t xml:space="preserve">○  None in public domain.  </w:t>
      </w:r>
      <w:r w:rsidDel="00000000" w:rsidR="00000000" w:rsidRPr="00000000">
        <w:rPr>
          <w:i w:val="1"/>
          <w:iCs w:val="1"/>
          <w:color w:val="5a7184"/>
          <w:rtl w:val="0"/>
        </w:rPr>
        <w:t xml:space="preserve">No public stochastic tornado or convective-wind catalog exists; operational catalogs are proprietary (Verisk, Moody’s RMS). Note the design maps partly substitute: the ASCE 7-22 wind and tornado hazard maps already embed a probabilistic return-period analysis (</w:t>
      </w:r>
      <w:commentRangeStart w:id="11"/>
      <w:r w:rsidDel="00000000" w:rsidR="00000000" w:rsidRPr="00000000">
        <w:rPr>
          <w:i w:val="1"/>
          <w:iCs w:val="1"/>
          <w:color w:val="5a7184"/>
          <w:rtl w:val="0"/>
        </w:rPr>
        <w:t xml:space="preserve">NIST tornado simulation,</w:t>
      </w:r>
      <w:commentRangeEnd w:id="11"/>
      <w:r w:rsidDel="00000000" w:rsidR="00000000" w:rsidRPr="00000000">
        <w:commentReference w:id="11"/>
      </w:r>
      <w:r w:rsidDel="00000000" w:rsidR="00000000" w:rsidRPr="00000000">
        <w:rPr>
          <w:i w:val="1"/>
          <w:iCs w:val="1"/>
          <w:color w:val="5a7184"/>
          <w:rtl w:val="0"/>
        </w:rPr>
        <w:t xml:space="preserve"> ASCE wind statistics), so the RP surface exists even though a downloadable event set does not.</w:t>
      </w:r>
      <w:commentRangeStart w:id="12"/>
      <w:r w:rsidDel="00000000" w:rsidR="00000000" w:rsidRPr="00000000">
        <w:rPr>
          <w:i w:val="1"/>
          <w:iCs w:val="1"/>
          <w:color w:val="5a7184"/>
          <w:rtl w:val="0"/>
        </w:rPr>
        <w:t xml:space="preserve"> For custom frequency, fit Poisson occurrence + EF/gust severity to the SPC record (§3), bias-corrected for population.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5BB">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5BC">
      <w:pPr>
        <w:spacing w:after="40" w:before="40" w:lineRule="auto"/>
        <w:rPr/>
      </w:pPr>
      <w:r w:rsidDel="00000000" w:rsidR="00000000" w:rsidRPr="00000000">
        <w:rPr>
          <w:color w:val="5a7184"/>
          <w:rtl w:val="0"/>
        </w:rPr>
        <w:t xml:space="preserve">How the sources combine into a wind hazard layer — the two sub-perils synthesize quite differently.</w:t>
      </w:r>
      <w:r w:rsidDel="00000000" w:rsidR="00000000" w:rsidRPr="00000000">
        <w:rPr>
          <w:rtl w:val="0"/>
        </w:rPr>
      </w:r>
    </w:p>
    <w:p w:rsidR="00000000" w:rsidDel="00000000" w:rsidP="00000000" w:rsidRDefault="00000000" w:rsidRPr="00000000" w14:paraId="000005BD">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[W] Strong wind: </w:t>
      </w:r>
      <w:r w:rsidDel="00000000" w:rsidR="00000000" w:rsidRPr="00000000">
        <w:rPr>
          <w:rtl w:val="0"/>
        </w:rPr>
        <w:t xml:space="preserve">the ASCE design wind-speed map IS the surface — sample the return-period 3-s gust at each asset, adjust for exposure, apply a wind-load/fragility curve. Broad-area, so most/all of a portfolio is exposed simultaneously (correlated loss).</w:t>
      </w:r>
    </w:p>
    <w:p w:rsidR="00000000" w:rsidDel="00000000" w:rsidP="00000000" w:rsidRDefault="00000000" w:rsidRPr="00000000" w14:paraId="000005BE">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[T] Tornado: </w:t>
      </w:r>
      <w:r w:rsidDel="00000000" w:rsidR="00000000" w:rsidRPr="00000000">
        <w:rPr>
          <w:rtl w:val="0"/>
        </w:rPr>
        <w:t xml:space="preserve">combine ASCE tornado design speed (by MRI and effective plan area) with SPC path-width/length statistics. Risk ≈ annual strike probability (path area density) × conditional damage at the EF level. A point estimate understates large-footprint assets — a long transmission line has many times the strike exposure of a single substation.</w:t>
      </w:r>
    </w:p>
    <w:p w:rsidR="00000000" w:rsidDel="00000000" w:rsidP="00000000" w:rsidRDefault="00000000" w:rsidRPr="00000000" w14:paraId="000005BF">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Asset overlay: </w:t>
      </w:r>
      <w:r w:rsidDel="00000000" w:rsidR="00000000" w:rsidRPr="00000000">
        <w:rPr>
          <w:rtl w:val="0"/>
        </w:rPr>
        <w:t xml:space="preserve">both converge on 3-s gust → fragility. For wind turbines, account for operational state (feathered vs operating) and the survival wind speed in the curve, not just the design speed.</w:t>
      </w:r>
    </w:p>
    <w:p w:rsidR="00000000" w:rsidDel="00000000" w:rsidP="00000000" w:rsidRDefault="00000000" w:rsidRPr="00000000" w14:paraId="000005C0">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limitations: (1) No public per-event swath catalog — you rely on design-map RP surfaces plus your own SPC frequency fit. (2) EF rating is damage-inferred, not measured wind, so the historical ‘magnitude’ is uncertain and biased low where there is nothing to damage. (3) Tornado strike probability is plan-area dependent — linear assets (transmission corridors) have far higher integrated exposure than a point lookup implies.</w:t>
      </w:r>
      <w:r w:rsidDel="00000000" w:rsidR="00000000" w:rsidRPr="00000000">
        <w:rPr>
          <w:rtl w:val="0"/>
        </w:rPr>
      </w:r>
    </w:p>
    <w:p w:rsidR="00000000" w:rsidDel="00000000" w:rsidP="00000000" w:rsidRDefault="00000000" w:rsidRPr="00000000" w14:paraId="000005C1">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4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C2">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C3">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C4">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C5">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5C6">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C7">
            <w:pPr>
              <w:spacing w:after="14" w:before="14" w:lineRule="auto"/>
              <w:rPr/>
            </w:pPr>
            <w:r w:rsidDel="00000000" w:rsidR="00000000" w:rsidRPr="00000000">
              <w:rPr>
                <w:rFonts w:ascii="Verdana" w:cs="Verdana" w:eastAsia="Verdana" w:hAnsi="Verdana"/>
                <w:b w:val="1"/>
                <w:bCs w:val="1"/>
                <w:color w:val="2e75b6"/>
                <w:sz w:val="15"/>
                <w:szCs w:val="15"/>
                <w:rtl w:val="0"/>
              </w:rPr>
              <w:t xml:space="preserve">[T] </w:t>
            </w:r>
            <w:r w:rsidDel="00000000" w:rsidR="00000000" w:rsidRPr="00000000">
              <w:rPr>
                <w:b w:val="1"/>
                <w:bCs w:val="1"/>
                <w:color w:val="1f3a5f"/>
                <w:sz w:val="17"/>
                <w:szCs w:val="17"/>
                <w:rtl w:val="0"/>
              </w:rPr>
              <w:t xml:space="preserve">Enhanced Fujita (EF) scale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C8">
            <w:pPr>
              <w:spacing w:after="8" w:before="8" w:lineRule="auto"/>
              <w:rPr/>
            </w:pPr>
            <w:r w:rsidDel="00000000" w:rsidR="00000000" w:rsidRPr="00000000">
              <w:rPr>
                <w:sz w:val="17"/>
                <w:szCs w:val="17"/>
                <w:rtl w:val="0"/>
              </w:rPr>
              <w:t xml:space="preserve">Model-method /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C9">
            <w:pPr>
              <w:spacing w:after="8" w:before="8" w:lineRule="auto"/>
              <w:rPr/>
            </w:pPr>
            <w:r w:rsidDel="00000000" w:rsidR="00000000" w:rsidRPr="00000000">
              <w:rPr>
                <w:sz w:val="17"/>
                <w:szCs w:val="17"/>
                <w:rtl w:val="0"/>
              </w:rPr>
              <w:t xml:space="preserve">Damage-based wind rating: EF0 65–85 / EF1 86–110 / EF2 111–135 / EF3 136–165 / EF4 166–200 / EF5 &gt;200 mph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CA">
            <w:pPr>
              <w:spacing w:after="8" w:before="8" w:lineRule="auto"/>
              <w:rPr/>
            </w:pPr>
            <w:r w:rsidDel="00000000" w:rsidR="00000000" w:rsidRPr="00000000">
              <w:rPr>
                <w:sz w:val="17"/>
                <w:szCs w:val="17"/>
                <w:rtl w:val="0"/>
              </w:rPr>
              <w:t xml:space="preserve">Method (US)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CB">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CC">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Operational 2007 (replaced F scale)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CD">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Standard; 28 damage indicators, 8 degrees of damage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CE">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CF">
            <w:pPr>
              <w:spacing w:after="14" w:before="14" w:lineRule="auto"/>
              <w:rPr/>
            </w:pPr>
            <w:r w:rsidDel="00000000" w:rsidR="00000000" w:rsidRPr="00000000">
              <w:rPr>
                <w:b w:val="1"/>
                <w:bCs w:val="1"/>
                <w:color w:val="5a7184"/>
                <w:sz w:val="14"/>
                <w:szCs w:val="14"/>
                <w:rtl w:val="0"/>
              </w:rPr>
              <w:t xml:space="preserve">Access: </w:t>
            </w:r>
            <w:hyperlink r:id="rId97">
              <w:r w:rsidDel="00000000" w:rsidR="00000000" w:rsidRPr="00000000">
                <w:rPr>
                  <w:rFonts w:ascii="Verdana" w:cs="Verdana" w:eastAsia="Verdana" w:hAnsi="Verdana"/>
                  <w:color w:val="2e75b6"/>
                  <w:sz w:val="16"/>
                  <w:szCs w:val="16"/>
                  <w:u w:val="single"/>
                  <w:rtl w:val="0"/>
                </w:rPr>
                <w:t xml:space="preserve">EF scale (SPC)</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D0">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damage-to-wind-speed mapping behind every tornado rating. 3-s gust estimated from 28 DIs × 8 DODs — inferred, not measured. A revised EF scale is in development. See §8.</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1">
            <w:pPr>
              <w:spacing w:after="14" w:before="14" w:lineRule="auto"/>
              <w:rPr/>
            </w:pPr>
            <w:r w:rsidDel="00000000" w:rsidR="00000000" w:rsidRPr="00000000">
              <w:rPr>
                <w:rFonts w:ascii="Verdana" w:cs="Verdana" w:eastAsia="Verdana" w:hAnsi="Verdana"/>
                <w:b w:val="1"/>
                <w:bCs w:val="1"/>
                <w:color w:val="2e75b6"/>
                <w:sz w:val="15"/>
                <w:szCs w:val="15"/>
                <w:rtl w:val="0"/>
              </w:rPr>
              <w:t xml:space="preserve">[T] </w:t>
            </w:r>
            <w:r w:rsidDel="00000000" w:rsidR="00000000" w:rsidRPr="00000000">
              <w:rPr>
                <w:b w:val="1"/>
                <w:bCs w:val="1"/>
                <w:color w:val="1f3a5f"/>
                <w:sz w:val="17"/>
                <w:szCs w:val="17"/>
                <w:rtl w:val="0"/>
              </w:rPr>
              <w:t xml:space="preserve">NIST / ASCE 7-22 tornado provisions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2">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3">
            <w:pPr>
              <w:spacing w:after="8" w:before="8" w:lineRule="auto"/>
              <w:rPr/>
            </w:pPr>
            <w:r w:rsidDel="00000000" w:rsidR="00000000" w:rsidRPr="00000000">
              <w:rPr>
                <w:sz w:val="17"/>
                <w:szCs w:val="17"/>
                <w:rtl w:val="0"/>
              </w:rPr>
              <w:t xml:space="preserve">Tornado wind-speed profile &amp; hazard mapping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4">
            <w:pPr>
              <w:spacing w:after="8" w:before="8" w:lineRule="auto"/>
              <w:rPr/>
            </w:pPr>
            <w:r w:rsidDel="00000000" w:rsidR="00000000" w:rsidRPr="00000000">
              <w:rPr>
                <w:sz w:val="17"/>
                <w:szCs w:val="17"/>
                <w:rtl w:val="0"/>
              </w:rPr>
              <w:t xml:space="preserve">Method / 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5">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D6">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2022–2024</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D7">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Papers + design guide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D8">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D9">
            <w:pPr>
              <w:spacing w:after="14" w:before="14" w:lineRule="auto"/>
              <w:rPr/>
            </w:pPr>
            <w:r w:rsidDel="00000000" w:rsidR="00000000" w:rsidRPr="00000000">
              <w:rPr>
                <w:b w:val="1"/>
                <w:bCs w:val="1"/>
                <w:color w:val="5a7184"/>
                <w:sz w:val="14"/>
                <w:szCs w:val="14"/>
                <w:rtl w:val="0"/>
              </w:rPr>
              <w:t xml:space="preserve">Access: </w:t>
            </w:r>
            <w:hyperlink r:id="rId98">
              <w:r w:rsidDel="00000000" w:rsidR="00000000" w:rsidRPr="00000000">
                <w:rPr>
                  <w:rFonts w:ascii="Verdana" w:cs="Verdana" w:eastAsia="Verdana" w:hAnsi="Verdana"/>
                  <w:color w:val="2e75b6"/>
                  <w:sz w:val="16"/>
                  <w:szCs w:val="16"/>
                  <w:u w:val="single"/>
                  <w:rtl w:val="0"/>
                </w:rPr>
                <w:t xml:space="preserve">NIST tornado profiles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DA">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Basis of the new tornado design maps — the probabilistic tornado hazard analysis and the ‘nose’ velocity profile. The closest thing to a tornado RP model.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B">
            <w:pPr>
              <w:spacing w:after="14" w:before="14" w:lineRule="auto"/>
              <w:rPr/>
            </w:pPr>
            <w:r w:rsidDel="00000000" w:rsidR="00000000" w:rsidRPr="00000000">
              <w:rPr>
                <w:rFonts w:ascii="Verdana" w:cs="Verdana" w:eastAsia="Verdana" w:hAnsi="Verdana"/>
                <w:b w:val="1"/>
                <w:bCs w:val="1"/>
                <w:color w:val="2e75b6"/>
                <w:sz w:val="15"/>
                <w:szCs w:val="15"/>
                <w:rtl w:val="0"/>
              </w:rPr>
              <w:t xml:space="preserve">[W] </w:t>
            </w:r>
            <w:r w:rsidDel="00000000" w:rsidR="00000000" w:rsidRPr="00000000">
              <w:rPr>
                <w:b w:val="1"/>
                <w:bCs w:val="1"/>
                <w:color w:val="1f3a5f"/>
                <w:sz w:val="17"/>
                <w:szCs w:val="17"/>
                <w:rtl w:val="0"/>
              </w:rPr>
              <w:t xml:space="preserve">ASCE 7-22 wind hazard methodology + long-MRI maps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C">
            <w:pPr>
              <w:spacing w:after="8" w:before="8" w:lineRule="auto"/>
              <w:rPr/>
            </w:pPr>
            <w:r w:rsidDel="00000000" w:rsidR="00000000" w:rsidRPr="00000000">
              <w:rPr>
                <w:sz w:val="17"/>
                <w:szCs w:val="17"/>
                <w:rtl w:val="0"/>
              </w:rPr>
              <w:t xml:space="preserve">Model-method / standard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D">
            <w:pPr>
              <w:spacing w:after="8" w:before="8" w:lineRule="auto"/>
              <w:rPr/>
            </w:pPr>
            <w:r w:rsidDel="00000000" w:rsidR="00000000" w:rsidRPr="00000000">
              <w:rPr>
                <w:sz w:val="17"/>
                <w:szCs w:val="17"/>
                <w:rtl w:val="0"/>
              </w:rPr>
              <w:t xml:space="preserve">Design 3-s gust by MRI (up to 10^6-yr appendix)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E">
            <w:pPr>
              <w:spacing w:after="8" w:before="8" w:lineRule="auto"/>
              <w:rPr/>
            </w:pPr>
            <w:r w:rsidDel="00000000" w:rsidR="00000000" w:rsidRPr="00000000">
              <w:rPr>
                <w:sz w:val="17"/>
                <w:szCs w:val="17"/>
                <w:rtl w:val="0"/>
              </w:rPr>
              <w:t xml:space="preserve">Method / 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5DF">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E0">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2022</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E1">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Standard (incl. App. 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E2">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Standard (ASCE)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E3">
            <w:pPr>
              <w:spacing w:after="14" w:before="14" w:lineRule="auto"/>
              <w:rPr/>
            </w:pPr>
            <w:r w:rsidDel="00000000" w:rsidR="00000000" w:rsidRPr="00000000">
              <w:rPr>
                <w:b w:val="1"/>
                <w:bCs w:val="1"/>
                <w:color w:val="5a7184"/>
                <w:sz w:val="14"/>
                <w:szCs w:val="14"/>
                <w:rtl w:val="0"/>
              </w:rPr>
              <w:t xml:space="preserve">Access: </w:t>
            </w:r>
            <w:hyperlink r:id="rId99">
              <w:r w:rsidDel="00000000" w:rsidR="00000000" w:rsidRPr="00000000">
                <w:rPr>
                  <w:rFonts w:ascii="Verdana" w:cs="Verdana" w:eastAsia="Verdana" w:hAnsi="Verdana"/>
                  <w:color w:val="2e75b6"/>
                  <w:sz w:val="16"/>
                  <w:szCs w:val="16"/>
                  <w:u w:val="single"/>
                  <w:rtl w:val="0"/>
                </w:rPr>
                <w:t xml:space="preserve">ASCE 7-22 long-MRI maps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5E4">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Wind-speed statistical basis; Appendix F gives very-long-MRI gust maps for performance-based / extreme-tail design.</w:t>
            </w:r>
            <w:r w:rsidDel="00000000" w:rsidR="00000000" w:rsidRPr="00000000">
              <w:rPr>
                <w:rtl w:val="0"/>
              </w:rPr>
            </w:r>
          </w:p>
        </w:tc>
      </w:tr>
    </w:tbl>
    <w:p w:rsidR="00000000" w:rsidDel="00000000" w:rsidP="00000000" w:rsidRDefault="00000000" w:rsidRPr="00000000" w14:paraId="000005E5">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5E6">
      <w:pPr>
        <w:spacing w:after="60" w:before="60" w:lineRule="auto"/>
        <w:ind w:left="120" w:firstLine="0"/>
        <w:rPr/>
      </w:pPr>
      <w:r w:rsidDel="00000000" w:rsidR="00000000" w:rsidRPr="00000000">
        <w:rPr>
          <w:b w:val="1"/>
          <w:bCs w:val="1"/>
          <w:color w:val="1f3a5f"/>
          <w:rtl w:val="0"/>
        </w:rPr>
        <w:t xml:space="preserve">Two sub-perils, two footprints.  </w:t>
      </w:r>
      <w:r w:rsidDel="00000000" w:rsidR="00000000" w:rsidRPr="00000000">
        <w:rPr>
          <w:rtl w:val="0"/>
        </w:rPr>
        <w:t xml:space="preserve">Strong wind [W] is broad-area and correlated across a portfolio; tornado [T] is narrow-path and near-independent point to point. Don’t apply one spatial logic to both — [W] drives correlated portfolio loss, [T] drives rare severe single-asset loss.</w:t>
      </w:r>
    </w:p>
    <w:p w:rsidR="00000000" w:rsidDel="00000000" w:rsidP="00000000" w:rsidRDefault="00000000" w:rsidRPr="00000000" w14:paraId="000005E7">
      <w:pPr>
        <w:spacing w:after="60" w:before="60" w:lineRule="auto"/>
        <w:ind w:left="120" w:firstLine="0"/>
        <w:rPr/>
      </w:pPr>
      <w:r w:rsidDel="00000000" w:rsidR="00000000" w:rsidRPr="00000000">
        <w:rPr>
          <w:b w:val="1"/>
          <w:bCs w:val="1"/>
          <w:color w:val="1f3a5f"/>
          <w:rtl w:val="0"/>
        </w:rPr>
        <w:t xml:space="preserve">EF rating is damage-inferred.  </w:t>
      </w:r>
      <w:r w:rsidDel="00000000" w:rsidR="00000000" w:rsidRPr="00000000">
        <w:rPr>
          <w:rtl w:val="0"/>
        </w:rPr>
        <w:t xml:space="preserve">The EF scale estimates wind speed from observed damage, not measurement. Ratings are biased low where there is little to damage (rural/open land) and capped by the strongest damage indicator present. Treat historical EF magnitude as uncertain.</w:t>
      </w:r>
    </w:p>
    <w:p w:rsidR="00000000" w:rsidDel="00000000" w:rsidP="00000000" w:rsidRDefault="00000000" w:rsidRPr="00000000" w14:paraId="000005E8">
      <w:pPr>
        <w:spacing w:after="60" w:before="60" w:lineRule="auto"/>
        <w:ind w:left="120" w:firstLine="0"/>
        <w:rPr/>
      </w:pPr>
      <w:r w:rsidDel="00000000" w:rsidR="00000000" w:rsidRPr="00000000">
        <w:rPr>
          <w:b w:val="1"/>
          <w:bCs w:val="1"/>
          <w:color w:val="1f3a5f"/>
          <w:rtl w:val="0"/>
        </w:rPr>
        <w:t xml:space="preserve">Tornado risk is plan-area dependent.  </w:t>
      </w:r>
      <w:r w:rsidDel="00000000" w:rsidR="00000000" w:rsidRPr="00000000">
        <w:rPr>
          <w:rtl w:val="0"/>
        </w:rPr>
        <w:t xml:space="preserve">ASCE tornado design speed rises with effective plan area because larger footprints have higher strike probability. A point lookup understates linear assets — a transmission corridor integrates strike exposure over its whole length.</w:t>
      </w:r>
    </w:p>
    <w:p w:rsidR="00000000" w:rsidDel="00000000" w:rsidP="00000000" w:rsidRDefault="00000000" w:rsidRPr="00000000" w14:paraId="000005E9">
      <w:pPr>
        <w:spacing w:after="60" w:before="60" w:lineRule="auto"/>
        <w:ind w:left="120" w:firstLine="0"/>
        <w:rPr/>
      </w:pPr>
      <w:r w:rsidDel="00000000" w:rsidR="00000000" w:rsidRPr="00000000">
        <w:rPr>
          <w:b w:val="1"/>
          <w:bCs w:val="1"/>
          <w:color w:val="1f3a5f"/>
          <w:rtl w:val="0"/>
        </w:rPr>
        <w:t xml:space="preserve">Report bias (shared with hail).  </w:t>
      </w:r>
      <w:r w:rsidDel="00000000" w:rsidR="00000000" w:rsidRPr="00000000">
        <w:rPr>
          <w:rtl w:val="0"/>
        </w:rPr>
        <w:t xml:space="preserve">SPC tornado/wind counts are population-biased and reporting practices changed over time (more weak tornadoes detected now). Wind reports mix measured gusts with damage-only entries. Bias-correct before fitting frequency or trends.</w:t>
      </w:r>
    </w:p>
    <w:p w:rsidR="00000000" w:rsidDel="00000000" w:rsidP="00000000" w:rsidRDefault="00000000" w:rsidRPr="00000000" w14:paraId="000005EA">
      <w:pPr>
        <w:spacing w:after="60" w:before="60" w:lineRule="auto"/>
        <w:ind w:left="120" w:firstLine="0"/>
        <w:rPr/>
      </w:pPr>
      <w:r w:rsidDel="00000000" w:rsidR="00000000" w:rsidRPr="00000000">
        <w:rPr>
          <w:b w:val="1"/>
          <w:bCs w:val="1"/>
          <w:color w:val="1f3a5f"/>
          <w:rtl w:val="0"/>
        </w:rPr>
        <w:t xml:space="preserve">Severe wind threshold &amp; F→EF break.  </w:t>
      </w:r>
      <w:r w:rsidDel="00000000" w:rsidR="00000000" w:rsidRPr="00000000">
        <w:rPr>
          <w:rtl w:val="0"/>
        </w:rPr>
        <w:t xml:space="preserve">Convective wind severe = ≥58 mph; tornado rating switched F→EF in 2007. Pre/post discontinuities affect any trend or frequency fit — account for them.</w:t>
      </w:r>
    </w:p>
    <w:p w:rsidR="00000000" w:rsidDel="00000000" w:rsidP="00000000" w:rsidRDefault="00000000" w:rsidRPr="00000000" w14:paraId="000005EB">
      <w:pPr>
        <w:spacing w:after="60" w:before="60" w:lineRule="auto"/>
        <w:ind w:left="120" w:firstLine="0"/>
        <w:rPr/>
      </w:pPr>
      <w:r w:rsidDel="00000000" w:rsidR="00000000" w:rsidRPr="00000000">
        <w:rPr>
          <w:b w:val="1"/>
          <w:bCs w:val="1"/>
          <w:color w:val="1f3a5f"/>
          <w:rtl w:val="0"/>
        </w:rPr>
        <w:t xml:space="preserve">No stochastic catalog — maps embed the RP.  </w:t>
      </w:r>
      <w:r w:rsidDel="00000000" w:rsidR="00000000" w:rsidRPr="00000000">
        <w:rPr>
          <w:rtl w:val="0"/>
        </w:rPr>
        <w:t xml:space="preserve">Unlike hurricane/wildfire there’s no public event set, but the ASCE design maps already contain a probabilistic RP analysis. Use the map RP surface as the hazard rather than assuming nothing exists.</w:t>
      </w:r>
    </w:p>
    <w:p w:rsidR="00000000" w:rsidDel="00000000" w:rsidP="00000000" w:rsidRDefault="00000000" w:rsidRPr="00000000" w14:paraId="000005EC">
      <w:pPr>
        <w:spacing w:after="60" w:before="60" w:lineRule="auto"/>
        <w:ind w:left="120" w:firstLine="0"/>
        <w:rPr/>
      </w:pPr>
      <w:r w:rsidDel="00000000" w:rsidR="00000000" w:rsidRPr="00000000">
        <w:rPr>
          <w:b w:val="1"/>
          <w:bCs w:val="1"/>
          <w:color w:val="1f3a5f"/>
          <w:rtl w:val="0"/>
        </w:rPr>
        <w:t xml:space="preserve">Climate non-stationarity.  </w:t>
      </w:r>
      <w:r w:rsidDel="00000000" w:rsidR="00000000" w:rsidRPr="00000000">
        <w:rPr>
          <w:rtl w:val="0"/>
        </w:rPr>
        <w:t xml:space="preserve">Tornado/severe-wind frequency trends are spatially shifting (eastward drift of activity, clustering) with high uncertainty. Avoid over-precise tail claims; flag the uncertainty rather than extrapolating the short record forward.</w:t>
      </w:r>
    </w:p>
    <w:p w:rsidR="00000000" w:rsidDel="00000000" w:rsidP="00000000" w:rsidRDefault="00000000" w:rsidRPr="00000000" w14:paraId="000005ED">
      <w:pPr>
        <w:pStyle w:val="Heading1"/>
        <w:pBdr>
          <w:bottom w:color="2e75b6" w:space="2" w:sz="6" w:val="single"/>
        </w:pBdr>
        <w:spacing w:after="140" w:before="260" w:lineRule="auto"/>
        <w:rPr>
          <w:sz w:val="28"/>
          <w:szCs w:val="28"/>
        </w:rPr>
      </w:pPr>
      <w:bookmarkStart w:colFirst="0" w:colLast="0" w:name="_l2ns969ot392" w:id="14"/>
      <w:bookmarkEnd w:id="14"/>
      <w:r w:rsidDel="00000000" w:rsidR="00000000" w:rsidRPr="00000000">
        <w:rPr>
          <w:sz w:val="28"/>
          <w:szCs w:val="28"/>
          <w:rtl w:val="0"/>
        </w:rPr>
        <w:t xml:space="preserve">8.  Notes, Variants &amp; Uncategorized</w:t>
      </w:r>
    </w:p>
    <w:p w:rsidR="00000000" w:rsidDel="00000000" w:rsidP="00000000" w:rsidRDefault="00000000" w:rsidRPr="00000000" w14:paraId="000005EE">
      <w:pPr>
        <w:spacing w:after="40" w:before="40" w:lineRule="auto"/>
        <w:rPr/>
      </w:pPr>
      <w:r w:rsidDel="00000000" w:rsidR="00000000" w:rsidRPr="00000000">
        <w:rPr>
          <w:color w:val="5a7184"/>
          <w:rtl w:val="0"/>
        </w:rPr>
        <w:t xml:space="preserve">Items that don’t fit a structured source row but are worth preserving — standard details, emerging revisions, and things to watch.</w:t>
      </w:r>
      <w:r w:rsidDel="00000000" w:rsidR="00000000" w:rsidRPr="00000000">
        <w:rPr>
          <w:rtl w:val="0"/>
        </w:rPr>
      </w:r>
    </w:p>
    <w:p w:rsidR="00000000" w:rsidDel="00000000" w:rsidP="00000000" w:rsidRDefault="00000000" w:rsidRPr="00000000" w14:paraId="000005EF">
      <w:pPr>
        <w:spacing w:after="50" w:before="140" w:lineRule="auto"/>
        <w:rPr/>
      </w:pPr>
      <w:r w:rsidDel="00000000" w:rsidR="00000000" w:rsidRPr="00000000">
        <w:rPr>
          <w:b w:val="1"/>
          <w:bCs w:val="1"/>
          <w:color w:val="5a7184"/>
          <w:rtl w:val="0"/>
        </w:rPr>
        <w:t xml:space="preserve">Standard &amp; methodology details</w:t>
      </w:r>
      <w:r w:rsidDel="00000000" w:rsidR="00000000" w:rsidRPr="00000000">
        <w:rPr>
          <w:rtl w:val="0"/>
        </w:rPr>
      </w:r>
    </w:p>
    <w:p w:rsidR="00000000" w:rsidDel="00000000" w:rsidP="00000000" w:rsidRDefault="00000000" w:rsidRPr="00000000" w14:paraId="000005F0">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Wind-speed </w:t>
      </w:r>
      <w:commentRangeStart w:id="13"/>
      <w:r w:rsidDel="00000000" w:rsidR="00000000" w:rsidRPr="00000000">
        <w:rPr>
          <w:b w:val="1"/>
          <w:bCs w:val="1"/>
          <w:color w:val="1f3a5f"/>
          <w:sz w:val="18"/>
          <w:szCs w:val="18"/>
          <w:rtl w:val="0"/>
        </w:rPr>
        <w:t xml:space="preserve">MRI</w:t>
      </w:r>
      <w:commentRangeEnd w:id="13"/>
      <w:r w:rsidDel="00000000" w:rsidR="00000000" w:rsidRPr="00000000">
        <w:commentReference w:id="13"/>
      </w:r>
      <w:r w:rsidDel="00000000" w:rsidR="00000000" w:rsidRPr="00000000">
        <w:rPr>
          <w:b w:val="1"/>
          <w:bCs w:val="1"/>
          <w:color w:val="1f3a5f"/>
          <w:sz w:val="18"/>
          <w:szCs w:val="18"/>
          <w:rtl w:val="0"/>
        </w:rPr>
        <w:t xml:space="preserve">s by risk category:  </w:t>
      </w:r>
      <w:r w:rsidDel="00000000" w:rsidR="00000000" w:rsidRPr="00000000">
        <w:rPr>
          <w:sz w:val="18"/>
          <w:szCs w:val="18"/>
          <w:rtl w:val="0"/>
        </w:rPr>
        <w:t xml:space="preserve">ASCE 7-22 basic wind maps are RC I 300-yr, RC II 700-yr, RC III 1,700-yr, RC IV 3,000-yr. The importance factor was eliminated — each category has its own map embedding the MRI. (Earlier note in this reference had these shifted by one category; corrected.)</w:t>
      </w:r>
      <w:r w:rsidDel="00000000" w:rsidR="00000000" w:rsidRPr="00000000">
        <w:rPr>
          <w:rtl w:val="0"/>
        </w:rPr>
      </w:r>
    </w:p>
    <w:p w:rsidR="00000000" w:rsidDel="00000000" w:rsidP="00000000" w:rsidRDefault="00000000" w:rsidRPr="00000000" w14:paraId="000005F1">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Tornado loads = Chapter 32:  </w:t>
      </w:r>
      <w:r w:rsidDel="00000000" w:rsidR="00000000" w:rsidRPr="00000000">
        <w:rPr>
          <w:sz w:val="18"/>
          <w:szCs w:val="18"/>
          <w:rtl w:val="0"/>
        </w:rPr>
        <w:t xml:space="preserve">ASCE 7-22 added Chapter 32, the first dedicated tornado-load chapter in ASCE 7 history, applying to RC III/IV in the tornado-prone region. Tornado speed is a function of effective plan area (Ae), not a single map value.</w:t>
      </w:r>
      <w:r w:rsidDel="00000000" w:rsidR="00000000" w:rsidRPr="00000000">
        <w:rPr>
          <w:rtl w:val="0"/>
        </w:rPr>
      </w:r>
    </w:p>
    <w:p w:rsidR="00000000" w:rsidDel="00000000" w:rsidP="00000000" w:rsidRDefault="00000000" w:rsidRPr="00000000" w14:paraId="000005F2">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Long-MRI wind maps (Appendix F):  </w:t>
      </w:r>
      <w:r w:rsidDel="00000000" w:rsidR="00000000" w:rsidRPr="00000000">
        <w:rPr>
          <w:sz w:val="18"/>
          <w:szCs w:val="18"/>
          <w:rtl w:val="0"/>
        </w:rPr>
        <w:t xml:space="preserve">ASCE 7-22 Appendix F provides very-long-MRI gust maps (out to ~10^4–10^6-yr) for performance-based / extreme-tail design — useful when the EP-curve tail drives a critical-asset decision.</w:t>
      </w:r>
      <w:r w:rsidDel="00000000" w:rsidR="00000000" w:rsidRPr="00000000">
        <w:rPr>
          <w:rtl w:val="0"/>
        </w:rPr>
      </w:r>
    </w:p>
    <w:p w:rsidR="00000000" w:rsidDel="00000000" w:rsidP="00000000" w:rsidRDefault="00000000" w:rsidRPr="00000000" w14:paraId="000005F3">
      <w:pPr>
        <w:spacing w:after="50" w:before="140" w:lineRule="auto"/>
        <w:rPr/>
      </w:pPr>
      <w:r w:rsidDel="00000000" w:rsidR="00000000" w:rsidRPr="00000000">
        <w:rPr>
          <w:b w:val="1"/>
          <w:bCs w:val="1"/>
          <w:color w:val="5a7184"/>
          <w:rtl w:val="0"/>
        </w:rPr>
        <w:t xml:space="preserve">Emerging revisions</w:t>
      </w:r>
      <w:r w:rsidDel="00000000" w:rsidR="00000000" w:rsidRPr="00000000">
        <w:rPr>
          <w:rtl w:val="0"/>
        </w:rPr>
      </w:r>
    </w:p>
    <w:p w:rsidR="00000000" w:rsidDel="00000000" w:rsidP="00000000" w:rsidRDefault="00000000" w:rsidRPr="00000000" w14:paraId="000005F4">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EF-scale revision in development:  </w:t>
      </w:r>
      <w:r w:rsidDel="00000000" w:rsidR="00000000" w:rsidRPr="00000000">
        <w:rPr>
          <w:sz w:val="18"/>
          <w:szCs w:val="18"/>
          <w:rtl w:val="0"/>
        </w:rPr>
        <w:t xml:space="preserve">research (2022, 2024 — Lyza/Flournoy/Alford and others) is working toward a more standardized EF scale with new/expanded damage indicators and new wind-estimation methods (mobile Doppler radar, forensic engineering). Watch for a successor that may shift historical-rating comparability.</w:t>
      </w:r>
      <w:r w:rsidDel="00000000" w:rsidR="00000000" w:rsidRPr="00000000">
        <w:rPr>
          <w:rtl w:val="0"/>
        </w:rPr>
      </w:r>
    </w:p>
    <w:p w:rsidR="00000000" w:rsidDel="00000000" w:rsidP="00000000" w:rsidRDefault="00000000" w:rsidRPr="00000000" w14:paraId="000005F5">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Vertical-velocity limitation:  </w:t>
      </w:r>
      <w:r w:rsidDel="00000000" w:rsidR="00000000" w:rsidRPr="00000000">
        <w:rPr>
          <w:sz w:val="18"/>
          <w:szCs w:val="18"/>
          <w:rtl w:val="0"/>
        </w:rPr>
        <w:t xml:space="preserve">the EF scale assumes horizontal failure winds, but strong tornadoes have significant near-ground vertical velocities (documented lofting of concrete stops, vehicles). A known source of under/mis-rating in violent tornadoes — relevant when reasoning about extreme-tail damage.</w:t>
      </w:r>
      <w:r w:rsidDel="00000000" w:rsidR="00000000" w:rsidRPr="00000000">
        <w:rPr>
          <w:rtl w:val="0"/>
        </w:rPr>
      </w:r>
    </w:p>
    <w:p w:rsidR="00000000" w:rsidDel="00000000" w:rsidP="00000000" w:rsidRDefault="00000000" w:rsidRPr="00000000" w14:paraId="000005F6">
      <w:pPr>
        <w:spacing w:after="50" w:before="140" w:lineRule="auto"/>
        <w:rPr/>
      </w:pPr>
      <w:r w:rsidDel="00000000" w:rsidR="00000000" w:rsidRPr="00000000">
        <w:rPr>
          <w:b w:val="1"/>
          <w:bCs w:val="1"/>
          <w:color w:val="5a7184"/>
          <w:rtl w:val="0"/>
        </w:rPr>
        <w:t xml:space="preserve">To verify / watch</w:t>
      </w:r>
      <w:r w:rsidDel="00000000" w:rsidR="00000000" w:rsidRPr="00000000">
        <w:rPr>
          <w:rtl w:val="0"/>
        </w:rPr>
      </w:r>
    </w:p>
    <w:p w:rsidR="00000000" w:rsidDel="00000000" w:rsidP="00000000" w:rsidRDefault="00000000" w:rsidRPr="00000000" w14:paraId="000005F7">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No public stochastic catalog:  </w:t>
      </w:r>
      <w:r w:rsidDel="00000000" w:rsidR="00000000" w:rsidRPr="00000000">
        <w:rPr>
          <w:sz w:val="18"/>
          <w:szCs w:val="18"/>
          <w:rtl w:val="0"/>
        </w:rPr>
        <w:t xml:space="preserve">tornado/convective-wind has no open event set; commercial catalogs (Verisk, Moody’s RMS) are proprietary. The ASCE design maps embed the RP analysis, so the RP surface exists even without a downloadable event set — the §4 gap.</w:t>
      </w:r>
      <w:r w:rsidDel="00000000" w:rsidR="00000000" w:rsidRPr="00000000">
        <w:rPr>
          <w:rtl w:val="0"/>
        </w:rPr>
      </w:r>
    </w:p>
    <w:p w:rsidR="00000000" w:rsidDel="00000000" w:rsidP="00000000" w:rsidRDefault="00000000" w:rsidRPr="00000000" w14:paraId="000005F8">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Derecho / non-convective wind:  </w:t>
      </w:r>
      <w:r w:rsidDel="00000000" w:rsidR="00000000" w:rsidRPr="00000000">
        <w:rPr>
          <w:sz w:val="18"/>
          <w:szCs w:val="18"/>
          <w:rtl w:val="0"/>
        </w:rPr>
        <w:t xml:space="preserve">broad-swath derecho and non-convective high-wind events are captured in NOAA Storm Events but not as a clean separate hazard layer. For broad-area wind exposure, supplement SVRGIS points with Storm Events narratives.</w:t>
      </w:r>
      <w:r w:rsidDel="00000000" w:rsidR="00000000" w:rsidRPr="00000000">
        <w:rPr>
          <w:rtl w:val="0"/>
        </w:rPr>
      </w:r>
    </w:p>
    <w:p w:rsidR="00000000" w:rsidDel="00000000" w:rsidP="00000000" w:rsidRDefault="00000000" w:rsidRPr="00000000" w14:paraId="000005F9">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Eastward shift of activity:  </w:t>
      </w:r>
      <w:r w:rsidDel="00000000" w:rsidR="00000000" w:rsidRPr="00000000">
        <w:rPr>
          <w:sz w:val="18"/>
          <w:szCs w:val="18"/>
          <w:rtl w:val="0"/>
        </w:rPr>
        <w:t xml:space="preserve">evidence of eastward drift and increased clustering of tornado activity (into the Southeast / ‘Dixie Alley’). Historical-fit spatial frequency may misplace forward risk — flag the non-stationarity rather than freezing the climatology.</w:t>
      </w:r>
      <w:r w:rsidDel="00000000" w:rsidR="00000000" w:rsidRPr="00000000">
        <w:rPr>
          <w:rtl w:val="0"/>
        </w:rPr>
      </w:r>
    </w:p>
    <w:p w:rsidR="00000000" w:rsidDel="00000000" w:rsidP="00000000" w:rsidRDefault="00000000" w:rsidRPr="00000000" w14:paraId="000005FA">
      <w:pPr>
        <w:spacing w:after="30" w:before="30" w:lineRule="auto"/>
        <w:ind w:left="20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5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4f4jd6yos076" w:id="15"/>
      <w:bookmarkEnd w:id="15"/>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-&gt;Drought &amp; Extreme Heat Hazard Data</w:t>
      </w:r>
      <w:r w:rsidDel="00000000" w:rsidR="00000000" w:rsidRPr="00000000">
        <w:rPr>
          <w:rtl w:val="0"/>
        </w:rPr>
      </w:r>
    </w:p>
    <w:p w:rsidR="00000000" w:rsidDel="00000000" w:rsidP="00000000" w:rsidRDefault="00000000" w:rsidRPr="00000000" w14:paraId="000005FC">
      <w:pPr>
        <w:spacing w:after="40" w:lineRule="auto"/>
        <w:rPr/>
      </w:pPr>
      <w:r w:rsidDel="00000000" w:rsidR="00000000" w:rsidRPr="00000000">
        <w:rPr>
          <w:b w:val="1"/>
          <w:bCs w:val="1"/>
          <w:color w:val="1f3a5f"/>
          <w:sz w:val="40"/>
          <w:szCs w:val="40"/>
          <w:rtl w:val="0"/>
        </w:rPr>
        <w:t xml:space="preserve">Drought &amp; Extreme Heat Hazard Data</w:t>
      </w:r>
      <w:r w:rsidDel="00000000" w:rsidR="00000000" w:rsidRPr="00000000">
        <w:rPr>
          <w:rtl w:val="0"/>
        </w:rPr>
      </w:r>
    </w:p>
    <w:p w:rsidR="00000000" w:rsidDel="00000000" w:rsidP="00000000" w:rsidRDefault="00000000" w:rsidRPr="00000000" w14:paraId="000005FD">
      <w:pPr>
        <w:spacing w:after="40" w:lineRule="auto"/>
        <w:rPr/>
      </w:pPr>
      <w:r w:rsidDel="00000000" w:rsidR="00000000" w:rsidRPr="00000000">
        <w:rPr>
          <w:color w:val="5a7184"/>
          <w:sz w:val="24"/>
          <w:szCs w:val="24"/>
          <w:rtl w:val="0"/>
        </w:rPr>
        <w:t xml:space="preserve">Source Reference for Output-Disruption Perils — Water &amp; Thermal Stress</w:t>
      </w:r>
      <w:r w:rsidDel="00000000" w:rsidR="00000000" w:rsidRPr="00000000">
        <w:rPr>
          <w:rtl w:val="0"/>
        </w:rPr>
      </w:r>
    </w:p>
    <w:p w:rsidR="00000000" w:rsidDel="00000000" w:rsidP="00000000" w:rsidRDefault="00000000" w:rsidRPr="00000000" w14:paraId="000005FE">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Template v1.0  |  Compiled May 2026</w:t>
      </w:r>
      <w:r w:rsidDel="00000000" w:rsidR="00000000" w:rsidRPr="00000000">
        <w:rPr>
          <w:rtl w:val="0"/>
        </w:rPr>
      </w:r>
    </w:p>
    <w:p w:rsidR="00000000" w:rsidDel="00000000" w:rsidP="00000000" w:rsidRDefault="00000000" w:rsidRPr="00000000" w14:paraId="000005FF">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Header Card</w:t>
      </w:r>
    </w:p>
    <w:tbl>
      <w:tblPr>
        <w:tblStyle w:val="Table4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080"/>
        <w:tblGridChange w:id="0">
          <w:tblGrid>
            <w:gridCol w:w="2600"/>
            <w:gridCol w:w="11080"/>
          </w:tblGrid>
        </w:tblGridChange>
      </w:tblGrid>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600">
            <w:pPr>
              <w:rPr/>
            </w:pPr>
            <w:r w:rsidDel="00000000" w:rsidR="00000000" w:rsidRPr="00000000">
              <w:rPr>
                <w:b w:val="1"/>
                <w:bCs w:val="1"/>
                <w:color w:val="ffffff"/>
                <w:sz w:val="17"/>
                <w:szCs w:val="17"/>
                <w:rtl w:val="0"/>
              </w:rPr>
              <w:t xml:space="preserve">Peril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01">
            <w:pPr>
              <w:rPr/>
            </w:pPr>
            <w:r w:rsidDel="00000000" w:rsidR="00000000" w:rsidRPr="00000000">
              <w:rPr>
                <w:sz w:val="18"/>
                <w:szCs w:val="18"/>
                <w:rtl w:val="0"/>
              </w:rPr>
              <w:t xml:space="preserve">Output-disruption pair — these degrade/curtail generation rather than destroy assets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602">
            <w:pPr>
              <w:rPr/>
            </w:pPr>
            <w:r w:rsidDel="00000000" w:rsidR="00000000" w:rsidRPr="00000000">
              <w:rPr>
                <w:b w:val="1"/>
                <w:bCs w:val="1"/>
                <w:color w:val="ffffff"/>
                <w:sz w:val="17"/>
                <w:szCs w:val="17"/>
                <w:rtl w:val="0"/>
              </w:rPr>
              <w:t xml:space="preserve">Sub-perils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03">
            <w:pPr>
              <w:rPr/>
            </w:pPr>
            <w:r w:rsidDel="00000000" w:rsidR="00000000" w:rsidRPr="00000000">
              <w:rPr>
                <w:rFonts w:ascii="Verdana" w:cs="Verdana" w:eastAsia="Verdana" w:hAnsi="Verdana"/>
                <w:b w:val="1"/>
                <w:bCs w:val="1"/>
                <w:color w:val="2e75b6"/>
                <w:rtl w:val="0"/>
              </w:rPr>
              <w:t xml:space="preserve">[D] </w:t>
            </w:r>
            <w:r w:rsidDel="00000000" w:rsidR="00000000" w:rsidRPr="00000000">
              <w:rPr>
                <w:b w:val="1"/>
                <w:bCs w:val="1"/>
                <w:rtl w:val="0"/>
              </w:rPr>
              <w:t xml:space="preserve">Drought (water stress)   </w:t>
            </w:r>
            <w:r w:rsidDel="00000000" w:rsidR="00000000" w:rsidRPr="00000000">
              <w:rPr>
                <w:rFonts w:ascii="Verdana" w:cs="Verdana" w:eastAsia="Verdana" w:hAnsi="Verdana"/>
                <w:b w:val="1"/>
                <w:bCs w:val="1"/>
                <w:color w:val="2e75b6"/>
                <w:rtl w:val="0"/>
              </w:rPr>
              <w:t xml:space="preserve">[H] </w:t>
            </w:r>
            <w:r w:rsidDel="00000000" w:rsidR="00000000" w:rsidRPr="00000000">
              <w:rPr>
                <w:b w:val="1"/>
                <w:bCs w:val="1"/>
                <w:rtl w:val="0"/>
              </w:rPr>
              <w:t xml:space="preserve">Extreme heat (thermal stress)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604">
            <w:pPr>
              <w:rPr/>
            </w:pPr>
            <w:r w:rsidDel="00000000" w:rsidR="00000000" w:rsidRPr="00000000">
              <w:rPr>
                <w:b w:val="1"/>
                <w:bCs w:val="1"/>
                <w:color w:val="ffffff"/>
                <w:sz w:val="17"/>
                <w:szCs w:val="17"/>
                <w:rtl w:val="0"/>
              </w:rPr>
              <w:t xml:space="preserve">NOAA / agency event types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05">
            <w:pPr>
              <w:rPr/>
            </w:pPr>
            <w:r w:rsidDel="00000000" w:rsidR="00000000" w:rsidRPr="00000000">
              <w:rPr>
                <w:sz w:val="18"/>
                <w:szCs w:val="18"/>
                <w:rtl w:val="0"/>
              </w:rPr>
              <w:t xml:space="preserve">Drought; Excessive Heat, Heat; FEMA NRI hazards “Drought” + “Heat Wave”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606">
            <w:pPr>
              <w:rPr/>
            </w:pPr>
            <w:r w:rsidDel="00000000" w:rsidR="00000000" w:rsidRPr="00000000">
              <w:rPr>
                <w:b w:val="1"/>
                <w:bCs w:val="1"/>
                <w:color w:val="ffffff"/>
                <w:sz w:val="17"/>
                <w:szCs w:val="17"/>
                <w:rtl w:val="0"/>
              </w:rPr>
              <w:t xml:space="preserve">Magnitude metric(s)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07">
            <w:pPr>
              <w:rPr/>
            </w:pPr>
            <w:r w:rsidDel="00000000" w:rsidR="00000000" w:rsidRPr="00000000">
              <w:rPr>
                <w:sz w:val="18"/>
                <w:szCs w:val="18"/>
                <w:rtl w:val="0"/>
              </w:rPr>
              <w:t xml:space="preserve">[D] SPI / SPEI / PDSI index, streamflow percentile, reservoir level   |   [H] air temp (°F), wet-bulb / WBGT, heat index, duration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608">
            <w:pPr>
              <w:rPr/>
            </w:pPr>
            <w:r w:rsidDel="00000000" w:rsidR="00000000" w:rsidRPr="00000000">
              <w:rPr>
                <w:b w:val="1"/>
                <w:bCs w:val="1"/>
                <w:color w:val="ffffff"/>
                <w:sz w:val="17"/>
                <w:szCs w:val="17"/>
                <w:rtl w:val="0"/>
              </w:rPr>
              <w:t xml:space="preserve">Damage mechanism(s)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09">
            <w:pPr>
              <w:rPr/>
            </w:pPr>
            <w:r w:rsidDel="00000000" w:rsidR="00000000" w:rsidRPr="00000000">
              <w:rPr>
                <w:sz w:val="18"/>
                <w:szCs w:val="18"/>
                <w:rtl w:val="0"/>
              </w:rPr>
              <w:t xml:space="preserve">[D] hydro output loss; thermal-plant cooling-water curtailment/derating   |   [H] line/transformer/turbine derating; PV efficiency loss; demand spike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1f3a5f" w:val="clear"/>
            <w:tcMar>
              <w:top w:w="60.0" w:type="dxa"/>
              <w:left w:w="110.0" w:type="dxa"/>
              <w:bottom w:w="60.0" w:type="dxa"/>
              <w:right w:w="110.0" w:type="dxa"/>
            </w:tcMar>
          </w:tcPr>
          <w:p w:rsidR="00000000" w:rsidDel="00000000" w:rsidP="00000000" w:rsidRDefault="00000000" w:rsidRPr="00000000" w14:paraId="0000060A">
            <w:pPr>
              <w:rPr/>
            </w:pPr>
            <w:r w:rsidDel="00000000" w:rsidR="00000000" w:rsidRPr="00000000">
              <w:rPr>
                <w:b w:val="1"/>
                <w:bCs w:val="1"/>
                <w:color w:val="ffffff"/>
                <w:sz w:val="17"/>
                <w:szCs w:val="17"/>
                <w:rtl w:val="0"/>
              </w:rPr>
              <w:t xml:space="preserve">Primary asset exposure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0B">
            <w:pPr>
              <w:rPr/>
            </w:pPr>
            <w:r w:rsidDel="00000000" w:rsidR="00000000" w:rsidRPr="00000000">
              <w:rPr>
                <w:sz w:val="18"/>
                <w:szCs w:val="18"/>
                <w:rtl w:val="0"/>
              </w:rPr>
              <w:t xml:space="preserve">Hydropower (direct, [D]); thermal &amp; nuclear cooling ([D]+[H]); transmission lines &amp; transformers ([H]); solar PV ([H]); the whole grid via demand ([H])</w:t>
            </w:r>
            <w:r w:rsidDel="00000000" w:rsidR="00000000" w:rsidRPr="00000000">
              <w:rPr>
                <w:rtl w:val="0"/>
              </w:rPr>
            </w:r>
          </w:p>
        </w:tc>
      </w:tr>
    </w:tbl>
    <w:p w:rsidR="00000000" w:rsidDel="00000000" w:rsidP="00000000" w:rsidRDefault="00000000" w:rsidRPr="00000000" w14:paraId="0000060C">
      <w:pPr>
        <w:spacing w:after="60" w:before="120" w:lineRule="auto"/>
        <w:rPr/>
      </w:pPr>
      <w:r w:rsidDel="00000000" w:rsidR="00000000" w:rsidRPr="00000000">
        <w:rPr>
          <w:b w:val="1"/>
          <w:bCs w:val="1"/>
          <w:color w:val="1f3a5f"/>
          <w:rtl w:val="0"/>
        </w:rPr>
        <w:t xml:space="preserve">Coverage scorecard:</w:t>
      </w:r>
      <w:r w:rsidDel="00000000" w:rsidR="00000000" w:rsidRPr="00000000">
        <w:rPr>
          <w:rtl w:val="0"/>
        </w:rPr>
      </w:r>
    </w:p>
    <w:tbl>
      <w:tblPr>
        <w:tblStyle w:val="Table5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100"/>
        <w:gridCol w:w="9180"/>
        <w:tblGridChange w:id="0">
          <w:tblGrid>
            <w:gridCol w:w="3400"/>
            <w:gridCol w:w="1100"/>
            <w:gridCol w:w="918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60D">
            <w:pPr>
              <w:rPr/>
            </w:pPr>
            <w:r w:rsidDel="00000000" w:rsidR="00000000" w:rsidRPr="00000000">
              <w:rPr>
                <w:b w:val="1"/>
                <w:bCs w:val="1"/>
                <w:color w:val="ffffff"/>
                <w:sz w:val="18"/>
                <w:szCs w:val="18"/>
                <w:rtl w:val="0"/>
              </w:rPr>
              <w:t xml:space="preserve">Source category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60E">
            <w:pPr>
              <w:rPr/>
            </w:pPr>
            <w:r w:rsidDel="00000000" w:rsidR="00000000" w:rsidRPr="00000000">
              <w:rPr>
                <w:b w:val="1"/>
                <w:bCs w:val="1"/>
                <w:color w:val="ffffff"/>
                <w:sz w:val="18"/>
                <w:szCs w:val="18"/>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10.0" w:type="dxa"/>
              <w:bottom w:w="70.0" w:type="dxa"/>
              <w:right w:w="110.0" w:type="dxa"/>
            </w:tcMar>
          </w:tcPr>
          <w:p w:rsidR="00000000" w:rsidDel="00000000" w:rsidP="00000000" w:rsidRDefault="00000000" w:rsidRPr="00000000" w14:paraId="0000060F">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0">
            <w:pPr>
              <w:rPr/>
            </w:pPr>
            <w:r w:rsidDel="00000000" w:rsidR="00000000" w:rsidRPr="00000000">
              <w:rPr>
                <w:sz w:val="18"/>
                <w:szCs w:val="18"/>
                <w:rtl w:val="0"/>
              </w:rPr>
              <w:t xml:space="preserve">Screening-level maps &amp; tools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1">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2">
            <w:pPr>
              <w:rPr/>
            </w:pPr>
            <w:r w:rsidDel="00000000" w:rsidR="00000000" w:rsidRPr="00000000">
              <w:rPr>
                <w:sz w:val="17"/>
                <w:szCs w:val="17"/>
                <w:rtl w:val="0"/>
              </w:rPr>
              <w:t xml:space="preserve">US Drought Monitor [D] + FEMA NRI (Drought, Heat Wave) give direct lookup.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13">
            <w:pPr>
              <w:rPr/>
            </w:pPr>
            <w:r w:rsidDel="00000000" w:rsidR="00000000" w:rsidRPr="00000000">
              <w:rPr>
                <w:sz w:val="18"/>
                <w:szCs w:val="18"/>
                <w:rtl w:val="0"/>
              </w:rPr>
              <w:t xml:space="preserve">Historical &amp; 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14">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15">
            <w:pPr>
              <w:rPr/>
            </w:pPr>
            <w:r w:rsidDel="00000000" w:rsidR="00000000" w:rsidRPr="00000000">
              <w:rPr>
                <w:sz w:val="17"/>
                <w:szCs w:val="17"/>
                <w:rtl w:val="0"/>
              </w:rPr>
              <w:t xml:space="preserve">Drought indices from 1895 (nClimGrid); temp reanalysis (ERA5) from 1940.</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6">
            <w:pPr>
              <w:rPr/>
            </w:pPr>
            <w:r w:rsidDel="00000000" w:rsidR="00000000" w:rsidRPr="00000000">
              <w:rPr>
                <w:sz w:val="18"/>
                <w:szCs w:val="18"/>
                <w:rtl w:val="0"/>
              </w:rPr>
              <w:t xml:space="preserve">Simulated / stochastic catalog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7">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8">
            <w:pPr>
              <w:rPr/>
            </w:pPr>
            <w:r w:rsidDel="00000000" w:rsidR="00000000" w:rsidRPr="00000000">
              <w:rPr>
                <w:sz w:val="17"/>
                <w:szCs w:val="17"/>
                <w:rtl w:val="0"/>
              </w:rPr>
              <w:t xml:space="preserve">No event catalog, BUT CMIP6 projections (NEX-GDDP, LOCA2) ARE the forward layer.</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19">
            <w:pPr>
              <w:rPr/>
            </w:pPr>
            <w:r w:rsidDel="00000000" w:rsidR="00000000" w:rsidRPr="00000000">
              <w:rPr>
                <w:sz w:val="18"/>
                <w:szCs w:val="18"/>
                <w:rtl w:val="0"/>
              </w:rPr>
              <w:t xml:space="preserve">Footprint 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1A">
            <w:pPr>
              <w:rPr/>
            </w:pPr>
            <w:r w:rsidDel="00000000" w:rsidR="00000000" w:rsidRPr="00000000">
              <w:rPr>
                <w:b w:val="1"/>
                <w:bCs w:val="1"/>
                <w:color w:val="b7791f"/>
                <w:sz w:val="20"/>
                <w:szCs w:val="20"/>
                <w:rtl w:val="0"/>
              </w:rPr>
              <w:t xml:space="preserve">◐ </w:t>
            </w:r>
            <w:r w:rsidDel="00000000" w:rsidR="00000000" w:rsidRPr="00000000">
              <w:rPr>
                <w:color w:val="5a7184"/>
                <w:sz w:val="15"/>
                <w:szCs w:val="15"/>
                <w:rtl w:val="0"/>
              </w:rPr>
              <w:t xml:space="preserve">partial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10.0" w:type="dxa"/>
              <w:bottom w:w="60.0" w:type="dxa"/>
              <w:right w:w="110.0" w:type="dxa"/>
            </w:tcMar>
          </w:tcPr>
          <w:p w:rsidR="00000000" w:rsidDel="00000000" w:rsidP="00000000" w:rsidRDefault="00000000" w:rsidRPr="00000000" w14:paraId="0000061B">
            <w:pPr>
              <w:rPr/>
            </w:pPr>
            <w:r w:rsidDel="00000000" w:rsidR="00000000" w:rsidRPr="00000000">
              <w:rPr>
                <w:sz w:val="17"/>
                <w:szCs w:val="17"/>
                <w:rtl w:val="0"/>
              </w:rPr>
              <w:t xml:space="preserve">Index/temperature fields exist; the hard part is the asset response function, not the hazard.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C">
            <w:pPr>
              <w:rPr/>
            </w:pPr>
            <w:r w:rsidDel="00000000" w:rsidR="00000000" w:rsidRPr="00000000">
              <w:rPr>
                <w:sz w:val="18"/>
                <w:szCs w:val="18"/>
                <w:rtl w:val="0"/>
              </w:rPr>
              <w:t xml:space="preserve">Research &amp; references base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D">
            <w:pPr>
              <w:rPr/>
            </w:pPr>
            <w:r w:rsidDel="00000000" w:rsidR="00000000" w:rsidRPr="00000000">
              <w:rPr>
                <w:b w:val="1"/>
                <w:bCs w:val="1"/>
                <w:color w:val="2f855a"/>
                <w:sz w:val="20"/>
                <w:szCs w:val="20"/>
                <w:rtl w:val="0"/>
              </w:rPr>
              <w:t xml:space="preserve">● </w:t>
            </w:r>
            <w:r w:rsidDel="00000000" w:rsidR="00000000" w:rsidRPr="00000000">
              <w:rPr>
                <w:color w:val="5a7184"/>
                <w:sz w:val="15"/>
                <w:szCs w:val="15"/>
                <w:rtl w:val="0"/>
              </w:rPr>
              <w:t xml:space="preserve">strong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10.0" w:type="dxa"/>
              <w:bottom w:w="60.0" w:type="dxa"/>
              <w:right w:w="110.0" w:type="dxa"/>
            </w:tcMar>
          </w:tcPr>
          <w:p w:rsidR="00000000" w:rsidDel="00000000" w:rsidP="00000000" w:rsidRDefault="00000000" w:rsidRPr="00000000" w14:paraId="0000061E">
            <w:pPr>
              <w:rPr/>
            </w:pPr>
            <w:r w:rsidDel="00000000" w:rsidR="00000000" w:rsidRPr="00000000">
              <w:rPr>
                <w:sz w:val="17"/>
                <w:szCs w:val="17"/>
                <w:rtl w:val="0"/>
              </w:rPr>
              <w:t xml:space="preserve">PDSI/SPEI methodology, wet-bulb/WBGT, IPCC AR6, NRI Future Risk.</w:t>
            </w:r>
            <w:r w:rsidDel="00000000" w:rsidR="00000000" w:rsidRPr="00000000">
              <w:rPr>
                <w:rtl w:val="0"/>
              </w:rPr>
            </w:r>
          </w:p>
        </w:tc>
      </w:tr>
    </w:tbl>
    <w:p w:rsidR="00000000" w:rsidDel="00000000" w:rsidP="00000000" w:rsidRDefault="00000000" w:rsidRPr="00000000" w14:paraId="0000061F">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1.  How This Maps to the Catalog</w:t>
      </w:r>
    </w:p>
    <w:p w:rsidR="00000000" w:rsidDel="00000000" w:rsidP="00000000" w:rsidRDefault="00000000" w:rsidRPr="00000000" w14:paraId="00000620">
      <w:pPr>
        <w:spacing w:after="40" w:before="40" w:lineRule="auto"/>
        <w:rPr/>
      </w:pPr>
      <w:r w:rsidDel="00000000" w:rsidR="00000000" w:rsidRPr="00000000">
        <w:rPr>
          <w:rtl w:val="0"/>
        </w:rPr>
        <w:t xml:space="preserve">These two perils break the destruction mold — they </w:t>
      </w:r>
      <w:r w:rsidDel="00000000" w:rsidR="00000000" w:rsidRPr="00000000">
        <w:rPr>
          <w:b w:val="1"/>
          <w:bCs w:val="1"/>
          <w:rtl w:val="0"/>
        </w:rPr>
        <w:t xml:space="preserve">curtail or degrade output</w:t>
      </w:r>
      <w:r w:rsidDel="00000000" w:rsidR="00000000" w:rsidRPr="00000000">
        <w:rPr>
          <w:rtl w:val="0"/>
        </w:rPr>
        <w:t xml:space="preserve"> rather than physically destroy assets, which for an energy P&amp;L is often the larger hit. Tags </w:t>
      </w:r>
      <w:r w:rsidDel="00000000" w:rsidR="00000000" w:rsidRPr="00000000">
        <w:rPr>
          <w:rFonts w:ascii="Verdana" w:cs="Verdana" w:eastAsia="Verdana" w:hAnsi="Verdana"/>
          <w:b w:val="1"/>
          <w:bCs w:val="1"/>
          <w:color w:val="2e75b6"/>
          <w:rtl w:val="0"/>
        </w:rPr>
        <w:t xml:space="preserve">[D] [H]</w:t>
      </w:r>
      <w:r w:rsidDel="00000000" w:rsidR="00000000" w:rsidRPr="00000000">
        <w:rPr>
          <w:rtl w:val="0"/>
        </w:rPr>
        <w:t xml:space="preserve"> mark which sub-peril each source serves.</w:t>
      </w:r>
    </w:p>
    <w:p w:rsidR="00000000" w:rsidDel="00000000" w:rsidP="00000000" w:rsidRDefault="00000000" w:rsidRPr="00000000" w14:paraId="00000621">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[D] Drought → water stress: </w:t>
      </w:r>
      <w:r w:rsidDel="00000000" w:rsidR="00000000" w:rsidRPr="00000000">
        <w:rPr>
          <w:rtl w:val="0"/>
        </w:rPr>
        <w:t xml:space="preserve">low precipitation / high evapotranspiration over months. Directly cuts hydropower generation; curtails thermal &amp; nuclear plants when cooling-water intake temperature or volume limits bind. Slow-onset, long-duration, large-footprint.</w:t>
      </w:r>
    </w:p>
    <w:p w:rsidR="00000000" w:rsidDel="00000000" w:rsidP="00000000" w:rsidRDefault="00000000" w:rsidRPr="00000000" w14:paraId="00000622">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[H] Extreme heat → thermal stress: </w:t>
      </w:r>
      <w:r w:rsidDel="00000000" w:rsidR="00000000" w:rsidRPr="00000000">
        <w:rPr>
          <w:rtl w:val="0"/>
        </w:rPr>
        <w:t xml:space="preserve">high air / wet-bulb temperature. Derates transmission lines (ampacity falls with ambient temp), transformers, and gas turbines; cuts PV efficiency (~0.3–0.5%/°C above rated); and spikes cooling demand — the correlated stress that breaks grids (load up, supply down, simultaneously).</w:t>
      </w:r>
    </w:p>
    <w:p w:rsidR="00000000" w:rsidDel="00000000" w:rsidP="00000000" w:rsidRDefault="00000000" w:rsidRPr="00000000" w14:paraId="00000623">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Practical stack: unlike destruction perils, the hazard layer here is the EASY part — mature gridded index/temperature fields exist. The hard part is the asset RESPONSE function: hydro output vs reservoir/inflow, plant capacity vs cooling-water limit, line ampacity vs ambient temp, PV yield vs cell temp, demand vs temperature. The collection’s value for these perils is connecting a well-measured hazard to an asset-specific derating curve.</w:t>
      </w:r>
      <w:r w:rsidDel="00000000" w:rsidR="00000000" w:rsidRPr="00000000">
        <w:rPr>
          <w:rtl w:val="0"/>
        </w:rPr>
      </w:r>
    </w:p>
    <w:p w:rsidR="00000000" w:rsidDel="00000000" w:rsidP="00000000" w:rsidRDefault="00000000" w:rsidRPr="00000000" w14:paraId="00000624">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2.  Screening-Level Maps &amp; Tools</w:t>
      </w:r>
    </w:p>
    <w:p w:rsidR="00000000" w:rsidDel="00000000" w:rsidP="00000000" w:rsidRDefault="00000000" w:rsidRPr="00000000" w14:paraId="00000625">
      <w:pPr>
        <w:spacing w:after="40" w:before="40" w:lineRule="auto"/>
        <w:rPr/>
      </w:pPr>
      <w:r w:rsidDel="00000000" w:rsidR="00000000" w:rsidRPr="00000000">
        <w:rPr>
          <w:color w:val="5a7184"/>
          <w:rtl w:val="0"/>
        </w:rPr>
        <w:t xml:space="preserve">Operational composite products — fast lookup and the recognized status references.</w:t>
      </w:r>
      <w:r w:rsidDel="00000000" w:rsidR="00000000" w:rsidRPr="00000000">
        <w:rPr>
          <w:rtl w:val="0"/>
        </w:rPr>
      </w:r>
    </w:p>
    <w:tbl>
      <w:tblPr>
        <w:tblStyle w:val="Table5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26">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27">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28">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29">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2A">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2B">
            <w:pPr>
              <w:spacing w:after="14" w:before="14" w:lineRule="auto"/>
              <w:rPr/>
            </w:pPr>
            <w:r w:rsidDel="00000000" w:rsidR="00000000" w:rsidRPr="00000000">
              <w:rPr>
                <w:rFonts w:ascii="Verdana" w:cs="Verdana" w:eastAsia="Verdana" w:hAnsi="Verdana"/>
                <w:b w:val="1"/>
                <w:bCs w:val="1"/>
                <w:color w:val="2e75b6"/>
                <w:sz w:val="15"/>
                <w:szCs w:val="15"/>
                <w:rtl w:val="0"/>
              </w:rPr>
              <w:t xml:space="preserve">[D] </w:t>
            </w:r>
            <w:r w:rsidDel="00000000" w:rsidR="00000000" w:rsidRPr="00000000">
              <w:rPr>
                <w:b w:val="1"/>
                <w:bCs w:val="1"/>
                <w:color w:val="1f3a5f"/>
                <w:sz w:val="17"/>
                <w:szCs w:val="17"/>
                <w:rtl w:val="0"/>
              </w:rPr>
              <w:t xml:space="preserve">US Drought Monitor (USDM)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2C">
            <w:pPr>
              <w:spacing w:after="8" w:before="8" w:lineRule="auto"/>
              <w:rPr/>
            </w:pPr>
            <w:r w:rsidDel="00000000" w:rsidR="00000000" w:rsidRPr="00000000">
              <w:rPr>
                <w:sz w:val="17"/>
                <w:szCs w:val="17"/>
                <w:rtl w:val="0"/>
              </w:rPr>
              <w:t xml:space="preserve">Screening / composite map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2D">
            <w:pPr>
              <w:spacing w:after="8" w:before="8" w:lineRule="auto"/>
              <w:rPr/>
            </w:pPr>
            <w:r w:rsidDel="00000000" w:rsidR="00000000" w:rsidRPr="00000000">
              <w:rPr>
                <w:sz w:val="17"/>
                <w:szCs w:val="17"/>
                <w:rtl w:val="0"/>
              </w:rPr>
              <w:t xml:space="preserve">Drought category D0–D4 (composite of indicators + expert input)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2E">
            <w:pPr>
              <w:spacing w:after="8" w:before="8" w:lineRule="auto"/>
              <w:rPr/>
            </w:pPr>
            <w:r w:rsidDel="00000000" w:rsidR="00000000" w:rsidRPr="00000000">
              <w:rPr>
                <w:sz w:val="17"/>
                <w:szCs w:val="17"/>
                <w:rtl w:val="0"/>
              </w:rPr>
              <w:t xml:space="preserve">US, PR, territories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2F">
            <w:pPr>
              <w:spacing w:after="8" w:before="8" w:lineRule="auto"/>
              <w:rPr/>
            </w:pPr>
            <w:r w:rsidDel="00000000" w:rsidR="00000000" w:rsidRPr="00000000">
              <w:rPr>
                <w:sz w:val="17"/>
                <w:szCs w:val="17"/>
                <w:rtl w:val="0"/>
              </w:rPr>
              <w:t xml:space="preserve">County-ish polygons; weekly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0">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2000–present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1">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GIS / shapefile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2">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(NDMC/NOAA/USDA)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3">
            <w:pPr>
              <w:spacing w:after="14" w:before="14" w:lineRule="auto"/>
              <w:rPr/>
            </w:pPr>
            <w:r w:rsidDel="00000000" w:rsidR="00000000" w:rsidRPr="00000000">
              <w:rPr>
                <w:b w:val="1"/>
                <w:bCs w:val="1"/>
                <w:color w:val="5a7184"/>
                <w:sz w:val="14"/>
                <w:szCs w:val="14"/>
                <w:rtl w:val="0"/>
              </w:rPr>
              <w:t xml:space="preserve">Access: </w:t>
            </w:r>
            <w:hyperlink r:id="rId100">
              <w:r w:rsidDel="00000000" w:rsidR="00000000" w:rsidRPr="00000000">
                <w:rPr>
                  <w:rFonts w:ascii="Verdana" w:cs="Verdana" w:eastAsia="Verdana" w:hAnsi="Verdana"/>
                  <w:color w:val="2e75b6"/>
                  <w:sz w:val="16"/>
                  <w:szCs w:val="16"/>
                  <w:u w:val="single"/>
                  <w:rtl w:val="0"/>
                </w:rPr>
                <w:t xml:space="preserve">US Drought Monitor</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4">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recognized US drought status reference. Composite + subjective expert blend — great for status/screening, but a blended category, not a single objective metric you can fit a curve to.</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35">
            <w:pPr>
              <w:spacing w:after="14" w:before="14" w:lineRule="auto"/>
              <w:rPr/>
            </w:pPr>
            <w:r w:rsidDel="00000000" w:rsidR="00000000" w:rsidRPr="00000000">
              <w:rPr>
                <w:rFonts w:ascii="Verdana" w:cs="Verdana" w:eastAsia="Verdana" w:hAnsi="Verdana"/>
                <w:b w:val="1"/>
                <w:bCs w:val="1"/>
                <w:color w:val="2e75b6"/>
                <w:sz w:val="15"/>
                <w:szCs w:val="15"/>
                <w:rtl w:val="0"/>
              </w:rPr>
              <w:t xml:space="preserve">[D/H] </w:t>
            </w:r>
            <w:r w:rsidDel="00000000" w:rsidR="00000000" w:rsidRPr="00000000">
              <w:rPr>
                <w:b w:val="1"/>
                <w:bCs w:val="1"/>
                <w:color w:val="1f3a5f"/>
                <w:sz w:val="17"/>
                <w:szCs w:val="17"/>
                <w:rtl w:val="0"/>
              </w:rPr>
              <w:t xml:space="preserve">FEMA National Risk Index (Drought, Heat Wave)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36">
            <w:pPr>
              <w:spacing w:after="8" w:before="8" w:lineRule="auto"/>
              <w:rPr/>
            </w:pPr>
            <w:r w:rsidDel="00000000" w:rsidR="00000000" w:rsidRPr="00000000">
              <w:rPr>
                <w:sz w:val="17"/>
                <w:szCs w:val="17"/>
                <w:rtl w:val="0"/>
              </w:rPr>
              <w:t xml:space="preserve">Screening / loss model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37">
            <w:pPr>
              <w:spacing w:after="8" w:before="8" w:lineRule="auto"/>
              <w:rPr/>
            </w:pPr>
            <w:r w:rsidDel="00000000" w:rsidR="00000000" w:rsidRPr="00000000">
              <w:rPr>
                <w:sz w:val="17"/>
                <w:szCs w:val="17"/>
                <w:rtl w:val="0"/>
              </w:rPr>
              <w:t xml:space="preserve">Expected Annual Loss, frequency, exposure (agriculture-heavy for [D])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38">
            <w:pPr>
              <w:spacing w:after="8" w:before="8" w:lineRule="auto"/>
              <w:rPr/>
            </w:pPr>
            <w:r w:rsidDel="00000000" w:rsidR="00000000" w:rsidRPr="00000000">
              <w:rPr>
                <w:sz w:val="17"/>
                <w:szCs w:val="17"/>
                <w:rtl w:val="0"/>
              </w:rPr>
              <w:t xml:space="preserve">US, county + census tract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39">
            <w:pPr>
              <w:spacing w:after="8" w:before="8" w:lineRule="auto"/>
              <w:rPr/>
            </w:pPr>
            <w:r w:rsidDel="00000000" w:rsidR="00000000" w:rsidRPr="00000000">
              <w:rPr>
                <w:sz w:val="17"/>
                <w:szCs w:val="17"/>
                <w:rtl w:val="0"/>
              </w:rPr>
              <w:t xml:space="preserve">Tract / county; v1.20 (Dec 2025)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A">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Annualized; Future-Risk prototype adds projections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B">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GIS / API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C">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(FEMA)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D">
            <w:pPr>
              <w:spacing w:after="14" w:before="14" w:lineRule="auto"/>
              <w:rPr/>
            </w:pPr>
            <w:r w:rsidDel="00000000" w:rsidR="00000000" w:rsidRPr="00000000">
              <w:rPr>
                <w:b w:val="1"/>
                <w:bCs w:val="1"/>
                <w:color w:val="5a7184"/>
                <w:sz w:val="14"/>
                <w:szCs w:val="14"/>
                <w:rtl w:val="0"/>
              </w:rPr>
              <w:t xml:space="preserve">Access: </w:t>
            </w:r>
            <w:hyperlink r:id="rId101">
              <w:r w:rsidDel="00000000" w:rsidR="00000000" w:rsidRPr="00000000">
                <w:rPr>
                  <w:rFonts w:ascii="Verdana" w:cs="Verdana" w:eastAsia="Verdana" w:hAnsi="Verdana"/>
                  <w:color w:val="2e75b6"/>
                  <w:sz w:val="16"/>
                  <w:szCs w:val="16"/>
                  <w:u w:val="single"/>
                  <w:rtl w:val="0"/>
                </w:rPr>
                <w:t xml:space="preserve">NRI data</w:t>
              </w:r>
            </w:hyperlink>
            <w:r w:rsidDel="00000000" w:rsidR="00000000" w:rsidRPr="00000000">
              <w:rPr>
                <w:rtl w:val="0"/>
              </w:rPr>
              <w:t xml:space="preserve">  </w:t>
            </w:r>
            <w:hyperlink r:id="rId102">
              <w:r w:rsidDel="00000000" w:rsidR="00000000" w:rsidRPr="00000000">
                <w:rPr>
                  <w:rFonts w:ascii="Verdana" w:cs="Verdana" w:eastAsia="Verdana" w:hAnsi="Verdana"/>
                  <w:color w:val="2e75b6"/>
                  <w:sz w:val="16"/>
                  <w:szCs w:val="16"/>
                  <w:u w:val="single"/>
                  <w:rtl w:val="0"/>
                </w:rPr>
                <w:t xml:space="preserve">NRI Future Risk</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3E">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Drought + Heat Wave are 2 of 18 NRI hazards. Drought EAL is agriculture-weighted — a poor proxy for energy-output loss; use for screening only. Future-Risk prototype uses CMIP6 (NEX/LOCA2).</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3F">
            <w:pPr>
              <w:spacing w:after="14" w:before="14" w:lineRule="auto"/>
              <w:rPr/>
            </w:pPr>
            <w:r w:rsidDel="00000000" w:rsidR="00000000" w:rsidRPr="00000000">
              <w:rPr>
                <w:rFonts w:ascii="Verdana" w:cs="Verdana" w:eastAsia="Verdana" w:hAnsi="Verdana"/>
                <w:b w:val="1"/>
                <w:bCs w:val="1"/>
                <w:color w:val="2e75b6"/>
                <w:sz w:val="15"/>
                <w:szCs w:val="15"/>
                <w:rtl w:val="0"/>
              </w:rPr>
              <w:t xml:space="preserve">[D] </w:t>
            </w:r>
            <w:r w:rsidDel="00000000" w:rsidR="00000000" w:rsidRPr="00000000">
              <w:rPr>
                <w:b w:val="1"/>
                <w:bCs w:val="1"/>
                <w:color w:val="1f3a5f"/>
                <w:sz w:val="17"/>
                <w:szCs w:val="17"/>
                <w:rtl w:val="0"/>
              </w:rPr>
              <w:t xml:space="preserve">CPC Seasonal Drought Outlook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40">
            <w:pPr>
              <w:spacing w:after="8" w:before="8" w:lineRule="auto"/>
              <w:rPr/>
            </w:pPr>
            <w:r w:rsidDel="00000000" w:rsidR="00000000" w:rsidRPr="00000000">
              <w:rPr>
                <w:sz w:val="17"/>
                <w:szCs w:val="17"/>
                <w:rtl w:val="0"/>
              </w:rPr>
              <w:t xml:space="preserve">Screening / forecast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41">
            <w:pPr>
              <w:spacing w:after="8" w:before="8" w:lineRule="auto"/>
              <w:rPr/>
            </w:pPr>
            <w:r w:rsidDel="00000000" w:rsidR="00000000" w:rsidRPr="00000000">
              <w:rPr>
                <w:sz w:val="17"/>
                <w:szCs w:val="17"/>
                <w:rtl w:val="0"/>
              </w:rPr>
              <w:t xml:space="preserve">Drought development/persistence outlook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42">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43">
            <w:pPr>
              <w:spacing w:after="8" w:before="8" w:lineRule="auto"/>
              <w:rPr/>
            </w:pPr>
            <w:r w:rsidDel="00000000" w:rsidR="00000000" w:rsidRPr="00000000">
              <w:rPr>
                <w:sz w:val="17"/>
                <w:szCs w:val="17"/>
                <w:rtl w:val="0"/>
              </w:rPr>
              <w:t xml:space="preserve">Regional; monthly/seasonal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4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Forward 1–3 months / season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4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GIS / maps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4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 CPC)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47">
            <w:pPr>
              <w:spacing w:after="14" w:before="14" w:lineRule="auto"/>
              <w:rPr/>
            </w:pPr>
            <w:r w:rsidDel="00000000" w:rsidR="00000000" w:rsidRPr="00000000">
              <w:rPr>
                <w:b w:val="1"/>
                <w:bCs w:val="1"/>
                <w:color w:val="5a7184"/>
                <w:sz w:val="14"/>
                <w:szCs w:val="14"/>
                <w:rtl w:val="0"/>
              </w:rPr>
              <w:t xml:space="preserve">Access: </w:t>
            </w:r>
            <w:hyperlink r:id="rId103">
              <w:r w:rsidDel="00000000" w:rsidR="00000000" w:rsidRPr="00000000">
                <w:rPr>
                  <w:rFonts w:ascii="Verdana" w:cs="Verdana" w:eastAsia="Verdana" w:hAnsi="Verdana"/>
                  <w:color w:val="2e75b6"/>
                  <w:sz w:val="16"/>
                  <w:szCs w:val="16"/>
                  <w:u w:val="single"/>
                  <w:rtl w:val="0"/>
                </w:rPr>
                <w:t xml:space="preserve">CPC drought outlook</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4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Forward-looking drought tendency for operational planning. Outlook, not a probabilistic hazard surface.</w:t>
            </w:r>
            <w:r w:rsidDel="00000000" w:rsidR="00000000" w:rsidRPr="00000000">
              <w:rPr>
                <w:rtl w:val="0"/>
              </w:rPr>
            </w:r>
          </w:p>
        </w:tc>
      </w:tr>
    </w:tbl>
    <w:p w:rsidR="00000000" w:rsidDel="00000000" w:rsidP="00000000" w:rsidRDefault="00000000" w:rsidRPr="00000000" w14:paraId="00000649">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3.  Historical &amp; Event Record</w:t>
      </w:r>
    </w:p>
    <w:p w:rsidR="00000000" w:rsidDel="00000000" w:rsidP="00000000" w:rsidRDefault="00000000" w:rsidRPr="00000000" w14:paraId="0000064A">
      <w:pPr>
        <w:spacing w:after="40" w:before="40" w:lineRule="auto"/>
        <w:rPr/>
      </w:pPr>
      <w:r w:rsidDel="00000000" w:rsidR="00000000" w:rsidRPr="00000000">
        <w:rPr>
          <w:color w:val="5a7184"/>
          <w:rtl w:val="0"/>
        </w:rPr>
        <w:t xml:space="preserve">Long objective gridded index and temperature records — the basis for frequency, severity, and asset-response fitting.</w:t>
      </w:r>
      <w:r w:rsidDel="00000000" w:rsidR="00000000" w:rsidRPr="00000000">
        <w:rPr>
          <w:rtl w:val="0"/>
        </w:rPr>
      </w:r>
    </w:p>
    <w:tbl>
      <w:tblPr>
        <w:tblStyle w:val="Table5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4B">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4C">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4D">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4E">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4F">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0">
            <w:pPr>
              <w:spacing w:after="14" w:before="14" w:lineRule="auto"/>
              <w:rPr/>
            </w:pPr>
            <w:r w:rsidDel="00000000" w:rsidR="00000000" w:rsidRPr="00000000">
              <w:rPr>
                <w:rFonts w:ascii="Verdana" w:cs="Verdana" w:eastAsia="Verdana" w:hAnsi="Verdana"/>
                <w:b w:val="1"/>
                <w:bCs w:val="1"/>
                <w:color w:val="2e75b6"/>
                <w:sz w:val="15"/>
                <w:szCs w:val="15"/>
                <w:rtl w:val="0"/>
              </w:rPr>
              <w:t xml:space="preserve">[D] </w:t>
            </w:r>
            <w:r w:rsidDel="00000000" w:rsidR="00000000" w:rsidRPr="00000000">
              <w:rPr>
                <w:b w:val="1"/>
                <w:bCs w:val="1"/>
                <w:color w:val="1f3a5f"/>
                <w:sz w:val="17"/>
                <w:szCs w:val="17"/>
                <w:rtl w:val="0"/>
              </w:rPr>
              <w:t xml:space="preserve">Gridded SPI / SPEI / PDSI (nClimGrid)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1">
            <w:pPr>
              <w:spacing w:after="8" w:before="8" w:lineRule="auto"/>
              <w:rPr/>
            </w:pPr>
            <w:r w:rsidDel="00000000" w:rsidR="00000000" w:rsidRPr="00000000">
              <w:rPr>
                <w:sz w:val="17"/>
                <w:szCs w:val="17"/>
                <w:rtl w:val="0"/>
              </w:rPr>
              <w:t xml:space="preserve">Gridded observation /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2">
            <w:pPr>
              <w:spacing w:after="8" w:before="8" w:lineRule="auto"/>
              <w:rPr/>
            </w:pPr>
            <w:r w:rsidDel="00000000" w:rsidR="00000000" w:rsidRPr="00000000">
              <w:rPr>
                <w:sz w:val="17"/>
                <w:szCs w:val="17"/>
                <w:rtl w:val="0"/>
              </w:rPr>
              <w:t xml:space="preserve">Standardized precip (SPI), precip-minus-PET (SPEI), Palmer (PDSI)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3">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4">
            <w:pPr>
              <w:spacing w:after="8" w:before="8" w:lineRule="auto"/>
              <w:rPr/>
            </w:pPr>
            <w:r w:rsidDel="00000000" w:rsidR="00000000" w:rsidRPr="00000000">
              <w:rPr>
                <w:sz w:val="17"/>
                <w:szCs w:val="17"/>
                <w:rtl w:val="0"/>
              </w:rPr>
              <w:t xml:space="preserve">5 km; multi-timescale (1–72 mo)</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55">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1895–present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56">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GeoTIFF / NetCDF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57">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(NOAA NCEI)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58">
            <w:pPr>
              <w:spacing w:after="14" w:before="14" w:lineRule="auto"/>
              <w:rPr/>
            </w:pPr>
            <w:r w:rsidDel="00000000" w:rsidR="00000000" w:rsidRPr="00000000">
              <w:rPr>
                <w:b w:val="1"/>
                <w:bCs w:val="1"/>
                <w:color w:val="5a7184"/>
                <w:sz w:val="14"/>
                <w:szCs w:val="14"/>
                <w:rtl w:val="0"/>
              </w:rPr>
              <w:t xml:space="preserve">Access: </w:t>
            </w:r>
            <w:hyperlink r:id="rId104">
              <w:r w:rsidDel="00000000" w:rsidR="00000000" w:rsidRPr="00000000">
                <w:rPr>
                  <w:rFonts w:ascii="Verdana" w:cs="Verdana" w:eastAsia="Verdana" w:hAnsi="Verdana"/>
                  <w:color w:val="2e75b6"/>
                  <w:sz w:val="16"/>
                  <w:szCs w:val="16"/>
                  <w:u w:val="single"/>
                  <w:rtl w:val="0"/>
                </w:rPr>
                <w:t xml:space="preserve">SPEI (drought.gov)</w:t>
              </w:r>
            </w:hyperlink>
            <w:r w:rsidDel="00000000" w:rsidR="00000000" w:rsidRPr="00000000">
              <w:rPr>
                <w:rtl w:val="0"/>
              </w:rPr>
              <w:t xml:space="preserve">  </w:t>
            </w:r>
            <w:hyperlink r:id="rId105">
              <w:r w:rsidDel="00000000" w:rsidR="00000000" w:rsidRPr="00000000">
                <w:rPr>
                  <w:rFonts w:ascii="Verdana" w:cs="Verdana" w:eastAsia="Verdana" w:hAnsi="Verdana"/>
                  <w:color w:val="2e75b6"/>
                  <w:sz w:val="16"/>
                  <w:szCs w:val="16"/>
                  <w:u w:val="single"/>
                  <w:rtl w:val="0"/>
                </w:rPr>
                <w:t xml:space="preserve">PDSI (NOAA PSL)</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59">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Objective, long, multi-timescale drought metrics. SPEI captures the warming/ET effect (better than SPI for climate-change context). The fit-able alternative to USDM categories.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A">
            <w:pPr>
              <w:spacing w:after="14" w:before="14" w:lineRule="auto"/>
              <w:rPr/>
            </w:pPr>
            <w:r w:rsidDel="00000000" w:rsidR="00000000" w:rsidRPr="00000000">
              <w:rPr>
                <w:rFonts w:ascii="Verdana" w:cs="Verdana" w:eastAsia="Verdana" w:hAnsi="Verdana"/>
                <w:b w:val="1"/>
                <w:bCs w:val="1"/>
                <w:color w:val="2e75b6"/>
                <w:sz w:val="15"/>
                <w:szCs w:val="15"/>
                <w:rtl w:val="0"/>
              </w:rPr>
              <w:t xml:space="preserve">[H] </w:t>
            </w:r>
            <w:r w:rsidDel="00000000" w:rsidR="00000000" w:rsidRPr="00000000">
              <w:rPr>
                <w:b w:val="1"/>
                <w:bCs w:val="1"/>
                <w:color w:val="1f3a5f"/>
                <w:sz w:val="17"/>
                <w:szCs w:val="17"/>
                <w:rtl w:val="0"/>
              </w:rPr>
              <w:t xml:space="preserve">ERA5 / ERA5-HEAT reanalysis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B">
            <w:pPr>
              <w:spacing w:after="8" w:before="8" w:lineRule="auto"/>
              <w:rPr/>
            </w:pPr>
            <w:r w:rsidDel="00000000" w:rsidR="00000000" w:rsidRPr="00000000">
              <w:rPr>
                <w:sz w:val="17"/>
                <w:szCs w:val="17"/>
                <w:rtl w:val="0"/>
              </w:rPr>
              <w:t xml:space="preserve">Gridded observation / reanalysis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C">
            <w:pPr>
              <w:spacing w:after="8" w:before="8" w:lineRule="auto"/>
              <w:rPr/>
            </w:pPr>
            <w:r w:rsidDel="00000000" w:rsidR="00000000" w:rsidRPr="00000000">
              <w:rPr>
                <w:sz w:val="17"/>
                <w:szCs w:val="17"/>
                <w:rtl w:val="0"/>
              </w:rPr>
              <w:t xml:space="preserve">Hourly air temp, dewpoint; derived UTCI, mean radiant temp</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D">
            <w:pPr>
              <w:spacing w:after="8" w:before="8" w:lineRule="auto"/>
              <w:rPr/>
            </w:pPr>
            <w:r w:rsidDel="00000000" w:rsidR="00000000" w:rsidRPr="00000000">
              <w:rPr>
                <w:sz w:val="17"/>
                <w:szCs w:val="17"/>
                <w:rtl w:val="0"/>
              </w:rPr>
              <w:t xml:space="preserve">Global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5E">
            <w:pPr>
              <w:spacing w:after="8" w:before="8" w:lineRule="auto"/>
              <w:rPr/>
            </w:pPr>
            <w:r w:rsidDel="00000000" w:rsidR="00000000" w:rsidRPr="00000000">
              <w:rPr>
                <w:sz w:val="17"/>
                <w:szCs w:val="17"/>
                <w:rtl w:val="0"/>
              </w:rPr>
              <w:t xml:space="preserve">~31 km, hourly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5F">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1940–present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0">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 GRIB</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1">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(Copernicus)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2">
            <w:pPr>
              <w:spacing w:after="14" w:before="14" w:lineRule="auto"/>
              <w:rPr/>
            </w:pPr>
            <w:r w:rsidDel="00000000" w:rsidR="00000000" w:rsidRPr="00000000">
              <w:rPr>
                <w:b w:val="1"/>
                <w:bCs w:val="1"/>
                <w:color w:val="5a7184"/>
                <w:sz w:val="14"/>
                <w:szCs w:val="14"/>
                <w:rtl w:val="0"/>
              </w:rPr>
              <w:t xml:space="preserve">Access: </w:t>
            </w:r>
            <w:hyperlink r:id="rId106">
              <w:r w:rsidDel="00000000" w:rsidR="00000000" w:rsidRPr="00000000">
                <w:rPr>
                  <w:rFonts w:ascii="Verdana" w:cs="Verdana" w:eastAsia="Verdana" w:hAnsi="Verdana"/>
                  <w:color w:val="2e75b6"/>
                  <w:sz w:val="16"/>
                  <w:szCs w:val="16"/>
                  <w:u w:val="single"/>
                  <w:rtl w:val="0"/>
                </w:rPr>
                <w:t xml:space="preserve">ERA5 (CDS)</w:t>
              </w:r>
            </w:hyperlink>
            <w:r w:rsidDel="00000000" w:rsidR="00000000" w:rsidRPr="00000000">
              <w:rPr>
                <w:rtl w:val="0"/>
              </w:rPr>
              <w:t xml:space="preserve">  </w:t>
            </w:r>
            <w:hyperlink r:id="rId107">
              <w:r w:rsidDel="00000000" w:rsidR="00000000" w:rsidRPr="00000000">
                <w:rPr>
                  <w:rFonts w:ascii="Verdana" w:cs="Verdana" w:eastAsia="Verdana" w:hAnsi="Verdana"/>
                  <w:color w:val="2e75b6"/>
                  <w:sz w:val="16"/>
                  <w:szCs w:val="16"/>
                  <w:u w:val="single"/>
                  <w:rtl w:val="0"/>
                </w:rPr>
                <w:t xml:space="preserve">ERA5-HEAT</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3">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temperature backbone for heat hazard and derating. ERA5-HEAT adds thermal-comfort indices. Coarse (~31 km) — downscale or bias-correct for site work; can miss urban heat-island peaks.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4">
            <w:pPr>
              <w:spacing w:after="14" w:before="14" w:lineRule="auto"/>
              <w:rPr/>
            </w:pPr>
            <w:r w:rsidDel="00000000" w:rsidR="00000000" w:rsidRPr="00000000">
              <w:rPr>
                <w:rFonts w:ascii="Verdana" w:cs="Verdana" w:eastAsia="Verdana" w:hAnsi="Verdana"/>
                <w:b w:val="1"/>
                <w:bCs w:val="1"/>
                <w:color w:val="2e75b6"/>
                <w:sz w:val="15"/>
                <w:szCs w:val="15"/>
                <w:rtl w:val="0"/>
              </w:rPr>
              <w:t xml:space="preserve">[H] </w:t>
            </w:r>
            <w:r w:rsidDel="00000000" w:rsidR="00000000" w:rsidRPr="00000000">
              <w:rPr>
                <w:b w:val="1"/>
                <w:bCs w:val="1"/>
                <w:color w:val="1f3a5f"/>
                <w:sz w:val="17"/>
                <w:szCs w:val="17"/>
                <w:rtl w:val="0"/>
              </w:rPr>
              <w:t xml:space="preserve">NLDAS / PRISM / Daymet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5">
            <w:pPr>
              <w:spacing w:after="8" w:before="8" w:lineRule="auto"/>
              <w:rPr/>
            </w:pPr>
            <w:r w:rsidDel="00000000" w:rsidR="00000000" w:rsidRPr="00000000">
              <w:rPr>
                <w:sz w:val="17"/>
                <w:szCs w:val="17"/>
                <w:rtl w:val="0"/>
              </w:rPr>
              <w:t xml:space="preserve">Gridded observation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6">
            <w:pPr>
              <w:spacing w:after="8" w:before="8" w:lineRule="auto"/>
              <w:rPr/>
            </w:pPr>
            <w:r w:rsidDel="00000000" w:rsidR="00000000" w:rsidRPr="00000000">
              <w:rPr>
                <w:sz w:val="17"/>
                <w:szCs w:val="17"/>
                <w:rtl w:val="0"/>
              </w:rPr>
              <w:t xml:space="preserve">Surface temperature, humidity (finer than ERA5)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7">
            <w:pPr>
              <w:spacing w:after="8" w:before="8" w:lineRule="auto"/>
              <w:rPr/>
            </w:pPr>
            <w:r w:rsidDel="00000000" w:rsidR="00000000" w:rsidRPr="00000000">
              <w:rPr>
                <w:sz w:val="17"/>
                <w:szCs w:val="17"/>
                <w:rtl w:val="0"/>
              </w:rPr>
              <w:t xml:space="preserve">CONUS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8">
            <w:pPr>
              <w:spacing w:after="8" w:before="8" w:lineRule="auto"/>
              <w:rPr/>
            </w:pPr>
            <w:r w:rsidDel="00000000" w:rsidR="00000000" w:rsidRPr="00000000">
              <w:rPr>
                <w:sz w:val="17"/>
                <w:szCs w:val="17"/>
                <w:rtl w:val="0"/>
              </w:rPr>
              <w:t xml:space="preserve">NLDAS 12 km / PRISM ~800 m / Daymet 1 km</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1980–present (NLDAS); long (PRISM)</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 GeoTIFF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(NASA / OSU / ORNL)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C">
            <w:pPr>
              <w:spacing w:after="14" w:before="14" w:lineRule="auto"/>
              <w:rPr/>
            </w:pPr>
            <w:r w:rsidDel="00000000" w:rsidR="00000000" w:rsidRPr="00000000">
              <w:rPr>
                <w:b w:val="1"/>
                <w:bCs w:val="1"/>
                <w:color w:val="5a7184"/>
                <w:sz w:val="14"/>
                <w:szCs w:val="14"/>
                <w:rtl w:val="0"/>
              </w:rPr>
              <w:t xml:space="preserve">Access: </w:t>
            </w:r>
            <w:hyperlink r:id="rId108">
              <w:r w:rsidDel="00000000" w:rsidR="00000000" w:rsidRPr="00000000">
                <w:rPr>
                  <w:rFonts w:ascii="Verdana" w:cs="Verdana" w:eastAsia="Verdana" w:hAnsi="Verdana"/>
                  <w:color w:val="2e75b6"/>
                  <w:sz w:val="16"/>
                  <w:szCs w:val="16"/>
                  <w:u w:val="single"/>
                  <w:rtl w:val="0"/>
                </w:rPr>
                <w:t xml:space="preserve">NLDAS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6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Higher-resolution CONUS temperature for site-level heat/derating. PRISM ~800 m is the finest free option for terrain-influenced sites.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E">
            <w:pPr>
              <w:spacing w:after="14" w:before="14" w:lineRule="auto"/>
              <w:rPr/>
            </w:pPr>
            <w:r w:rsidDel="00000000" w:rsidR="00000000" w:rsidRPr="00000000">
              <w:rPr>
                <w:rFonts w:ascii="Verdana" w:cs="Verdana" w:eastAsia="Verdana" w:hAnsi="Verdana"/>
                <w:b w:val="1"/>
                <w:bCs w:val="1"/>
                <w:color w:val="2e75b6"/>
                <w:sz w:val="15"/>
                <w:szCs w:val="15"/>
                <w:rtl w:val="0"/>
              </w:rPr>
              <w:t xml:space="preserve">[H] </w:t>
            </w:r>
            <w:r w:rsidDel="00000000" w:rsidR="00000000" w:rsidRPr="00000000">
              <w:rPr>
                <w:b w:val="1"/>
                <w:bCs w:val="1"/>
                <w:color w:val="1f3a5f"/>
                <w:sz w:val="17"/>
                <w:szCs w:val="17"/>
                <w:rtl w:val="0"/>
              </w:rPr>
              <w:t xml:space="preserve">NOAA Storm Events / heat records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6F">
            <w:pPr>
              <w:spacing w:after="8" w:before="8" w:lineRule="auto"/>
              <w:rPr/>
            </w:pPr>
            <w:r w:rsidDel="00000000" w:rsidR="00000000" w:rsidRPr="00000000">
              <w:rPr>
                <w:sz w:val="17"/>
                <w:szCs w:val="17"/>
                <w:rtl w:val="0"/>
              </w:rPr>
              <w:t xml:space="preserve">Event record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70">
            <w:pPr>
              <w:spacing w:after="8" w:before="8" w:lineRule="auto"/>
              <w:rPr/>
            </w:pPr>
            <w:r w:rsidDel="00000000" w:rsidR="00000000" w:rsidRPr="00000000">
              <w:rPr>
                <w:sz w:val="17"/>
                <w:szCs w:val="17"/>
                <w:rtl w:val="0"/>
              </w:rPr>
              <w:t xml:space="preserve">Excessive-heat events, dates, mortality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71">
            <w:pPr>
              <w:spacing w:after="8" w:before="8" w:lineRule="auto"/>
              <w:rPr/>
            </w:pPr>
            <w:r w:rsidDel="00000000" w:rsidR="00000000" w:rsidRPr="00000000">
              <w:rPr>
                <w:sz w:val="17"/>
                <w:szCs w:val="17"/>
                <w:rtl w:val="0"/>
              </w:rPr>
              <w:t xml:space="preserve">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72">
            <w:pPr>
              <w:spacing w:after="8" w:before="8" w:lineRule="auto"/>
              <w:rPr/>
            </w:pPr>
            <w:r w:rsidDel="00000000" w:rsidR="00000000" w:rsidRPr="00000000">
              <w:rPr>
                <w:sz w:val="17"/>
                <w:szCs w:val="17"/>
                <w:rtl w:val="0"/>
              </w:rPr>
              <w:t xml:space="preserve">Zone/county; per-event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73">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1950–present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74">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CSV / bulk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75">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Public domain (NCEI)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76">
            <w:pPr>
              <w:spacing w:after="14" w:before="14" w:lineRule="auto"/>
              <w:rPr/>
            </w:pPr>
            <w:r w:rsidDel="00000000" w:rsidR="00000000" w:rsidRPr="00000000">
              <w:rPr>
                <w:b w:val="1"/>
                <w:bCs w:val="1"/>
                <w:color w:val="5a7184"/>
                <w:sz w:val="14"/>
                <w:szCs w:val="14"/>
                <w:rtl w:val="0"/>
              </w:rPr>
              <w:t xml:space="preserve">Access: </w:t>
            </w:r>
            <w:hyperlink r:id="rId109">
              <w:r w:rsidDel="00000000" w:rsidR="00000000" w:rsidRPr="00000000">
                <w:rPr>
                  <w:rFonts w:ascii="Verdana" w:cs="Verdana" w:eastAsia="Verdana" w:hAnsi="Verdana"/>
                  <w:color w:val="2e75b6"/>
                  <w:sz w:val="16"/>
                  <w:szCs w:val="16"/>
                  <w:u w:val="single"/>
                  <w:rtl w:val="0"/>
                </w:rPr>
                <w:t xml:space="preserve">NCEI Storm Events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77">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Discrete heat-wave event boundaries and impacts. Health-focused; pair with reanalysis for the physical temperature field.</w:t>
            </w:r>
            <w:r w:rsidDel="00000000" w:rsidR="00000000" w:rsidRPr="00000000">
              <w:rPr>
                <w:rtl w:val="0"/>
              </w:rPr>
            </w:r>
          </w:p>
        </w:tc>
      </w:tr>
    </w:tbl>
    <w:p w:rsidR="00000000" w:rsidDel="00000000" w:rsidP="00000000" w:rsidRDefault="00000000" w:rsidRPr="00000000" w14:paraId="00000678">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4.  Simulated / Stochastic Catalogs</w:t>
      </w:r>
    </w:p>
    <w:p w:rsidR="00000000" w:rsidDel="00000000" w:rsidP="00000000" w:rsidRDefault="00000000" w:rsidRPr="00000000" w14:paraId="00000679">
      <w:pPr>
        <w:spacing w:after="40" w:before="40" w:lineRule="auto"/>
        <w:rPr/>
      </w:pPr>
      <w:r w:rsidDel="00000000" w:rsidR="00000000" w:rsidRPr="00000000">
        <w:rPr>
          <w:color w:val="5a7184"/>
          <w:rtl w:val="0"/>
        </w:rPr>
        <w:t xml:space="preserve">No stochastic event catalog — but for these climate-driven perils the forward layer is </w:t>
      </w:r>
      <w:r w:rsidDel="00000000" w:rsidR="00000000" w:rsidRPr="00000000">
        <w:rPr>
          <w:b w:val="1"/>
          <w:bCs w:val="1"/>
          <w:color w:val="5a7184"/>
          <w:rtl w:val="0"/>
        </w:rPr>
        <w:t xml:space="preserve">CMIP6 downscaled projections</w:t>
      </w:r>
      <w:r w:rsidDel="00000000" w:rsidR="00000000" w:rsidRPr="00000000">
        <w:rPr>
          <w:color w:val="5a7184"/>
          <w:rtl w:val="0"/>
        </w:rPr>
        <w:t xml:space="preserve">, which play the tail-extension role that a synthetic catalog plays elsewhere.</w:t>
      </w:r>
      <w:r w:rsidDel="00000000" w:rsidR="00000000" w:rsidRPr="00000000">
        <w:rPr>
          <w:rtl w:val="0"/>
        </w:rPr>
      </w:r>
    </w:p>
    <w:tbl>
      <w:tblPr>
        <w:tblStyle w:val="Table5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7A">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7B">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7C">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7D">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7E">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7F">
            <w:pPr>
              <w:spacing w:after="14" w:before="14" w:lineRule="auto"/>
              <w:rPr/>
            </w:pPr>
            <w:r w:rsidDel="00000000" w:rsidR="00000000" w:rsidRPr="00000000">
              <w:rPr>
                <w:rFonts w:ascii="Verdana" w:cs="Verdana" w:eastAsia="Verdana" w:hAnsi="Verdana"/>
                <w:b w:val="1"/>
                <w:bCs w:val="1"/>
                <w:color w:val="2e75b6"/>
                <w:sz w:val="15"/>
                <w:szCs w:val="15"/>
                <w:rtl w:val="0"/>
              </w:rPr>
              <w:t xml:space="preserve">[D/H] </w:t>
            </w:r>
            <w:r w:rsidDel="00000000" w:rsidR="00000000" w:rsidRPr="00000000">
              <w:rPr>
                <w:b w:val="1"/>
                <w:bCs w:val="1"/>
                <w:color w:val="1f3a5f"/>
                <w:sz w:val="17"/>
                <w:szCs w:val="17"/>
                <w:rtl w:val="0"/>
              </w:rPr>
              <w:t xml:space="preserve">NEX-GDDP-CMIP6 (NASA)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0">
            <w:pPr>
              <w:spacing w:after="8" w:before="8" w:lineRule="auto"/>
              <w:rPr/>
            </w:pPr>
            <w:r w:rsidDel="00000000" w:rsidR="00000000" w:rsidRPr="00000000">
              <w:rPr>
                <w:sz w:val="17"/>
                <w:szCs w:val="17"/>
                <w:rtl w:val="0"/>
              </w:rPr>
              <w:t xml:space="preserve">Climate projection ensemble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1">
            <w:pPr>
              <w:spacing w:after="8" w:before="8" w:lineRule="auto"/>
              <w:rPr/>
            </w:pPr>
            <w:r w:rsidDel="00000000" w:rsidR="00000000" w:rsidRPr="00000000">
              <w:rPr>
                <w:sz w:val="17"/>
                <w:szCs w:val="17"/>
                <w:rtl w:val="0"/>
              </w:rPr>
              <w:t xml:space="preserve">Daily tmax/tmin, precip, humidity, wind, radiation; SSP scenarios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2">
            <w:pPr>
              <w:spacing w:after="8" w:before="8" w:lineRule="auto"/>
              <w:rPr/>
            </w:pPr>
            <w:r w:rsidDel="00000000" w:rsidR="00000000" w:rsidRPr="00000000">
              <w:rPr>
                <w:sz w:val="17"/>
                <w:szCs w:val="17"/>
                <w:rtl w:val="0"/>
              </w:rPr>
              <w:t xml:space="preserve">Global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3">
            <w:pPr>
              <w:spacing w:after="8" w:before="8" w:lineRule="auto"/>
              <w:rPr/>
            </w:pPr>
            <w:r w:rsidDel="00000000" w:rsidR="00000000" w:rsidRPr="00000000">
              <w:rPr>
                <w:sz w:val="17"/>
                <w:szCs w:val="17"/>
                <w:rtl w:val="0"/>
              </w:rPr>
              <w:t xml:space="preserve">0.25° (~25 km), daily, 1950–2100</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4">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Historical + SSP1-2.6/2-4.5/3-7.0/5-8.5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5">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 / COG (AWS, NCCS)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6">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CC0 (public domain)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7">
            <w:pPr>
              <w:spacing w:after="14" w:before="14" w:lineRule="auto"/>
              <w:rPr/>
            </w:pPr>
            <w:r w:rsidDel="00000000" w:rsidR="00000000" w:rsidRPr="00000000">
              <w:rPr>
                <w:b w:val="1"/>
                <w:bCs w:val="1"/>
                <w:color w:val="5a7184"/>
                <w:sz w:val="14"/>
                <w:szCs w:val="14"/>
                <w:rtl w:val="0"/>
              </w:rPr>
              <w:t xml:space="preserve">Access: </w:t>
            </w:r>
            <w:hyperlink r:id="rId110">
              <w:r w:rsidDel="00000000" w:rsidR="00000000" w:rsidRPr="00000000">
                <w:rPr>
                  <w:rFonts w:ascii="Verdana" w:cs="Verdana" w:eastAsia="Verdana" w:hAnsi="Verdana"/>
                  <w:color w:val="2e75b6"/>
                  <w:sz w:val="16"/>
                  <w:szCs w:val="16"/>
                  <w:u w:val="single"/>
                  <w:rtl w:val="0"/>
                </w:rPr>
                <w:t xml:space="preserve">NEX-GDDP-CMIP6 (AWS)</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8">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forward hazard layer for both perils. Derive future SPEI (drought) and future tmax/wet-bulb (heat) per SSP. NASA notes: research-grade — consult before engineering/design use. Bias-correct &amp; use the ensemble, not one model.</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9">
            <w:pPr>
              <w:spacing w:after="14" w:before="14" w:lineRule="auto"/>
              <w:rPr/>
            </w:pPr>
            <w:r w:rsidDel="00000000" w:rsidR="00000000" w:rsidRPr="00000000">
              <w:rPr>
                <w:rFonts w:ascii="Verdana" w:cs="Verdana" w:eastAsia="Verdana" w:hAnsi="Verdana"/>
                <w:b w:val="1"/>
                <w:bCs w:val="1"/>
                <w:color w:val="2e75b6"/>
                <w:sz w:val="15"/>
                <w:szCs w:val="15"/>
                <w:rtl w:val="0"/>
              </w:rPr>
              <w:t xml:space="preserve">[D/H] </w:t>
            </w:r>
            <w:r w:rsidDel="00000000" w:rsidR="00000000" w:rsidRPr="00000000">
              <w:rPr>
                <w:b w:val="1"/>
                <w:bCs w:val="1"/>
                <w:color w:val="1f3a5f"/>
                <w:sz w:val="17"/>
                <w:szCs w:val="17"/>
                <w:rtl w:val="0"/>
              </w:rPr>
              <w:t xml:space="preserve">LOCA2 downscaled CMIP6</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A">
            <w:pPr>
              <w:spacing w:after="8" w:before="8" w:lineRule="auto"/>
              <w:rPr/>
            </w:pPr>
            <w:r w:rsidDel="00000000" w:rsidR="00000000" w:rsidRPr="00000000">
              <w:rPr>
                <w:sz w:val="17"/>
                <w:szCs w:val="17"/>
                <w:rtl w:val="0"/>
              </w:rPr>
              <w:t xml:space="preserve">Climate projection ensemble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B">
            <w:pPr>
              <w:spacing w:after="8" w:before="8" w:lineRule="auto"/>
              <w:rPr/>
            </w:pPr>
            <w:r w:rsidDel="00000000" w:rsidR="00000000" w:rsidRPr="00000000">
              <w:rPr>
                <w:sz w:val="17"/>
                <w:szCs w:val="17"/>
                <w:rtl w:val="0"/>
              </w:rPr>
              <w:t xml:space="preserve">Downscaled tmax/tmin, precip (finer statistical downscaling)</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C">
            <w:pPr>
              <w:spacing w:after="8" w:before="8" w:lineRule="auto"/>
              <w:rPr/>
            </w:pPr>
            <w:r w:rsidDel="00000000" w:rsidR="00000000" w:rsidRPr="00000000">
              <w:rPr>
                <w:sz w:val="17"/>
                <w:szCs w:val="17"/>
                <w:rtl w:val="0"/>
              </w:rPr>
              <w:t xml:space="preserve">North America</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8D">
            <w:pPr>
              <w:spacing w:after="8" w:before="8" w:lineRule="auto"/>
              <w:rPr/>
            </w:pPr>
            <w:r w:rsidDel="00000000" w:rsidR="00000000" w:rsidRPr="00000000">
              <w:rPr>
                <w:sz w:val="17"/>
                <w:szCs w:val="17"/>
                <w:rtl w:val="0"/>
              </w:rPr>
              <w:t xml:space="preserve">~6 km, daily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E">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Historical + SSP scenarios to 2100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8F">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0">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(research)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1">
            <w:pPr>
              <w:spacing w:after="14" w:before="14" w:lineRule="auto"/>
              <w:rPr/>
            </w:pPr>
            <w:r w:rsidDel="00000000" w:rsidR="00000000" w:rsidRPr="00000000">
              <w:rPr>
                <w:b w:val="1"/>
                <w:bCs w:val="1"/>
                <w:color w:val="5a7184"/>
                <w:sz w:val="14"/>
                <w:szCs w:val="14"/>
                <w:rtl w:val="0"/>
              </w:rPr>
              <w:t xml:space="preserve">Access: </w:t>
            </w:r>
            <w:hyperlink r:id="rId111">
              <w:r w:rsidDel="00000000" w:rsidR="00000000" w:rsidRPr="00000000">
                <w:rPr>
                  <w:rFonts w:ascii="Verdana" w:cs="Verdana" w:eastAsia="Verdana" w:hAnsi="Verdana"/>
                  <w:color w:val="2e75b6"/>
                  <w:sz w:val="16"/>
                  <w:szCs w:val="16"/>
                  <w:u w:val="single"/>
                  <w:rtl w:val="0"/>
                </w:rPr>
                <w:t xml:space="preserve">LOCA2 (UCSD)</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2">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Higher-resolution North America downscaling. FEMA NRI Future Risk uses NEX for drought and NEX+LOCA2 for heat — mirror that pairing for consistency with the federal benchmark.</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93">
            <w:pPr>
              <w:spacing w:after="14" w:before="14" w:lineRule="auto"/>
              <w:rPr/>
            </w:pPr>
            <w:r w:rsidDel="00000000" w:rsidR="00000000" w:rsidRPr="00000000">
              <w:rPr>
                <w:rFonts w:ascii="Verdana" w:cs="Verdana" w:eastAsia="Verdana" w:hAnsi="Verdana"/>
                <w:b w:val="1"/>
                <w:bCs w:val="1"/>
                <w:color w:val="2e75b6"/>
                <w:sz w:val="15"/>
                <w:szCs w:val="15"/>
                <w:rtl w:val="0"/>
              </w:rPr>
              <w:t xml:space="preserve">[D/H] </w:t>
            </w:r>
            <w:r w:rsidDel="00000000" w:rsidR="00000000" w:rsidRPr="00000000">
              <w:rPr>
                <w:b w:val="1"/>
                <w:bCs w:val="1"/>
                <w:color w:val="1f3a5f"/>
                <w:sz w:val="17"/>
                <w:szCs w:val="17"/>
                <w:rtl w:val="0"/>
              </w:rPr>
              <w:t xml:space="preserve">Derived future-drought / heat-index layers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94">
            <w:pPr>
              <w:spacing w:after="8" w:before="8" w:lineRule="auto"/>
              <w:rPr/>
            </w:pPr>
            <w:r w:rsidDel="00000000" w:rsidR="00000000" w:rsidRPr="00000000">
              <w:rPr>
                <w:sz w:val="17"/>
                <w:szCs w:val="17"/>
                <w:rtl w:val="0"/>
              </w:rPr>
              <w:t xml:space="preserve">Projection (derived)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95">
            <w:pPr>
              <w:spacing w:after="8" w:before="8" w:lineRule="auto"/>
              <w:rPr/>
            </w:pPr>
            <w:r w:rsidDel="00000000" w:rsidR="00000000" w:rsidRPr="00000000">
              <w:rPr>
                <w:sz w:val="17"/>
                <w:szCs w:val="17"/>
                <w:rtl w:val="0"/>
              </w:rPr>
              <w:t xml:space="preserve">Future SPI/SPEI; future WBGT / heat-stress days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96">
            <w:pPr>
              <w:spacing w:after="8" w:before="8" w:lineRule="auto"/>
              <w:rPr/>
            </w:pPr>
            <w:r w:rsidDel="00000000" w:rsidR="00000000" w:rsidRPr="00000000">
              <w:rPr>
                <w:sz w:val="17"/>
                <w:szCs w:val="17"/>
                <w:rtl w:val="0"/>
              </w:rPr>
              <w:t xml:space="preserve">Global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97">
            <w:pPr>
              <w:spacing w:after="8" w:before="8" w:lineRule="auto"/>
              <w:rPr/>
            </w:pPr>
            <w:r w:rsidDel="00000000" w:rsidR="00000000" w:rsidRPr="00000000">
              <w:rPr>
                <w:sz w:val="17"/>
                <w:szCs w:val="17"/>
                <w:rtl w:val="0"/>
              </w:rPr>
              <w:t xml:space="preserve">0.25°</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8">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2015–2100, 4 SSPs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9">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NetCDF</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A">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(research, cite)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B">
            <w:pPr>
              <w:spacing w:after="14" w:before="14" w:lineRule="auto"/>
              <w:rPr/>
            </w:pPr>
            <w:r w:rsidDel="00000000" w:rsidR="00000000" w:rsidRPr="00000000">
              <w:rPr>
                <w:b w:val="1"/>
                <w:bCs w:val="1"/>
                <w:color w:val="5a7184"/>
                <w:sz w:val="14"/>
                <w:szCs w:val="14"/>
                <w:rtl w:val="0"/>
              </w:rPr>
              <w:t xml:space="preserve">Access: </w:t>
            </w:r>
            <w:hyperlink r:id="rId112">
              <w:r w:rsidDel="00000000" w:rsidR="00000000" w:rsidRPr="00000000">
                <w:rPr>
                  <w:rFonts w:ascii="Verdana" w:cs="Verdana" w:eastAsia="Verdana" w:hAnsi="Verdana"/>
                  <w:color w:val="2e75b6"/>
                  <w:sz w:val="16"/>
                  <w:szCs w:val="16"/>
                  <w:u w:val="single"/>
                  <w:rtl w:val="0"/>
                </w:rPr>
                <w:t xml:space="preserve">Future drought layers (Sci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9C">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Pre-computed future SPEI/SPI across 23 GCMs × 4 SSPs — drop-in forward drought if you don’t want to derive from raw NEX. Analogous heat-index datasets exist (CHI, sWBGT).</w:t>
            </w:r>
            <w:r w:rsidDel="00000000" w:rsidR="00000000" w:rsidRPr="00000000">
              <w:rPr>
                <w:rtl w:val="0"/>
              </w:rPr>
            </w:r>
          </w:p>
        </w:tc>
      </w:tr>
    </w:tbl>
    <w:p w:rsidR="00000000" w:rsidDel="00000000" w:rsidP="00000000" w:rsidRDefault="00000000" w:rsidRPr="00000000" w14:paraId="0000069D">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5.  Footprint Synthesis</w:t>
      </w:r>
    </w:p>
    <w:p w:rsidR="00000000" w:rsidDel="00000000" w:rsidP="00000000" w:rsidRDefault="00000000" w:rsidRPr="00000000" w14:paraId="0000069E">
      <w:pPr>
        <w:spacing w:after="40" w:before="40" w:lineRule="auto"/>
        <w:rPr/>
      </w:pPr>
      <w:r w:rsidDel="00000000" w:rsidR="00000000" w:rsidRPr="00000000">
        <w:rPr>
          <w:color w:val="5a7184"/>
          <w:rtl w:val="0"/>
        </w:rPr>
        <w:t xml:space="preserve">For output-disruption perils the ‘footprint’ is the hazard field crossed with an asset RESPONSE curve — the response is where the real modeling sits.</w:t>
      </w:r>
      <w:r w:rsidDel="00000000" w:rsidR="00000000" w:rsidRPr="00000000">
        <w:rPr>
          <w:rtl w:val="0"/>
        </w:rPr>
      </w:r>
    </w:p>
    <w:p w:rsidR="00000000" w:rsidDel="00000000" w:rsidP="00000000" w:rsidRDefault="00000000" w:rsidRPr="00000000" w14:paraId="0000069F">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[D] Hydropower: </w:t>
      </w:r>
      <w:r w:rsidDel="00000000" w:rsidR="00000000" w:rsidRPr="00000000">
        <w:rPr>
          <w:rtl w:val="0"/>
        </w:rPr>
        <w:t xml:space="preserve">drought index / streamflow percentile → inflow → reservoir/run-of-river generation curve. Strongly basin-specific and storage-dependent; a multi-month SPEI matters more than a single dry month.</w:t>
      </w:r>
    </w:p>
    <w:p w:rsidR="00000000" w:rsidDel="00000000" w:rsidP="00000000" w:rsidRDefault="00000000" w:rsidRPr="00000000" w14:paraId="000006A0">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[D] Thermal &amp; nuclear cooling: </w:t>
      </w:r>
      <w:r w:rsidDel="00000000" w:rsidR="00000000" w:rsidRPr="00000000">
        <w:rPr>
          <w:rtl w:val="0"/>
        </w:rPr>
        <w:t xml:space="preserve">low flow + high water temperature → intake-temperature or minimum-flow limit → forced derate/shutdown. This couples [D] and [H] — the worst case is a hot drought, when both bind together.</w:t>
      </w:r>
    </w:p>
    <w:p w:rsidR="00000000" w:rsidDel="00000000" w:rsidP="00000000" w:rsidRDefault="00000000" w:rsidRPr="00000000" w14:paraId="000006A1">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[H] Transmission &amp; generation derating: </w:t>
      </w:r>
      <w:r w:rsidDel="00000000" w:rsidR="00000000" w:rsidRPr="00000000">
        <w:rPr>
          <w:rtl w:val="0"/>
        </w:rPr>
        <w:t xml:space="preserve">ambient temperature field → line ampacity reduction, transformer derating, gas-turbine output loss (air density), PV efficiency loss (~0.3–0.5%/°C). Apply per-asset response curves to the temperature grid.</w:t>
      </w:r>
    </w:p>
    <w:p w:rsidR="00000000" w:rsidDel="00000000" w:rsidP="00000000" w:rsidRDefault="00000000" w:rsidRPr="00000000" w14:paraId="000006A2">
      <w:pPr>
        <w:spacing w:after="30" w:before="30" w:lineRule="auto"/>
        <w:ind w:left="200"/>
        <w:rPr/>
      </w:pPr>
      <w:r w:rsidDel="00000000" w:rsidR="00000000" w:rsidRPr="00000000">
        <w:rPr>
          <w:b w:val="1"/>
          <w:bCs w:val="1"/>
          <w:color w:val="2e75b6"/>
          <w:rtl w:val="0"/>
        </w:rPr>
        <w:t xml:space="preserve">•  </w:t>
      </w:r>
      <w:r w:rsidDel="00000000" w:rsidR="00000000" w:rsidRPr="00000000">
        <w:rPr>
          <w:b w:val="1"/>
          <w:bCs w:val="1"/>
          <w:color w:val="1f3a5f"/>
          <w:rtl w:val="0"/>
        </w:rPr>
        <w:t xml:space="preserve">[H] Demand coupling: </w:t>
      </w:r>
      <w:r w:rsidDel="00000000" w:rsidR="00000000" w:rsidRPr="00000000">
        <w:rPr>
          <w:rtl w:val="0"/>
        </w:rPr>
        <w:t xml:space="preserve">temperature → cooling-load demand curve. The systemic risk is correlation — peak demand coincides with peak derating and (in drought) reduced hydro. Model the joint distribution, not each in isolation.</w:t>
      </w:r>
    </w:p>
    <w:p w:rsidR="00000000" w:rsidDel="00000000" w:rsidP="00000000" w:rsidRDefault="00000000" w:rsidRPr="00000000" w14:paraId="000006A3">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Key limitations: (1) The hazard is well-measured; the asset response function is the gap and is highly asset-specific — the collection points to the hazard data, not a universal derating curve. (2) These perils are strongly non-stationary — historical indices understate forward risk more than for any other peril, so the CMIP6 projection layer (§4) is essential, not optional. (3) The correlated multi-peril case (hot drought + peak demand) is the real grid risk and requires joint modeling across this doc, the winter doc (freeze-off), and load.</w:t>
      </w:r>
      <w:r w:rsidDel="00000000" w:rsidR="00000000" w:rsidRPr="00000000">
        <w:rPr>
          <w:rtl w:val="0"/>
        </w:rPr>
      </w:r>
    </w:p>
    <w:p w:rsidR="00000000" w:rsidDel="00000000" w:rsidP="00000000" w:rsidRDefault="00000000" w:rsidRPr="00000000" w14:paraId="000006A4">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6.  Research &amp; References</w:t>
      </w:r>
    </w:p>
    <w:tbl>
      <w:tblPr>
        <w:tblStyle w:val="Table5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2680"/>
        <w:gridCol w:w="2500"/>
        <w:gridCol w:w="4500"/>
        <w:tblGridChange w:id="0">
          <w:tblGrid>
            <w:gridCol w:w="2300"/>
            <w:gridCol w:w="1700"/>
            <w:gridCol w:w="2680"/>
            <w:gridCol w:w="2500"/>
            <w:gridCol w:w="450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A5">
            <w:pPr>
              <w:spacing w:after="14" w:before="14" w:lineRule="auto"/>
              <w:rPr/>
            </w:pPr>
            <w:r w:rsidDel="00000000" w:rsidR="00000000" w:rsidRPr="00000000">
              <w:rPr>
                <w:b w:val="1"/>
                <w:bCs w:val="1"/>
                <w:color w:val="ffffff"/>
                <w:sz w:val="17"/>
                <w:szCs w:val="17"/>
                <w:rtl w:val="0"/>
              </w:rPr>
              <w:t xml:space="preserve">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A6">
            <w:pPr>
              <w:spacing w:after="14" w:before="14" w:lineRule="auto"/>
              <w:rPr/>
            </w:pPr>
            <w:r w:rsidDel="00000000" w:rsidR="00000000" w:rsidRPr="00000000">
              <w:rPr>
                <w:b w:val="1"/>
                <w:bCs w:val="1"/>
                <w:color w:val="ffffff"/>
                <w:sz w:val="17"/>
                <w:szCs w:val="17"/>
                <w:rtl w:val="0"/>
              </w:rPr>
              <w:t xml:space="preserve">Type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A7">
            <w:pPr>
              <w:spacing w:after="14" w:before="14" w:lineRule="auto"/>
              <w:rPr/>
            </w:pPr>
            <w:r w:rsidDel="00000000" w:rsidR="00000000" w:rsidRPr="00000000">
              <w:rPr>
                <w:b w:val="1"/>
                <w:bCs w:val="1"/>
                <w:color w:val="ffffff"/>
                <w:sz w:val="17"/>
                <w:szCs w:val="17"/>
                <w:rtl w:val="0"/>
              </w:rPr>
              <w:t xml:space="preserve">Magnitude metric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A8">
            <w:pPr>
              <w:spacing w:after="14" w:before="14" w:lineRule="auto"/>
              <w:rPr/>
            </w:pPr>
            <w:r w:rsidDel="00000000" w:rsidR="00000000" w:rsidRPr="00000000">
              <w:rPr>
                <w:b w:val="1"/>
                <w:bCs w:val="1"/>
                <w:color w:val="ffffff"/>
                <w:sz w:val="17"/>
                <w:szCs w:val="17"/>
                <w:rtl w:val="0"/>
              </w:rPr>
              <w:t xml:space="preserve">Coverage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60.0" w:type="dxa"/>
              <w:left w:w="100.0" w:type="dxa"/>
              <w:bottom w:w="60.0" w:type="dxa"/>
              <w:right w:w="100.0" w:type="dxa"/>
            </w:tcMar>
          </w:tcPr>
          <w:p w:rsidR="00000000" w:rsidDel="00000000" w:rsidP="00000000" w:rsidRDefault="00000000" w:rsidRPr="00000000" w14:paraId="000006A9">
            <w:pPr>
              <w:spacing w:after="14" w:before="14" w:lineRule="auto"/>
              <w:rPr/>
            </w:pPr>
            <w:r w:rsidDel="00000000" w:rsidR="00000000" w:rsidRPr="00000000">
              <w:rPr>
                <w:b w:val="1"/>
                <w:bCs w:val="1"/>
                <w:color w:val="ffffff"/>
                <w:sz w:val="17"/>
                <w:szCs w:val="17"/>
                <w:rtl w:val="0"/>
              </w:rPr>
              <w:t xml:space="preserve">Resolution</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AA">
            <w:pPr>
              <w:spacing w:after="14" w:before="14" w:lineRule="auto"/>
              <w:rPr/>
            </w:pPr>
            <w:r w:rsidDel="00000000" w:rsidR="00000000" w:rsidRPr="00000000">
              <w:rPr>
                <w:rFonts w:ascii="Verdana" w:cs="Verdana" w:eastAsia="Verdana" w:hAnsi="Verdana"/>
                <w:b w:val="1"/>
                <w:bCs w:val="1"/>
                <w:color w:val="2e75b6"/>
                <w:sz w:val="15"/>
                <w:szCs w:val="15"/>
                <w:rtl w:val="0"/>
              </w:rPr>
              <w:t xml:space="preserve">[D] </w:t>
            </w:r>
            <w:r w:rsidDel="00000000" w:rsidR="00000000" w:rsidRPr="00000000">
              <w:rPr>
                <w:b w:val="1"/>
                <w:bCs w:val="1"/>
                <w:color w:val="1f3a5f"/>
                <w:sz w:val="17"/>
                <w:szCs w:val="17"/>
                <w:rtl w:val="0"/>
              </w:rPr>
              <w:t xml:space="preserve">PDSI / SPEI methodology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AB">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AC">
            <w:pPr>
              <w:spacing w:after="8" w:before="8" w:lineRule="auto"/>
              <w:rPr/>
            </w:pPr>
            <w:r w:rsidDel="00000000" w:rsidR="00000000" w:rsidRPr="00000000">
              <w:rPr>
                <w:sz w:val="17"/>
                <w:szCs w:val="17"/>
                <w:rtl w:val="0"/>
              </w:rPr>
              <w:t xml:space="preserve">Drought-index formulation (water balance, PET)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AD">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AE">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AF">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PDSI 1965 / SPEI 2010</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0">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Papers / guidance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1">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2">
            <w:pPr>
              <w:spacing w:after="14" w:before="14" w:lineRule="auto"/>
              <w:rPr/>
            </w:pPr>
            <w:r w:rsidDel="00000000" w:rsidR="00000000" w:rsidRPr="00000000">
              <w:rPr>
                <w:b w:val="1"/>
                <w:bCs w:val="1"/>
                <w:color w:val="5a7184"/>
                <w:sz w:val="14"/>
                <w:szCs w:val="14"/>
                <w:rtl w:val="0"/>
              </w:rPr>
              <w:t xml:space="preserve">Access: </w:t>
            </w:r>
            <w:hyperlink r:id="rId113">
              <w:r w:rsidDel="00000000" w:rsidR="00000000" w:rsidRPr="00000000">
                <w:rPr>
                  <w:rFonts w:ascii="Verdana" w:cs="Verdana" w:eastAsia="Verdana" w:hAnsi="Verdana"/>
                  <w:color w:val="2e75b6"/>
                  <w:sz w:val="16"/>
                  <w:szCs w:val="16"/>
                  <w:u w:val="single"/>
                  <w:rtl w:val="0"/>
                </w:rPr>
                <w:t xml:space="preserve">PDSI (Climate Data Guide)</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3">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How the drought indices are built and their timescale limits (PDSI misses &lt;12-mo drought; SPEI adds the ET/warming term). Pick the index that matches your asset’s memory.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4">
            <w:pPr>
              <w:spacing w:after="14" w:before="14" w:lineRule="auto"/>
              <w:rPr/>
            </w:pPr>
            <w:r w:rsidDel="00000000" w:rsidR="00000000" w:rsidRPr="00000000">
              <w:rPr>
                <w:rFonts w:ascii="Verdana" w:cs="Verdana" w:eastAsia="Verdana" w:hAnsi="Verdana"/>
                <w:b w:val="1"/>
                <w:bCs w:val="1"/>
                <w:color w:val="2e75b6"/>
                <w:sz w:val="15"/>
                <w:szCs w:val="15"/>
                <w:rtl w:val="0"/>
              </w:rPr>
              <w:t xml:space="preserve">[H] </w:t>
            </w:r>
            <w:r w:rsidDel="00000000" w:rsidR="00000000" w:rsidRPr="00000000">
              <w:rPr>
                <w:b w:val="1"/>
                <w:bCs w:val="1"/>
                <w:color w:val="1f3a5f"/>
                <w:sz w:val="17"/>
                <w:szCs w:val="17"/>
                <w:rtl w:val="0"/>
              </w:rPr>
              <w:t xml:space="preserve">Wet-bulb / WBGT &amp; heat-index methods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5">
            <w:pPr>
              <w:spacing w:after="8" w:before="8" w:lineRule="auto"/>
              <w:rPr/>
            </w:pPr>
            <w:r w:rsidDel="00000000" w:rsidR="00000000" w:rsidRPr="00000000">
              <w:rPr>
                <w:sz w:val="17"/>
                <w:szCs w:val="17"/>
                <w:rtl w:val="0"/>
              </w:rPr>
              <w:t xml:space="preserve">Model-method / paper</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6">
            <w:pPr>
              <w:spacing w:after="8" w:before="8" w:lineRule="auto"/>
              <w:rPr/>
            </w:pPr>
            <w:r w:rsidDel="00000000" w:rsidR="00000000" w:rsidRPr="00000000">
              <w:rPr>
                <w:sz w:val="17"/>
                <w:szCs w:val="17"/>
                <w:rtl w:val="0"/>
              </w:rPr>
              <w:t xml:space="preserve">Heat-stress index formulation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7">
            <w:pPr>
              <w:spacing w:after="8" w:before="8" w:lineRule="auto"/>
              <w:rPr/>
            </w:pPr>
            <w:r w:rsidDel="00000000" w:rsidR="00000000" w:rsidRPr="00000000">
              <w:rPr>
                <w:sz w:val="17"/>
                <w:szCs w:val="17"/>
                <w:rtl w:val="0"/>
              </w:rPr>
              <w:t xml:space="preserve">Method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8">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9">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Current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A">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Papers / datasets (CHI, sWBGT)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B">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C">
            <w:pPr>
              <w:spacing w:after="14" w:before="14" w:lineRule="auto"/>
              <w:rPr/>
            </w:pPr>
            <w:r w:rsidDel="00000000" w:rsidR="00000000" w:rsidRPr="00000000">
              <w:rPr>
                <w:b w:val="1"/>
                <w:bCs w:val="1"/>
                <w:color w:val="5a7184"/>
                <w:sz w:val="14"/>
                <w:szCs w:val="14"/>
                <w:rtl w:val="0"/>
              </w:rPr>
              <w:t xml:space="preserve">Access: </w:t>
            </w:r>
            <w:hyperlink r:id="rId114">
              <w:r w:rsidDel="00000000" w:rsidR="00000000" w:rsidRPr="00000000">
                <w:rPr>
                  <w:rFonts w:ascii="Verdana" w:cs="Verdana" w:eastAsia="Verdana" w:hAnsi="Verdana"/>
                  <w:color w:val="2e75b6"/>
                  <w:sz w:val="16"/>
                  <w:szCs w:val="16"/>
                  <w:u w:val="single"/>
                  <w:rtl w:val="0"/>
                </w:rPr>
                <w:t xml:space="preserve">CHI heat indices (Sci Data)</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BD">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Defines the heat metrics beyond dry-bulb temp (wet-bulb, WBGT, UTCI). Wet-bulb matters for cooling-tower performance and crew limits, not just human health.</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E">
            <w:pPr>
              <w:spacing w:after="14" w:before="14" w:lineRule="auto"/>
              <w:rPr/>
            </w:pPr>
            <w:r w:rsidDel="00000000" w:rsidR="00000000" w:rsidRPr="00000000">
              <w:rPr>
                <w:rFonts w:ascii="Verdana" w:cs="Verdana" w:eastAsia="Verdana" w:hAnsi="Verdana"/>
                <w:b w:val="1"/>
                <w:bCs w:val="1"/>
                <w:color w:val="2e75b6"/>
                <w:sz w:val="15"/>
                <w:szCs w:val="15"/>
                <w:rtl w:val="0"/>
              </w:rPr>
              <w:t xml:space="preserve">[D/H] </w:t>
            </w:r>
            <w:r w:rsidDel="00000000" w:rsidR="00000000" w:rsidRPr="00000000">
              <w:rPr>
                <w:b w:val="1"/>
                <w:bCs w:val="1"/>
                <w:color w:val="1f3a5f"/>
                <w:sz w:val="17"/>
                <w:szCs w:val="17"/>
                <w:rtl w:val="0"/>
              </w:rPr>
              <w:t xml:space="preserve">IPCC AR6 / NRI Future Risk methodology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BF">
            <w:pPr>
              <w:spacing w:after="8" w:before="8" w:lineRule="auto"/>
              <w:rPr/>
            </w:pPr>
            <w:r w:rsidDel="00000000" w:rsidR="00000000" w:rsidRPr="00000000">
              <w:rPr>
                <w:sz w:val="17"/>
                <w:szCs w:val="17"/>
                <w:rtl w:val="0"/>
              </w:rPr>
              <w:t xml:space="preserve">Research / framework</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0">
            <w:pPr>
              <w:spacing w:after="8" w:before="8" w:lineRule="auto"/>
              <w:rPr/>
            </w:pPr>
            <w:r w:rsidDel="00000000" w:rsidR="00000000" w:rsidRPr="00000000">
              <w:rPr>
                <w:sz w:val="17"/>
                <w:szCs w:val="17"/>
                <w:rtl w:val="0"/>
              </w:rPr>
              <w:t xml:space="preserve">Climate-projection use for hazard adjustment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1">
            <w:pPr>
              <w:spacing w:after="8" w:before="8" w:lineRule="auto"/>
              <w:rPr/>
            </w:pPr>
            <w:r w:rsidDel="00000000" w:rsidR="00000000" w:rsidRPr="00000000">
              <w:rPr>
                <w:sz w:val="17"/>
                <w:szCs w:val="17"/>
                <w:rtl w:val="0"/>
              </w:rPr>
              <w:t xml:space="preserve">Method / US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2">
            <w:pPr>
              <w:spacing w:after="8" w:before="8" w:lineRule="auto"/>
              <w:rPr/>
            </w:pPr>
            <w:r w:rsidDel="00000000" w:rsidR="00000000" w:rsidRPr="00000000">
              <w:rPr>
                <w:sz w:val="17"/>
                <w:szCs w:val="17"/>
                <w:rtl w:val="0"/>
              </w:rPr>
              <w:t xml:space="preserve">n/a</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3">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2021–2024</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4">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Reports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5">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6">
            <w:pPr>
              <w:spacing w:after="14" w:before="14" w:lineRule="auto"/>
              <w:rPr/>
            </w:pPr>
            <w:r w:rsidDel="00000000" w:rsidR="00000000" w:rsidRPr="00000000">
              <w:rPr>
                <w:b w:val="1"/>
                <w:bCs w:val="1"/>
                <w:color w:val="5a7184"/>
                <w:sz w:val="14"/>
                <w:szCs w:val="14"/>
                <w:rtl w:val="0"/>
              </w:rPr>
              <w:t xml:space="preserve">Access: </w:t>
            </w:r>
            <w:hyperlink r:id="rId115">
              <w:r w:rsidDel="00000000" w:rsidR="00000000" w:rsidRPr="00000000">
                <w:rPr>
                  <w:rFonts w:ascii="Verdana" w:cs="Verdana" w:eastAsia="Verdana" w:hAnsi="Verdana"/>
                  <w:color w:val="2e75b6"/>
                  <w:sz w:val="16"/>
                  <w:szCs w:val="16"/>
                  <w:u w:val="single"/>
                  <w:rtl w:val="0"/>
                </w:rPr>
                <w:t xml:space="preserve">NRI Future Risk doc</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7">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federal template for turning CMIP6 into forward hazard adjustments (drought via NEX; heat via NEX+LOCA2). Mirror it for consistency with the NRI benchmark.</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8">
            <w:pPr>
              <w:spacing w:after="14" w:before="14" w:lineRule="auto"/>
              <w:rPr/>
            </w:pPr>
            <w:r w:rsidDel="00000000" w:rsidR="00000000" w:rsidRPr="00000000">
              <w:rPr>
                <w:rFonts w:ascii="Verdana" w:cs="Verdana" w:eastAsia="Verdana" w:hAnsi="Verdana"/>
                <w:b w:val="1"/>
                <w:bCs w:val="1"/>
                <w:color w:val="2e75b6"/>
                <w:sz w:val="15"/>
                <w:szCs w:val="15"/>
                <w:rtl w:val="0"/>
              </w:rPr>
              <w:t xml:space="preserve">[D/H] </w:t>
            </w:r>
            <w:r w:rsidDel="00000000" w:rsidR="00000000" w:rsidRPr="00000000">
              <w:rPr>
                <w:b w:val="1"/>
                <w:bCs w:val="1"/>
                <w:color w:val="1f3a5f"/>
                <w:sz w:val="17"/>
                <w:szCs w:val="17"/>
                <w:rtl w:val="0"/>
              </w:rPr>
              <w:t xml:space="preserve">Cooling-water / thermal derating methods (NREL, ANL, academic)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9">
            <w:pPr>
              <w:spacing w:after="8" w:before="8" w:lineRule="auto"/>
              <w:rPr/>
            </w:pPr>
            <w:r w:rsidDel="00000000" w:rsidR="00000000" w:rsidRPr="00000000">
              <w:rPr>
                <w:sz w:val="17"/>
                <w:szCs w:val="17"/>
                <w:rtl w:val="0"/>
              </w:rPr>
              <w:t xml:space="preserve">Model-method / vulnerability</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A">
            <w:pPr>
              <w:spacing w:after="8" w:before="8" w:lineRule="auto"/>
              <w:rPr/>
            </w:pPr>
            <w:r w:rsidDel="00000000" w:rsidR="00000000" w:rsidRPr="00000000">
              <w:rPr>
                <w:sz w:val="17"/>
                <w:szCs w:val="17"/>
                <w:rtl w:val="0"/>
              </w:rPr>
              <w:t xml:space="preserve">Plant capacity deration vs cooling-water shortfall / intake temperature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B">
            <w:pPr>
              <w:spacing w:after="8" w:before="8" w:lineRule="auto"/>
              <w:rPr/>
            </w:pPr>
            <w:r w:rsidDel="00000000" w:rsidR="00000000" w:rsidRPr="00000000">
              <w:rPr>
                <w:sz w:val="17"/>
                <w:szCs w:val="17"/>
                <w:rtl w:val="0"/>
              </w:rPr>
              <w:t xml:space="preserve">Method (US case studies)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CC">
            <w:pPr>
              <w:spacing w:after="8" w:before="8" w:lineRule="auto"/>
              <w:rPr/>
            </w:pPr>
            <w:r w:rsidDel="00000000" w:rsidR="00000000" w:rsidRPr="00000000">
              <w:rPr>
                <w:sz w:val="17"/>
                <w:szCs w:val="17"/>
                <w:rtl w:val="0"/>
              </w:rPr>
              <w:t xml:space="preserve">Plant / watershed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D">
            <w:pPr>
              <w:spacing w:after="14" w:before="14" w:lineRule="auto"/>
              <w:rPr/>
            </w:pPr>
            <w:r w:rsidDel="00000000" w:rsidR="00000000" w:rsidRPr="00000000">
              <w:rPr>
                <w:b w:val="1"/>
                <w:bCs w:val="1"/>
                <w:color w:val="5a7184"/>
                <w:sz w:val="14"/>
                <w:szCs w:val="14"/>
                <w:rtl w:val="0"/>
              </w:rPr>
              <w:t xml:space="preserve">Temporal: </w:t>
            </w:r>
            <w:r w:rsidDel="00000000" w:rsidR="00000000" w:rsidRPr="00000000">
              <w:rPr>
                <w:i w:val="1"/>
                <w:iCs w:val="1"/>
                <w:sz w:val="16"/>
                <w:szCs w:val="16"/>
                <w:rtl w:val="0"/>
              </w:rPr>
              <w:t xml:space="preserve">2015–2025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E">
            <w:pPr>
              <w:spacing w:after="14" w:before="14" w:lineRule="auto"/>
              <w:rPr/>
            </w:pPr>
            <w:r w:rsidDel="00000000" w:rsidR="00000000" w:rsidRPr="00000000">
              <w:rPr>
                <w:b w:val="1"/>
                <w:bCs w:val="1"/>
                <w:color w:val="5a7184"/>
                <w:sz w:val="14"/>
                <w:szCs w:val="14"/>
                <w:rtl w:val="0"/>
              </w:rPr>
              <w:t xml:space="preserve">Format: </w:t>
            </w:r>
            <w:r w:rsidDel="00000000" w:rsidR="00000000" w:rsidRPr="00000000">
              <w:rPr>
                <w:i w:val="1"/>
                <w:iCs w:val="1"/>
                <w:sz w:val="16"/>
                <w:szCs w:val="16"/>
                <w:rtl w:val="0"/>
              </w:rPr>
              <w:t xml:space="preserve">Papers / NREL reports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CF">
            <w:pPr>
              <w:spacing w:after="14" w:before="14" w:lineRule="auto"/>
              <w:rPr/>
            </w:pPr>
            <w:r w:rsidDel="00000000" w:rsidR="00000000" w:rsidRPr="00000000">
              <w:rPr>
                <w:b w:val="1"/>
                <w:bCs w:val="1"/>
                <w:color w:val="5a7184"/>
                <w:sz w:val="14"/>
                <w:szCs w:val="14"/>
                <w:rtl w:val="0"/>
              </w:rPr>
              <w:t xml:space="preserve">License: </w:t>
            </w:r>
            <w:r w:rsidDel="00000000" w:rsidR="00000000" w:rsidRPr="00000000">
              <w:rPr>
                <w:i w:val="1"/>
                <w:iCs w:val="1"/>
                <w:sz w:val="16"/>
                <w:szCs w:val="16"/>
                <w:rtl w:val="0"/>
              </w:rPr>
              <w:t xml:space="preserve">Open (cite)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D0">
            <w:pPr>
              <w:spacing w:after="14" w:before="14" w:lineRule="auto"/>
              <w:rPr/>
            </w:pPr>
            <w:r w:rsidDel="00000000" w:rsidR="00000000" w:rsidRPr="00000000">
              <w:rPr>
                <w:b w:val="1"/>
                <w:bCs w:val="1"/>
                <w:color w:val="5a7184"/>
                <w:sz w:val="14"/>
                <w:szCs w:val="14"/>
                <w:rtl w:val="0"/>
              </w:rPr>
              <w:t xml:space="preserve">Access: </w:t>
            </w:r>
            <w:hyperlink r:id="rId116">
              <w:r w:rsidDel="00000000" w:rsidR="00000000" w:rsidRPr="00000000">
                <w:rPr>
                  <w:rFonts w:ascii="Verdana" w:cs="Verdana" w:eastAsia="Verdana" w:hAnsi="Verdana"/>
                  <w:color w:val="2e75b6"/>
                  <w:sz w:val="16"/>
                  <w:szCs w:val="16"/>
                  <w:u w:val="single"/>
                  <w:rtl w:val="0"/>
                </w:rPr>
                <w:t xml:space="preserve">NREL water-climate-power</w:t>
              </w:r>
            </w:hyperlink>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4f7fa" w:val="clear"/>
            <w:tcMar>
              <w:top w:w="60.0" w:type="dxa"/>
              <w:left w:w="100.0" w:type="dxa"/>
              <w:bottom w:w="60.0" w:type="dxa"/>
              <w:right w:w="100.0" w:type="dxa"/>
            </w:tcMar>
          </w:tcPr>
          <w:p w:rsidR="00000000" w:rsidDel="00000000" w:rsidP="00000000" w:rsidRDefault="00000000" w:rsidRPr="00000000" w14:paraId="000006D1">
            <w:pPr>
              <w:spacing w:after="14" w:before="14" w:lineRule="auto"/>
              <w:rPr/>
            </w:pPr>
            <w:r w:rsidDel="00000000" w:rsidR="00000000" w:rsidRPr="00000000">
              <w:rPr>
                <w:b w:val="1"/>
                <w:bCs w:val="1"/>
                <w:color w:val="5a7184"/>
                <w:sz w:val="14"/>
                <w:szCs w:val="14"/>
                <w:rtl w:val="0"/>
              </w:rPr>
              <w:t xml:space="preserve">Role &amp; caveats: </w:t>
            </w:r>
            <w:r w:rsidDel="00000000" w:rsidR="00000000" w:rsidRPr="00000000">
              <w:rPr>
                <w:i w:val="1"/>
                <w:iCs w:val="1"/>
                <w:sz w:val="16"/>
                <w:szCs w:val="16"/>
                <w:rtl w:val="0"/>
              </w:rPr>
              <w:t xml:space="preserve">The asset-RESPONSE side — the actual gap. Simplest usable model: derate ≈ proportional to cooling-water-flow shortfall; thermodynamic models refine by cooling type. Empirical anchors: once-through −~52%, wet-tower −~17% in severe shortage. See §8.</w:t>
            </w:r>
            <w:r w:rsidDel="00000000" w:rsidR="00000000" w:rsidRPr="00000000">
              <w:rPr>
                <w:rtl w:val="0"/>
              </w:rPr>
            </w:r>
          </w:p>
        </w:tc>
      </w:tr>
    </w:tbl>
    <w:p w:rsidR="00000000" w:rsidDel="00000000" w:rsidP="00000000" w:rsidRDefault="00000000" w:rsidRPr="00000000" w14:paraId="000006D2">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7.  Accuracy &amp; Double-Check Notes</w:t>
      </w:r>
    </w:p>
    <w:p w:rsidR="00000000" w:rsidDel="00000000" w:rsidP="00000000" w:rsidRDefault="00000000" w:rsidRPr="00000000" w14:paraId="000006D3">
      <w:pPr>
        <w:spacing w:after="60" w:before="60" w:lineRule="auto"/>
        <w:ind w:left="120" w:firstLine="0"/>
        <w:rPr/>
      </w:pPr>
      <w:r w:rsidDel="00000000" w:rsidR="00000000" w:rsidRPr="00000000">
        <w:rPr>
          <w:b w:val="1"/>
          <w:bCs w:val="1"/>
          <w:color w:val="1f3a5f"/>
          <w:rtl w:val="0"/>
        </w:rPr>
        <w:t xml:space="preserve">The hazard is easy; the response is the gap.  </w:t>
      </w:r>
      <w:r w:rsidDel="00000000" w:rsidR="00000000" w:rsidRPr="00000000">
        <w:rPr>
          <w:rtl w:val="0"/>
        </w:rPr>
        <w:t xml:space="preserve">Unlike destruction perils, gridded drought/temperature data is mature. The modeling difficulty is the asset response — hydro-vs-inflow, capacity-vs-cooling-limit, ampacity-vs-temp, PV-vs-cell-temp, demand-vs-temp. Don’t mistake good hazard data for a solved risk model.</w:t>
      </w:r>
    </w:p>
    <w:p w:rsidR="00000000" w:rsidDel="00000000" w:rsidP="00000000" w:rsidRDefault="00000000" w:rsidRPr="00000000" w14:paraId="000006D4">
      <w:pPr>
        <w:spacing w:after="60" w:before="60" w:lineRule="auto"/>
        <w:ind w:left="120" w:firstLine="0"/>
        <w:rPr/>
      </w:pPr>
      <w:r w:rsidDel="00000000" w:rsidR="00000000" w:rsidRPr="00000000">
        <w:rPr>
          <w:b w:val="1"/>
          <w:bCs w:val="1"/>
          <w:color w:val="1f3a5f"/>
          <w:rtl w:val="0"/>
        </w:rPr>
        <w:t xml:space="preserve">Pick the drought index to match asset memory.  </w:t>
      </w:r>
      <w:r w:rsidDel="00000000" w:rsidR="00000000" w:rsidRPr="00000000">
        <w:rPr>
          <w:rtl w:val="0"/>
        </w:rPr>
        <w:t xml:space="preserve">SPI (precip only), SPEI (precip−PET, captures warming), PDSI (slow, &gt;12-mo). Hydropower with large storage responds to long timescales; run-of-river to short. USDM is a blended category, not a fit-able metric. Match index timescale to the asset’s water memory.</w:t>
      </w:r>
    </w:p>
    <w:p w:rsidR="00000000" w:rsidDel="00000000" w:rsidP="00000000" w:rsidRDefault="00000000" w:rsidRPr="00000000" w14:paraId="000006D5">
      <w:pPr>
        <w:spacing w:after="60" w:before="60" w:lineRule="auto"/>
        <w:ind w:left="120" w:firstLine="0"/>
        <w:rPr/>
      </w:pPr>
      <w:r w:rsidDel="00000000" w:rsidR="00000000" w:rsidRPr="00000000">
        <w:rPr>
          <w:b w:val="1"/>
          <w:bCs w:val="1"/>
          <w:color w:val="1f3a5f"/>
          <w:rtl w:val="0"/>
        </w:rPr>
        <w:t xml:space="preserve">Drought EAL ≠ energy loss.  </w:t>
      </w:r>
      <w:r w:rsidDel="00000000" w:rsidR="00000000" w:rsidRPr="00000000">
        <w:rPr>
          <w:rtl w:val="0"/>
        </w:rPr>
        <w:t xml:space="preserve">FEMA NRI drought loss is agriculture-weighted and a poor proxy for generation-output loss. Use NRI for screening only; build the energy-output relationship from indices + plant data.</w:t>
      </w:r>
    </w:p>
    <w:p w:rsidR="00000000" w:rsidDel="00000000" w:rsidP="00000000" w:rsidRDefault="00000000" w:rsidRPr="00000000" w14:paraId="000006D6">
      <w:pPr>
        <w:spacing w:after="60" w:before="60" w:lineRule="auto"/>
        <w:ind w:left="120" w:firstLine="0"/>
        <w:rPr/>
      </w:pPr>
      <w:r w:rsidDel="00000000" w:rsidR="00000000" w:rsidRPr="00000000">
        <w:rPr>
          <w:b w:val="1"/>
          <w:bCs w:val="1"/>
          <w:color w:val="1f3a5f"/>
          <w:rtl w:val="0"/>
        </w:rPr>
        <w:t xml:space="preserve">Non-stationarity dominates.  </w:t>
      </w:r>
      <w:r w:rsidDel="00000000" w:rsidR="00000000" w:rsidRPr="00000000">
        <w:rPr>
          <w:rtl w:val="0"/>
        </w:rPr>
        <w:t xml:space="preserve">These perils are shifting faster than the historical record shows — more than any other peril here. Historical indices materially understate forward risk, so the CMIP6 projection layer (§4) is required, not optional. Use the multi-model ensemble and SSP scenarios, never a single model/run.</w:t>
      </w:r>
    </w:p>
    <w:p w:rsidR="00000000" w:rsidDel="00000000" w:rsidP="00000000" w:rsidRDefault="00000000" w:rsidRPr="00000000" w14:paraId="000006D7">
      <w:pPr>
        <w:spacing w:after="60" w:before="60" w:lineRule="auto"/>
        <w:ind w:left="120" w:firstLine="0"/>
        <w:rPr/>
      </w:pPr>
      <w:r w:rsidDel="00000000" w:rsidR="00000000" w:rsidRPr="00000000">
        <w:rPr>
          <w:b w:val="1"/>
          <w:bCs w:val="1"/>
          <w:color w:val="1f3a5f"/>
          <w:rtl w:val="0"/>
        </w:rPr>
        <w:t xml:space="preserve">Reanalysis resolution &amp; UHI.  </w:t>
      </w:r>
      <w:r w:rsidDel="00000000" w:rsidR="00000000" w:rsidRPr="00000000">
        <w:rPr>
          <w:rtl w:val="0"/>
        </w:rPr>
        <w:t xml:space="preserve">ERA5 (~31 km) smooths extremes and misses urban heat-island peaks; use NLDAS/PRISM for site work. Validate against station data — reanalysis can underpredict extreme heat regionally.</w:t>
      </w:r>
    </w:p>
    <w:p w:rsidR="00000000" w:rsidDel="00000000" w:rsidP="00000000" w:rsidRDefault="00000000" w:rsidRPr="00000000" w14:paraId="000006D8">
      <w:pPr>
        <w:spacing w:after="60" w:before="60" w:lineRule="auto"/>
        <w:ind w:left="120" w:firstLine="0"/>
        <w:rPr/>
      </w:pPr>
      <w:r w:rsidDel="00000000" w:rsidR="00000000" w:rsidRPr="00000000">
        <w:rPr>
          <w:b w:val="1"/>
          <w:bCs w:val="1"/>
          <w:color w:val="1f3a5f"/>
          <w:rtl w:val="0"/>
        </w:rPr>
        <w:t xml:space="preserve">Wet-bulb, not just dry-bulb.  </w:t>
      </w:r>
      <w:r w:rsidDel="00000000" w:rsidR="00000000" w:rsidRPr="00000000">
        <w:rPr>
          <w:rtl w:val="0"/>
        </w:rPr>
        <w:t xml:space="preserve">Cooling-tower and thermal-plant performance, and crew safety, depend on wet-bulb temperature. A dry-bulb-only heat model understates derating where humidity is high. Carry humidity through.</w:t>
      </w:r>
    </w:p>
    <w:p w:rsidR="00000000" w:rsidDel="00000000" w:rsidP="00000000" w:rsidRDefault="00000000" w:rsidRPr="00000000" w14:paraId="000006D9">
      <w:pPr>
        <w:spacing w:after="60" w:before="60" w:lineRule="auto"/>
        <w:ind w:left="120" w:firstLine="0"/>
        <w:rPr/>
      </w:pPr>
      <w:r w:rsidDel="00000000" w:rsidR="00000000" w:rsidRPr="00000000">
        <w:rPr>
          <w:b w:val="1"/>
          <w:bCs w:val="1"/>
          <w:color w:val="1f3a5f"/>
          <w:rtl w:val="0"/>
        </w:rPr>
        <w:t xml:space="preserve">Correlation is the systemic risk.  </w:t>
      </w:r>
      <w:r w:rsidDel="00000000" w:rsidR="00000000" w:rsidRPr="00000000">
        <w:rPr>
          <w:rtl w:val="0"/>
        </w:rPr>
        <w:t xml:space="preserve">The grid-breaking case is correlated: extreme heat spikes demand WHILE derating supply and (in a hot drought) cutting hydro and binding cooling-water limits. Model the joint distribution across heat, drought, demand — and link to winter freeze-off for the cold-side analog. Independent per-peril modeling misses the tail that matters most.</w:t>
      </w:r>
    </w:p>
    <w:p w:rsidR="00000000" w:rsidDel="00000000" w:rsidP="00000000" w:rsidRDefault="00000000" w:rsidRPr="00000000" w14:paraId="000006DA">
      <w:pPr>
        <w:pStyle w:val="Heading1"/>
        <w:pBdr>
          <w:bottom w:color="2e75b6" w:space="2" w:sz="6" w:val="single"/>
        </w:pBdr>
        <w:spacing w:after="140" w:before="260" w:lineRule="auto"/>
        <w:rPr>
          <w:sz w:val="28"/>
          <w:szCs w:val="28"/>
        </w:rPr>
      </w:pPr>
      <w:bookmarkStart w:colFirst="0" w:colLast="0" w:name="_an6u11pym23n" w:id="16"/>
      <w:bookmarkEnd w:id="16"/>
      <w:r w:rsidDel="00000000" w:rsidR="00000000" w:rsidRPr="00000000">
        <w:rPr>
          <w:sz w:val="28"/>
          <w:szCs w:val="28"/>
          <w:rtl w:val="0"/>
        </w:rPr>
        <w:t xml:space="preserve">8.  Notes, Variants &amp; Uncategorized</w:t>
      </w:r>
    </w:p>
    <w:p w:rsidR="00000000" w:rsidDel="00000000" w:rsidP="00000000" w:rsidRDefault="00000000" w:rsidRPr="00000000" w14:paraId="000006DB">
      <w:pPr>
        <w:spacing w:after="40" w:before="40" w:lineRule="auto"/>
        <w:rPr/>
      </w:pPr>
      <w:r w:rsidDel="00000000" w:rsidR="00000000" w:rsidRPr="00000000">
        <w:rPr>
          <w:color w:val="5a7184"/>
          <w:rtl w:val="0"/>
        </w:rPr>
        <w:t xml:space="preserve">Items that don’t fit a structured source row but are worth preserving — response-function evidence, version notes, and things to watch. For this peril the asset-response side is the whole game, so it gets the most attention here.</w:t>
      </w:r>
      <w:r w:rsidDel="00000000" w:rsidR="00000000" w:rsidRPr="00000000">
        <w:rPr>
          <w:rtl w:val="0"/>
        </w:rPr>
      </w:r>
    </w:p>
    <w:p w:rsidR="00000000" w:rsidDel="00000000" w:rsidP="00000000" w:rsidRDefault="00000000" w:rsidRPr="00000000" w14:paraId="000006DC">
      <w:pPr>
        <w:spacing w:after="50" w:before="140" w:lineRule="auto"/>
        <w:rPr/>
      </w:pPr>
      <w:r w:rsidDel="00000000" w:rsidR="00000000" w:rsidRPr="00000000">
        <w:rPr>
          <w:b w:val="1"/>
          <w:bCs w:val="1"/>
          <w:color w:val="5a7184"/>
          <w:rtl w:val="0"/>
        </w:rPr>
        <w:t xml:space="preserve">Asset-response evidence (the gap this peril lives in)</w:t>
      </w:r>
      <w:r w:rsidDel="00000000" w:rsidR="00000000" w:rsidRPr="00000000">
        <w:rPr>
          <w:rtl w:val="0"/>
        </w:rPr>
      </w:r>
    </w:p>
    <w:p w:rsidR="00000000" w:rsidDel="00000000" w:rsidP="00000000" w:rsidRDefault="00000000" w:rsidRPr="00000000" w14:paraId="000006DD">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Cooling-water derating, quantified:  </w:t>
      </w:r>
      <w:r w:rsidDel="00000000" w:rsidR="00000000" w:rsidRPr="00000000">
        <w:rPr>
          <w:sz w:val="18"/>
          <w:szCs w:val="18"/>
          <w:rtl w:val="0"/>
        </w:rPr>
        <w:t xml:space="preserve">thermoelectric plants are ~70% of US capacity and most need cooling. Case studies put once-through unit losses near −52% and wet-tower near −17% in severe cooling-water shortage, with ~10–15% daily grid load curtailment; NREL/literature document dozens of real curtailment instances. These are concrete anchors for a first-order derating curve.  </w:t>
      </w:r>
      <w:hyperlink r:id="rId117">
        <w:r w:rsidDel="00000000" w:rsidR="00000000" w:rsidRPr="00000000">
          <w:rPr>
            <w:rFonts w:ascii="Verdana" w:cs="Verdana" w:eastAsia="Verdana" w:hAnsi="Verdana"/>
            <w:color w:val="2e75b6"/>
            <w:sz w:val="16"/>
            <w:szCs w:val="16"/>
            <w:u w:val="single"/>
            <w:rtl w:val="0"/>
          </w:rPr>
          <w:t xml:space="preserve">Illinois nexus study</w:t>
        </w:r>
      </w:hyperlink>
      <w:r w:rsidDel="00000000" w:rsidR="00000000" w:rsidRPr="00000000">
        <w:rPr>
          <w:rtl w:val="0"/>
        </w:rPr>
      </w:r>
    </w:p>
    <w:p w:rsidR="00000000" w:rsidDel="00000000" w:rsidP="00000000" w:rsidRDefault="00000000" w:rsidRPr="00000000" w14:paraId="000006DE">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Simplest usable vulnerability model:  </w:t>
      </w:r>
      <w:r w:rsidDel="00000000" w:rsidR="00000000" w:rsidRPr="00000000">
        <w:rPr>
          <w:sz w:val="18"/>
          <w:szCs w:val="18"/>
          <w:rtl w:val="0"/>
        </w:rPr>
        <w:t xml:space="preserve">derate ≈ proportional to the cooling-water-flow shortfall during drought vs normal-year basin demand. Crude but defensible as a first pass; refine with a cooling-system-specific thermodynamic model (once-through vs recirculating vs air-cooled).</w:t>
      </w:r>
      <w:r w:rsidDel="00000000" w:rsidR="00000000" w:rsidRPr="00000000">
        <w:rPr>
          <w:rtl w:val="0"/>
        </w:rPr>
      </w:r>
    </w:p>
    <w:p w:rsidR="00000000" w:rsidDel="00000000" w:rsidP="00000000" w:rsidRDefault="00000000" w:rsidRPr="00000000" w14:paraId="000006DF">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Air-cooled &amp; turbine derating:  </w:t>
      </w:r>
      <w:r w:rsidDel="00000000" w:rsidR="00000000" w:rsidRPr="00000000">
        <w:rPr>
          <w:sz w:val="18"/>
          <w:szCs w:val="18"/>
          <w:rtl w:val="0"/>
        </w:rPr>
        <w:t xml:space="preserve">even without water limits, high ambient air temperature derates combustion turbines (air density) and reduces usable capacity — so heat hits both water-cooled and air-cooled plants, by different mechanisms.</w:t>
      </w:r>
      <w:r w:rsidDel="00000000" w:rsidR="00000000" w:rsidRPr="00000000">
        <w:rPr>
          <w:rtl w:val="0"/>
        </w:rPr>
      </w:r>
    </w:p>
    <w:p w:rsidR="00000000" w:rsidDel="00000000" w:rsidP="00000000" w:rsidRDefault="00000000" w:rsidRPr="00000000" w14:paraId="000006E0">
      <w:pPr>
        <w:spacing w:after="50" w:before="140" w:lineRule="auto"/>
        <w:rPr/>
      </w:pPr>
      <w:r w:rsidDel="00000000" w:rsidR="00000000" w:rsidRPr="00000000">
        <w:rPr>
          <w:b w:val="1"/>
          <w:bCs w:val="1"/>
          <w:color w:val="5a7184"/>
          <w:rtl w:val="0"/>
        </w:rPr>
        <w:t xml:space="preserve">Methodological caveats</w:t>
      </w:r>
      <w:r w:rsidDel="00000000" w:rsidR="00000000" w:rsidRPr="00000000">
        <w:rPr>
          <w:rtl w:val="0"/>
        </w:rPr>
      </w:r>
    </w:p>
    <w:p w:rsidR="00000000" w:rsidDel="00000000" w:rsidP="00000000" w:rsidRDefault="00000000" w:rsidRPr="00000000" w14:paraId="000006E1">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‘Hot drought’ is the compound case:  </w:t>
      </w:r>
      <w:r w:rsidDel="00000000" w:rsidR="00000000" w:rsidRPr="00000000">
        <w:rPr>
          <w:sz w:val="18"/>
          <w:szCs w:val="18"/>
          <w:rtl w:val="0"/>
        </w:rPr>
        <w:t xml:space="preserve">drought (low/warm cooling water, low hydro inflow) and heat (high demand, air-density derating, reduced wind) co-occur and reinforce. Modeling them independently misses the binding tail — the joint distribution is the systemic grid risk. Link to the winter doc for the cold-side freeze-off analog.</w:t>
      </w:r>
      <w:r w:rsidDel="00000000" w:rsidR="00000000" w:rsidRPr="00000000">
        <w:rPr>
          <w:rtl w:val="0"/>
        </w:rPr>
      </w:r>
    </w:p>
    <w:p w:rsidR="00000000" w:rsidDel="00000000" w:rsidP="00000000" w:rsidRDefault="00000000" w:rsidRPr="00000000" w14:paraId="000006E2">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Uniform-basin derating is too coarse:  </w:t>
      </w:r>
      <w:r w:rsidDel="00000000" w:rsidR="00000000" w:rsidRPr="00000000">
        <w:rPr>
          <w:sz w:val="18"/>
          <w:szCs w:val="18"/>
          <w:rtl w:val="0"/>
        </w:rPr>
        <w:t xml:space="preserve">applying one derating factor to all plants in a basin misses plant-level cooling-type and siting differences. Fine for screening; for asset-level work use per-plant thermodynamic response.</w:t>
      </w:r>
      <w:r w:rsidDel="00000000" w:rsidR="00000000" w:rsidRPr="00000000">
        <w:rPr>
          <w:rtl w:val="0"/>
        </w:rPr>
      </w:r>
    </w:p>
    <w:p w:rsidR="00000000" w:rsidDel="00000000" w:rsidP="00000000" w:rsidRDefault="00000000" w:rsidRPr="00000000" w14:paraId="000006E3">
      <w:pPr>
        <w:spacing w:after="50" w:before="140" w:lineRule="auto"/>
        <w:rPr/>
      </w:pPr>
      <w:r w:rsidDel="00000000" w:rsidR="00000000" w:rsidRPr="00000000">
        <w:rPr>
          <w:b w:val="1"/>
          <w:bCs w:val="1"/>
          <w:color w:val="5a7184"/>
          <w:rtl w:val="0"/>
        </w:rPr>
        <w:t xml:space="preserve">Versioning &amp; to watch</w:t>
      </w:r>
      <w:r w:rsidDel="00000000" w:rsidR="00000000" w:rsidRPr="00000000">
        <w:rPr>
          <w:rtl w:val="0"/>
        </w:rPr>
      </w:r>
    </w:p>
    <w:p w:rsidR="00000000" w:rsidDel="00000000" w:rsidP="00000000" w:rsidRDefault="00000000" w:rsidRPr="00000000" w14:paraId="000006E4">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NEX-GDDP-CMIP6 specifics:  </w:t>
      </w:r>
      <w:r w:rsidDel="00000000" w:rsidR="00000000" w:rsidRPr="00000000">
        <w:rPr>
          <w:sz w:val="18"/>
          <w:szCs w:val="18"/>
          <w:rtl w:val="0"/>
        </w:rPr>
        <w:t xml:space="preserve">0.25° (~25 km), daily, 1950–2100, ~34–35 GCMs, 4 SSPs, BCSD downscaling; tech note rev 5 (Feb 2024). Bands get replaced as versions update — check the version attribute. Research-grade; NASA flags consulting before engineering use.</w:t>
      </w:r>
      <w:r w:rsidDel="00000000" w:rsidR="00000000" w:rsidRPr="00000000">
        <w:rPr>
          <w:rtl w:val="0"/>
        </w:rPr>
      </w:r>
    </w:p>
    <w:p w:rsidR="00000000" w:rsidDel="00000000" w:rsidP="00000000" w:rsidRDefault="00000000" w:rsidRPr="00000000" w14:paraId="000006E5">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LOCA2 vs NEX pairing:  </w:t>
      </w:r>
      <w:r w:rsidDel="00000000" w:rsidR="00000000" w:rsidRPr="00000000">
        <w:rPr>
          <w:sz w:val="18"/>
          <w:szCs w:val="18"/>
          <w:rtl w:val="0"/>
        </w:rPr>
        <w:t xml:space="preserve">FEMA NRI Future Risk uses NEX for drought and NEX+LOCA2 for heat; mirror that pairing for benchmark consistency. Confirm the current LOCA2 release at use-time.</w:t>
      </w:r>
      <w:r w:rsidDel="00000000" w:rsidR="00000000" w:rsidRPr="00000000">
        <w:rPr>
          <w:rtl w:val="0"/>
        </w:rPr>
      </w:r>
    </w:p>
    <w:p w:rsidR="00000000" w:rsidDel="00000000" w:rsidP="00000000" w:rsidRDefault="00000000" w:rsidRPr="00000000" w14:paraId="000006E6">
      <w:pPr>
        <w:spacing w:after="30" w:before="30" w:lineRule="auto"/>
        <w:ind w:left="200"/>
        <w:rPr/>
      </w:pPr>
      <w:r w:rsidDel="00000000" w:rsidR="00000000" w:rsidRPr="00000000">
        <w:rPr>
          <w:b w:val="1"/>
          <w:bCs w:val="1"/>
          <w:color w:val="2e75b6"/>
          <w:sz w:val="18"/>
          <w:szCs w:val="18"/>
          <w:rtl w:val="0"/>
        </w:rPr>
        <w:t xml:space="preserve">•  </w:t>
      </w:r>
      <w:r w:rsidDel="00000000" w:rsidR="00000000" w:rsidRPr="00000000">
        <w:rPr>
          <w:b w:val="1"/>
          <w:bCs w:val="1"/>
          <w:color w:val="1f3a5f"/>
          <w:sz w:val="18"/>
          <w:szCs w:val="18"/>
          <w:rtl w:val="0"/>
        </w:rPr>
        <w:t xml:space="preserve">Pre-computed forward layers:  </w:t>
      </w:r>
      <w:r w:rsidDel="00000000" w:rsidR="00000000" w:rsidRPr="00000000">
        <w:rPr>
          <w:sz w:val="18"/>
          <w:szCs w:val="18"/>
          <w:rtl w:val="0"/>
        </w:rPr>
        <w:t xml:space="preserve">future-SPEI (23 GCMs × 4 SSPs) and heat-index (CHI/sWBGT) datasets exist as drop-ins if you don’t want to derive from raw NEX — verify coverage and vintage before relying on them.</w:t>
      </w:r>
      <w:r w:rsidDel="00000000" w:rsidR="00000000" w:rsidRPr="00000000">
        <w:rPr>
          <w:rtl w:val="0"/>
        </w:rPr>
      </w:r>
    </w:p>
    <w:p w:rsidR="00000000" w:rsidDel="00000000" w:rsidP="00000000" w:rsidRDefault="00000000" w:rsidRPr="00000000" w14:paraId="000006E7">
      <w:pPr>
        <w:spacing w:after="30" w:before="30" w:lineRule="auto"/>
        <w:ind w:left="200"/>
        <w:rPr/>
        <w:sectPr>
          <w:type w:val="nextPage"/>
          <w:pgSz w:h="12240" w:w="15840" w:orient="landscape"/>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6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1080" w:top="1080" w:left="1080" w:right="1080" w:header="720" w:footer="720"/>
          <w:pgNumType w:start="1"/>
        </w:sectPr>
      </w:pPr>
      <w:bookmarkStart w:colFirst="0" w:colLast="0" w:name="_d8exm92qxutx" w:id="17"/>
      <w:bookmarkEnd w:id="17"/>
      <w:r w:rsidDel="00000000" w:rsidR="00000000" w:rsidRPr="00000000">
        <w:rPr>
          <w:rFonts w:ascii="Manrope" w:cs="Manrope" w:eastAsia="Manrope" w:hAnsi="Manrope"/>
          <w:b w:val="0"/>
          <w:bCs w:val="0"/>
          <w:i w:val="0"/>
          <w:iCs w:val="0"/>
          <w:smallCaps w:val="0"/>
          <w:strike w:val="0"/>
          <w:color w:val="33475b"/>
          <w:sz w:val="56"/>
          <w:szCs w:val="56"/>
          <w:u w:val="none"/>
          <w:shd w:fill="auto" w:val="clear"/>
          <w:vertAlign w:val="baseline"/>
          <w:rtl w:val="0"/>
        </w:rPr>
        <w:t xml:space="preserve">Hazard Data — Source Coverage &amp; Starting Map</w:t>
      </w:r>
      <w:r w:rsidDel="00000000" w:rsidR="00000000" w:rsidRPr="00000000">
        <w:rPr>
          <w:rtl w:val="0"/>
        </w:rPr>
      </w:r>
    </w:p>
    <w:p w:rsidR="00000000" w:rsidDel="00000000" w:rsidP="00000000" w:rsidRDefault="00000000" w:rsidRPr="00000000" w14:paraId="000006E9">
      <w:pPr>
        <w:spacing w:after="40" w:lineRule="auto"/>
        <w:rPr/>
      </w:pPr>
      <w:r w:rsidDel="00000000" w:rsidR="00000000" w:rsidRPr="00000000">
        <w:rPr>
          <w:b w:val="1"/>
          <w:bCs w:val="1"/>
          <w:color w:val="1f3a5f"/>
          <w:sz w:val="40"/>
          <w:szCs w:val="40"/>
          <w:rtl w:val="0"/>
        </w:rPr>
        <w:t xml:space="preserve">Hazard Data — Source Coverage &amp; Starting Map</w:t>
      </w:r>
      <w:r w:rsidDel="00000000" w:rsidR="00000000" w:rsidRPr="00000000">
        <w:rPr>
          <w:rtl w:val="0"/>
        </w:rPr>
      </w:r>
    </w:p>
    <w:p w:rsidR="00000000" w:rsidDel="00000000" w:rsidP="00000000" w:rsidRDefault="00000000" w:rsidRPr="00000000" w14:paraId="000006EA">
      <w:pPr>
        <w:spacing w:after="40" w:lineRule="auto"/>
        <w:rPr/>
      </w:pPr>
      <w:r w:rsidDel="00000000" w:rsidR="00000000" w:rsidRPr="00000000">
        <w:rPr>
          <w:color w:val="5a7184"/>
          <w:sz w:val="24"/>
          <w:szCs w:val="24"/>
          <w:rtl w:val="0"/>
        </w:rPr>
        <w:t xml:space="preserve">The inverse index, rated for energy-infrastructure risk: which sources serve which use case</w:t>
      </w:r>
      <w:r w:rsidDel="00000000" w:rsidR="00000000" w:rsidRPr="00000000">
        <w:rPr>
          <w:rtl w:val="0"/>
        </w:rPr>
      </w:r>
    </w:p>
    <w:p w:rsidR="00000000" w:rsidDel="00000000" w:rsidP="00000000" w:rsidRDefault="00000000" w:rsidRPr="00000000" w14:paraId="000006EB">
      <w:pPr>
        <w:pBdr>
          <w:bottom w:color="1f3a5f" w:space="4" w:sz="8" w:val="single"/>
        </w:pBdr>
        <w:spacing w:after="160" w:lineRule="auto"/>
        <w:rPr/>
      </w:pPr>
      <w:r w:rsidDel="00000000" w:rsidR="00000000" w:rsidRPr="00000000">
        <w:rPr>
          <w:rFonts w:ascii="Verdana" w:cs="Verdana" w:eastAsia="Verdana" w:hAnsi="Verdana"/>
          <w:color w:val="5a7184"/>
          <w:sz w:val="17"/>
          <w:szCs w:val="17"/>
          <w:rtl w:val="0"/>
        </w:rPr>
        <w:t xml:space="preserve">Hazard Modeling Reference  |  Companion v1.1  |  Compiled May 2026</w:t>
      </w:r>
      <w:r w:rsidDel="00000000" w:rsidR="00000000" w:rsidRPr="00000000">
        <w:rPr>
          <w:rtl w:val="0"/>
        </w:rPr>
      </w:r>
    </w:p>
    <w:p w:rsidR="00000000" w:rsidDel="00000000" w:rsidP="00000000" w:rsidRDefault="00000000" w:rsidRPr="00000000" w14:paraId="000006EC">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This is the inverse of the per-peril collection. The seven hazard docs answer “given a hazard, what data exists.” This answers “given a data source, what does it unlock for an ENERGY portfolio — and which sources do the heavy lifting.” The columns are deliberately energy-specific: a source that is excellent for generic hazard mapping can still be a poor fit for grid assets (e.g. a structure-focused product). Use it to plan a build order, not to replace the per-peril depth.</w:t>
      </w:r>
      <w:r w:rsidDel="00000000" w:rsidR="00000000" w:rsidRPr="00000000">
        <w:rPr>
          <w:rtl w:val="0"/>
        </w:rPr>
      </w:r>
    </w:p>
    <w:p w:rsidR="00000000" w:rsidDel="00000000" w:rsidP="00000000" w:rsidRDefault="00000000" w:rsidRPr="00000000" w14:paraId="000006ED">
      <w:pPr>
        <w:pStyle w:val="Heading1"/>
        <w:pBdr>
          <w:bottom w:color="2e75b6" w:space="2" w:sz="6" w:val="single"/>
        </w:pBdr>
        <w:spacing w:after="140" w:before="260" w:lineRule="auto"/>
        <w:rPr>
          <w:sz w:val="28"/>
          <w:szCs w:val="28"/>
        </w:rPr>
      </w:pPr>
      <w:r w:rsidDel="00000000" w:rsidR="00000000" w:rsidRPr="00000000">
        <w:rPr>
          <w:sz w:val="28"/>
          <w:szCs w:val="28"/>
          <w:rtl w:val="0"/>
        </w:rPr>
        <w:t xml:space="preserve">How to Read the Matrix</w:t>
      </w:r>
    </w:p>
    <w:p w:rsidR="00000000" w:rsidDel="00000000" w:rsidP="00000000" w:rsidRDefault="00000000" w:rsidRPr="00000000" w14:paraId="000006EE">
      <w:pPr>
        <w:spacing w:after="60" w:before="40" w:lineRule="auto"/>
        <w:rPr/>
      </w:pPr>
      <w:r w:rsidDel="00000000" w:rsidR="00000000" w:rsidRPr="00000000">
        <w:rPr>
          <w:rtl w:val="0"/>
        </w:rPr>
        <w:t xml:space="preserve">Each source is rated by how fully it satisfies an </w:t>
      </w:r>
      <w:r w:rsidDel="00000000" w:rsidR="00000000" w:rsidRPr="00000000">
        <w:rPr>
          <w:b w:val="1"/>
          <w:bCs w:val="1"/>
          <w:color w:val="1f3a5f"/>
          <w:rtl w:val="0"/>
        </w:rPr>
        <w:t xml:space="preserve">energy</w:t>
      </w:r>
      <w:r w:rsidDel="00000000" w:rsidR="00000000" w:rsidRPr="00000000">
        <w:rPr>
          <w:rtl w:val="0"/>
        </w:rPr>
        <w:t xml:space="preserve"> use case: </w:t>
      </w:r>
      <w:r w:rsidDel="00000000" w:rsidR="00000000" w:rsidRPr="00000000">
        <w:rPr>
          <w:b w:val="1"/>
          <w:bCs w:val="1"/>
          <w:color w:val="2f855a"/>
          <w:rtl w:val="0"/>
        </w:rPr>
        <w:t xml:space="preserve">●●●</w:t>
      </w:r>
      <w:r w:rsidDel="00000000" w:rsidR="00000000" w:rsidRPr="00000000">
        <w:rPr>
          <w:b w:val="1"/>
          <w:bCs w:val="1"/>
          <w:rtl w:val="0"/>
        </w:rPr>
        <w:t xml:space="preserve"> fully   </w:t>
      </w:r>
      <w:r w:rsidDel="00000000" w:rsidR="00000000" w:rsidRPr="00000000">
        <w:rPr>
          <w:b w:val="1"/>
          <w:bCs w:val="1"/>
          <w:color w:val="b7791f"/>
          <w:rtl w:val="0"/>
        </w:rPr>
        <w:t xml:space="preserve">●●○</w:t>
      </w:r>
      <w:r w:rsidDel="00000000" w:rsidR="00000000" w:rsidRPr="00000000">
        <w:rPr>
          <w:b w:val="1"/>
          <w:bCs w:val="1"/>
          <w:rtl w:val="0"/>
        </w:rPr>
        <w:t xml:space="preserve"> substantially   </w:t>
      </w:r>
      <w:r w:rsidDel="00000000" w:rsidR="00000000" w:rsidRPr="00000000">
        <w:rPr>
          <w:b w:val="1"/>
          <w:bCs w:val="1"/>
          <w:color w:val="9aa7b4"/>
          <w:rtl w:val="0"/>
        </w:rPr>
        <w:t xml:space="preserve">●○○</w:t>
      </w:r>
      <w:r w:rsidDel="00000000" w:rsidR="00000000" w:rsidRPr="00000000">
        <w:rPr>
          <w:b w:val="1"/>
          <w:bCs w:val="1"/>
          <w:rtl w:val="0"/>
        </w:rPr>
        <w:t xml:space="preserve"> partially   </w:t>
      </w:r>
      <w:r w:rsidDel="00000000" w:rsidR="00000000" w:rsidRPr="00000000">
        <w:rPr>
          <w:b w:val="1"/>
          <w:bCs w:val="1"/>
          <w:color w:val="9aa7b4"/>
          <w:rtl w:val="0"/>
        </w:rPr>
        <w:t xml:space="preserve">–</w:t>
      </w:r>
      <w:r w:rsidDel="00000000" w:rsidR="00000000" w:rsidRPr="00000000">
        <w:rPr>
          <w:b w:val="1"/>
          <w:bCs w:val="1"/>
          <w:rtl w:val="0"/>
        </w:rPr>
        <w:t xml:space="preserve"> not applicable.</w:t>
      </w:r>
      <w:r w:rsidDel="00000000" w:rsidR="00000000" w:rsidRPr="00000000">
        <w:rPr>
          <w:rtl w:val="0"/>
        </w:rPr>
      </w:r>
    </w:p>
    <w:p w:rsidR="00000000" w:rsidDel="00000000" w:rsidP="00000000" w:rsidRDefault="00000000" w:rsidRPr="00000000" w14:paraId="000006EF">
      <w:pPr>
        <w:spacing w:after="100" w:before="40" w:lineRule="auto"/>
        <w:rPr/>
      </w:pPr>
      <w:r w:rsidDel="00000000" w:rsidR="00000000" w:rsidRPr="00000000">
        <w:rPr>
          <w:b w:val="1"/>
          <w:bCs w:val="1"/>
          <w:color w:val="1f3a5f"/>
          <w:rtl w:val="0"/>
        </w:rPr>
        <w:t xml:space="preserve">Energy use cases (columns): </w:t>
      </w:r>
      <w:r w:rsidDel="00000000" w:rsidR="00000000" w:rsidRPr="00000000">
        <w:rPr>
          <w:b w:val="1"/>
          <w:bCs w:val="1"/>
          <w:rtl w:val="0"/>
        </w:rPr>
        <w:t xml:space="preserve">Hazard field</w:t>
      </w:r>
      <w:r w:rsidDel="00000000" w:rsidR="00000000" w:rsidRPr="00000000">
        <w:rPr>
          <w:rtl w:val="0"/>
        </w:rPr>
        <w:t xml:space="preserve"> = the asset-agnostic intensity field (gust, depth, flame length, temp) any response curve needs · </w:t>
      </w:r>
      <w:r w:rsidDel="00000000" w:rsidR="00000000" w:rsidRPr="00000000">
        <w:rPr>
          <w:b w:val="1"/>
          <w:bCs w:val="1"/>
          <w:rtl w:val="0"/>
        </w:rPr>
        <w:t xml:space="preserve">Asset fit</w:t>
      </w:r>
      <w:r w:rsidDel="00000000" w:rsidR="00000000" w:rsidRPr="00000000">
        <w:rPr>
          <w:rtl w:val="0"/>
        </w:rPr>
        <w:t xml:space="preserve"> = does its exposure/footprint actually map to grid assets (lines, substations, plants) vs buildings/population/ag · </w:t>
      </w:r>
      <w:r w:rsidDel="00000000" w:rsidR="00000000" w:rsidRPr="00000000">
        <w:rPr>
          <w:b w:val="1"/>
          <w:bCs w:val="1"/>
          <w:rtl w:val="0"/>
        </w:rPr>
        <w:t xml:space="preserve">Disruption</w:t>
      </w:r>
      <w:r w:rsidDel="00000000" w:rsidR="00000000" w:rsidRPr="00000000">
        <w:rPr>
          <w:rtl w:val="0"/>
        </w:rPr>
        <w:t xml:space="preserve"> = supports the output-loss / derating track (the half a property model misses) · </w:t>
      </w:r>
      <w:r w:rsidDel="00000000" w:rsidR="00000000" w:rsidRPr="00000000">
        <w:rPr>
          <w:b w:val="1"/>
          <w:bCs w:val="1"/>
          <w:rtl w:val="0"/>
        </w:rPr>
        <w:t xml:space="preserve">Systemic</w:t>
      </w:r>
      <w:r w:rsidDel="00000000" w:rsidR="00000000" w:rsidRPr="00000000">
        <w:rPr>
          <w:rtl w:val="0"/>
        </w:rPr>
        <w:t xml:space="preserve"> = supports the portfolio-correlated view (one regional event hitting many assets + demand at once) · </w:t>
      </w:r>
      <w:r w:rsidDel="00000000" w:rsidR="00000000" w:rsidRPr="00000000">
        <w:rPr>
          <w:b w:val="1"/>
          <w:bCs w:val="1"/>
          <w:rtl w:val="0"/>
        </w:rPr>
        <w:t xml:space="preserve">Forward</w:t>
      </w:r>
      <w:r w:rsidDel="00000000" w:rsidR="00000000" w:rsidRPr="00000000">
        <w:rPr>
          <w:rtl w:val="0"/>
        </w:rPr>
        <w:t xml:space="preserve"> = carries the climate / projection layer for non-stationary risk.</w:t>
      </w:r>
    </w:p>
    <w:p w:rsidR="00000000" w:rsidDel="00000000" w:rsidP="00000000" w:rsidRDefault="00000000" w:rsidRPr="00000000" w14:paraId="000006F0">
      <w:pPr>
        <w:pStyle w:val="Heading1"/>
        <w:pBdr>
          <w:bottom w:color="2e75b6" w:space="2" w:sz="6" w:val="single"/>
        </w:pBdr>
        <w:spacing w:after="140" w:before="260" w:lineRule="auto"/>
        <w:rPr>
          <w:sz w:val="28"/>
          <w:szCs w:val="28"/>
        </w:rPr>
      </w:pPr>
      <w:bookmarkStart w:colFirst="0" w:colLast="0" w:name="_bqoywwk9cfs1" w:id="18"/>
      <w:bookmarkEnd w:id="18"/>
      <w:r w:rsidDel="00000000" w:rsidR="00000000" w:rsidRPr="00000000">
        <w:rPr>
          <w:sz w:val="28"/>
          <w:szCs w:val="28"/>
          <w:rtl w:val="0"/>
        </w:rPr>
        <w:t xml:space="preserve">Source × Energy Use-Case Coverage</w:t>
      </w:r>
    </w:p>
    <w:tbl>
      <w:tblPr>
        <w:tblStyle w:val="Table55"/>
        <w:tblW w:w="12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2550"/>
        <w:gridCol w:w="950"/>
        <w:gridCol w:w="850"/>
        <w:gridCol w:w="1000"/>
        <w:gridCol w:w="950"/>
        <w:gridCol w:w="850"/>
        <w:gridCol w:w="3030"/>
        <w:tblGridChange w:id="0">
          <w:tblGrid>
            <w:gridCol w:w="2550"/>
            <w:gridCol w:w="2550"/>
            <w:gridCol w:w="950"/>
            <w:gridCol w:w="850"/>
            <w:gridCol w:w="1000"/>
            <w:gridCol w:w="950"/>
            <w:gridCol w:w="850"/>
            <w:gridCol w:w="3030"/>
          </w:tblGrid>
        </w:tblGridChange>
      </w:tblGrid>
      <w:tr>
        <w:trPr>
          <w:cantSplit w:val="0"/>
          <w:tblHeader w:val="1"/>
        </w:trPr>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1">
            <w:pPr>
              <w:rPr/>
            </w:pPr>
            <w:r w:rsidDel="00000000" w:rsidR="00000000" w:rsidRPr="00000000">
              <w:rPr>
                <w:b w:val="1"/>
                <w:bCs w:val="1"/>
                <w:color w:val="ffffff"/>
                <w:sz w:val="17"/>
                <w:szCs w:val="17"/>
                <w:rtl w:val="0"/>
              </w:rPr>
              <w:t xml:space="preserve">Data source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2">
            <w:pPr>
              <w:rPr/>
            </w:pPr>
            <w:r w:rsidDel="00000000" w:rsidR="00000000" w:rsidRPr="00000000">
              <w:rPr>
                <w:b w:val="1"/>
                <w:bCs w:val="1"/>
                <w:color w:val="ffffff"/>
                <w:sz w:val="17"/>
                <w:szCs w:val="17"/>
                <w:rtl w:val="0"/>
              </w:rPr>
              <w:t xml:space="preserve">Hazards covered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3">
            <w:pPr>
              <w:rPr/>
            </w:pPr>
            <w:r w:rsidDel="00000000" w:rsidR="00000000" w:rsidRPr="00000000">
              <w:rPr>
                <w:b w:val="1"/>
                <w:bCs w:val="1"/>
                <w:color w:val="ffffff"/>
                <w:sz w:val="17"/>
                <w:szCs w:val="17"/>
                <w:rtl w:val="0"/>
              </w:rPr>
              <w:t xml:space="preserve">Hazard field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4">
            <w:pPr>
              <w:rPr/>
            </w:pPr>
            <w:r w:rsidDel="00000000" w:rsidR="00000000" w:rsidRPr="00000000">
              <w:rPr>
                <w:b w:val="1"/>
                <w:bCs w:val="1"/>
                <w:color w:val="ffffff"/>
                <w:sz w:val="17"/>
                <w:szCs w:val="17"/>
                <w:rtl w:val="0"/>
              </w:rPr>
              <w:t xml:space="preserve">Asset fit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5">
            <w:pPr>
              <w:rPr/>
            </w:pPr>
            <w:r w:rsidDel="00000000" w:rsidR="00000000" w:rsidRPr="00000000">
              <w:rPr>
                <w:b w:val="1"/>
                <w:bCs w:val="1"/>
                <w:color w:val="ffffff"/>
                <w:sz w:val="17"/>
                <w:szCs w:val="17"/>
                <w:rtl w:val="0"/>
              </w:rPr>
              <w:t xml:space="preserve">Disruption</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6">
            <w:pPr>
              <w:rPr/>
            </w:pPr>
            <w:r w:rsidDel="00000000" w:rsidR="00000000" w:rsidRPr="00000000">
              <w:rPr>
                <w:b w:val="1"/>
                <w:bCs w:val="1"/>
                <w:color w:val="ffffff"/>
                <w:sz w:val="17"/>
                <w:szCs w:val="17"/>
                <w:rtl w:val="0"/>
              </w:rPr>
              <w:t xml:space="preserve">Systemic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7">
            <w:pPr>
              <w:rPr/>
            </w:pPr>
            <w:r w:rsidDel="00000000" w:rsidR="00000000" w:rsidRPr="00000000">
              <w:rPr>
                <w:b w:val="1"/>
                <w:bCs w:val="1"/>
                <w:color w:val="ffffff"/>
                <w:sz w:val="17"/>
                <w:szCs w:val="17"/>
                <w:rtl w:val="0"/>
              </w:rPr>
              <w:t xml:space="preserve">Forward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1f3a5f" w:val="clear"/>
            <w:tcMar>
              <w:top w:w="70.0" w:type="dxa"/>
              <w:left w:w="100.0" w:type="dxa"/>
              <w:bottom w:w="70.0" w:type="dxa"/>
              <w:right w:w="100.0" w:type="dxa"/>
            </w:tcMar>
          </w:tcPr>
          <w:p w:rsidR="00000000" w:rsidDel="00000000" w:rsidP="00000000" w:rsidRDefault="00000000" w:rsidRPr="00000000" w14:paraId="000006F8">
            <w:pPr>
              <w:rPr/>
            </w:pPr>
            <w:r w:rsidDel="00000000" w:rsidR="00000000" w:rsidRPr="00000000">
              <w:rPr>
                <w:b w:val="1"/>
                <w:bCs w:val="1"/>
                <w:color w:val="ffffff"/>
                <w:sz w:val="17"/>
                <w:szCs w:val="17"/>
                <w:rtl w:val="0"/>
              </w:rPr>
              <w:t xml:space="preserve">Energy verdict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9">
            <w:pPr>
              <w:rPr/>
            </w:pPr>
            <w:r w:rsidDel="00000000" w:rsidR="00000000" w:rsidRPr="00000000">
              <w:rPr>
                <w:b w:val="1"/>
                <w:bCs w:val="1"/>
                <w:color w:val="1f3a5f"/>
                <w:sz w:val="17"/>
                <w:szCs w:val="17"/>
                <w:rtl w:val="0"/>
              </w:rPr>
              <w:t xml:space="preserve">NOAA Storm Events (NCEI)</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A">
            <w:pPr>
              <w:rPr/>
            </w:pPr>
            <w:r w:rsidDel="00000000" w:rsidR="00000000" w:rsidRPr="00000000">
              <w:rPr>
                <w:sz w:val="17"/>
                <w:szCs w:val="17"/>
                <w:rtl w:val="0"/>
              </w:rPr>
              <w:t xml:space="preserve">~all (TC, tornado, wind, hail, winter, flood, heat)</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B">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C">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D">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E">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6FF">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0">
            <w:pPr>
              <w:rPr/>
            </w:pPr>
            <w:r w:rsidDel="00000000" w:rsidR="00000000" w:rsidRPr="00000000">
              <w:rPr>
                <w:sz w:val="17"/>
                <w:szCs w:val="17"/>
                <w:rtl w:val="0"/>
              </w:rPr>
              <w:t xml:space="preserve">Universal event spine; loss/asset detail too coarse for grid assets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1">
            <w:pPr>
              <w:rPr/>
            </w:pPr>
            <w:r w:rsidDel="00000000" w:rsidR="00000000" w:rsidRPr="00000000">
              <w:rPr>
                <w:b w:val="1"/>
                <w:bCs w:val="1"/>
                <w:color w:val="1f3a5f"/>
                <w:sz w:val="17"/>
                <w:szCs w:val="17"/>
                <w:rtl w:val="0"/>
              </w:rPr>
              <w:t xml:space="preserve">FEMA National Risk Index</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2">
            <w:pPr>
              <w:rPr/>
            </w:pPr>
            <w:r w:rsidDel="00000000" w:rsidR="00000000" w:rsidRPr="00000000">
              <w:rPr>
                <w:sz w:val="17"/>
                <w:szCs w:val="17"/>
                <w:rtl w:val="0"/>
              </w:rPr>
              <w:t xml:space="preserve">all 18 incl. every peril here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3">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4">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5">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6">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7">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08">
            <w:pPr>
              <w:rPr/>
            </w:pPr>
            <w:r w:rsidDel="00000000" w:rsidR="00000000" w:rsidRPr="00000000">
              <w:rPr>
                <w:sz w:val="17"/>
                <w:szCs w:val="17"/>
                <w:rtl w:val="0"/>
              </w:rPr>
              <w:t xml:space="preserve">Building/pop/ag loss model — weak energy fit; screening benchmark only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9">
            <w:pPr>
              <w:rPr/>
            </w:pPr>
            <w:r w:rsidDel="00000000" w:rsidR="00000000" w:rsidRPr="00000000">
              <w:rPr>
                <w:b w:val="1"/>
                <w:bCs w:val="1"/>
                <w:color w:val="1f3a5f"/>
                <w:sz w:val="17"/>
                <w:szCs w:val="17"/>
                <w:rtl w:val="0"/>
              </w:rPr>
              <w:t xml:space="preserve">ASCE 7 Hazard Tool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A">
            <w:pPr>
              <w:rPr/>
            </w:pPr>
            <w:r w:rsidDel="00000000" w:rsidR="00000000" w:rsidRPr="00000000">
              <w:rPr>
                <w:sz w:val="17"/>
                <w:szCs w:val="17"/>
                <w:rtl w:val="0"/>
              </w:rPr>
              <w:t xml:space="preserve">wind, tornado, snow, ice (+seismic)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B">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C">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D">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E">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0F">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0">
            <w:pPr>
              <w:rPr/>
            </w:pPr>
            <w:r w:rsidDel="00000000" w:rsidR="00000000" w:rsidRPr="00000000">
              <w:rPr>
                <w:sz w:val="17"/>
                <w:szCs w:val="17"/>
                <w:rtl w:val="0"/>
              </w:rPr>
              <w:t xml:space="preserve">Governs BUILDING-like assets (PV racking, enclosures); T&amp;D network is NESC/utility-spec, not ASCE — partial asset fit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1">
            <w:pPr>
              <w:rPr/>
            </w:pPr>
            <w:r w:rsidDel="00000000" w:rsidR="00000000" w:rsidRPr="00000000">
              <w:rPr>
                <w:b w:val="1"/>
                <w:bCs w:val="1"/>
                <w:color w:val="1f3a5f"/>
                <w:sz w:val="17"/>
                <w:szCs w:val="17"/>
                <w:rtl w:val="0"/>
              </w:rPr>
              <w:t xml:space="preserve">ERA5 / reanalysis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2">
            <w:pPr>
              <w:rPr/>
            </w:pPr>
            <w:r w:rsidDel="00000000" w:rsidR="00000000" w:rsidRPr="00000000">
              <w:rPr>
                <w:sz w:val="17"/>
                <w:szCs w:val="17"/>
                <w:rtl w:val="0"/>
              </w:rPr>
              <w:t xml:space="preserve">heat, cold, drought-inputs, wind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3">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4">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5">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6">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7">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18">
            <w:pPr>
              <w:rPr/>
            </w:pPr>
            <w:r w:rsidDel="00000000" w:rsidR="00000000" w:rsidRPr="00000000">
              <w:rPr>
                <w:sz w:val="17"/>
                <w:szCs w:val="17"/>
                <w:rtl w:val="0"/>
              </w:rPr>
              <w:t xml:space="preserve">Strong for energy — the temperature field behind derating + demand coupling</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9">
            <w:pPr>
              <w:rPr/>
            </w:pPr>
            <w:r w:rsidDel="00000000" w:rsidR="00000000" w:rsidRPr="00000000">
              <w:rPr>
                <w:b w:val="1"/>
                <w:bCs w:val="1"/>
                <w:color w:val="1f3a5f"/>
                <w:sz w:val="17"/>
                <w:szCs w:val="17"/>
                <w:rtl w:val="0"/>
              </w:rPr>
              <w:t xml:space="preserve">NEX-GDDP-CMIP6 / LOCA2</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A">
            <w:pPr>
              <w:rPr/>
            </w:pPr>
            <w:r w:rsidDel="00000000" w:rsidR="00000000" w:rsidRPr="00000000">
              <w:rPr>
                <w:sz w:val="17"/>
                <w:szCs w:val="17"/>
                <w:rtl w:val="0"/>
              </w:rPr>
              <w:t xml:space="preserve">drought, heat, all forward horizons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B">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C">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D">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E">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1F">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0">
            <w:pPr>
              <w:rPr/>
            </w:pPr>
            <w:r w:rsidDel="00000000" w:rsidR="00000000" w:rsidRPr="00000000">
              <w:rPr>
                <w:sz w:val="17"/>
                <w:szCs w:val="17"/>
                <w:rtl w:val="0"/>
              </w:rPr>
              <w:t xml:space="preserve">The forward layer for the disruption track; research-grade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1">
            <w:pPr>
              <w:rPr/>
            </w:pPr>
            <w:r w:rsidDel="00000000" w:rsidR="00000000" w:rsidRPr="00000000">
              <w:rPr>
                <w:b w:val="1"/>
                <w:bCs w:val="1"/>
                <w:color w:val="1f3a5f"/>
                <w:sz w:val="17"/>
                <w:szCs w:val="17"/>
                <w:rtl w:val="0"/>
              </w:rPr>
              <w:t xml:space="preserve">NOAA Atlas 14 / 15</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2">
            <w:pPr>
              <w:rPr/>
            </w:pPr>
            <w:r w:rsidDel="00000000" w:rsidR="00000000" w:rsidRPr="00000000">
              <w:rPr>
                <w:sz w:val="17"/>
                <w:szCs w:val="17"/>
                <w:rtl w:val="0"/>
              </w:rPr>
              <w:t xml:space="preserve">flood (flash/pluvial), TC rainfall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3">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4">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5">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6">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7">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28">
            <w:pPr>
              <w:rPr/>
            </w:pPr>
            <w:r w:rsidDel="00000000" w:rsidR="00000000" w:rsidRPr="00000000">
              <w:rPr>
                <w:sz w:val="17"/>
                <w:szCs w:val="17"/>
                <w:rtl w:val="0"/>
              </w:rPr>
              <w:t xml:space="preserve">Precip-frequency backbone for sited assets; shared TC↔flood</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9">
            <w:pPr>
              <w:rPr/>
            </w:pPr>
            <w:r w:rsidDel="00000000" w:rsidR="00000000" w:rsidRPr="00000000">
              <w:rPr>
                <w:b w:val="1"/>
                <w:bCs w:val="1"/>
                <w:color w:val="1f3a5f"/>
                <w:sz w:val="17"/>
                <w:szCs w:val="17"/>
                <w:rtl w:val="0"/>
              </w:rPr>
              <w:t xml:space="preserve">FEMA NFHL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A">
            <w:pPr>
              <w:rPr/>
            </w:pPr>
            <w:r w:rsidDel="00000000" w:rsidR="00000000" w:rsidRPr="00000000">
              <w:rPr>
                <w:sz w:val="17"/>
                <w:szCs w:val="17"/>
                <w:rtl w:val="0"/>
              </w:rPr>
              <w:t xml:space="preserve">flood (riverine, coastal)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B">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C">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D">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E">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2F">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0">
            <w:pPr>
              <w:rPr/>
            </w:pPr>
            <w:r w:rsidDel="00000000" w:rsidR="00000000" w:rsidRPr="00000000">
              <w:rPr>
                <w:sz w:val="17"/>
                <w:szCs w:val="17"/>
                <w:rtl w:val="0"/>
              </w:rPr>
              <w:t xml:space="preserve">Regulatory floodplain — maps to sited plants/substations; misses pluvial (the blind spot)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1">
            <w:pPr>
              <w:rPr/>
            </w:pPr>
            <w:r w:rsidDel="00000000" w:rsidR="00000000" w:rsidRPr="00000000">
              <w:rPr>
                <w:b w:val="1"/>
                <w:bCs w:val="1"/>
                <w:color w:val="1f3a5f"/>
                <w:sz w:val="17"/>
                <w:szCs w:val="17"/>
                <w:rtl w:val="0"/>
              </w:rPr>
              <w:t xml:space="preserve">SLOSH (MOM / P-Surge)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2">
            <w:pPr>
              <w:rPr/>
            </w:pPr>
            <w:r w:rsidDel="00000000" w:rsidR="00000000" w:rsidRPr="00000000">
              <w:rPr>
                <w:sz w:val="17"/>
                <w:szCs w:val="17"/>
                <w:rtl w:val="0"/>
              </w:rPr>
              <w:t xml:space="preserve">TC surge, coastal flood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3">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4">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5">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6">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7">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38">
            <w:pPr>
              <w:rPr/>
            </w:pPr>
            <w:r w:rsidDel="00000000" w:rsidR="00000000" w:rsidRPr="00000000">
              <w:rPr>
                <w:sz w:val="17"/>
                <w:szCs w:val="17"/>
                <w:rtl w:val="0"/>
              </w:rPr>
              <w:t xml:space="preserve">Asset-neutral surge depth (no structure bias) — strong fit; but a category ENVELOPE, not a per-event footprint</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9">
            <w:pPr>
              <w:rPr/>
            </w:pPr>
            <w:r w:rsidDel="00000000" w:rsidR="00000000" w:rsidRPr="00000000">
              <w:rPr>
                <w:b w:val="1"/>
                <w:bCs w:val="1"/>
                <w:color w:val="1f3a5f"/>
                <w:sz w:val="17"/>
                <w:szCs w:val="17"/>
                <w:rtl w:val="0"/>
              </w:rPr>
              <w:t xml:space="preserve">SPC SVRGIS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A">
            <w:pPr>
              <w:rPr/>
            </w:pPr>
            <w:r w:rsidDel="00000000" w:rsidR="00000000" w:rsidRPr="00000000">
              <w:rPr>
                <w:sz w:val="17"/>
                <w:szCs w:val="17"/>
                <w:rtl w:val="0"/>
              </w:rPr>
              <w:t xml:space="preserve">tornado, strong wind, hail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B">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C">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D">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E">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3F">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0">
            <w:pPr>
              <w:rPr/>
            </w:pPr>
            <w:r w:rsidDel="00000000" w:rsidR="00000000" w:rsidRPr="00000000">
              <w:rPr>
                <w:sz w:val="17"/>
                <w:szCs w:val="17"/>
                <w:rtl w:val="0"/>
              </w:rPr>
              <w:t xml:space="preserve">Path/point geometry overlays on line/corridor routes; population-biased reports; convective trio only</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1">
            <w:pPr>
              <w:rPr/>
            </w:pPr>
            <w:r w:rsidDel="00000000" w:rsidR="00000000" w:rsidRPr="00000000">
              <w:rPr>
                <w:b w:val="1"/>
                <w:bCs w:val="1"/>
                <w:color w:val="1f3a5f"/>
                <w:sz w:val="17"/>
                <w:szCs w:val="17"/>
                <w:rtl w:val="0"/>
              </w:rPr>
              <w:t xml:space="preserve">STORM / RAFT catalogs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2">
            <w:pPr>
              <w:rPr/>
            </w:pPr>
            <w:r w:rsidDel="00000000" w:rsidR="00000000" w:rsidRPr="00000000">
              <w:rPr>
                <w:sz w:val="17"/>
                <w:szCs w:val="17"/>
                <w:rtl w:val="0"/>
              </w:rPr>
              <w:t xml:space="preserve">tropical cyclone (WIND)</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3">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4">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5">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6">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7">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48">
            <w:pPr>
              <w:rPr/>
            </w:pPr>
            <w:r w:rsidDel="00000000" w:rsidR="00000000" w:rsidRPr="00000000">
              <w:rPr>
                <w:sz w:val="17"/>
                <w:szCs w:val="17"/>
                <w:rtl w:val="0"/>
              </w:rPr>
              <w:t xml:space="preserve">Stochastic WIND set — portfolio-correlated wind loss; surge/rain need separate modeling, not in base</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9">
            <w:pPr>
              <w:rPr/>
            </w:pPr>
            <w:r w:rsidDel="00000000" w:rsidR="00000000" w:rsidRPr="00000000">
              <w:rPr>
                <w:b w:val="1"/>
                <w:bCs w:val="1"/>
                <w:color w:val="1f3a5f"/>
                <w:sz w:val="17"/>
                <w:szCs w:val="17"/>
                <w:rtl w:val="0"/>
              </w:rPr>
              <w:t xml:space="preserve">Wildfire — FSim / FlamMap hazard (via WRC)</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A">
            <w:pPr>
              <w:rPr/>
            </w:pPr>
            <w:r w:rsidDel="00000000" w:rsidR="00000000" w:rsidRPr="00000000">
              <w:rPr>
                <w:sz w:val="17"/>
                <w:szCs w:val="17"/>
                <w:rtl w:val="0"/>
              </w:rPr>
              <w:t xml:space="preserve">wildfire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B">
            <w:pPr>
              <w:rPr/>
            </w:pPr>
            <w:r w:rsidDel="00000000" w:rsidR="00000000" w:rsidRPr="00000000">
              <w:rPr>
                <w:b w:val="1"/>
                <w:bCs w:val="1"/>
                <w:color w:val="2f855a"/>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C">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D">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E">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4F">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0">
            <w:pPr>
              <w:rPr/>
            </w:pPr>
            <w:r w:rsidDel="00000000" w:rsidR="00000000" w:rsidRPr="00000000">
              <w:rPr>
                <w:sz w:val="17"/>
                <w:szCs w:val="17"/>
                <w:rtl w:val="0"/>
              </w:rPr>
              <w:t xml:space="preserve">Asset-agnostic burn-prob + flame-length — overlays on T&amp;D corridors</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1">
            <w:pPr>
              <w:rPr/>
            </w:pPr>
            <w:r w:rsidDel="00000000" w:rsidR="00000000" w:rsidRPr="00000000">
              <w:rPr>
                <w:b w:val="1"/>
                <w:bCs w:val="1"/>
                <w:color w:val="1f3a5f"/>
                <w:sz w:val="17"/>
                <w:szCs w:val="17"/>
                <w:rtl w:val="0"/>
              </w:rPr>
              <w:t xml:space="preserve">Wildfire — WRC risk-to-structures layers</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2">
            <w:pPr>
              <w:rPr/>
            </w:pPr>
            <w:r w:rsidDel="00000000" w:rsidR="00000000" w:rsidRPr="00000000">
              <w:rPr>
                <w:sz w:val="17"/>
                <w:szCs w:val="17"/>
                <w:rtl w:val="0"/>
              </w:rPr>
              <w:t xml:space="preserve">wildfire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3">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4">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5">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6">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7">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eef2f7" w:val="clear"/>
            <w:tcMar>
              <w:top w:w="60.0" w:type="dxa"/>
              <w:left w:w="100.0" w:type="dxa"/>
              <w:bottom w:w="60.0" w:type="dxa"/>
              <w:right w:w="100.0" w:type="dxa"/>
            </w:tcMar>
          </w:tcPr>
          <w:p w:rsidR="00000000" w:rsidDel="00000000" w:rsidP="00000000" w:rsidRDefault="00000000" w:rsidRPr="00000000" w14:paraId="00000758">
            <w:pPr>
              <w:rPr/>
            </w:pPr>
            <w:r w:rsidDel="00000000" w:rsidR="00000000" w:rsidRPr="00000000">
              <w:rPr>
                <w:sz w:val="17"/>
                <w:szCs w:val="17"/>
                <w:rtl w:val="0"/>
              </w:rPr>
              <w:t xml:space="preserve">Built around HOUSING/structures — wrong exposure for grid assets; skip</w:t>
            </w:r>
            <w:r w:rsidDel="00000000" w:rsidR="00000000" w:rsidRPr="00000000">
              <w:rPr>
                <w:rtl w:val="0"/>
              </w:rPr>
            </w:r>
          </w:p>
        </w:tc>
      </w:tr>
      <w:tr>
        <w:trPr>
          <w:cantSplit w:val="0"/>
          <w:tblHeader w:val="0"/>
        </w:trPr>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9">
            <w:pPr>
              <w:rPr/>
            </w:pPr>
            <w:r w:rsidDel="00000000" w:rsidR="00000000" w:rsidRPr="00000000">
              <w:rPr>
                <w:b w:val="1"/>
                <w:bCs w:val="1"/>
                <w:color w:val="1f3a5f"/>
                <w:sz w:val="17"/>
                <w:szCs w:val="17"/>
                <w:rtl w:val="0"/>
              </w:rPr>
              <w:t xml:space="preserve">MRMS / MESH</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A">
            <w:pPr>
              <w:rPr/>
            </w:pPr>
            <w:r w:rsidDel="00000000" w:rsidR="00000000" w:rsidRPr="00000000">
              <w:rPr>
                <w:sz w:val="17"/>
                <w:szCs w:val="17"/>
                <w:rtl w:val="0"/>
              </w:rPr>
              <w:t xml:space="preserve">hail</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B">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C">
            <w:pPr>
              <w:rPr/>
            </w:pPr>
            <w:r w:rsidDel="00000000" w:rsidR="00000000" w:rsidRPr="00000000">
              <w:rPr>
                <w:b w:val="1"/>
                <w:bCs w:val="1"/>
                <w:color w:val="b7791f"/>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D">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E">
            <w:pPr>
              <w:rPr/>
            </w:pPr>
            <w:r w:rsidDel="00000000" w:rsidR="00000000" w:rsidRPr="00000000">
              <w:rPr>
                <w:b w:val="1"/>
                <w:bCs w:val="1"/>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5F">
            <w:pPr>
              <w:rPr/>
            </w:pPr>
            <w:r w:rsidDel="00000000" w:rsidR="00000000" w:rsidRPr="00000000">
              <w:rPr>
                <w:color w:val="9aa7b4"/>
                <w:rtl w:val="0"/>
              </w:rPr>
              <w:t xml:space="preserve">–</w:t>
            </w:r>
            <w:r w:rsidDel="00000000" w:rsidR="00000000" w:rsidRPr="00000000">
              <w:rPr>
                <w:rtl w:val="0"/>
              </w:rPr>
            </w:r>
          </w:p>
        </w:tc>
        <w:tc>
          <w:tcPr>
            <w:tcBorders>
              <w:top w:color="c2cedb" w:space="0" w:sz="4" w:val="single"/>
              <w:left w:color="c2cedb" w:space="0" w:sz="4" w:val="single"/>
              <w:bottom w:color="c2cedb" w:space="0" w:sz="4" w:val="single"/>
              <w:right w:color="c2cedb" w:space="0" w:sz="4" w:val="single"/>
            </w:tcBorders>
            <w:shd w:fill="ffffff" w:val="clear"/>
            <w:tcMar>
              <w:top w:w="60.0" w:type="dxa"/>
              <w:left w:w="100.0" w:type="dxa"/>
              <w:bottom w:w="60.0" w:type="dxa"/>
              <w:right w:w="100.0" w:type="dxa"/>
            </w:tcMar>
          </w:tcPr>
          <w:p w:rsidR="00000000" w:rsidDel="00000000" w:rsidP="00000000" w:rsidRDefault="00000000" w:rsidRPr="00000000" w14:paraId="00000760">
            <w:pPr>
              <w:rPr/>
            </w:pPr>
            <w:r w:rsidDel="00000000" w:rsidR="00000000" w:rsidRPr="00000000">
              <w:rPr>
                <w:sz w:val="17"/>
                <w:szCs w:val="17"/>
                <w:rtl w:val="0"/>
              </w:rPr>
              <w:t xml:space="preserve">Radar hail size for PV-module damage; 2D pattern strong but KNOWN low bias in tilted/sheared storms</w:t>
            </w:r>
            <w:r w:rsidDel="00000000" w:rsidR="00000000" w:rsidRPr="00000000">
              <w:rPr>
                <w:rtl w:val="0"/>
              </w:rPr>
            </w:r>
          </w:p>
        </w:tc>
      </w:tr>
    </w:tbl>
    <w:p w:rsidR="00000000" w:rsidDel="00000000" w:rsidP="00000000" w:rsidRDefault="00000000" w:rsidRPr="00000000" w14:paraId="00000761">
      <w:pPr>
        <w:pBdr>
          <w:left w:color="2e75b6" w:space="8" w:sz="18" w:val="single"/>
        </w:pBdr>
        <w:shd w:fill="f4f7fa" w:val="clear"/>
        <w:spacing w:after="120" w:before="80" w:lineRule="auto"/>
        <w:ind w:left="120" w:firstLine="0"/>
        <w:rPr/>
      </w:pPr>
      <w:r w:rsidDel="00000000" w:rsidR="00000000" w:rsidRPr="00000000">
        <w:rPr>
          <w:rtl w:val="0"/>
        </w:rPr>
        <w:t xml:space="preserve">🧭  </w:t>
      </w:r>
      <w:r w:rsidDel="00000000" w:rsidR="00000000" w:rsidRPr="00000000">
        <w:rPr>
          <w:i w:val="1"/>
          <w:iCs w:val="1"/>
          <w:color w:val="5a7184"/>
          <w:rtl w:val="0"/>
        </w:rPr>
        <w:t xml:space="preserve">How to hold this: </w:t>
      </w:r>
      <w:r w:rsidDel="00000000" w:rsidR="00000000" w:rsidRPr="00000000">
        <w:rPr>
          <w:b w:val="1"/>
          <w:bCs w:val="1"/>
          <w:i w:val="1"/>
          <w:iCs w:val="1"/>
          <w:color w:val="5a7184"/>
          <w:rtl w:val="0"/>
        </w:rPr>
        <w:t xml:space="preserve">it is ONE way to see the sources, not a priority list and not final. </w:t>
      </w:r>
      <w:r w:rsidDel="00000000" w:rsidR="00000000" w:rsidRPr="00000000">
        <w:rPr>
          <w:i w:val="1"/>
          <w:iCs w:val="1"/>
          <w:color w:val="5a7184"/>
          <w:rtl w:val="0"/>
        </w:rPr>
        <w:t xml:space="preserve">The main concept of the collection stays the per-hazard depth — this map is just a higher-level prioritization sketch to get us thinking; real priority would depend on the portfolio, the assets in scope, the decision being made, and much else. What it usefully shows is the SHAPE of the source landscape: at the top sit generic sources useful across many hazards (Storm Events, ERA5, CMIP6 — broad, but coarse for any one asset), and as you move down you reach increasingly specialized, asset-specific sources tied to a single peril and dataset (SLOSH for surge, MESH for hail, FSim for fire). Neither end is ‘better’ — the generic ones stand a rough layer up fast, the specialized ones carry the asset-grade fidelity. Read the spectrum, not a ranking.</w:t>
      </w: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sectPr>
      <w:type w:val="nextPage"/>
      <w:pgSz w:h="12240" w:w="15840" w:orient="landscape"/>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ri Shlyakhter" w:id="12" w:date="2026-06-05T13:02:05Z">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also be interpolating between 300 and 700 years to get 500 return interval - probably need a fit for lower return intervals</w:t>
      </w:r>
    </w:p>
  </w:comment>
  <w:comment w:author="Jung A Lim" w:id="6" w:date="2026-06-07T18:49:20Z">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are these same or two different concept?hazard_modeling_terminology doc separates two (fragility outputs a probability of a damage state; vulnerability/damage function outputs an expected damage ratio)</w:t>
      </w:r>
    </w:p>
  </w:comment>
  <w:comment w:author="Divy Patel" w:id="7" w:date="2026-06-07T21:04:55Z">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vulnerability = damage = loss curve (one mean damage ratio per intensity); but fragility is a related but distinct object (probability of each damage state), useful as an input you can aggregate into a vulnerability/damage curve.</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methodology document, which is going to be available in the "2) methodology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 implementation" folder, I will add more detail about this, explaining with an example.</w:t>
      </w:r>
    </w:p>
  </w:comment>
  <w:comment w:author="Yuri Shlyakhter" w:id="13" w:date="2026-06-05T12:39:34Z">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MRI just a standard name for return period when dealing with wind?</w:t>
      </w:r>
    </w:p>
  </w:comment>
  <w:comment w:author="Prashant Mupparapu" w:id="0" w:date="2026-06-02T20:15:19Z">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categorization of hazards is Acute and Chronic.</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worth comparing to MSCI, since it is pervasive and standard</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https://www.msci.com/downloads/web/msci-com/research-and-insights/paper/physical-risk-guide-for-asset-owners-and-asset-managers/MSCI%20Physical%20Risk%20Guide%20for%20AO%20and%20AM.pdf</w:t>
      </w:r>
    </w:p>
  </w:comment>
  <w:comment w:author="Divy Patel" w:id="1" w:date="2026-06-08T15:21:33Z">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V1, we are prioritizing damage-track hazards: hazards where intensity physically damages the asset and produces repair/replacement loss. Many of these are acute/event-based hazards. Chronic and disruption-track hazards are still important, but they are parked for V2+ because they need longer-horizon, forward-looking, operational/revenue-loss modeling rather than just physical damage loss.</w:t>
      </w:r>
    </w:p>
  </w:comment>
  <w:comment w:author="Yuri Shlyakhter" w:id="11" w:date="2026-06-05T16:58:50Z">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this simulation be re-run and produce different distributions based on the weather? If not, I think it is still worth it to have a simulation that can be calibrated to ASCE on average</w:t>
      </w:r>
    </w:p>
  </w:comment>
  <w:comment w:author="Divy Patel" w:id="8" w:date="2026-06-02T21:01:22Z">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@prashant@infrasure.ai</w:t>
      </w:r>
    </w:p>
  </w:comment>
  <w:comment w:author="Prashant Mupparapu" w:id="9" w:date="2026-06-02T21:15:42Z">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worthwhile to separate display categorization (driven by insurance policy sub-limits) and how we may need to model</w:t>
      </w:r>
    </w:p>
  </w:comment>
  <w:comment w:author="Divy Patel" w:id="10" w:date="2026-06-07T20:32:33Z">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 absolutely: "https://github.com/D-ivyy/infrasure-hazard-competitive-research/blob/main/learnings/architecture/A12_peril_taxonomy_spine.md#6411-at-a-glance--the-three-layer-stack"</w:t>
      </w:r>
    </w:p>
  </w:comment>
  <w:comment w:author="Jung A Lim" w:id="2" w:date="2026-06-07T18:09:31Z">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intensity measure? https://docs.google.com/document/d/1B2DJr2_EhNi1XXN0lR0YhD7iGu6sHbq0zatqdLcfZU0/edit?tab=t.0</w:t>
      </w:r>
    </w:p>
  </w:comment>
  <w:comment w:author="Prashant Mupparapu" w:id="5" w:date="2026-06-02T20:37:41Z">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more crucial example is to Hurricane, which manifests damage through wind, precip etc. The methodology we are planning for Power Outage where run TCs as an overlay to capture tail risk (max of damages) might be useful to replicate here.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winter storm, the coincidence of snow + ice + cold most probably causes much more damage than each of the individual hazards</w:t>
      </w:r>
    </w:p>
  </w:comment>
  <w:comment w:author="Prashant Mupparapu" w:id="3" w:date="2026-06-02T20:30:41Z">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differentiate these, would the damage function automatically take care of how much or how less a hazard causes physical damage?</w:t>
      </w:r>
    </w:p>
  </w:comment>
  <w:comment w:author="Divy Patel" w:id="4" w:date="2026-06-08T15:26:28Z">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should differentiate them. The damage function handles “how much physical damage” only within the destruction/damage pathway: given hazard intensity, it estimates fractional physical asset damage.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not automatically capture disruption losses where the asset may have little/no physical damage but output is curtailed or derated, such as heat, drought, cold freeze-off, smoke/soiling, or demand-related effects.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practical scope split is: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V1 = physical damage loss for renewable infrastructure.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V2+ = disruption, output loss, chronic stress, and long-horizon climate/operational effects.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perils can travel both pathways, so this is not a hard peril bucket. It is a modeling-pathway distinction.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Verdana"/>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color w:val="33475b"/>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1"/>
      <w:bCs w:val="1"/>
      <w:i w:val="0"/>
      <w:iCs w:val="0"/>
      <w:smallCaps w:val="0"/>
      <w:strike w:val="0"/>
      <w:color w:val="33475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nrope" w:cs="Manrope" w:eastAsia="Manrope" w:hAnsi="Manrope"/>
      <w:b w:val="0"/>
      <w:bCs w:val="0"/>
      <w:i w:val="0"/>
      <w:iCs w:val="0"/>
      <w:smallCaps w:val="0"/>
      <w:strike w:val="0"/>
      <w:color w:val="33475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ildfirerisk.org/" TargetMode="External"/><Relationship Id="rId42" Type="http://schemas.openxmlformats.org/officeDocument/2006/relationships/hyperlink" Target="https://www.fema.gov/about/openfema/data-sets/national-risk-index-data" TargetMode="External"/><Relationship Id="rId41" Type="http://schemas.openxmlformats.org/officeDocument/2006/relationships/hyperlink" Target="https://catalog.data.gov/dataset/wildfire-risk-to-communities-burn-probability-image-service-ee806" TargetMode="External"/><Relationship Id="rId44" Type="http://schemas.openxmlformats.org/officeDocument/2006/relationships/hyperlink" Target="https://www.fs.usda.gov/rds/archive/catalog/RDS-2013-0009.6" TargetMode="External"/><Relationship Id="rId43" Type="http://schemas.openxmlformats.org/officeDocument/2006/relationships/hyperlink" Target="https://www.mtbs.gov/" TargetMode="External"/><Relationship Id="rId46" Type="http://schemas.openxmlformats.org/officeDocument/2006/relationships/hyperlink" Target="https://research.fs.usda.gov/firelab/projects/fsim" TargetMode="External"/><Relationship Id="rId45" Type="http://schemas.openxmlformats.org/officeDocument/2006/relationships/hyperlink" Target="https://data-nifc.opendata.arcgis.com/" TargetMode="External"/><Relationship Id="rId107" Type="http://schemas.openxmlformats.org/officeDocument/2006/relationships/hyperlink" Target="https://rmets.onlinelibrary.wiley.com/doi/10.1002/gdj3.102" TargetMode="External"/><Relationship Id="rId106" Type="http://schemas.openxmlformats.org/officeDocument/2006/relationships/hyperlink" Target="https://cds.climate.copernicus.eu/" TargetMode="External"/><Relationship Id="rId105" Type="http://schemas.openxmlformats.org/officeDocument/2006/relationships/hyperlink" Target="https://psl.noaa.gov/data/gridded/data.pdsi.html" TargetMode="External"/><Relationship Id="rId104" Type="http://schemas.openxmlformats.org/officeDocument/2006/relationships/hyperlink" Target="https://www.drought.gov/data-maps-tools/us-gridded-standardized-precipitation-evapotranspiration-index-spei-nclimgrid-monthly" TargetMode="External"/><Relationship Id="rId109" Type="http://schemas.openxmlformats.org/officeDocument/2006/relationships/hyperlink" Target="https://www.ncdc.noaa.gov/stormevents/" TargetMode="External"/><Relationship Id="rId108" Type="http://schemas.openxmlformats.org/officeDocument/2006/relationships/hyperlink" Target="https://ldas.gsfc.nasa.gov/nldas" TargetMode="External"/><Relationship Id="rId48" Type="http://schemas.openxmlformats.org/officeDocument/2006/relationships/hyperlink" Target="https://research.fs.usda.gov/firelab/articles/fsim-and-expanding-uses-fire-risk-simulation" TargetMode="External"/><Relationship Id="rId47" Type="http://schemas.openxmlformats.org/officeDocument/2006/relationships/hyperlink" Target="https://www.fs.usda.gov/rds/archive/catalog/RDS-2020-0016" TargetMode="External"/><Relationship Id="rId49" Type="http://schemas.openxmlformats.org/officeDocument/2006/relationships/hyperlink" Target="https://www.fs.fed.us/wwetac/tools/arcfuels/help/Content/02Toolbar/05-05%20-Risk.htm" TargetMode="External"/><Relationship Id="rId103" Type="http://schemas.openxmlformats.org/officeDocument/2006/relationships/hyperlink" Target="https://www.cpc.ncep.noaa.gov/products/expert_assessment/sdo_summary.php" TargetMode="External"/><Relationship Id="rId102" Type="http://schemas.openxmlformats.org/officeDocument/2006/relationships/hyperlink" Target="https://hazards.fema.gov/nri/future-risk" TargetMode="External"/><Relationship Id="rId101" Type="http://schemas.openxmlformats.org/officeDocument/2006/relationships/hyperlink" Target="https://www.fema.gov/about/openfema/data-sets/national-risk-index-data" TargetMode="External"/><Relationship Id="rId100" Type="http://schemas.openxmlformats.org/officeDocument/2006/relationships/hyperlink" Target="https://www.drought.gov/data-maps-tools/us-drought-monitor" TargetMode="External"/><Relationship Id="rId31" Type="http://schemas.openxmlformats.org/officeDocument/2006/relationships/hyperlink" Target="https://www.ncdc.noaa.gov/stormevents/" TargetMode="External"/><Relationship Id="rId30" Type="http://schemas.openxmlformats.org/officeDocument/2006/relationships/hyperlink" Target="https://hazards.fema.gov/nri/winter-weather" TargetMode="External"/><Relationship Id="rId33" Type="http://schemas.openxmlformats.org/officeDocument/2006/relationships/hyperlink" Target="https://nsidc.org/data/g02158/versions/1" TargetMode="External"/><Relationship Id="rId32" Type="http://schemas.openxmlformats.org/officeDocument/2006/relationships/hyperlink" Target="https://www.nohrsc.noaa.gov/snowfall_v2/" TargetMode="External"/><Relationship Id="rId35" Type="http://schemas.openxmlformats.org/officeDocument/2006/relationships/hyperlink" Target="https://ldas.gsfc.nasa.gov/nldas" TargetMode="External"/><Relationship Id="rId34" Type="http://schemas.openxmlformats.org/officeDocument/2006/relationships/hyperlink" Target="https://cds.climate.copernicus.eu/" TargetMode="External"/><Relationship Id="rId37" Type="http://schemas.openxmlformats.org/officeDocument/2006/relationships/hyperlink" Target="https://www.americanlifelinesalliance.com/pdf/ALAIceLoadFinalReport092804.pdf" TargetMode="External"/><Relationship Id="rId36" Type="http://schemas.openxmlformats.org/officeDocument/2006/relationships/hyperlink" Target="https://www.americanlifelinesalliance.com/pdf/IceLoad.pdf" TargetMode="External"/><Relationship Id="rId39" Type="http://schemas.openxmlformats.org/officeDocument/2006/relationships/hyperlink" Target="https://asce7hazardtool.online/" TargetMode="External"/><Relationship Id="rId38" Type="http://schemas.openxmlformats.org/officeDocument/2006/relationships/hyperlink" Target="https://www.ashrae.org/technical-resources/bookstore/weather-data-center" TargetMode="External"/><Relationship Id="rId20" Type="http://schemas.openxmlformats.org/officeDocument/2006/relationships/hyperlink" Target="https://github.com/CLIMADA-project/climada_python" TargetMode="External"/><Relationship Id="rId22" Type="http://schemas.openxmlformats.org/officeDocument/2006/relationships/hyperlink" Target="https://www.nature.com/articles/s41597-025-05018-4" TargetMode="External"/><Relationship Id="rId21" Type="http://schemas.openxmlformats.org/officeDocument/2006/relationships/hyperlink" Target="https://www.nature.com/articles/s41597-020-00720-x" TargetMode="External"/><Relationship Id="rId24" Type="http://schemas.openxmlformats.org/officeDocument/2006/relationships/hyperlink" Target="https://www.asce.org/publications-and-news/asce-hazard-tool/api" TargetMode="External"/><Relationship Id="rId23" Type="http://schemas.openxmlformats.org/officeDocument/2006/relationships/hyperlink" Target="https://ascehazardtool.org/" TargetMode="External"/><Relationship Id="rId26" Type="http://schemas.openxmlformats.org/officeDocument/2006/relationships/hyperlink" Target="https://www.asce.org/publications-and-news/codes-and-standards/asce-sei-7-22" TargetMode="External"/><Relationship Id="rId25" Type="http://schemas.openxmlformats.org/officeDocument/2006/relationships/hyperlink" Target="https://asce7hazardtool.online/" TargetMode="External"/><Relationship Id="rId28" Type="http://schemas.openxmlformats.org/officeDocument/2006/relationships/hyperlink" Target="https://www.ncei.noaa.gov/" TargetMode="External"/><Relationship Id="rId27" Type="http://schemas.openxmlformats.org/officeDocument/2006/relationships/hyperlink" Target="https://ashrae-meteo.info/" TargetMode="External"/><Relationship Id="rId29" Type="http://schemas.openxmlformats.org/officeDocument/2006/relationships/hyperlink" Target="https://www.fema.gov/about/openfema/data-sets/national-risk-index-data" TargetMode="External"/><Relationship Id="rId95" Type="http://schemas.openxmlformats.org/officeDocument/2006/relationships/hyperlink" Target="https://www.spc.noaa.gov/gis/svrgis/" TargetMode="External"/><Relationship Id="rId94" Type="http://schemas.openxmlformats.org/officeDocument/2006/relationships/hyperlink" Target="https://www.spc.noaa.gov/wcm/" TargetMode="External"/><Relationship Id="rId97" Type="http://schemas.openxmlformats.org/officeDocument/2006/relationships/hyperlink" Target="https://www.spc.noaa.gov/efscale/" TargetMode="External"/><Relationship Id="rId96" Type="http://schemas.openxmlformats.org/officeDocument/2006/relationships/hyperlink" Target="https://www.ncdc.noaa.gov/stormevents/" TargetMode="External"/><Relationship Id="rId11" Type="http://schemas.openxmlformats.org/officeDocument/2006/relationships/hyperlink" Target="https://www.ncei.noaa.gov/products/international-best-track-archive" TargetMode="External"/><Relationship Id="rId99" Type="http://schemas.openxmlformats.org/officeDocument/2006/relationships/hyperlink" Target="https://amplify.asce.org/content/standard/9780784415788/part/provisions/back-matter/appf" TargetMode="External"/><Relationship Id="rId10" Type="http://schemas.openxmlformats.org/officeDocument/2006/relationships/hyperlink" Target="https://catalog.data.gov/dataset/hazus-loss-library-archived-hazus-results-9bb1a" TargetMode="External"/><Relationship Id="rId98" Type="http://schemas.openxmlformats.org/officeDocument/2006/relationships/hyperlink" Target="https://www.nist.gov/publications/properties-tornado-wind-speed-profiles-used-development-asce-7-22-tornado-provisions" TargetMode="External"/><Relationship Id="rId13" Type="http://schemas.openxmlformats.org/officeDocument/2006/relationships/hyperlink" Target="https://www.nature.com/articles/s41597-020-0381-2" TargetMode="External"/><Relationship Id="rId12" Type="http://schemas.openxmlformats.org/officeDocument/2006/relationships/hyperlink" Target="https://www.nhc.noaa.gov/data/#hurdat" TargetMode="External"/><Relationship Id="rId91" Type="http://schemas.openxmlformats.org/officeDocument/2006/relationships/hyperlink" Target="https://www.fema.gov/sites/default/files/documents/fema_asce-7-22-tornado-loads-design-guide_012023.pdf" TargetMode="External"/><Relationship Id="rId90" Type="http://schemas.openxmlformats.org/officeDocument/2006/relationships/hyperlink" Target="https://ascehazardtool.org/" TargetMode="External"/><Relationship Id="rId93" Type="http://schemas.openxmlformats.org/officeDocument/2006/relationships/hyperlink" Target="https://www.spc.noaa.gov/gis/svrgis/" TargetMode="External"/><Relationship Id="rId92" Type="http://schemas.openxmlformats.org/officeDocument/2006/relationships/hyperlink" Target="https://www.fema.gov/about/openfema/data-sets/national-risk-index-data" TargetMode="External"/><Relationship Id="rId117" Type="http://schemas.openxmlformats.org/officeDocument/2006/relationships/hyperlink" Target="https://www.sciencedirect.com/science/article/abs/pii/S0306261924018233" TargetMode="External"/><Relationship Id="rId116" Type="http://schemas.openxmlformats.org/officeDocument/2006/relationships/hyperlink" Target="https://docs.nrel.gov/docs/fy17osti/66714.pdf" TargetMode="External"/><Relationship Id="rId115" Type="http://schemas.openxmlformats.org/officeDocument/2006/relationships/hyperlink" Target="https://www.fema.gov/sites/default/files/documents/fema_national-risk-index-future-risk-technical-documentation.pdf" TargetMode="External"/><Relationship Id="rId15" Type="http://schemas.openxmlformats.org/officeDocument/2006/relationships/hyperlink" Target="https://figshare.com/articles/dataset/14510817" TargetMode="External"/><Relationship Id="rId110" Type="http://schemas.openxmlformats.org/officeDocument/2006/relationships/hyperlink" Target="https://registry.opendata.aws/nex-gddp-cmip6/" TargetMode="External"/><Relationship Id="rId14" Type="http://schemas.openxmlformats.org/officeDocument/2006/relationships/hyperlink" Target="https://doi.org/10.4121/12705164.v4" TargetMode="External"/><Relationship Id="rId17" Type="http://schemas.openxmlformats.org/officeDocument/2006/relationships/hyperlink" Target="https://www.nature.com/articles/s41597-025-05018-4" TargetMode="External"/><Relationship Id="rId16" Type="http://schemas.openxmlformats.org/officeDocument/2006/relationships/hyperlink" Target="https://zenodo.org/records/10931452" TargetMode="External"/><Relationship Id="rId19" Type="http://schemas.openxmlformats.org/officeDocument/2006/relationships/hyperlink" Target="https://www.nature.com/articles/s41597-024-02952-7" TargetMode="External"/><Relationship Id="rId114" Type="http://schemas.openxmlformats.org/officeDocument/2006/relationships/hyperlink" Target="https://www.nature.com/articles/s41597-025-06519-y" TargetMode="External"/><Relationship Id="rId18" Type="http://schemas.openxmlformats.org/officeDocument/2006/relationships/hyperlink" Target="https://zenodo.org/records/15097665" TargetMode="External"/><Relationship Id="rId113" Type="http://schemas.openxmlformats.org/officeDocument/2006/relationships/hyperlink" Target="https://climatedataguide.ucar.edu/climate-data/palmer-drought-severity-index-pdsi" TargetMode="External"/><Relationship Id="rId112" Type="http://schemas.openxmlformats.org/officeDocument/2006/relationships/hyperlink" Target="https://www.nature.com/articles/s41597-025-04612-w" TargetMode="External"/><Relationship Id="rId111" Type="http://schemas.openxmlformats.org/officeDocument/2006/relationships/hyperlink" Target="https://loca.ucsd.edu/" TargetMode="External"/><Relationship Id="rId84" Type="http://schemas.openxmlformats.org/officeDocument/2006/relationships/hyperlink" Target="https://pubs.usgs.gov/tm/04/b05/tm4b5.pdf" TargetMode="External"/><Relationship Id="rId83" Type="http://schemas.openxmlformats.org/officeDocument/2006/relationships/hyperlink" Target="https://www.fathom.global/product/global-flood-map/us-flood-map/" TargetMode="External"/><Relationship Id="rId86" Type="http://schemas.openxmlformats.org/officeDocument/2006/relationships/hyperlink" Target="https://www.nhc.noaa.gov/surge/slosh.php" TargetMode="External"/><Relationship Id="rId85" Type="http://schemas.openxmlformats.org/officeDocument/2006/relationships/hyperlink" Target="https://www.hec.usace.army.mil/software/" TargetMode="External"/><Relationship Id="rId88" Type="http://schemas.openxmlformats.org/officeDocument/2006/relationships/hyperlink" Target="https://www.fathom.global/product/global-flood-map/us-flood-map/" TargetMode="External"/><Relationship Id="rId87" Type="http://schemas.openxmlformats.org/officeDocument/2006/relationships/hyperlink" Target="https://water.noaa.gov/" TargetMode="External"/><Relationship Id="rId89" Type="http://schemas.openxmlformats.org/officeDocument/2006/relationships/hyperlink" Target="https://water.noaa.gov/about/atlas15" TargetMode="External"/><Relationship Id="rId80" Type="http://schemas.openxmlformats.org/officeDocument/2006/relationships/hyperlink" Target="https://www.fema.gov/flood-maps/future-flood-risk-data" TargetMode="External"/><Relationship Id="rId82" Type="http://schemas.openxmlformats.org/officeDocument/2006/relationships/hyperlink" Target="https://docs.firststreet.org/bulk-data/bulk-data-access/flood-model" TargetMode="External"/><Relationship Id="rId81" Type="http://schemas.openxmlformats.org/officeDocument/2006/relationships/hyperlink" Target="https://www.hec.usace.army.mil/confluence/hecnews/spring-2023/fema-s-future-of-flood-risk-data-initiativ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sc.fema.gov/portal/resources/hazu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D-ivyy/infrasure-hazard-competitive-research/tree/main/competition" TargetMode="External"/><Relationship Id="rId8" Type="http://schemas.openxmlformats.org/officeDocument/2006/relationships/hyperlink" Target="https://www.nhc.noaa.gov/nationalsurge/" TargetMode="External"/><Relationship Id="rId73" Type="http://schemas.openxmlformats.org/officeDocument/2006/relationships/hyperlink" Target="https://water.noaa.gov/about/atlas15" TargetMode="External"/><Relationship Id="rId72" Type="http://schemas.openxmlformats.org/officeDocument/2006/relationships/hyperlink" Target="https://hdsc.nws.noaa.gov/pfds/" TargetMode="External"/><Relationship Id="rId75" Type="http://schemas.openxmlformats.org/officeDocument/2006/relationships/hyperlink" Target="https://streamstats.usgs.gov/" TargetMode="External"/><Relationship Id="rId74" Type="http://schemas.openxmlformats.org/officeDocument/2006/relationships/hyperlink" Target="https://www.usgs.gov/mission-areas/water-resources/science/usgs-flood-information" TargetMode="External"/><Relationship Id="rId77" Type="http://schemas.openxmlformats.org/officeDocument/2006/relationships/hyperlink" Target="https://tidesandcurrents.noaa.gov/inundationdb/" TargetMode="External"/><Relationship Id="rId76" Type="http://schemas.openxmlformats.org/officeDocument/2006/relationships/hyperlink" Target="https://tidesandcurrents.noaa.gov/" TargetMode="External"/><Relationship Id="rId79" Type="http://schemas.openxmlformats.org/officeDocument/2006/relationships/hyperlink" Target="https://water.noaa.gov/" TargetMode="External"/><Relationship Id="rId78" Type="http://schemas.openxmlformats.org/officeDocument/2006/relationships/hyperlink" Target="https://www.usgs.gov/mission-areas/water-resources/science/flood-inundation-mapping-fim-program" TargetMode="External"/><Relationship Id="rId71" Type="http://schemas.openxmlformats.org/officeDocument/2006/relationships/hyperlink" Target="https://coast.noaa.gov/digitalcoast/tools/slr.html" TargetMode="External"/><Relationship Id="rId70" Type="http://schemas.openxmlformats.org/officeDocument/2006/relationships/hyperlink" Target="https://coast.noaa.gov/digitalcoast/tools/flood-exposure.html" TargetMode="External"/><Relationship Id="rId62" Type="http://schemas.openxmlformats.org/officeDocument/2006/relationships/hyperlink" Target="https://ejssm.org/ojs/index.php/ejssm/article/viewArticle/149" TargetMode="External"/><Relationship Id="rId61" Type="http://schemas.openxmlformats.org/officeDocument/2006/relationships/hyperlink" Target="https://vlab.noaa.gov/web/wdtd/-/maximum-estimated-size-of-hail-mes-1" TargetMode="External"/><Relationship Id="rId64" Type="http://schemas.openxmlformats.org/officeDocument/2006/relationships/hyperlink" Target="https://ibhs.org/risk-research/hail/" TargetMode="External"/><Relationship Id="rId63" Type="http://schemas.openxmlformats.org/officeDocument/2006/relationships/hyperlink" Target="https://www.atmos.albany.edu/facstaff/tang/hail/hail_dataset.pdf" TargetMode="External"/><Relationship Id="rId66" Type="http://schemas.openxmlformats.org/officeDocument/2006/relationships/hyperlink" Target="https://ibhs.org/risk-research/hail/" TargetMode="External"/><Relationship Id="rId65" Type="http://schemas.openxmlformats.org/officeDocument/2006/relationships/hyperlink" Target="https://www.cocorahs.org/" TargetMode="External"/><Relationship Id="rId68" Type="http://schemas.openxmlformats.org/officeDocument/2006/relationships/hyperlink" Target="https://msc.fema.gov/portal/search" TargetMode="External"/><Relationship Id="rId67" Type="http://schemas.openxmlformats.org/officeDocument/2006/relationships/hyperlink" Target="https://www.fema.gov/flood-maps/national-flood-hazard-layer" TargetMode="External"/><Relationship Id="rId60" Type="http://schemas.openxmlformats.org/officeDocument/2006/relationships/hyperlink" Target="https://ibhs.org/hail/leveraging-cocorahs-hailpad-and-damage-observations/" TargetMode="External"/><Relationship Id="rId69" Type="http://schemas.openxmlformats.org/officeDocument/2006/relationships/hyperlink" Target="https://www.fema.gov/about/openfema/data-sets/national-risk-index-data" TargetMode="External"/><Relationship Id="rId51" Type="http://schemas.openxmlformats.org/officeDocument/2006/relationships/hyperlink" Target="https://wildfirerisk.org/wp-content/uploads/2024/05/WildfireRiskToCommunities_V2_Methods_Landscape-wideRisk.pdf" TargetMode="External"/><Relationship Id="rId50" Type="http://schemas.openxmlformats.org/officeDocument/2006/relationships/hyperlink" Target="https://www.landfire.gov/data/lf2024" TargetMode="External"/><Relationship Id="rId53" Type="http://schemas.openxmlformats.org/officeDocument/2006/relationships/hyperlink" Target="https://www.fema.gov/about/openfema/data-sets/national-risk-index-data" TargetMode="External"/><Relationship Id="rId52" Type="http://schemas.openxmlformats.org/officeDocument/2006/relationships/hyperlink" Target="https://www.landfire.gov/data/lf2024" TargetMode="External"/><Relationship Id="rId55" Type="http://schemas.openxmlformats.org/officeDocument/2006/relationships/hyperlink" Target="https://www.spc.noaa.gov/gis/svrgis/" TargetMode="External"/><Relationship Id="rId54" Type="http://schemas.openxmlformats.org/officeDocument/2006/relationships/hyperlink" Target="https://www.spc.noaa.gov/climo/" TargetMode="External"/><Relationship Id="rId57" Type="http://schemas.openxmlformats.org/officeDocument/2006/relationships/hyperlink" Target="https://vlab.noaa.gov/web/wdtd/-/maximum-estimated-size-of-hail-mes-1" TargetMode="External"/><Relationship Id="rId56" Type="http://schemas.openxmlformats.org/officeDocument/2006/relationships/hyperlink" Target="https://www.spc.noaa.gov/wcm/" TargetMode="External"/><Relationship Id="rId59" Type="http://schemas.openxmlformats.org/officeDocument/2006/relationships/hyperlink" Target="https://www.cocorahs.org/" TargetMode="External"/><Relationship Id="rId58" Type="http://schemas.openxmlformats.org/officeDocument/2006/relationships/hyperlink" Target="https://pmc.ncbi.nlm.nih.gov/articles/PMC80509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