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9848" w14:textId="77777777" w:rsidR="00DF6DFB" w:rsidRDefault="00000000">
      <w:r>
        <w:rPr>
          <w:rFonts w:ascii="Arial" w:eastAsia="Arial" w:hAnsi="Arial"/>
          <w:b/>
          <w:color w:val="1B2A4A"/>
          <w:sz w:val="56"/>
        </w:rPr>
        <w:t>NIRMANGRID</w:t>
      </w:r>
    </w:p>
    <w:p w14:paraId="6406C5AA" w14:textId="77777777" w:rsidR="00DF6DFB" w:rsidRDefault="00000000">
      <w:r>
        <w:rPr>
          <w:rFonts w:ascii="Arial" w:eastAsia="Arial" w:hAnsi="Arial"/>
          <w:i/>
          <w:color w:val="C45C26"/>
          <w:sz w:val="26"/>
        </w:rPr>
        <w:t>A Digital Public Good that turns citizen infrastructure demands into ranked national works.</w:t>
      </w:r>
    </w:p>
    <w:p w14:paraId="72D9FDD8" w14:textId="77777777" w:rsidR="00DF6DFB" w:rsidRDefault="00000000">
      <w:pPr>
        <w:spacing w:after="160"/>
      </w:pPr>
      <w:r>
        <w:rPr>
          <w:rFonts w:ascii="Arial" w:eastAsia="Arial" w:hAnsi="Arial"/>
          <w:b/>
          <w:color w:val="1B2A4A"/>
          <w:sz w:val="24"/>
        </w:rPr>
        <w:t>Track 1 — AI for Digital Public Infrastructure &amp; Governance</w:t>
      </w:r>
    </w:p>
    <w:p w14:paraId="2FEC47AC" w14:textId="77777777" w:rsidR="00DF6DFB" w:rsidRDefault="00000000">
      <w:pPr>
        <w:spacing w:after="160"/>
      </w:pPr>
      <w:r>
        <w:rPr>
          <w:rFonts w:ascii="Arial" w:eastAsia="Arial" w:hAnsi="Arial"/>
          <w:color w:val="1A1A1A"/>
        </w:rPr>
        <w:t>Google Cloud  ·  Build with AI: Code for Communities — Second Edition</w:t>
      </w:r>
    </w:p>
    <w:p w14:paraId="1686633C" w14:textId="77777777" w:rsidR="00DF6DFB" w:rsidRDefault="00000000">
      <w:pPr>
        <w:spacing w:after="160"/>
      </w:pPr>
      <w:r>
        <w:rPr>
          <w:rFonts w:ascii="Arial" w:eastAsia="Arial" w:hAnsi="Arial"/>
          <w:color w:val="1A1A1A"/>
        </w:rPr>
        <w:t>Production bible for the AppD team. Coding surface: Grok CLI. Companion files: NirmanGrid-Datasets.xlsx and NirmanGrid-Pitch.pptx.</w:t>
      </w:r>
    </w:p>
    <w:p w14:paraId="3C99AECB" w14:textId="77777777" w:rsidR="00DF6DFB" w:rsidRDefault="00000000">
      <w:pPr>
        <w:spacing w:after="160"/>
      </w:pPr>
      <w:r>
        <w:rPr>
          <w:rFonts w:ascii="Arial" w:eastAsia="Arial" w:hAnsi="Arial"/>
          <w:b/>
          <w:color w:val="1A1A1A"/>
        </w:rPr>
        <w:t>Decision date: 27 August 2026. Submission hard stop: 30 September 2026.</w:t>
      </w:r>
    </w:p>
    <w:p w14:paraId="6ED36BD9" w14:textId="77777777" w:rsidR="00DF6DFB" w:rsidRDefault="00000000">
      <w:pPr>
        <w:spacing w:before="320" w:after="120"/>
      </w:pPr>
      <w:r>
        <w:rPr>
          <w:rFonts w:ascii="Arial" w:eastAsia="Arial" w:hAnsi="Arial"/>
          <w:b/>
          <w:color w:val="1B2A4A"/>
          <w:sz w:val="32"/>
        </w:rPr>
        <w:t>0. How to read this document</w:t>
      </w:r>
    </w:p>
    <w:p w14:paraId="3FDD5653" w14:textId="77777777" w:rsidR="00DF6DFB" w:rsidRDefault="00000000">
      <w:pPr>
        <w:spacing w:after="160"/>
      </w:pPr>
      <w:r>
        <w:rPr>
          <w:rFonts w:ascii="Arial" w:eastAsia="Arial" w:hAnsi="Arial"/>
          <w:color w:val="1A1A1A"/>
        </w:rPr>
        <w:t>This is the only build spec. If a feature is not in here, it is out of scope for the hackathon. Companion workbook NirmanGrid-Datasets.xlsx is the only allowed data list. If a source is not in that workbook, do not invent an API for it.</w:t>
      </w:r>
    </w:p>
    <w:p w14:paraId="2945769C" w14:textId="77777777" w:rsidR="00DF6DFB" w:rsidRDefault="00000000">
      <w:pPr>
        <w:spacing w:after="160"/>
      </w:pPr>
      <w:r>
        <w:rPr>
          <w:rFonts w:ascii="Arial" w:eastAsia="Arial" w:hAnsi="Arial"/>
          <w:color w:val="1A1A1A"/>
        </w:rPr>
        <w:t>Language in this bible is deliberate. Seeded means a live demo has been shown to a department and movement is slow. It does not mean a signed work order. Sample means generated events stamped SAMPLE. Portal-only means the government publishes a page, not a bulk feed.</w:t>
      </w:r>
    </w:p>
    <w:p w14:paraId="68E40AF2" w14:textId="77777777" w:rsidR="00DF6DFB" w:rsidRDefault="00000000">
      <w:pPr>
        <w:spacing w:before="320" w:after="120"/>
      </w:pPr>
      <w:r>
        <w:rPr>
          <w:rFonts w:ascii="Arial" w:eastAsia="Arial" w:hAnsi="Arial"/>
          <w:b/>
          <w:color w:val="1B2A4A"/>
          <w:sz w:val="32"/>
        </w:rPr>
        <w:t>1. Decision lock — why Track 1</w:t>
      </w:r>
    </w:p>
    <w:p w14:paraId="0F84E2AC" w14:textId="77777777" w:rsidR="00DF6DFB" w:rsidRDefault="00000000">
      <w:pPr>
        <w:spacing w:after="160"/>
      </w:pPr>
      <w:r>
        <w:rPr>
          <w:rFonts w:ascii="Arial" w:eastAsia="Arial" w:hAnsi="Arial"/>
          <w:color w:val="1A1A1A"/>
        </w:rPr>
        <w:t>We go Track 1 because this is the work AppD already does, and because the two PWD seedings plus the sister department seedings are the only unfair advantage on the table.</w:t>
      </w:r>
    </w:p>
    <w:p w14:paraId="77F8A484" w14:textId="77777777" w:rsidR="00DF6DFB" w:rsidRDefault="00000000">
      <w:pPr>
        <w:spacing w:after="60"/>
        <w:ind w:left="360"/>
      </w:pPr>
      <w:r>
        <w:rPr>
          <w:rFonts w:ascii="Arial" w:eastAsia="Arial" w:hAnsi="Arial"/>
          <w:color w:val="1A1A1A"/>
        </w:rPr>
        <w:t>– PWD Delhi: seeded live demo — infra query + workflow automation. Appreciated. Government pace is slow. Still a seed, not a signed contract.</w:t>
      </w:r>
    </w:p>
    <w:p w14:paraId="18CC5976" w14:textId="77777777" w:rsidR="00DF6DFB" w:rsidRDefault="00000000">
      <w:pPr>
        <w:spacing w:after="60"/>
        <w:ind w:left="360"/>
      </w:pPr>
      <w:r>
        <w:rPr>
          <w:rFonts w:ascii="Arial" w:eastAsia="Arial" w:hAnsi="Arial"/>
          <w:color w:val="1A1A1A"/>
        </w:rPr>
        <w:t>– PWD Rajasthan: sister-state expansion through channel partners. May 2026 two-pager exists (33 districts, five languages, 90-day path starting Jaipur / Udaipur / Jodhpur). Channel motion, not a go-live.</w:t>
      </w:r>
    </w:p>
    <w:p w14:paraId="7290C0EE" w14:textId="77777777" w:rsidR="00DF6DFB" w:rsidRDefault="00000000">
      <w:pPr>
        <w:spacing w:after="60"/>
        <w:ind w:left="360"/>
      </w:pPr>
      <w:r>
        <w:rPr>
          <w:rFonts w:ascii="Arial" w:eastAsia="Arial" w:hAnsi="Arial"/>
          <w:color w:val="1A1A1A"/>
        </w:rPr>
        <w:t>– Rajasthan WCD and Haryana Animal Husbandry: separate seeded department demos. They prove AppD can enter a state department. They are not features of NirmanGrid. Do not load their schemas into this repo.</w:t>
      </w:r>
    </w:p>
    <w:p w14:paraId="36466C16" w14:textId="77777777" w:rsidR="00DF6DFB" w:rsidRDefault="00000000">
      <w:pPr>
        <w:spacing w:after="60"/>
        <w:ind w:left="360"/>
      </w:pPr>
      <w:r>
        <w:rPr>
          <w:rFonts w:ascii="Arial" w:eastAsia="Arial" w:hAnsi="Arial"/>
          <w:color w:val="1A1A1A"/>
        </w:rPr>
        <w:t>– Centre equivalent already named in the investor pitch: CPWD / national infrastructure planning cells.</w:t>
      </w:r>
    </w:p>
    <w:p w14:paraId="46AD6B1F" w14:textId="77777777" w:rsidR="00DF6DFB" w:rsidRDefault="00000000">
      <w:pPr>
        <w:spacing w:after="160"/>
      </w:pPr>
      <w:r>
        <w:rPr>
          <w:rFonts w:ascii="Arial" w:eastAsia="Arial" w:hAnsi="Arial"/>
          <w:color w:val="1A1A1A"/>
        </w:rPr>
        <w:t>Contest constraint that forced the product shape: Edition 2 Track 1 is not a grievance desk. Last edition already awarded WhatsApp + classify + dashboard. The written 2026 challenge is a Digital Public Good that aggregates multilingual development requests and recommends high-priority works to national policymakers using demographic data, infrastructure indices and public investment plans. PWD is the field layer. The planning layer is the contest.</w:t>
      </w:r>
    </w:p>
    <w:p w14:paraId="26C06DA1" w14:textId="77777777" w:rsidR="000766E2" w:rsidRDefault="000766E2">
      <w:pPr>
        <w:rPr>
          <w:rFonts w:ascii="Arial" w:eastAsia="Arial" w:hAnsi="Arial"/>
          <w:b/>
          <w:color w:val="1B2A4A"/>
          <w:sz w:val="32"/>
        </w:rPr>
      </w:pPr>
      <w:r>
        <w:rPr>
          <w:rFonts w:ascii="Arial" w:eastAsia="Arial" w:hAnsi="Arial"/>
          <w:b/>
          <w:color w:val="1B2A4A"/>
          <w:sz w:val="32"/>
        </w:rPr>
        <w:br w:type="page"/>
      </w:r>
    </w:p>
    <w:p w14:paraId="05F36A05" w14:textId="2FB0A541" w:rsidR="00DF6DFB" w:rsidRDefault="00000000" w:rsidP="000766E2">
      <w:pPr>
        <w:spacing w:before="320" w:after="120"/>
        <w:ind w:firstLine="720"/>
      </w:pPr>
      <w:r>
        <w:rPr>
          <w:rFonts w:ascii="Arial" w:eastAsia="Arial" w:hAnsi="Arial"/>
          <w:b/>
          <w:color w:val="1B2A4A"/>
          <w:sz w:val="32"/>
        </w:rPr>
        <w:lastRenderedPageBreak/>
        <w:t>1.1 What we will say in public vs what we will not</w:t>
      </w:r>
    </w:p>
    <w:tbl>
      <w:tblPr>
        <w:tblStyle w:val="TableGrid"/>
        <w:tblW w:w="8300" w:type="dxa"/>
        <w:jc w:val="center"/>
        <w:tblLook w:val="04A0" w:firstRow="1" w:lastRow="0" w:firstColumn="1" w:lastColumn="0" w:noHBand="0" w:noVBand="1"/>
      </w:tblPr>
      <w:tblGrid>
        <w:gridCol w:w="3906"/>
        <w:gridCol w:w="4394"/>
      </w:tblGrid>
      <w:tr w:rsidR="00DF6DFB" w14:paraId="69463258" w14:textId="77777777" w:rsidTr="000766E2">
        <w:trPr>
          <w:jc w:val="center"/>
        </w:trPr>
        <w:tc>
          <w:tcPr>
            <w:tcW w:w="3906" w:type="dxa"/>
            <w:shd w:val="clear" w:color="auto" w:fill="1B2A4A"/>
          </w:tcPr>
          <w:p w14:paraId="6636E88D" w14:textId="77777777" w:rsidR="00DF6DFB" w:rsidRDefault="00000000">
            <w:r>
              <w:rPr>
                <w:rFonts w:ascii="Arial" w:eastAsia="Arial" w:hAnsi="Arial"/>
                <w:b/>
                <w:color w:val="FFFFFF"/>
                <w:sz w:val="18"/>
              </w:rPr>
              <w:t>Allowed on pitch / README</w:t>
            </w:r>
          </w:p>
        </w:tc>
        <w:tc>
          <w:tcPr>
            <w:tcW w:w="4394" w:type="dxa"/>
            <w:shd w:val="clear" w:color="auto" w:fill="1B2A4A"/>
          </w:tcPr>
          <w:p w14:paraId="638465E7" w14:textId="77777777" w:rsidR="00DF6DFB" w:rsidRDefault="00000000">
            <w:r>
              <w:rPr>
                <w:rFonts w:ascii="Arial" w:eastAsia="Arial" w:hAnsi="Arial"/>
                <w:b/>
                <w:color w:val="FFFFFF"/>
                <w:sz w:val="18"/>
              </w:rPr>
              <w:t>Forbidden</w:t>
            </w:r>
          </w:p>
        </w:tc>
      </w:tr>
      <w:tr w:rsidR="00DF6DFB" w14:paraId="0A71B159" w14:textId="77777777" w:rsidTr="000766E2">
        <w:trPr>
          <w:jc w:val="center"/>
        </w:trPr>
        <w:tc>
          <w:tcPr>
            <w:tcW w:w="3906" w:type="dxa"/>
          </w:tcPr>
          <w:p w14:paraId="45065B98" w14:textId="77777777" w:rsidR="00DF6DFB" w:rsidRDefault="00000000">
            <w:r>
              <w:rPr>
                <w:rFonts w:ascii="Arial" w:eastAsia="Arial" w:hAnsi="Arial"/>
                <w:color w:val="1A1A1A"/>
                <w:sz w:val="18"/>
              </w:rPr>
              <w:t>Seeded PWD Delhi demo, infra-query + workflow</w:t>
            </w:r>
          </w:p>
        </w:tc>
        <w:tc>
          <w:tcPr>
            <w:tcW w:w="4394" w:type="dxa"/>
          </w:tcPr>
          <w:p w14:paraId="1FF4B934" w14:textId="77777777" w:rsidR="00DF6DFB" w:rsidRDefault="00000000">
            <w:r>
              <w:rPr>
                <w:rFonts w:ascii="Arial" w:eastAsia="Arial" w:hAnsi="Arial"/>
                <w:color w:val="1A1A1A"/>
                <w:sz w:val="18"/>
              </w:rPr>
              <w:t>Signed PWD Delhi contract / production SLA</w:t>
            </w:r>
          </w:p>
        </w:tc>
      </w:tr>
      <w:tr w:rsidR="00DF6DFB" w14:paraId="43F4B6F6" w14:textId="77777777" w:rsidTr="000766E2">
        <w:trPr>
          <w:jc w:val="center"/>
        </w:trPr>
        <w:tc>
          <w:tcPr>
            <w:tcW w:w="3906" w:type="dxa"/>
          </w:tcPr>
          <w:p w14:paraId="46AD5250" w14:textId="77777777" w:rsidR="00DF6DFB" w:rsidRDefault="00000000">
            <w:r>
              <w:rPr>
                <w:rFonts w:ascii="Arial" w:eastAsia="Arial" w:hAnsi="Arial"/>
                <w:color w:val="1A1A1A"/>
                <w:sz w:val="18"/>
              </w:rPr>
              <w:t>Rajasthan PWD expansion via channel partners, 2-pager exists</w:t>
            </w:r>
          </w:p>
        </w:tc>
        <w:tc>
          <w:tcPr>
            <w:tcW w:w="4394" w:type="dxa"/>
          </w:tcPr>
          <w:p w14:paraId="023B9CA2" w14:textId="77777777" w:rsidR="00DF6DFB" w:rsidRDefault="00000000">
            <w:r>
              <w:rPr>
                <w:rFonts w:ascii="Arial" w:eastAsia="Arial" w:hAnsi="Arial"/>
                <w:color w:val="1A1A1A"/>
                <w:sz w:val="18"/>
              </w:rPr>
              <w:t>Rajasthan PWD is live in 33 districts</w:t>
            </w:r>
          </w:p>
        </w:tc>
      </w:tr>
      <w:tr w:rsidR="00DF6DFB" w14:paraId="32C2208E" w14:textId="77777777" w:rsidTr="000766E2">
        <w:trPr>
          <w:jc w:val="center"/>
        </w:trPr>
        <w:tc>
          <w:tcPr>
            <w:tcW w:w="3906" w:type="dxa"/>
          </w:tcPr>
          <w:p w14:paraId="1E1BD97B" w14:textId="77777777" w:rsidR="00DF6DFB" w:rsidRDefault="00000000">
            <w:r>
              <w:rPr>
                <w:rFonts w:ascii="Arial" w:eastAsia="Arial" w:hAnsi="Arial"/>
                <w:color w:val="1A1A1A"/>
                <w:sz w:val="18"/>
              </w:rPr>
              <w:t>WCD Rajasthan and AHD Haryana are other seeded depts</w:t>
            </w:r>
          </w:p>
        </w:tc>
        <w:tc>
          <w:tcPr>
            <w:tcW w:w="4394" w:type="dxa"/>
          </w:tcPr>
          <w:p w14:paraId="2D73138F" w14:textId="77777777" w:rsidR="00DF6DFB" w:rsidRDefault="00000000">
            <w:r>
              <w:rPr>
                <w:rFonts w:ascii="Arial" w:eastAsia="Arial" w:hAnsi="Arial"/>
                <w:color w:val="1A1A1A"/>
                <w:sz w:val="18"/>
              </w:rPr>
              <w:t>Those depts are part of this prototype</w:t>
            </w:r>
          </w:p>
        </w:tc>
      </w:tr>
      <w:tr w:rsidR="00DF6DFB" w14:paraId="1E606F06" w14:textId="77777777" w:rsidTr="000766E2">
        <w:trPr>
          <w:jc w:val="center"/>
        </w:trPr>
        <w:tc>
          <w:tcPr>
            <w:tcW w:w="3906" w:type="dxa"/>
          </w:tcPr>
          <w:p w14:paraId="5C67A5A0" w14:textId="77777777" w:rsidR="00DF6DFB" w:rsidRDefault="00000000">
            <w:r>
              <w:rPr>
                <w:rFonts w:ascii="Arial" w:eastAsia="Arial" w:hAnsi="Arial"/>
                <w:color w:val="1A1A1A"/>
                <w:sz w:val="18"/>
              </w:rPr>
              <w:t>Government pace is slow; that is why seeds remain seeds</w:t>
            </w:r>
          </w:p>
        </w:tc>
        <w:tc>
          <w:tcPr>
            <w:tcW w:w="4394" w:type="dxa"/>
          </w:tcPr>
          <w:p w14:paraId="0F49D441" w14:textId="77777777" w:rsidR="00DF6DFB" w:rsidRDefault="00000000">
            <w:r>
              <w:rPr>
                <w:rFonts w:ascii="Arial" w:eastAsia="Arial" w:hAnsi="Arial"/>
                <w:color w:val="1A1A1A"/>
                <w:sz w:val="18"/>
              </w:rPr>
              <w:t>Ministries have selected NirmanGrid</w:t>
            </w:r>
          </w:p>
        </w:tc>
      </w:tr>
      <w:tr w:rsidR="00DF6DFB" w14:paraId="54591CA0" w14:textId="77777777" w:rsidTr="000766E2">
        <w:trPr>
          <w:jc w:val="center"/>
        </w:trPr>
        <w:tc>
          <w:tcPr>
            <w:tcW w:w="3906" w:type="dxa"/>
          </w:tcPr>
          <w:p w14:paraId="748FEF80" w14:textId="77777777" w:rsidR="00DF6DFB" w:rsidRDefault="00000000">
            <w:r>
              <w:rPr>
                <w:rFonts w:ascii="Arial" w:eastAsia="Arial" w:hAnsi="Arial"/>
                <w:color w:val="1A1A1A"/>
                <w:sz w:val="18"/>
              </w:rPr>
              <w:t>Sample citizen events calibrated to published Sewa category mix</w:t>
            </w:r>
          </w:p>
        </w:tc>
        <w:tc>
          <w:tcPr>
            <w:tcW w:w="4394" w:type="dxa"/>
          </w:tcPr>
          <w:p w14:paraId="50E3F5CA" w14:textId="77777777" w:rsidR="00DF6DFB" w:rsidRDefault="00000000">
            <w:r>
              <w:rPr>
                <w:rFonts w:ascii="Arial" w:eastAsia="Arial" w:hAnsi="Arial"/>
                <w:color w:val="1A1A1A"/>
                <w:sz w:val="18"/>
              </w:rPr>
              <w:t>These are real PWD Sewa tickets</w:t>
            </w:r>
          </w:p>
        </w:tc>
      </w:tr>
      <w:tr w:rsidR="00DF6DFB" w14:paraId="39C35B0E" w14:textId="77777777" w:rsidTr="000766E2">
        <w:trPr>
          <w:jc w:val="center"/>
        </w:trPr>
        <w:tc>
          <w:tcPr>
            <w:tcW w:w="3906" w:type="dxa"/>
          </w:tcPr>
          <w:p w14:paraId="79AC0295" w14:textId="77777777" w:rsidR="00DF6DFB" w:rsidRDefault="00000000">
            <w:r>
              <w:rPr>
                <w:rFonts w:ascii="Arial" w:eastAsia="Arial" w:hAnsi="Arial"/>
                <w:color w:val="1A1A1A"/>
                <w:sz w:val="18"/>
              </w:rPr>
              <w:t>Designed to sit beside Gati Shakti / state plan cells</w:t>
            </w:r>
          </w:p>
        </w:tc>
        <w:tc>
          <w:tcPr>
            <w:tcW w:w="4394" w:type="dxa"/>
          </w:tcPr>
          <w:p w14:paraId="56EC13E0" w14:textId="77777777" w:rsidR="00DF6DFB" w:rsidRDefault="00000000">
            <w:r>
              <w:rPr>
                <w:rFonts w:ascii="Arial" w:eastAsia="Arial" w:hAnsi="Arial"/>
                <w:color w:val="1A1A1A"/>
                <w:sz w:val="18"/>
              </w:rPr>
              <w:t>Live PM Gati Shakti integration</w:t>
            </w:r>
          </w:p>
        </w:tc>
      </w:tr>
      <w:tr w:rsidR="00DF6DFB" w14:paraId="6BBAC699" w14:textId="77777777" w:rsidTr="000766E2">
        <w:trPr>
          <w:jc w:val="center"/>
        </w:trPr>
        <w:tc>
          <w:tcPr>
            <w:tcW w:w="3906" w:type="dxa"/>
          </w:tcPr>
          <w:p w14:paraId="16890A65" w14:textId="77777777" w:rsidR="00DF6DFB" w:rsidRDefault="00000000">
            <w:r>
              <w:rPr>
                <w:rFonts w:ascii="Arial" w:eastAsia="Arial" w:hAnsi="Arial"/>
                <w:color w:val="1A1A1A"/>
                <w:sz w:val="18"/>
              </w:rPr>
              <w:t>MPLADS snapshot pulled from the public dashboard / community CSV</w:t>
            </w:r>
          </w:p>
        </w:tc>
        <w:tc>
          <w:tcPr>
            <w:tcW w:w="4394" w:type="dxa"/>
          </w:tcPr>
          <w:p w14:paraId="22608428" w14:textId="77777777" w:rsidR="00DF6DFB" w:rsidRDefault="00000000">
            <w:r>
              <w:rPr>
                <w:rFonts w:ascii="Arial" w:eastAsia="Arial" w:hAnsi="Arial"/>
                <w:color w:val="1A1A1A"/>
                <w:sz w:val="18"/>
              </w:rPr>
              <w:t>Live eSAKSHI write-access</w:t>
            </w:r>
          </w:p>
        </w:tc>
      </w:tr>
    </w:tbl>
    <w:p w14:paraId="7761D423" w14:textId="77777777" w:rsidR="00DF6DFB" w:rsidRDefault="00DF6DFB"/>
    <w:p w14:paraId="7F144CF4" w14:textId="77777777" w:rsidR="00DF6DFB" w:rsidRDefault="00000000">
      <w:pPr>
        <w:spacing w:before="320" w:after="120"/>
      </w:pPr>
      <w:r>
        <w:rPr>
          <w:rFonts w:ascii="Arial" w:eastAsia="Arial" w:hAnsi="Arial"/>
          <w:b/>
          <w:color w:val="1B2A4A"/>
          <w:sz w:val="32"/>
        </w:rPr>
        <w:t>2. Product definition</w:t>
      </w:r>
    </w:p>
    <w:p w14:paraId="48D931CA" w14:textId="77777777" w:rsidR="00DF6DFB" w:rsidRDefault="00000000">
      <w:pPr>
        <w:spacing w:after="160"/>
      </w:pPr>
      <w:r>
        <w:rPr>
          <w:rFonts w:ascii="Arial" w:eastAsia="Arial" w:hAnsi="Arial"/>
          <w:color w:val="1A1A1A"/>
        </w:rPr>
        <w:t>Name: NirmanGrid. One line: citizens speak a development need in their language; the system does not just file a ticket; it ranks that need against what India is already funded to build.</w:t>
      </w:r>
    </w:p>
    <w:p w14:paraId="4F57E3AE" w14:textId="77777777" w:rsidR="00DF6DFB" w:rsidRDefault="00000000" w:rsidP="000766E2">
      <w:pPr>
        <w:spacing w:before="200" w:after="120"/>
        <w:ind w:firstLine="720"/>
      </w:pPr>
      <w:r>
        <w:rPr>
          <w:rFonts w:ascii="Arial" w:eastAsia="Arial" w:hAnsi="Arial"/>
          <w:b/>
          <w:color w:val="1B2A4A"/>
          <w:sz w:val="26"/>
        </w:rPr>
        <w:t>2.1 Three layers — all three must work on the live URL</w:t>
      </w:r>
    </w:p>
    <w:tbl>
      <w:tblPr>
        <w:tblStyle w:val="TableGrid"/>
        <w:tblW w:w="0" w:type="auto"/>
        <w:jc w:val="center"/>
        <w:tblLook w:val="04A0" w:firstRow="1" w:lastRow="0" w:firstColumn="1" w:lastColumn="0" w:noHBand="0" w:noVBand="1"/>
      </w:tblPr>
      <w:tblGrid>
        <w:gridCol w:w="3264"/>
        <w:gridCol w:w="3264"/>
        <w:gridCol w:w="3264"/>
      </w:tblGrid>
      <w:tr w:rsidR="00DF6DFB" w14:paraId="4F2A100A" w14:textId="77777777">
        <w:trPr>
          <w:jc w:val="center"/>
        </w:trPr>
        <w:tc>
          <w:tcPr>
            <w:tcW w:w="3264" w:type="dxa"/>
            <w:shd w:val="clear" w:color="auto" w:fill="1B2A4A"/>
          </w:tcPr>
          <w:p w14:paraId="79C6671E" w14:textId="77777777" w:rsidR="00DF6DFB" w:rsidRDefault="00000000">
            <w:r>
              <w:rPr>
                <w:rFonts w:ascii="Arial" w:eastAsia="Arial" w:hAnsi="Arial"/>
                <w:b/>
                <w:color w:val="FFFFFF"/>
                <w:sz w:val="18"/>
              </w:rPr>
              <w:t>Layer</w:t>
            </w:r>
          </w:p>
        </w:tc>
        <w:tc>
          <w:tcPr>
            <w:tcW w:w="3264" w:type="dxa"/>
            <w:shd w:val="clear" w:color="auto" w:fill="1B2A4A"/>
          </w:tcPr>
          <w:p w14:paraId="4B6EF317" w14:textId="77777777" w:rsidR="00DF6DFB" w:rsidRDefault="00000000">
            <w:r>
              <w:rPr>
                <w:rFonts w:ascii="Arial" w:eastAsia="Arial" w:hAnsi="Arial"/>
                <w:b/>
                <w:color w:val="FFFFFF"/>
                <w:sz w:val="18"/>
              </w:rPr>
              <w:t>Job</w:t>
            </w:r>
          </w:p>
        </w:tc>
        <w:tc>
          <w:tcPr>
            <w:tcW w:w="3264" w:type="dxa"/>
            <w:shd w:val="clear" w:color="auto" w:fill="1B2A4A"/>
          </w:tcPr>
          <w:p w14:paraId="7A70A9AB" w14:textId="77777777" w:rsidR="00DF6DFB" w:rsidRDefault="00000000">
            <w:r>
              <w:rPr>
                <w:rFonts w:ascii="Arial" w:eastAsia="Arial" w:hAnsi="Arial"/>
                <w:b/>
                <w:color w:val="FFFFFF"/>
                <w:sz w:val="18"/>
              </w:rPr>
              <w:t>Who sees it</w:t>
            </w:r>
          </w:p>
        </w:tc>
      </w:tr>
      <w:tr w:rsidR="00DF6DFB" w14:paraId="0017FAA3" w14:textId="77777777">
        <w:trPr>
          <w:jc w:val="center"/>
        </w:trPr>
        <w:tc>
          <w:tcPr>
            <w:tcW w:w="3264" w:type="dxa"/>
          </w:tcPr>
          <w:p w14:paraId="1BB6207C" w14:textId="77777777" w:rsidR="00DF6DFB" w:rsidRDefault="00000000">
            <w:r>
              <w:rPr>
                <w:rFonts w:ascii="Arial" w:eastAsia="Arial" w:hAnsi="Arial"/>
                <w:color w:val="1A1A1A"/>
                <w:sz w:val="18"/>
              </w:rPr>
              <w:t>Field</w:t>
            </w:r>
          </w:p>
        </w:tc>
        <w:tc>
          <w:tcPr>
            <w:tcW w:w="3264" w:type="dxa"/>
          </w:tcPr>
          <w:p w14:paraId="3508E826" w14:textId="77777777" w:rsidR="00DF6DFB" w:rsidRDefault="00000000">
            <w:r>
              <w:rPr>
                <w:rFonts w:ascii="Arial" w:eastAsia="Arial" w:hAnsi="Arial"/>
                <w:color w:val="1A1A1A"/>
                <w:sz w:val="18"/>
              </w:rPr>
              <w:t>WhatsApp / web intake. Photo + pin + voice/text. Gemini classifies. Duplicate cluster. Ticket ID in &lt;60s. SLA clock. Resolution photo back.</w:t>
            </w:r>
          </w:p>
        </w:tc>
        <w:tc>
          <w:tcPr>
            <w:tcW w:w="3264" w:type="dxa"/>
          </w:tcPr>
          <w:p w14:paraId="31BECF00" w14:textId="77777777" w:rsidR="00DF6DFB" w:rsidRDefault="00000000">
            <w:r>
              <w:rPr>
                <w:rFonts w:ascii="Arial" w:eastAsia="Arial" w:hAnsi="Arial"/>
                <w:color w:val="1A1A1A"/>
                <w:sz w:val="18"/>
              </w:rPr>
              <w:t>Citizen + field engineer</w:t>
            </w:r>
          </w:p>
        </w:tc>
      </w:tr>
      <w:tr w:rsidR="00DF6DFB" w14:paraId="46E00506" w14:textId="77777777">
        <w:trPr>
          <w:jc w:val="center"/>
        </w:trPr>
        <w:tc>
          <w:tcPr>
            <w:tcW w:w="3264" w:type="dxa"/>
          </w:tcPr>
          <w:p w14:paraId="32F6E534" w14:textId="77777777" w:rsidR="00DF6DFB" w:rsidRDefault="00000000">
            <w:r>
              <w:rPr>
                <w:rFonts w:ascii="Arial" w:eastAsia="Arial" w:hAnsi="Arial"/>
                <w:color w:val="1A1A1A"/>
                <w:sz w:val="18"/>
              </w:rPr>
              <w:t>Planning</w:t>
            </w:r>
          </w:p>
        </w:tc>
        <w:tc>
          <w:tcPr>
            <w:tcW w:w="3264" w:type="dxa"/>
          </w:tcPr>
          <w:p w14:paraId="44C3D941" w14:textId="77777777" w:rsidR="00DF6DFB" w:rsidRDefault="00000000">
            <w:r>
              <w:rPr>
                <w:rFonts w:ascii="Arial" w:eastAsia="Arial" w:hAnsi="Arial"/>
                <w:color w:val="1A1A1A"/>
                <w:sz w:val="18"/>
              </w:rPr>
              <w:t>Every cluster is scored against Census, OSM/PMGSY gap, MPLADS/PMGSY investment already present, NFHS vulnerability, seasonal rain.</w:t>
            </w:r>
          </w:p>
        </w:tc>
        <w:tc>
          <w:tcPr>
            <w:tcW w:w="3264" w:type="dxa"/>
          </w:tcPr>
          <w:p w14:paraId="2872602A" w14:textId="77777777" w:rsidR="00DF6DFB" w:rsidRDefault="00000000">
            <w:r>
              <w:rPr>
                <w:rFonts w:ascii="Arial" w:eastAsia="Arial" w:hAnsi="Arial"/>
                <w:color w:val="1A1A1A"/>
                <w:sz w:val="18"/>
              </w:rPr>
              <w:t>Executive Engineer / planning cell</w:t>
            </w:r>
          </w:p>
        </w:tc>
      </w:tr>
      <w:tr w:rsidR="00DF6DFB" w14:paraId="2044AFBE" w14:textId="77777777">
        <w:trPr>
          <w:jc w:val="center"/>
        </w:trPr>
        <w:tc>
          <w:tcPr>
            <w:tcW w:w="3264" w:type="dxa"/>
          </w:tcPr>
          <w:p w14:paraId="1B2D81E3" w14:textId="77777777" w:rsidR="00DF6DFB" w:rsidRDefault="00000000">
            <w:r>
              <w:rPr>
                <w:rFonts w:ascii="Arial" w:eastAsia="Arial" w:hAnsi="Arial"/>
                <w:color w:val="1A1A1A"/>
                <w:sz w:val="18"/>
              </w:rPr>
              <w:t>National</w:t>
            </w:r>
          </w:p>
        </w:tc>
        <w:tc>
          <w:tcPr>
            <w:tcW w:w="3264" w:type="dxa"/>
          </w:tcPr>
          <w:p w14:paraId="3BDC989D" w14:textId="77777777" w:rsidR="00DF6DFB" w:rsidRDefault="00000000">
            <w:r>
              <w:rPr>
                <w:rFonts w:ascii="Arial" w:eastAsia="Arial" w:hAnsi="Arial"/>
                <w:color w:val="1A1A1A"/>
                <w:sz w:val="18"/>
              </w:rPr>
              <w:t>Two tenants (Delhi PWD + Rajasthan PWD) share one protocol. Ranked shelf of works. 12-line ministry note. DPG, not two bots.</w:t>
            </w:r>
          </w:p>
        </w:tc>
        <w:tc>
          <w:tcPr>
            <w:tcW w:w="3264" w:type="dxa"/>
          </w:tcPr>
          <w:p w14:paraId="18D78CE3" w14:textId="77777777" w:rsidR="00DF6DFB" w:rsidRDefault="00000000">
            <w:r>
              <w:rPr>
                <w:rFonts w:ascii="Arial" w:eastAsia="Arial" w:hAnsi="Arial"/>
                <w:color w:val="1A1A1A"/>
                <w:sz w:val="18"/>
              </w:rPr>
              <w:t>MoHUA / MoRTH / NITI / CPWD-style view</w:t>
            </w:r>
          </w:p>
        </w:tc>
      </w:tr>
    </w:tbl>
    <w:p w14:paraId="0616C63F" w14:textId="77777777" w:rsidR="00DF6DFB" w:rsidRDefault="00DF6DFB"/>
    <w:p w14:paraId="32C01789" w14:textId="77777777" w:rsidR="00DF6DFB" w:rsidRDefault="00000000">
      <w:pPr>
        <w:spacing w:after="160"/>
      </w:pPr>
      <w:r>
        <w:rPr>
          <w:rFonts w:ascii="Arial" w:eastAsia="Arial" w:hAnsi="Arial"/>
          <w:color w:val="1A1A1A"/>
        </w:rPr>
        <w:t>If layer 2 or 3 is missing on 30 Sep, we do not have a Track 1 submission. We have last year's product.</w:t>
      </w:r>
    </w:p>
    <w:p w14:paraId="0E53A289" w14:textId="77777777" w:rsidR="00DF6DFB" w:rsidRDefault="00000000" w:rsidP="000766E2">
      <w:pPr>
        <w:spacing w:before="200" w:after="120"/>
        <w:ind w:firstLine="360"/>
      </w:pPr>
      <w:r>
        <w:rPr>
          <w:rFonts w:ascii="Arial" w:eastAsia="Arial" w:hAnsi="Arial"/>
          <w:b/>
          <w:color w:val="1B2A4A"/>
          <w:sz w:val="26"/>
        </w:rPr>
        <w:t>2.2 In scope for 30 September</w:t>
      </w:r>
    </w:p>
    <w:p w14:paraId="398F2B5A" w14:textId="77777777" w:rsidR="00DF6DFB" w:rsidRDefault="00000000">
      <w:pPr>
        <w:spacing w:after="60"/>
        <w:ind w:left="360"/>
      </w:pPr>
      <w:r>
        <w:rPr>
          <w:rFonts w:ascii="Arial" w:eastAsia="Arial" w:hAnsi="Arial"/>
          <w:color w:val="1A1A1A"/>
        </w:rPr>
        <w:t>– Two tenants: Delhi (New Delhi, South Delhi, East Delhi) and Rajasthan (Jaipur, Jodhpur, Barmer).</w:t>
      </w:r>
    </w:p>
    <w:p w14:paraId="447EDD68" w14:textId="77777777" w:rsidR="00DF6DFB" w:rsidRDefault="00000000">
      <w:pPr>
        <w:spacing w:after="60"/>
        <w:ind w:left="360"/>
      </w:pPr>
      <w:r>
        <w:rPr>
          <w:rFonts w:ascii="Arial" w:eastAsia="Arial" w:hAnsi="Arial"/>
          <w:color w:val="1A1A1A"/>
        </w:rPr>
        <w:t>– Channels: WhatsApp Business Cloud API if a number is ready; always a public web form that mimics the WhatsApp payload so judges can use the live URL without our phone.</w:t>
      </w:r>
    </w:p>
    <w:p w14:paraId="5200C415" w14:textId="77777777" w:rsidR="00DF6DFB" w:rsidRDefault="00000000">
      <w:pPr>
        <w:spacing w:after="60"/>
        <w:ind w:left="360"/>
      </w:pPr>
      <w:r>
        <w:rPr>
          <w:rFonts w:ascii="Arial" w:eastAsia="Arial" w:hAnsi="Arial"/>
          <w:color w:val="1A1A1A"/>
        </w:rPr>
        <w:t>– Languages in demo: Hindi, English, plus one Rajasthani voice/text path (Marwari labelled; speech falls back to Hindi STT + Gemini). Punjabi optional if it costs nothing.</w:t>
      </w:r>
    </w:p>
    <w:p w14:paraId="026F49A7" w14:textId="77777777" w:rsidR="00DF6DFB" w:rsidRDefault="00000000">
      <w:pPr>
        <w:spacing w:after="60"/>
        <w:ind w:left="360"/>
      </w:pPr>
      <w:r>
        <w:rPr>
          <w:rFonts w:ascii="Arial" w:eastAsia="Arial" w:hAnsi="Arial"/>
          <w:color w:val="1A1A1A"/>
        </w:rPr>
        <w:t>– Gemini multimodal on photo/video. Cloud Speech-to-Text. Cloud Translation. Vertex-hosted scoring service or BigQuery SQL score + Gemini note-writer.</w:t>
      </w:r>
    </w:p>
    <w:p w14:paraId="02692DFD" w14:textId="77777777" w:rsidR="00DF6DFB" w:rsidRDefault="00000000">
      <w:pPr>
        <w:spacing w:after="60"/>
        <w:ind w:left="360"/>
      </w:pPr>
      <w:r>
        <w:rPr>
          <w:rFonts w:ascii="Arial" w:eastAsia="Arial" w:hAnsi="Arial"/>
          <w:color w:val="1A1A1A"/>
        </w:rPr>
        <w:lastRenderedPageBreak/>
        <w:t>– Maps: Google Maps JavaScript + our GeoJSON overlays. Not a GIS science fair.</w:t>
      </w:r>
    </w:p>
    <w:p w14:paraId="1815FDBC" w14:textId="77777777" w:rsidR="00DF6DFB" w:rsidRDefault="00000000">
      <w:pPr>
        <w:spacing w:after="60"/>
        <w:ind w:left="360"/>
      </w:pPr>
      <w:r>
        <w:rPr>
          <w:rFonts w:ascii="Arial" w:eastAsia="Arial" w:hAnsi="Arial"/>
          <w:color w:val="1A1A1A"/>
        </w:rPr>
        <w:t>– Live Cloud Run URL. Public GitHub. 3–5 min video. 10–12 slides.</w:t>
      </w:r>
    </w:p>
    <w:p w14:paraId="1EB3CFF7" w14:textId="77777777" w:rsidR="00DF6DFB" w:rsidRDefault="00000000" w:rsidP="000766E2">
      <w:pPr>
        <w:spacing w:before="200" w:after="120"/>
        <w:ind w:firstLine="360"/>
      </w:pPr>
      <w:r>
        <w:rPr>
          <w:rFonts w:ascii="Arial" w:eastAsia="Arial" w:hAnsi="Arial"/>
          <w:b/>
          <w:color w:val="1B2A4A"/>
          <w:sz w:val="26"/>
        </w:rPr>
        <w:t>2.3 Out of scope</w:t>
      </w:r>
    </w:p>
    <w:p w14:paraId="733DEB32" w14:textId="77777777" w:rsidR="00DF6DFB" w:rsidRDefault="00000000">
      <w:pPr>
        <w:spacing w:after="60"/>
        <w:ind w:left="360"/>
      </w:pPr>
      <w:r>
        <w:rPr>
          <w:rFonts w:ascii="Arial" w:eastAsia="Arial" w:hAnsi="Arial"/>
          <w:color w:val="1A1A1A"/>
        </w:rPr>
        <w:t>– Write-access to PWD Sewa, eSAKSHI, CCTNS, Gati Shakti, NIC applications.</w:t>
      </w:r>
    </w:p>
    <w:p w14:paraId="2974DB32" w14:textId="77777777" w:rsidR="00DF6DFB" w:rsidRDefault="00000000">
      <w:pPr>
        <w:spacing w:after="60"/>
        <w:ind w:left="360"/>
      </w:pPr>
      <w:r>
        <w:rPr>
          <w:rFonts w:ascii="Arial" w:eastAsia="Arial" w:hAnsi="Arial"/>
          <w:color w:val="1A1A1A"/>
        </w:rPr>
        <w:t>– All 33 Rajasthan districts, all Delhi divisions, CPWD national rollout.</w:t>
      </w:r>
    </w:p>
    <w:p w14:paraId="0309D4BA" w14:textId="77777777" w:rsidR="00DF6DFB" w:rsidRDefault="00000000">
      <w:pPr>
        <w:spacing w:after="60"/>
        <w:ind w:left="360"/>
      </w:pPr>
      <w:r>
        <w:rPr>
          <w:rFonts w:ascii="Arial" w:eastAsia="Arial" w:hAnsi="Arial"/>
          <w:color w:val="1A1A1A"/>
        </w:rPr>
        <w:t>– WCD / AHD features, payments, UPI, Aadhaar eKYC, login with Parichay.</w:t>
      </w:r>
    </w:p>
    <w:p w14:paraId="2B328298" w14:textId="77777777" w:rsidR="00DF6DFB" w:rsidRDefault="00000000">
      <w:pPr>
        <w:spacing w:after="60"/>
        <w:ind w:left="360"/>
      </w:pPr>
      <w:r>
        <w:rPr>
          <w:rFonts w:ascii="Arial" w:eastAsia="Arial" w:hAnsi="Arial"/>
          <w:color w:val="1A1A1A"/>
        </w:rPr>
        <w:t>– Custom LLM training, federated-learning research paper, blockchain, tokens.</w:t>
      </w:r>
    </w:p>
    <w:p w14:paraId="4BC8BC57" w14:textId="77777777" w:rsidR="00DF6DFB" w:rsidRDefault="00000000">
      <w:pPr>
        <w:spacing w:after="60"/>
        <w:ind w:left="360"/>
      </w:pPr>
      <w:r>
        <w:rPr>
          <w:rFonts w:ascii="Arial" w:eastAsia="Arial" w:hAnsi="Arial"/>
          <w:color w:val="1A1A1A"/>
        </w:rPr>
        <w:t>– Officer mobile native apps. Officer actions are web + optional WhatsApp buttons.</w:t>
      </w:r>
    </w:p>
    <w:p w14:paraId="6EEE2C25" w14:textId="77777777" w:rsidR="00DF6DFB" w:rsidRDefault="00000000">
      <w:pPr>
        <w:spacing w:after="60"/>
        <w:ind w:left="360"/>
      </w:pPr>
      <w:r>
        <w:rPr>
          <w:rFonts w:ascii="Arial" w:eastAsia="Arial" w:hAnsi="Arial"/>
          <w:color w:val="1A1A1A"/>
        </w:rPr>
        <w:t>– Perfect Marwari ASR. We label confidence. We do not fake a language model we do not have.</w:t>
      </w:r>
    </w:p>
    <w:p w14:paraId="42207FC7" w14:textId="77777777" w:rsidR="00DF6DFB" w:rsidRDefault="00000000">
      <w:pPr>
        <w:spacing w:before="320" w:after="120"/>
      </w:pPr>
      <w:r>
        <w:rPr>
          <w:rFonts w:ascii="Arial" w:eastAsia="Arial" w:hAnsi="Arial"/>
          <w:b/>
          <w:color w:val="1B2A4A"/>
          <w:sz w:val="32"/>
        </w:rPr>
        <w:t>3. Rubric map — every feature exists to score a box</w:t>
      </w:r>
    </w:p>
    <w:p w14:paraId="73D2C457" w14:textId="77777777" w:rsidR="00DF6DFB" w:rsidRDefault="00000000">
      <w:pPr>
        <w:spacing w:after="160"/>
      </w:pPr>
      <w:r>
        <w:rPr>
          <w:rFonts w:ascii="Arial" w:eastAsia="Arial" w:hAnsi="Arial"/>
          <w:color w:val="1A1A1A"/>
        </w:rPr>
        <w:t>Judges score five boxes. Build only what moves a box.</w:t>
      </w:r>
    </w:p>
    <w:tbl>
      <w:tblPr>
        <w:tblStyle w:val="TableGrid"/>
        <w:tblW w:w="0" w:type="auto"/>
        <w:jc w:val="center"/>
        <w:tblLook w:val="04A0" w:firstRow="1" w:lastRow="0" w:firstColumn="1" w:lastColumn="0" w:noHBand="0" w:noVBand="1"/>
      </w:tblPr>
      <w:tblGrid>
        <w:gridCol w:w="2448"/>
        <w:gridCol w:w="2448"/>
        <w:gridCol w:w="2448"/>
        <w:gridCol w:w="2448"/>
      </w:tblGrid>
      <w:tr w:rsidR="00DF6DFB" w14:paraId="0E181741" w14:textId="77777777">
        <w:trPr>
          <w:jc w:val="center"/>
        </w:trPr>
        <w:tc>
          <w:tcPr>
            <w:tcW w:w="2448" w:type="dxa"/>
            <w:shd w:val="clear" w:color="auto" w:fill="1B2A4A"/>
          </w:tcPr>
          <w:p w14:paraId="77C32FA5" w14:textId="77777777" w:rsidR="00DF6DFB" w:rsidRDefault="00000000">
            <w:r>
              <w:rPr>
                <w:rFonts w:ascii="Arial" w:eastAsia="Arial" w:hAnsi="Arial"/>
                <w:b/>
                <w:color w:val="FFFFFF"/>
                <w:sz w:val="18"/>
              </w:rPr>
              <w:t>Box</w:t>
            </w:r>
          </w:p>
        </w:tc>
        <w:tc>
          <w:tcPr>
            <w:tcW w:w="2448" w:type="dxa"/>
            <w:shd w:val="clear" w:color="auto" w:fill="1B2A4A"/>
          </w:tcPr>
          <w:p w14:paraId="1607B877" w14:textId="77777777" w:rsidR="00DF6DFB" w:rsidRDefault="00000000">
            <w:r>
              <w:rPr>
                <w:rFonts w:ascii="Arial" w:eastAsia="Arial" w:hAnsi="Arial"/>
                <w:b/>
                <w:color w:val="FFFFFF"/>
                <w:sz w:val="18"/>
              </w:rPr>
              <w:t>Wt</w:t>
            </w:r>
          </w:p>
        </w:tc>
        <w:tc>
          <w:tcPr>
            <w:tcW w:w="2448" w:type="dxa"/>
            <w:shd w:val="clear" w:color="auto" w:fill="1B2A4A"/>
          </w:tcPr>
          <w:p w14:paraId="413C79E2" w14:textId="77777777" w:rsidR="00DF6DFB" w:rsidRDefault="00000000">
            <w:r>
              <w:rPr>
                <w:rFonts w:ascii="Arial" w:eastAsia="Arial" w:hAnsi="Arial"/>
                <w:b/>
                <w:color w:val="FFFFFF"/>
                <w:sz w:val="18"/>
              </w:rPr>
              <w:t>What NirmanGrid shows</w:t>
            </w:r>
          </w:p>
        </w:tc>
        <w:tc>
          <w:tcPr>
            <w:tcW w:w="2448" w:type="dxa"/>
            <w:shd w:val="clear" w:color="auto" w:fill="1B2A4A"/>
          </w:tcPr>
          <w:p w14:paraId="481CA5F9" w14:textId="77777777" w:rsidR="00DF6DFB" w:rsidRDefault="00000000">
            <w:r>
              <w:rPr>
                <w:rFonts w:ascii="Arial" w:eastAsia="Arial" w:hAnsi="Arial"/>
                <w:b/>
                <w:color w:val="FFFFFF"/>
                <w:sz w:val="18"/>
              </w:rPr>
              <w:t>What would fail the box</w:t>
            </w:r>
          </w:p>
        </w:tc>
      </w:tr>
      <w:tr w:rsidR="00DF6DFB" w14:paraId="31CEED6B" w14:textId="77777777">
        <w:trPr>
          <w:jc w:val="center"/>
        </w:trPr>
        <w:tc>
          <w:tcPr>
            <w:tcW w:w="2448" w:type="dxa"/>
          </w:tcPr>
          <w:p w14:paraId="4D40CB44" w14:textId="77777777" w:rsidR="00DF6DFB" w:rsidRDefault="00000000">
            <w:r>
              <w:rPr>
                <w:rFonts w:ascii="Arial" w:eastAsia="Arial" w:hAnsi="Arial"/>
                <w:color w:val="1A1A1A"/>
                <w:sz w:val="18"/>
              </w:rPr>
              <w:t>Problem–solution fit</w:t>
            </w:r>
          </w:p>
        </w:tc>
        <w:tc>
          <w:tcPr>
            <w:tcW w:w="2448" w:type="dxa"/>
          </w:tcPr>
          <w:p w14:paraId="49C2C173" w14:textId="77777777" w:rsidR="00DF6DFB" w:rsidRDefault="00000000">
            <w:r>
              <w:rPr>
                <w:rFonts w:ascii="Arial" w:eastAsia="Arial" w:hAnsi="Arial"/>
                <w:color w:val="1A1A1A"/>
                <w:sz w:val="18"/>
              </w:rPr>
              <w:t>20%</w:t>
            </w:r>
          </w:p>
        </w:tc>
        <w:tc>
          <w:tcPr>
            <w:tcW w:w="2448" w:type="dxa"/>
          </w:tcPr>
          <w:p w14:paraId="4F843922" w14:textId="77777777" w:rsidR="00DF6DFB" w:rsidRDefault="00000000">
            <w:r>
              <w:rPr>
                <w:rFonts w:ascii="Arial" w:eastAsia="Arial" w:hAnsi="Arial"/>
                <w:color w:val="1A1A1A"/>
                <w:sz w:val="18"/>
              </w:rPr>
              <w:t>Citizen development request → ranked work for a national planner. Matches the written challenge.</w:t>
            </w:r>
          </w:p>
        </w:tc>
        <w:tc>
          <w:tcPr>
            <w:tcW w:w="2448" w:type="dxa"/>
          </w:tcPr>
          <w:p w14:paraId="1E90BDD2" w14:textId="77777777" w:rsidR="00DF6DFB" w:rsidRDefault="00000000">
            <w:r>
              <w:rPr>
                <w:rFonts w:ascii="Arial" w:eastAsia="Arial" w:hAnsi="Arial"/>
                <w:color w:val="1A1A1A"/>
                <w:sz w:val="18"/>
              </w:rPr>
              <w:t>A PWD complaint desk with no investment-plan join.</w:t>
            </w:r>
          </w:p>
        </w:tc>
      </w:tr>
      <w:tr w:rsidR="00DF6DFB" w14:paraId="4ABDBA8C" w14:textId="77777777">
        <w:trPr>
          <w:jc w:val="center"/>
        </w:trPr>
        <w:tc>
          <w:tcPr>
            <w:tcW w:w="2448" w:type="dxa"/>
          </w:tcPr>
          <w:p w14:paraId="6A76EA53" w14:textId="77777777" w:rsidR="00DF6DFB" w:rsidRDefault="00000000">
            <w:r>
              <w:rPr>
                <w:rFonts w:ascii="Arial" w:eastAsia="Arial" w:hAnsi="Arial"/>
                <w:color w:val="1A1A1A"/>
                <w:sz w:val="18"/>
              </w:rPr>
              <w:t>AI / technical execution</w:t>
            </w:r>
          </w:p>
        </w:tc>
        <w:tc>
          <w:tcPr>
            <w:tcW w:w="2448" w:type="dxa"/>
          </w:tcPr>
          <w:p w14:paraId="6F0864CA" w14:textId="77777777" w:rsidR="00DF6DFB" w:rsidRDefault="00000000">
            <w:r>
              <w:rPr>
                <w:rFonts w:ascii="Arial" w:eastAsia="Arial" w:hAnsi="Arial"/>
                <w:color w:val="1A1A1A"/>
                <w:sz w:val="18"/>
              </w:rPr>
              <w:t>25%</w:t>
            </w:r>
          </w:p>
        </w:tc>
        <w:tc>
          <w:tcPr>
            <w:tcW w:w="2448" w:type="dxa"/>
          </w:tcPr>
          <w:p w14:paraId="300F9624" w14:textId="77777777" w:rsidR="00DF6DFB" w:rsidRDefault="00000000">
            <w:r>
              <w:rPr>
                <w:rFonts w:ascii="Arial" w:eastAsia="Arial" w:hAnsi="Arial"/>
                <w:color w:val="1A1A1A"/>
                <w:sz w:val="18"/>
              </w:rPr>
              <w:t>Gemini vision+language does classification and the ministry note. STT/Translation do Indic intake. Score is computed, not chatted.</w:t>
            </w:r>
          </w:p>
        </w:tc>
        <w:tc>
          <w:tcPr>
            <w:tcW w:w="2448" w:type="dxa"/>
          </w:tcPr>
          <w:p w14:paraId="60FFA730" w14:textId="77777777" w:rsidR="00DF6DFB" w:rsidRDefault="00000000">
            <w:r>
              <w:rPr>
                <w:rFonts w:ascii="Arial" w:eastAsia="Arial" w:hAnsi="Arial"/>
                <w:color w:val="1A1A1A"/>
                <w:sz w:val="18"/>
              </w:rPr>
              <w:t>A wrapper that asks Gemini 'what should we build?' on empty context.</w:t>
            </w:r>
          </w:p>
        </w:tc>
      </w:tr>
      <w:tr w:rsidR="00DF6DFB" w14:paraId="476D922F" w14:textId="77777777">
        <w:trPr>
          <w:jc w:val="center"/>
        </w:trPr>
        <w:tc>
          <w:tcPr>
            <w:tcW w:w="2448" w:type="dxa"/>
          </w:tcPr>
          <w:p w14:paraId="6BAA6C17" w14:textId="77777777" w:rsidR="00DF6DFB" w:rsidRDefault="00000000">
            <w:r>
              <w:rPr>
                <w:rFonts w:ascii="Arial" w:eastAsia="Arial" w:hAnsi="Arial"/>
                <w:color w:val="1A1A1A"/>
                <w:sz w:val="18"/>
              </w:rPr>
              <w:t>Depth &amp; reach across India</w:t>
            </w:r>
          </w:p>
        </w:tc>
        <w:tc>
          <w:tcPr>
            <w:tcW w:w="2448" w:type="dxa"/>
          </w:tcPr>
          <w:p w14:paraId="0401A964" w14:textId="77777777" w:rsidR="00DF6DFB" w:rsidRDefault="00000000">
            <w:r>
              <w:rPr>
                <w:rFonts w:ascii="Arial" w:eastAsia="Arial" w:hAnsi="Arial"/>
                <w:color w:val="1A1A1A"/>
                <w:sz w:val="18"/>
              </w:rPr>
              <w:t>20%</w:t>
            </w:r>
          </w:p>
        </w:tc>
        <w:tc>
          <w:tcPr>
            <w:tcW w:w="2448" w:type="dxa"/>
          </w:tcPr>
          <w:p w14:paraId="4ECC1EB2" w14:textId="77777777" w:rsidR="00DF6DFB" w:rsidRDefault="00000000">
            <w:r>
              <w:rPr>
                <w:rFonts w:ascii="Arial" w:eastAsia="Arial" w:hAnsi="Arial"/>
                <w:color w:val="1A1A1A"/>
                <w:sz w:val="18"/>
              </w:rPr>
              <w:t>Two states, one protocol, third state is a config file. Languages are first-class.</w:t>
            </w:r>
          </w:p>
        </w:tc>
        <w:tc>
          <w:tcPr>
            <w:tcW w:w="2448" w:type="dxa"/>
          </w:tcPr>
          <w:p w14:paraId="07C26371" w14:textId="77777777" w:rsidR="00DF6DFB" w:rsidRDefault="00000000">
            <w:r>
              <w:rPr>
                <w:rFonts w:ascii="Arial" w:eastAsia="Arial" w:hAnsi="Arial"/>
                <w:color w:val="1A1A1A"/>
                <w:sz w:val="18"/>
              </w:rPr>
              <w:t>Delhi-only map.</w:t>
            </w:r>
          </w:p>
        </w:tc>
      </w:tr>
      <w:tr w:rsidR="00DF6DFB" w14:paraId="642E9E3A" w14:textId="77777777">
        <w:trPr>
          <w:jc w:val="center"/>
        </w:trPr>
        <w:tc>
          <w:tcPr>
            <w:tcW w:w="2448" w:type="dxa"/>
          </w:tcPr>
          <w:p w14:paraId="518DEE63" w14:textId="77777777" w:rsidR="00DF6DFB" w:rsidRDefault="00000000">
            <w:r>
              <w:rPr>
                <w:rFonts w:ascii="Arial" w:eastAsia="Arial" w:hAnsi="Arial"/>
                <w:color w:val="1A1A1A"/>
                <w:sz w:val="18"/>
              </w:rPr>
              <w:t>Impact potential</w:t>
            </w:r>
          </w:p>
        </w:tc>
        <w:tc>
          <w:tcPr>
            <w:tcW w:w="2448" w:type="dxa"/>
          </w:tcPr>
          <w:p w14:paraId="4CFF3996" w14:textId="77777777" w:rsidR="00DF6DFB" w:rsidRDefault="00000000">
            <w:r>
              <w:rPr>
                <w:rFonts w:ascii="Arial" w:eastAsia="Arial" w:hAnsi="Arial"/>
                <w:color w:val="1A1A1A"/>
                <w:sz w:val="18"/>
              </w:rPr>
              <w:t>15%</w:t>
            </w:r>
          </w:p>
        </w:tc>
        <w:tc>
          <w:tcPr>
            <w:tcW w:w="2448" w:type="dxa"/>
          </w:tcPr>
          <w:p w14:paraId="7650FF5D" w14:textId="77777777" w:rsidR="00DF6DFB" w:rsidRDefault="00000000">
            <w:r>
              <w:rPr>
                <w:rFonts w:ascii="Arial" w:eastAsia="Arial" w:hAnsi="Arial"/>
                <w:color w:val="1A1A1A"/>
                <w:sz w:val="18"/>
              </w:rPr>
              <w:t>Beneficiary count from Census around each cluster. Category mix from real Sewa public totals.</w:t>
            </w:r>
          </w:p>
        </w:tc>
        <w:tc>
          <w:tcPr>
            <w:tcW w:w="2448" w:type="dxa"/>
          </w:tcPr>
          <w:p w14:paraId="1C6184C1" w14:textId="77777777" w:rsidR="00DF6DFB" w:rsidRDefault="00000000">
            <w:r>
              <w:rPr>
                <w:rFonts w:ascii="Arial" w:eastAsia="Arial" w:hAnsi="Arial"/>
                <w:color w:val="1A1A1A"/>
                <w:sz w:val="18"/>
              </w:rPr>
              <w:t>Vague 'millions of citizens' with no number on the cluster.</w:t>
            </w:r>
          </w:p>
        </w:tc>
      </w:tr>
      <w:tr w:rsidR="00DF6DFB" w14:paraId="0F7F0268" w14:textId="77777777">
        <w:trPr>
          <w:jc w:val="center"/>
        </w:trPr>
        <w:tc>
          <w:tcPr>
            <w:tcW w:w="2448" w:type="dxa"/>
          </w:tcPr>
          <w:p w14:paraId="6B790729" w14:textId="77777777" w:rsidR="00DF6DFB" w:rsidRDefault="00000000">
            <w:r>
              <w:rPr>
                <w:rFonts w:ascii="Arial" w:eastAsia="Arial" w:hAnsi="Arial"/>
                <w:color w:val="1A1A1A"/>
                <w:sz w:val="18"/>
              </w:rPr>
              <w:t>Deployability &amp; scalability</w:t>
            </w:r>
          </w:p>
        </w:tc>
        <w:tc>
          <w:tcPr>
            <w:tcW w:w="2448" w:type="dxa"/>
          </w:tcPr>
          <w:p w14:paraId="1D14A5E9" w14:textId="77777777" w:rsidR="00DF6DFB" w:rsidRDefault="00000000">
            <w:r>
              <w:rPr>
                <w:rFonts w:ascii="Arial" w:eastAsia="Arial" w:hAnsi="Arial"/>
                <w:color w:val="1A1A1A"/>
                <w:sz w:val="18"/>
              </w:rPr>
              <w:t>20%</w:t>
            </w:r>
          </w:p>
        </w:tc>
        <w:tc>
          <w:tcPr>
            <w:tcW w:w="2448" w:type="dxa"/>
          </w:tcPr>
          <w:p w14:paraId="3C2D926B" w14:textId="77777777" w:rsidR="00DF6DFB" w:rsidRDefault="00000000">
            <w:r>
              <w:rPr>
                <w:rFonts w:ascii="Arial" w:eastAsia="Arial" w:hAnsi="Arial"/>
                <w:color w:val="1A1A1A"/>
                <w:sz w:val="18"/>
              </w:rPr>
              <w:t>90-day path already written for Rajasthan PWD. Cloud Run. Sample-to-live data swap is one flag. Sits beside Sewa / Know Your Road / MPLADS, does not replace them.</w:t>
            </w:r>
          </w:p>
        </w:tc>
        <w:tc>
          <w:tcPr>
            <w:tcW w:w="2448" w:type="dxa"/>
          </w:tcPr>
          <w:p w14:paraId="3B56E43E" w14:textId="77777777" w:rsidR="00DF6DFB" w:rsidRDefault="00000000">
            <w:r>
              <w:rPr>
                <w:rFonts w:ascii="Arial" w:eastAsia="Arial" w:hAnsi="Arial"/>
                <w:color w:val="1A1A1A"/>
                <w:sz w:val="18"/>
              </w:rPr>
              <w:t>Rewrite-the-department fantasy.</w:t>
            </w:r>
          </w:p>
        </w:tc>
      </w:tr>
    </w:tbl>
    <w:p w14:paraId="168C0821" w14:textId="77777777" w:rsidR="00DF6DFB" w:rsidRDefault="00DF6DFB"/>
    <w:p w14:paraId="7973C208" w14:textId="77777777" w:rsidR="000766E2" w:rsidRDefault="000766E2">
      <w:pPr>
        <w:rPr>
          <w:rFonts w:ascii="Arial" w:eastAsia="Arial" w:hAnsi="Arial"/>
          <w:b/>
          <w:color w:val="1B2A4A"/>
          <w:sz w:val="32"/>
        </w:rPr>
      </w:pPr>
      <w:r>
        <w:rPr>
          <w:rFonts w:ascii="Arial" w:eastAsia="Arial" w:hAnsi="Arial"/>
          <w:b/>
          <w:color w:val="1B2A4A"/>
          <w:sz w:val="32"/>
        </w:rPr>
        <w:br w:type="page"/>
      </w:r>
    </w:p>
    <w:p w14:paraId="1520A43F" w14:textId="0C677EAF" w:rsidR="00DF6DFB" w:rsidRDefault="00000000">
      <w:pPr>
        <w:spacing w:before="320" w:after="120"/>
      </w:pPr>
      <w:r>
        <w:rPr>
          <w:rFonts w:ascii="Arial" w:eastAsia="Arial" w:hAnsi="Arial"/>
          <w:b/>
          <w:color w:val="1B2A4A"/>
          <w:sz w:val="32"/>
        </w:rPr>
        <w:lastRenderedPageBreak/>
        <w:t>4. Ten-slide pitch — mapped to the rubric</w:t>
      </w:r>
    </w:p>
    <w:p w14:paraId="2049B897" w14:textId="77777777" w:rsidR="00DF6DFB" w:rsidRDefault="00000000">
      <w:pPr>
        <w:spacing w:after="160"/>
      </w:pPr>
      <w:r>
        <w:rPr>
          <w:rFonts w:ascii="Arial" w:eastAsia="Arial" w:hAnsi="Arial"/>
          <w:color w:val="1A1A1A"/>
        </w:rPr>
        <w:t>Deck file: NirmanGrid-Pitch.pptx. Twelve slides is the cap. We use ten. Do not add a team-hobby slide.</w:t>
      </w:r>
    </w:p>
    <w:tbl>
      <w:tblPr>
        <w:tblStyle w:val="TableGrid"/>
        <w:tblW w:w="0" w:type="auto"/>
        <w:jc w:val="center"/>
        <w:tblLook w:val="04A0" w:firstRow="1" w:lastRow="0" w:firstColumn="1" w:lastColumn="0" w:noHBand="0" w:noVBand="1"/>
      </w:tblPr>
      <w:tblGrid>
        <w:gridCol w:w="3264"/>
        <w:gridCol w:w="2265"/>
        <w:gridCol w:w="4263"/>
      </w:tblGrid>
      <w:tr w:rsidR="00DF6DFB" w14:paraId="2BB3C3BB" w14:textId="77777777" w:rsidTr="000766E2">
        <w:trPr>
          <w:jc w:val="center"/>
        </w:trPr>
        <w:tc>
          <w:tcPr>
            <w:tcW w:w="3264" w:type="dxa"/>
            <w:shd w:val="clear" w:color="auto" w:fill="1B2A4A"/>
          </w:tcPr>
          <w:p w14:paraId="473B3912" w14:textId="77777777" w:rsidR="00DF6DFB" w:rsidRDefault="00000000">
            <w:r>
              <w:rPr>
                <w:rFonts w:ascii="Arial" w:eastAsia="Arial" w:hAnsi="Arial"/>
                <w:b/>
                <w:color w:val="FFFFFF"/>
                <w:sz w:val="18"/>
              </w:rPr>
              <w:t>Slide</w:t>
            </w:r>
          </w:p>
        </w:tc>
        <w:tc>
          <w:tcPr>
            <w:tcW w:w="2265" w:type="dxa"/>
            <w:shd w:val="clear" w:color="auto" w:fill="1B2A4A"/>
          </w:tcPr>
          <w:p w14:paraId="46093491" w14:textId="77777777" w:rsidR="00DF6DFB" w:rsidRDefault="00000000">
            <w:r>
              <w:rPr>
                <w:rFonts w:ascii="Arial" w:eastAsia="Arial" w:hAnsi="Arial"/>
                <w:b/>
                <w:color w:val="FFFFFF"/>
                <w:sz w:val="18"/>
              </w:rPr>
              <w:t>Rubric weight it carries</w:t>
            </w:r>
          </w:p>
        </w:tc>
        <w:tc>
          <w:tcPr>
            <w:tcW w:w="4263" w:type="dxa"/>
            <w:shd w:val="clear" w:color="auto" w:fill="1B2A4A"/>
          </w:tcPr>
          <w:p w14:paraId="6A326E06" w14:textId="77777777" w:rsidR="00DF6DFB" w:rsidRDefault="00000000">
            <w:r>
              <w:rPr>
                <w:rFonts w:ascii="Arial" w:eastAsia="Arial" w:hAnsi="Arial"/>
                <w:b/>
                <w:color w:val="FFFFFF"/>
                <w:sz w:val="18"/>
              </w:rPr>
              <w:t>Must appear on the slide</w:t>
            </w:r>
          </w:p>
        </w:tc>
      </w:tr>
      <w:tr w:rsidR="00DF6DFB" w14:paraId="1461E04F" w14:textId="77777777" w:rsidTr="000766E2">
        <w:trPr>
          <w:jc w:val="center"/>
        </w:trPr>
        <w:tc>
          <w:tcPr>
            <w:tcW w:w="3264" w:type="dxa"/>
          </w:tcPr>
          <w:p w14:paraId="2A68B7D3" w14:textId="77777777" w:rsidR="00DF6DFB" w:rsidRDefault="00000000">
            <w:r>
              <w:rPr>
                <w:rFonts w:ascii="Arial" w:eastAsia="Arial" w:hAnsi="Arial"/>
                <w:color w:val="1A1A1A"/>
                <w:sz w:val="18"/>
              </w:rPr>
              <w:t>1 Title</w:t>
            </w:r>
          </w:p>
        </w:tc>
        <w:tc>
          <w:tcPr>
            <w:tcW w:w="2265" w:type="dxa"/>
          </w:tcPr>
          <w:p w14:paraId="0E60D9CB" w14:textId="77777777" w:rsidR="00DF6DFB" w:rsidRDefault="00000000">
            <w:r>
              <w:rPr>
                <w:rFonts w:ascii="Arial" w:eastAsia="Arial" w:hAnsi="Arial"/>
                <w:color w:val="1A1A1A"/>
                <w:sz w:val="18"/>
              </w:rPr>
              <w:t>Fit 5%</w:t>
            </w:r>
          </w:p>
        </w:tc>
        <w:tc>
          <w:tcPr>
            <w:tcW w:w="4263" w:type="dxa"/>
          </w:tcPr>
          <w:p w14:paraId="349006CE" w14:textId="77777777" w:rsidR="00DF6DFB" w:rsidRDefault="00000000">
            <w:r>
              <w:rPr>
                <w:rFonts w:ascii="Arial" w:eastAsia="Arial" w:hAnsi="Arial"/>
                <w:color w:val="1A1A1A"/>
                <w:sz w:val="18"/>
              </w:rPr>
              <w:t>NirmanGrid. Track 1. AppD AI. One line. 'Seeded with PWD Delhi; Rajasthan expansion in motion. Built in this window on Gemini + Vertex + public data.'</w:t>
            </w:r>
          </w:p>
        </w:tc>
      </w:tr>
      <w:tr w:rsidR="00DF6DFB" w14:paraId="58C9BAA5" w14:textId="77777777" w:rsidTr="000766E2">
        <w:trPr>
          <w:jc w:val="center"/>
        </w:trPr>
        <w:tc>
          <w:tcPr>
            <w:tcW w:w="3264" w:type="dxa"/>
          </w:tcPr>
          <w:p w14:paraId="09E6F784" w14:textId="77777777" w:rsidR="00DF6DFB" w:rsidRDefault="00000000">
            <w:r>
              <w:rPr>
                <w:rFonts w:ascii="Arial" w:eastAsia="Arial" w:hAnsi="Arial"/>
                <w:color w:val="1A1A1A"/>
                <w:sz w:val="18"/>
              </w:rPr>
              <w:t>2 The gap the brief named</w:t>
            </w:r>
          </w:p>
        </w:tc>
        <w:tc>
          <w:tcPr>
            <w:tcW w:w="2265" w:type="dxa"/>
          </w:tcPr>
          <w:p w14:paraId="7CB23AFF" w14:textId="77777777" w:rsidR="00DF6DFB" w:rsidRDefault="00000000">
            <w:r>
              <w:rPr>
                <w:rFonts w:ascii="Arial" w:eastAsia="Arial" w:hAnsi="Arial"/>
                <w:color w:val="1A1A1A"/>
                <w:sz w:val="18"/>
              </w:rPr>
              <w:t>Fit 15%</w:t>
            </w:r>
          </w:p>
        </w:tc>
        <w:tc>
          <w:tcPr>
            <w:tcW w:w="4263" w:type="dxa"/>
          </w:tcPr>
          <w:p w14:paraId="5C8E43BE" w14:textId="77777777" w:rsidR="00DF6DFB" w:rsidRDefault="00000000">
            <w:r>
              <w:rPr>
                <w:rFonts w:ascii="Arial" w:eastAsia="Arial" w:hAnsi="Arial"/>
                <w:color w:val="1A1A1A"/>
                <w:sz w:val="18"/>
              </w:rPr>
              <w:t>Requests live in Sewa / letters / WhatsApp / camps. Plans live in MPLADS / PWD budgets / PMGSY / Gati Shakti. No join. Misallocated works. Quote the official problem sentence.</w:t>
            </w:r>
          </w:p>
        </w:tc>
      </w:tr>
      <w:tr w:rsidR="00DF6DFB" w14:paraId="6F2C59C7" w14:textId="77777777" w:rsidTr="000766E2">
        <w:trPr>
          <w:jc w:val="center"/>
        </w:trPr>
        <w:tc>
          <w:tcPr>
            <w:tcW w:w="3264" w:type="dxa"/>
          </w:tcPr>
          <w:p w14:paraId="4E0A37FD" w14:textId="77777777" w:rsidR="00DF6DFB" w:rsidRDefault="00000000">
            <w:r>
              <w:rPr>
                <w:rFonts w:ascii="Arial" w:eastAsia="Arial" w:hAnsi="Arial"/>
                <w:color w:val="1A1A1A"/>
                <w:sz w:val="18"/>
              </w:rPr>
              <w:t>3 What we already know from the field</w:t>
            </w:r>
          </w:p>
        </w:tc>
        <w:tc>
          <w:tcPr>
            <w:tcW w:w="2265" w:type="dxa"/>
          </w:tcPr>
          <w:p w14:paraId="7912BBE6" w14:textId="77777777" w:rsidR="00DF6DFB" w:rsidRDefault="00000000">
            <w:r>
              <w:rPr>
                <w:rFonts w:ascii="Arial" w:eastAsia="Arial" w:hAnsi="Arial"/>
                <w:color w:val="1A1A1A"/>
                <w:sz w:val="18"/>
              </w:rPr>
              <w:t>Deploy 8%</w:t>
            </w:r>
          </w:p>
        </w:tc>
        <w:tc>
          <w:tcPr>
            <w:tcW w:w="4263" w:type="dxa"/>
          </w:tcPr>
          <w:p w14:paraId="5EBF6256" w14:textId="77777777" w:rsidR="00DF6DFB" w:rsidRDefault="00000000">
            <w:r>
              <w:rPr>
                <w:rFonts w:ascii="Arial" w:eastAsia="Arial" w:hAnsi="Arial"/>
                <w:color w:val="1A1A1A"/>
                <w:sz w:val="18"/>
              </w:rPr>
              <w:t>PWD Delhi seeded demo — infra query + workflow. Rajasthan 2-pager — 5 languages, 33 districts, 90-day path. Government is slow; the seed is real. We are not tourists in this problem.</w:t>
            </w:r>
          </w:p>
        </w:tc>
      </w:tr>
      <w:tr w:rsidR="00DF6DFB" w14:paraId="6ADBF6E8" w14:textId="77777777" w:rsidTr="000766E2">
        <w:trPr>
          <w:jc w:val="center"/>
        </w:trPr>
        <w:tc>
          <w:tcPr>
            <w:tcW w:w="3264" w:type="dxa"/>
          </w:tcPr>
          <w:p w14:paraId="137D0DA6" w14:textId="77777777" w:rsidR="00DF6DFB" w:rsidRDefault="00000000">
            <w:r>
              <w:rPr>
                <w:rFonts w:ascii="Arial" w:eastAsia="Arial" w:hAnsi="Arial"/>
                <w:color w:val="1A1A1A"/>
                <w:sz w:val="18"/>
              </w:rPr>
              <w:t>4 Product in one picture</w:t>
            </w:r>
          </w:p>
        </w:tc>
        <w:tc>
          <w:tcPr>
            <w:tcW w:w="2265" w:type="dxa"/>
          </w:tcPr>
          <w:p w14:paraId="3F815194" w14:textId="77777777" w:rsidR="00DF6DFB" w:rsidRDefault="00000000">
            <w:r>
              <w:rPr>
                <w:rFonts w:ascii="Arial" w:eastAsia="Arial" w:hAnsi="Arial"/>
                <w:color w:val="1A1A1A"/>
                <w:sz w:val="18"/>
              </w:rPr>
              <w:t>Fit 10% + Reach 5%</w:t>
            </w:r>
          </w:p>
        </w:tc>
        <w:tc>
          <w:tcPr>
            <w:tcW w:w="4263" w:type="dxa"/>
          </w:tcPr>
          <w:p w14:paraId="5F235E0D" w14:textId="77777777" w:rsidR="00DF6DFB" w:rsidRDefault="00000000">
            <w:r>
              <w:rPr>
                <w:rFonts w:ascii="Arial" w:eastAsia="Arial" w:hAnsi="Arial"/>
                <w:color w:val="1A1A1A"/>
                <w:sz w:val="18"/>
              </w:rPr>
              <w:t>Three layers diagram. Citizen → Field → Planning score → National ranked shelf. Two tenants visible.</w:t>
            </w:r>
          </w:p>
        </w:tc>
      </w:tr>
      <w:tr w:rsidR="00DF6DFB" w14:paraId="76EE11A9" w14:textId="77777777" w:rsidTr="000766E2">
        <w:trPr>
          <w:jc w:val="center"/>
        </w:trPr>
        <w:tc>
          <w:tcPr>
            <w:tcW w:w="3264" w:type="dxa"/>
          </w:tcPr>
          <w:p w14:paraId="139C087D" w14:textId="77777777" w:rsidR="00DF6DFB" w:rsidRDefault="00000000">
            <w:r>
              <w:rPr>
                <w:rFonts w:ascii="Arial" w:eastAsia="Arial" w:hAnsi="Arial"/>
                <w:color w:val="1A1A1A"/>
                <w:sz w:val="18"/>
              </w:rPr>
              <w:t>5 AI that changes the answer</w:t>
            </w:r>
          </w:p>
        </w:tc>
        <w:tc>
          <w:tcPr>
            <w:tcW w:w="2265" w:type="dxa"/>
          </w:tcPr>
          <w:p w14:paraId="63FE4D98" w14:textId="77777777" w:rsidR="00DF6DFB" w:rsidRDefault="00000000">
            <w:r>
              <w:rPr>
                <w:rFonts w:ascii="Arial" w:eastAsia="Arial" w:hAnsi="Arial"/>
                <w:color w:val="1A1A1A"/>
                <w:sz w:val="18"/>
              </w:rPr>
              <w:t>AI 20%</w:t>
            </w:r>
          </w:p>
        </w:tc>
        <w:tc>
          <w:tcPr>
            <w:tcW w:w="4263" w:type="dxa"/>
          </w:tcPr>
          <w:p w14:paraId="2DF3A42D" w14:textId="77777777" w:rsidR="00DF6DFB" w:rsidRDefault="00000000">
            <w:r>
              <w:rPr>
                <w:rFonts w:ascii="Arial" w:eastAsia="Arial" w:hAnsi="Arial"/>
                <w:color w:val="1A1A1A"/>
                <w:sz w:val="18"/>
              </w:rPr>
              <w:t>Photo in → Gemini type/severity/reason. Voice in → STT + Gemini. Score out → SQL weights, not an LLM vibe. Note out → Gemini writes 12 lines from the score breakdown. Show one real payload.</w:t>
            </w:r>
          </w:p>
        </w:tc>
      </w:tr>
      <w:tr w:rsidR="00DF6DFB" w14:paraId="0023E16A" w14:textId="77777777" w:rsidTr="000766E2">
        <w:trPr>
          <w:jc w:val="center"/>
        </w:trPr>
        <w:tc>
          <w:tcPr>
            <w:tcW w:w="3264" w:type="dxa"/>
          </w:tcPr>
          <w:p w14:paraId="26286CE5" w14:textId="77777777" w:rsidR="00DF6DFB" w:rsidRDefault="00000000">
            <w:r>
              <w:rPr>
                <w:rFonts w:ascii="Arial" w:eastAsia="Arial" w:hAnsi="Arial"/>
                <w:color w:val="1A1A1A"/>
                <w:sz w:val="18"/>
              </w:rPr>
              <w:t>6 Planning layer on public data</w:t>
            </w:r>
          </w:p>
        </w:tc>
        <w:tc>
          <w:tcPr>
            <w:tcW w:w="2265" w:type="dxa"/>
          </w:tcPr>
          <w:p w14:paraId="77E64143" w14:textId="77777777" w:rsidR="00DF6DFB" w:rsidRDefault="00000000">
            <w:r>
              <w:rPr>
                <w:rFonts w:ascii="Arial" w:eastAsia="Arial" w:hAnsi="Arial"/>
                <w:color w:val="1A1A1A"/>
                <w:sz w:val="18"/>
              </w:rPr>
              <w:t>AI 5% + Fit 5%</w:t>
            </w:r>
          </w:p>
        </w:tc>
        <w:tc>
          <w:tcPr>
            <w:tcW w:w="4263" w:type="dxa"/>
          </w:tcPr>
          <w:p w14:paraId="5762B0C2" w14:textId="77777777" w:rsidR="00DF6DFB" w:rsidRDefault="00000000">
            <w:r>
              <w:rPr>
                <w:rFonts w:ascii="Arial" w:eastAsia="Arial" w:hAnsi="Arial"/>
                <w:color w:val="1A1A1A"/>
                <w:sz w:val="18"/>
              </w:rPr>
              <w:t>Census 2011 PCA. OSM + PMGSY roads. MPLADS snapshot. NFHS-5 district. IMD rain. Table of sources with vintage. Label SAMPLE events.</w:t>
            </w:r>
          </w:p>
        </w:tc>
      </w:tr>
      <w:tr w:rsidR="00DF6DFB" w14:paraId="3AC3BFF6" w14:textId="77777777" w:rsidTr="000766E2">
        <w:trPr>
          <w:jc w:val="center"/>
        </w:trPr>
        <w:tc>
          <w:tcPr>
            <w:tcW w:w="3264" w:type="dxa"/>
          </w:tcPr>
          <w:p w14:paraId="7B8B584D" w14:textId="77777777" w:rsidR="00DF6DFB" w:rsidRDefault="00000000">
            <w:r>
              <w:rPr>
                <w:rFonts w:ascii="Arial" w:eastAsia="Arial" w:hAnsi="Arial"/>
                <w:color w:val="1A1A1A"/>
                <w:sz w:val="18"/>
              </w:rPr>
              <w:t>7 Live loop (the demo)</w:t>
            </w:r>
          </w:p>
        </w:tc>
        <w:tc>
          <w:tcPr>
            <w:tcW w:w="2265" w:type="dxa"/>
          </w:tcPr>
          <w:p w14:paraId="2BC7760A" w14:textId="77777777" w:rsidR="00DF6DFB" w:rsidRDefault="00000000">
            <w:r>
              <w:rPr>
                <w:rFonts w:ascii="Arial" w:eastAsia="Arial" w:hAnsi="Arial"/>
                <w:color w:val="1A1A1A"/>
                <w:sz w:val="18"/>
              </w:rPr>
              <w:t>AI + Deploy 10%</w:t>
            </w:r>
          </w:p>
        </w:tc>
        <w:tc>
          <w:tcPr>
            <w:tcW w:w="4263" w:type="dxa"/>
          </w:tcPr>
          <w:p w14:paraId="1E082D6F" w14:textId="77777777" w:rsidR="00DF6DFB" w:rsidRDefault="00000000">
            <w:r>
              <w:rPr>
                <w:rFonts w:ascii="Arial" w:eastAsia="Arial" w:hAnsi="Arial"/>
                <w:color w:val="1A1A1A"/>
                <w:sz w:val="18"/>
              </w:rPr>
              <w:t>Barmer voice note + culvert photo. Cluster of 9. Score 0.81. No sanctioned MPLADS/PMGSY work. National view ranks it #4. Officer approves elevation. Citizen gets Hindi/Marwari update.</w:t>
            </w:r>
          </w:p>
        </w:tc>
      </w:tr>
      <w:tr w:rsidR="00DF6DFB" w14:paraId="3B6B3D8F" w14:textId="77777777" w:rsidTr="000766E2">
        <w:trPr>
          <w:jc w:val="center"/>
        </w:trPr>
        <w:tc>
          <w:tcPr>
            <w:tcW w:w="3264" w:type="dxa"/>
          </w:tcPr>
          <w:p w14:paraId="02A80288" w14:textId="77777777" w:rsidR="00DF6DFB" w:rsidRDefault="00000000">
            <w:r>
              <w:rPr>
                <w:rFonts w:ascii="Arial" w:eastAsia="Arial" w:hAnsi="Arial"/>
                <w:color w:val="1A1A1A"/>
                <w:sz w:val="18"/>
              </w:rPr>
              <w:t>8 India reach and DPG shape</w:t>
            </w:r>
          </w:p>
        </w:tc>
        <w:tc>
          <w:tcPr>
            <w:tcW w:w="2265" w:type="dxa"/>
          </w:tcPr>
          <w:p w14:paraId="0275DDCC" w14:textId="77777777" w:rsidR="00DF6DFB" w:rsidRDefault="00000000">
            <w:r>
              <w:rPr>
                <w:rFonts w:ascii="Arial" w:eastAsia="Arial" w:hAnsi="Arial"/>
                <w:color w:val="1A1A1A"/>
                <w:sz w:val="18"/>
              </w:rPr>
              <w:t>Reach 15%</w:t>
            </w:r>
          </w:p>
        </w:tc>
        <w:tc>
          <w:tcPr>
            <w:tcW w:w="4263" w:type="dxa"/>
          </w:tcPr>
          <w:p w14:paraId="7ECA8C09" w14:textId="77777777" w:rsidR="00DF6DFB" w:rsidRDefault="00000000">
            <w:r>
              <w:rPr>
                <w:rFonts w:ascii="Arial" w:eastAsia="Arial" w:hAnsi="Arial"/>
                <w:color w:val="1A1A1A"/>
                <w:sz w:val="18"/>
              </w:rPr>
              <w:t>Delhi + Rajasthan tenants. Third state = new boundary file + language pack. BRICS line: same protocol, different language pack. Not a rewrite.</w:t>
            </w:r>
          </w:p>
        </w:tc>
      </w:tr>
      <w:tr w:rsidR="00DF6DFB" w14:paraId="6F1D7509" w14:textId="77777777" w:rsidTr="000766E2">
        <w:trPr>
          <w:jc w:val="center"/>
        </w:trPr>
        <w:tc>
          <w:tcPr>
            <w:tcW w:w="3264" w:type="dxa"/>
          </w:tcPr>
          <w:p w14:paraId="1C2578BC" w14:textId="77777777" w:rsidR="00DF6DFB" w:rsidRDefault="00000000">
            <w:r>
              <w:rPr>
                <w:rFonts w:ascii="Arial" w:eastAsia="Arial" w:hAnsi="Arial"/>
                <w:color w:val="1A1A1A"/>
                <w:sz w:val="18"/>
              </w:rPr>
              <w:t>9 Pilot in weeks, not a ministry rewrite</w:t>
            </w:r>
          </w:p>
        </w:tc>
        <w:tc>
          <w:tcPr>
            <w:tcW w:w="2265" w:type="dxa"/>
          </w:tcPr>
          <w:p w14:paraId="64957958" w14:textId="77777777" w:rsidR="00DF6DFB" w:rsidRDefault="00000000">
            <w:r>
              <w:rPr>
                <w:rFonts w:ascii="Arial" w:eastAsia="Arial" w:hAnsi="Arial"/>
                <w:color w:val="1A1A1A"/>
                <w:sz w:val="18"/>
              </w:rPr>
              <w:t>Deploy 12% + Impact 8%</w:t>
            </w:r>
          </w:p>
        </w:tc>
        <w:tc>
          <w:tcPr>
            <w:tcW w:w="4263" w:type="dxa"/>
          </w:tcPr>
          <w:p w14:paraId="555D15E2" w14:textId="77777777" w:rsidR="00DF6DFB" w:rsidRDefault="00000000">
            <w:r>
              <w:rPr>
                <w:rFonts w:ascii="Arial" w:eastAsia="Arial" w:hAnsi="Arial"/>
                <w:color w:val="1A1A1A"/>
                <w:sz w:val="18"/>
              </w:rPr>
              <w:t>Weeks 1–3 sit with EE offices (already the Rajasthan plan). Weeks 4–6 language + classifier. Weeks 7–9 three districts. Sits on top of Sewa / Know Your Road. Cloud Run. No department rip-and-replace.</w:t>
            </w:r>
          </w:p>
        </w:tc>
      </w:tr>
      <w:tr w:rsidR="00DF6DFB" w14:paraId="7894C7B6" w14:textId="77777777" w:rsidTr="000766E2">
        <w:trPr>
          <w:jc w:val="center"/>
        </w:trPr>
        <w:tc>
          <w:tcPr>
            <w:tcW w:w="3264" w:type="dxa"/>
          </w:tcPr>
          <w:p w14:paraId="581FD6B9" w14:textId="77777777" w:rsidR="00DF6DFB" w:rsidRDefault="00000000">
            <w:r>
              <w:rPr>
                <w:rFonts w:ascii="Arial" w:eastAsia="Arial" w:hAnsi="Arial"/>
                <w:color w:val="1A1A1A"/>
                <w:sz w:val="18"/>
              </w:rPr>
              <w:t>10 Ask and integrity</w:t>
            </w:r>
          </w:p>
        </w:tc>
        <w:tc>
          <w:tcPr>
            <w:tcW w:w="2265" w:type="dxa"/>
          </w:tcPr>
          <w:p w14:paraId="587D6C2B" w14:textId="77777777" w:rsidR="00DF6DFB" w:rsidRDefault="00000000">
            <w:r>
              <w:rPr>
                <w:rFonts w:ascii="Arial" w:eastAsia="Arial" w:hAnsi="Arial"/>
                <w:color w:val="1A1A1A"/>
                <w:sz w:val="18"/>
              </w:rPr>
              <w:t>Impact 7%</w:t>
            </w:r>
          </w:p>
        </w:tc>
        <w:tc>
          <w:tcPr>
            <w:tcW w:w="4263" w:type="dxa"/>
          </w:tcPr>
          <w:p w14:paraId="5EAB9C37" w14:textId="77777777" w:rsidR="00DF6DFB" w:rsidRDefault="00000000">
            <w:r>
              <w:rPr>
                <w:rFonts w:ascii="Arial" w:eastAsia="Arial" w:hAnsi="Arial"/>
                <w:color w:val="1A1A1A"/>
                <w:sz w:val="18"/>
              </w:rPr>
              <w:t>What we want from judges: shortlist + ministry pilot conversation. What we are not claiming: signed PWD contract, live Gati Shakti, real complainant PII. Repo + live URL + video.</w:t>
            </w:r>
          </w:p>
        </w:tc>
      </w:tr>
    </w:tbl>
    <w:p w14:paraId="7EBE9A3C" w14:textId="77777777" w:rsidR="00DF6DFB" w:rsidRDefault="00DF6DFB"/>
    <w:p w14:paraId="712FD938" w14:textId="77777777" w:rsidR="00DF6DFB" w:rsidRDefault="00000000">
      <w:pPr>
        <w:spacing w:after="160"/>
      </w:pPr>
      <w:r>
        <w:rPr>
          <w:rFonts w:ascii="Arial" w:eastAsia="Arial" w:hAnsi="Arial"/>
          <w:color w:val="1A1A1A"/>
        </w:rPr>
        <w:t>Talk track for Virtual Demo Day is the slide 7 loop, run live on the URL, 90 seconds, then jump to slide 8–9. Do not narrate every dataset.</w:t>
      </w:r>
    </w:p>
    <w:p w14:paraId="2108DCFE" w14:textId="77777777" w:rsidR="000766E2" w:rsidRDefault="000766E2">
      <w:pPr>
        <w:rPr>
          <w:rFonts w:ascii="Arial" w:eastAsia="Arial" w:hAnsi="Arial"/>
          <w:b/>
          <w:color w:val="1B2A4A"/>
          <w:sz w:val="32"/>
        </w:rPr>
      </w:pPr>
      <w:r>
        <w:rPr>
          <w:rFonts w:ascii="Arial" w:eastAsia="Arial" w:hAnsi="Arial"/>
          <w:b/>
          <w:color w:val="1B2A4A"/>
          <w:sz w:val="32"/>
        </w:rPr>
        <w:br w:type="page"/>
      </w:r>
    </w:p>
    <w:p w14:paraId="53AD2910" w14:textId="295445DC" w:rsidR="00DF6DFB" w:rsidRDefault="00000000">
      <w:pPr>
        <w:spacing w:before="320" w:after="120"/>
      </w:pPr>
      <w:r>
        <w:rPr>
          <w:rFonts w:ascii="Arial" w:eastAsia="Arial" w:hAnsi="Arial"/>
          <w:b/>
          <w:color w:val="1B2A4A"/>
          <w:sz w:val="32"/>
        </w:rPr>
        <w:lastRenderedPageBreak/>
        <w:t>5. Data — exact sources, no invented APIs</w:t>
      </w:r>
    </w:p>
    <w:p w14:paraId="350D1E0F" w14:textId="77777777" w:rsidR="00DF6DFB" w:rsidRDefault="00000000">
      <w:pPr>
        <w:spacing w:after="160"/>
      </w:pPr>
      <w:r>
        <w:rPr>
          <w:rFonts w:ascii="Arial" w:eastAsia="Arial" w:hAnsi="Arial"/>
          <w:color w:val="1A1A1A"/>
        </w:rPr>
        <w:t>Full inventory with URLs, licences, access reality and load order lives in NirmanGrid-Datasets.xlsx. This section is the policy.</w:t>
      </w:r>
    </w:p>
    <w:p w14:paraId="5346F7B8" w14:textId="77777777" w:rsidR="00DF6DFB" w:rsidRDefault="00000000" w:rsidP="000766E2">
      <w:pPr>
        <w:spacing w:before="200" w:after="120"/>
        <w:ind w:firstLine="360"/>
      </w:pPr>
      <w:r>
        <w:rPr>
          <w:rFonts w:ascii="Arial" w:eastAsia="Arial" w:hAnsi="Arial"/>
          <w:b/>
          <w:color w:val="1B2A4A"/>
          <w:sz w:val="26"/>
        </w:rPr>
        <w:t>5.1 Load these for the planning layer (P0)</w:t>
      </w:r>
    </w:p>
    <w:p w14:paraId="649A389D" w14:textId="77777777" w:rsidR="00DF6DFB" w:rsidRDefault="00000000">
      <w:pPr>
        <w:spacing w:after="60"/>
        <w:ind w:left="360"/>
      </w:pPr>
      <w:r>
        <w:rPr>
          <w:rFonts w:ascii="Arial" w:eastAsia="Arial" w:hAnsi="Arial"/>
          <w:color w:val="1A1A1A"/>
        </w:rPr>
        <w:t>– Boundaries: Datameet district + parliamentary constituency GeoJSON (CC BY 4.0) — https://github.com/datameet/maps</w:t>
      </w:r>
    </w:p>
    <w:p w14:paraId="0B7AD906" w14:textId="77777777" w:rsidR="00DF6DFB" w:rsidRDefault="00000000">
      <w:pPr>
        <w:spacing w:after="60"/>
        <w:ind w:left="360"/>
      </w:pPr>
      <w:r>
        <w:rPr>
          <w:rFonts w:ascii="Arial" w:eastAsia="Arial" w:hAnsi="Arial"/>
          <w:color w:val="1A1A1A"/>
        </w:rPr>
        <w:t>– Population: Census 2011 PCA from censusindia.gov.in Population Finder. Vintage must be labelled 2011. Rajasthan new districts map back to 2011 parents.</w:t>
      </w:r>
    </w:p>
    <w:p w14:paraId="02E46392" w14:textId="77777777" w:rsidR="00DF6DFB" w:rsidRDefault="00000000">
      <w:pPr>
        <w:spacing w:after="60"/>
        <w:ind w:left="360"/>
      </w:pPr>
      <w:r>
        <w:rPr>
          <w:rFonts w:ascii="Arial" w:eastAsia="Arial" w:hAnsi="Arial"/>
          <w:color w:val="1A1A1A"/>
        </w:rPr>
        <w:t>– Roads Delhi: BBBike NewDelhi OSM extract — https://download.bbbike.org/osm/bbbike/NewDelhi — ODbL.</w:t>
      </w:r>
    </w:p>
    <w:p w14:paraId="0ECC87D9" w14:textId="77777777" w:rsidR="00DF6DFB" w:rsidRDefault="00000000">
      <w:pPr>
        <w:spacing w:after="60"/>
        <w:ind w:left="360"/>
      </w:pPr>
      <w:r>
        <w:rPr>
          <w:rFonts w:ascii="Arial" w:eastAsia="Arial" w:hAnsi="Arial"/>
          <w:color w:val="1A1A1A"/>
        </w:rPr>
        <w:t>– Roads Rajasthan: Geofabrik India Western Zone PBF — https://download.geofabrik.de/asia/india.html — filter Jaipur / Jodhpur / Barmer highways with osmium.</w:t>
      </w:r>
    </w:p>
    <w:p w14:paraId="57843EF7" w14:textId="77777777" w:rsidR="00DF6DFB" w:rsidRDefault="00000000">
      <w:pPr>
        <w:spacing w:after="60"/>
        <w:ind w:left="360"/>
      </w:pPr>
      <w:r>
        <w:rPr>
          <w:rFonts w:ascii="Arial" w:eastAsia="Arial" w:hAnsi="Arial"/>
          <w:color w:val="1A1A1A"/>
        </w:rPr>
        <w:t>– Rural investment proxy: PMGSY GeoSadak Open Data — https://geosadak-pmgsy.nic.in/opendata/ — Government Open Data License India. Datameet mirror: https://github.com/datameet/pmgsy-geosadak</w:t>
      </w:r>
    </w:p>
    <w:p w14:paraId="07705DE1" w14:textId="77777777" w:rsidR="00DF6DFB" w:rsidRDefault="00000000">
      <w:pPr>
        <w:spacing w:after="60"/>
        <w:ind w:left="360"/>
      </w:pPr>
      <w:r>
        <w:rPr>
          <w:rFonts w:ascii="Arial" w:eastAsia="Arial" w:hAnsi="Arial"/>
          <w:color w:val="1A1A1A"/>
        </w:rPr>
        <w:t>– Public works funds: MPLADS public dashboard https://www.mplads.gov.in/MPLADS/Dashboard/DashBoard.aspx — portal-only. Dated CSV snapshot in /data/raw. Community flatten: https://github.com/Vonter/india-mplads-works. Do not claim live eSAKSHI.</w:t>
      </w:r>
    </w:p>
    <w:p w14:paraId="7CCE3389" w14:textId="77777777" w:rsidR="00DF6DFB" w:rsidRDefault="00000000">
      <w:pPr>
        <w:spacing w:after="60"/>
        <w:ind w:left="360"/>
      </w:pPr>
      <w:r>
        <w:rPr>
          <w:rFonts w:ascii="Arial" w:eastAsia="Arial" w:hAnsi="Arial"/>
          <w:color w:val="1A1A1A"/>
        </w:rPr>
        <w:t>– Sample events: generated, every row source=SAMPLE, category mix calibrated to published PWD Sewa portal totals at https://www.pwddelhi.gov.in/sewa</w:t>
      </w:r>
    </w:p>
    <w:p w14:paraId="0D9C14D2" w14:textId="77777777" w:rsidR="00DF6DFB" w:rsidRDefault="00000000" w:rsidP="000766E2">
      <w:pPr>
        <w:spacing w:before="200" w:after="120"/>
        <w:ind w:firstLine="360"/>
      </w:pPr>
      <w:r>
        <w:rPr>
          <w:rFonts w:ascii="Arial" w:eastAsia="Arial" w:hAnsi="Arial"/>
          <w:b/>
          <w:color w:val="1B2A4A"/>
          <w:sz w:val="26"/>
        </w:rPr>
        <w:t>5.2 Load if time (P1)</w:t>
      </w:r>
    </w:p>
    <w:p w14:paraId="37D76E1E" w14:textId="77777777" w:rsidR="00DF6DFB" w:rsidRDefault="00000000">
      <w:pPr>
        <w:spacing w:after="60"/>
        <w:ind w:left="360"/>
      </w:pPr>
      <w:r>
        <w:rPr>
          <w:rFonts w:ascii="Arial" w:eastAsia="Arial" w:hAnsi="Arial"/>
          <w:color w:val="1A1A1A"/>
        </w:rPr>
        <w:t>– NFHS-5 district factsheets on data.gov.in (catalog updated 2025) for a vulnerability overlay.</w:t>
      </w:r>
    </w:p>
    <w:p w14:paraId="5EA846B8" w14:textId="77777777" w:rsidR="00DF6DFB" w:rsidRDefault="00000000">
      <w:pPr>
        <w:spacing w:after="60"/>
        <w:ind w:left="360"/>
      </w:pPr>
      <w:r>
        <w:rPr>
          <w:rFonts w:ascii="Arial" w:eastAsia="Arial" w:hAnsi="Arial"/>
          <w:color w:val="1A1A1A"/>
        </w:rPr>
        <w:t>– IMD district rainfall for a monsoon boost on drainage/culvert classes.</w:t>
      </w:r>
    </w:p>
    <w:p w14:paraId="78ADE82B" w14:textId="77777777" w:rsidR="00DF6DFB" w:rsidRDefault="00000000">
      <w:pPr>
        <w:spacing w:after="60"/>
        <w:ind w:left="360"/>
      </w:pPr>
      <w:r>
        <w:rPr>
          <w:rFonts w:ascii="Arial" w:eastAsia="Arial" w:hAnsi="Arial"/>
          <w:color w:val="1A1A1A"/>
        </w:rPr>
        <w:t>– LGD codes from lgdirectory.gov.in as the join key.</w:t>
      </w:r>
    </w:p>
    <w:p w14:paraId="42B0A5F8" w14:textId="77777777" w:rsidR="00DF6DFB" w:rsidRDefault="00000000">
      <w:pPr>
        <w:spacing w:after="60"/>
        <w:ind w:left="360"/>
      </w:pPr>
      <w:r>
        <w:rPr>
          <w:rFonts w:ascii="Arial" w:eastAsia="Arial" w:hAnsi="Arial"/>
          <w:color w:val="1A1A1A"/>
        </w:rPr>
        <w:t>– MoRTH Basic Road Statistics for state context cards only.</w:t>
      </w:r>
    </w:p>
    <w:p w14:paraId="0DDBE7C0" w14:textId="77777777" w:rsidR="00DF6DFB" w:rsidRDefault="00000000" w:rsidP="000766E2">
      <w:pPr>
        <w:spacing w:before="200" w:after="120"/>
        <w:ind w:firstLine="360"/>
      </w:pPr>
      <w:r>
        <w:rPr>
          <w:rFonts w:ascii="Arial" w:eastAsia="Arial" w:hAnsi="Arial"/>
          <w:b/>
          <w:color w:val="1B2A4A"/>
          <w:sz w:val="26"/>
        </w:rPr>
        <w:t>5.3 Do not integrate, do not fake (P2 / forbidden)</w:t>
      </w:r>
    </w:p>
    <w:p w14:paraId="48565D42" w14:textId="77777777" w:rsidR="00DF6DFB" w:rsidRDefault="00000000">
      <w:pPr>
        <w:spacing w:after="60"/>
        <w:ind w:left="360"/>
      </w:pPr>
      <w:r>
        <w:rPr>
          <w:rFonts w:ascii="Arial" w:eastAsia="Arial" w:hAnsi="Arial"/>
          <w:color w:val="1A1A1A"/>
        </w:rPr>
        <w:t>– PM Gati Shakti National Master Plan — no public bulk API. Pitch as the production neighbour.</w:t>
      </w:r>
    </w:p>
    <w:p w14:paraId="344482C5" w14:textId="77777777" w:rsidR="00DF6DFB" w:rsidRDefault="00000000">
      <w:pPr>
        <w:spacing w:after="60"/>
        <w:ind w:left="360"/>
      </w:pPr>
      <w:r>
        <w:rPr>
          <w:rFonts w:ascii="Arial" w:eastAsia="Arial" w:hAnsi="Arial"/>
          <w:color w:val="1A1A1A"/>
        </w:rPr>
        <w:t>– PWD Sewa ticket-level lat/long dump — not published. Use category totals only.</w:t>
      </w:r>
    </w:p>
    <w:p w14:paraId="43599895" w14:textId="77777777" w:rsidR="00DF6DFB" w:rsidRDefault="00000000">
      <w:pPr>
        <w:spacing w:after="60"/>
        <w:ind w:left="360"/>
      </w:pPr>
      <w:r>
        <w:rPr>
          <w:rFonts w:ascii="Arial" w:eastAsia="Arial" w:hAnsi="Arial"/>
          <w:color w:val="1A1A1A"/>
        </w:rPr>
        <w:t>– Know Your Road QR ledger — announced 2026, no bulk GIS download.</w:t>
      </w:r>
    </w:p>
    <w:p w14:paraId="5F3F5DE0" w14:textId="77777777" w:rsidR="00DF6DFB" w:rsidRDefault="00000000">
      <w:pPr>
        <w:spacing w:after="60"/>
        <w:ind w:left="360"/>
      </w:pPr>
      <w:r>
        <w:rPr>
          <w:rFonts w:ascii="Arial" w:eastAsia="Arial" w:hAnsi="Arial"/>
          <w:color w:val="1A1A1A"/>
        </w:rPr>
        <w:t>– Official PWD circle / subdivision polygons — we do not have them. Do not draw fake official boundaries.</w:t>
      </w:r>
    </w:p>
    <w:p w14:paraId="1D013ABC" w14:textId="77777777" w:rsidR="00DF6DFB" w:rsidRDefault="00000000">
      <w:pPr>
        <w:spacing w:after="60"/>
        <w:ind w:left="360"/>
      </w:pPr>
      <w:r>
        <w:rPr>
          <w:rFonts w:ascii="Arial" w:eastAsia="Arial" w:hAnsi="Arial"/>
          <w:color w:val="1A1A1A"/>
        </w:rPr>
        <w:t>– Census 2021 household microdata.</w:t>
      </w:r>
    </w:p>
    <w:p w14:paraId="53370866" w14:textId="77777777" w:rsidR="00DF6DFB" w:rsidRDefault="00000000">
      <w:pPr>
        <w:spacing w:after="60"/>
        <w:ind w:left="360"/>
      </w:pPr>
      <w:r>
        <w:rPr>
          <w:rFonts w:ascii="Arial" w:eastAsia="Arial" w:hAnsi="Arial"/>
          <w:color w:val="1A1A1A"/>
        </w:rPr>
        <w:t>– WCD and AHD data.</w:t>
      </w:r>
    </w:p>
    <w:p w14:paraId="014A238D" w14:textId="77777777" w:rsidR="00DF6DFB" w:rsidRDefault="00000000" w:rsidP="000766E2">
      <w:pPr>
        <w:spacing w:before="200" w:after="120"/>
        <w:ind w:firstLine="360"/>
      </w:pPr>
      <w:r>
        <w:rPr>
          <w:rFonts w:ascii="Arial" w:eastAsia="Arial" w:hAnsi="Arial"/>
          <w:b/>
          <w:color w:val="1B2A4A"/>
          <w:sz w:val="26"/>
        </w:rPr>
        <w:t>5.4 Priority score — Gemini does not invent this number</w:t>
      </w:r>
    </w:p>
    <w:p w14:paraId="14427A51" w14:textId="77777777" w:rsidR="00DF6DFB" w:rsidRDefault="00000000">
      <w:pPr>
        <w:spacing w:after="160"/>
      </w:pPr>
      <w:r>
        <w:rPr>
          <w:rFonts w:ascii="Arial" w:eastAsia="Arial" w:hAnsi="Arial"/>
          <w:color w:val="1A1A1A"/>
        </w:rPr>
        <w:t>Weights (renormalise if a source failed to load; UI must say 'score mode: partial'):</w:t>
      </w:r>
    </w:p>
    <w:p w14:paraId="555B41B4" w14:textId="77777777" w:rsidR="00DF6DFB" w:rsidRDefault="00000000">
      <w:pPr>
        <w:spacing w:after="60"/>
        <w:ind w:left="360"/>
      </w:pPr>
      <w:r>
        <w:rPr>
          <w:rFonts w:ascii="Arial" w:eastAsia="Arial" w:hAnsi="Arial"/>
          <w:color w:val="1A1A1A"/>
        </w:rPr>
        <w:lastRenderedPageBreak/>
        <w:t>– 0.25 Repeat demand — cluster size + unique sample reporters, cap at 12.</w:t>
      </w:r>
    </w:p>
    <w:p w14:paraId="28F47849" w14:textId="77777777" w:rsidR="00DF6DFB" w:rsidRDefault="00000000">
      <w:pPr>
        <w:spacing w:after="60"/>
        <w:ind w:left="360"/>
      </w:pPr>
      <w:r>
        <w:rPr>
          <w:rFonts w:ascii="Arial" w:eastAsia="Arial" w:hAnsi="Arial"/>
          <w:color w:val="1A1A1A"/>
        </w:rPr>
        <w:t>– 0.20 Population pressure — Census 2011 TOT_P intersecting the cluster buffer.</w:t>
      </w:r>
    </w:p>
    <w:p w14:paraId="45B75B3E" w14:textId="77777777" w:rsidR="00DF6DFB" w:rsidRDefault="00000000">
      <w:pPr>
        <w:spacing w:after="60"/>
        <w:ind w:left="360"/>
      </w:pPr>
      <w:r>
        <w:rPr>
          <w:rFonts w:ascii="Arial" w:eastAsia="Arial" w:hAnsi="Arial"/>
          <w:color w:val="1A1A1A"/>
        </w:rPr>
        <w:t>– 0.10 Vulnerability — NFHS-5 district composite if loaded, else fold into population.</w:t>
      </w:r>
    </w:p>
    <w:p w14:paraId="26342162" w14:textId="77777777" w:rsidR="00DF6DFB" w:rsidRDefault="00000000">
      <w:pPr>
        <w:spacing w:after="60"/>
        <w:ind w:left="360"/>
      </w:pPr>
      <w:r>
        <w:rPr>
          <w:rFonts w:ascii="Arial" w:eastAsia="Arial" w:hAnsi="Arial"/>
          <w:color w:val="1A1A1A"/>
        </w:rPr>
        <w:t>– 0.20 Infrastructure gap — no PMGSY/OSM classified road, or track/unclassified + all-weather request.</w:t>
      </w:r>
    </w:p>
    <w:p w14:paraId="38F1677F" w14:textId="77777777" w:rsidR="00DF6DFB" w:rsidRDefault="00000000">
      <w:pPr>
        <w:spacing w:after="60"/>
        <w:ind w:left="360"/>
      </w:pPr>
      <w:r>
        <w:rPr>
          <w:rFonts w:ascii="Arial" w:eastAsia="Arial" w:hAnsi="Arial"/>
          <w:color w:val="1A1A1A"/>
        </w:rPr>
        <w:t>– 0.15 Investment already present — MPLADS/PMGSY work of same class in the PC/block lowers the score.</w:t>
      </w:r>
    </w:p>
    <w:p w14:paraId="201C4423" w14:textId="77777777" w:rsidR="00DF6DFB" w:rsidRDefault="00000000">
      <w:pPr>
        <w:spacing w:after="60"/>
        <w:ind w:left="360"/>
      </w:pPr>
      <w:r>
        <w:rPr>
          <w:rFonts w:ascii="Arial" w:eastAsia="Arial" w:hAnsi="Arial"/>
          <w:color w:val="1A1A1A"/>
        </w:rPr>
        <w:t>– 0.10 Seasonal urgency — drainage/culvert/waterlogging in monsoon months only.</w:t>
      </w:r>
    </w:p>
    <w:p w14:paraId="776EB3C0" w14:textId="77777777" w:rsidR="00DF6DFB" w:rsidRDefault="00000000">
      <w:pPr>
        <w:spacing w:after="160"/>
      </w:pPr>
      <w:r>
        <w:rPr>
          <w:rFonts w:ascii="Arial" w:eastAsia="Arial" w:hAnsi="Arial"/>
          <w:color w:val="1A1A1A"/>
        </w:rPr>
        <w:t>Gemini's only numeric job is to write the 12-line note from this breakdown. If Gemini and SQL disagree, SQL wins and the note says so.</w:t>
      </w:r>
    </w:p>
    <w:p w14:paraId="6CF2C010" w14:textId="77777777" w:rsidR="00DF6DFB" w:rsidRDefault="00000000">
      <w:pPr>
        <w:spacing w:before="320" w:after="120"/>
      </w:pPr>
      <w:r>
        <w:rPr>
          <w:rFonts w:ascii="Arial" w:eastAsia="Arial" w:hAnsi="Arial"/>
          <w:b/>
          <w:color w:val="1B2A4A"/>
          <w:sz w:val="32"/>
        </w:rPr>
        <w:t>6. Architecture</w:t>
      </w:r>
    </w:p>
    <w:p w14:paraId="37BF14A2" w14:textId="77777777" w:rsidR="00DF6DFB" w:rsidRDefault="00000000" w:rsidP="000766E2">
      <w:pPr>
        <w:spacing w:before="200" w:after="120"/>
        <w:ind w:firstLine="360"/>
      </w:pPr>
      <w:r>
        <w:rPr>
          <w:rFonts w:ascii="Arial" w:eastAsia="Arial" w:hAnsi="Arial"/>
          <w:b/>
          <w:color w:val="1B2A4A"/>
          <w:sz w:val="26"/>
        </w:rPr>
        <w:t>6.1 Runtime (hackathon)</w:t>
      </w:r>
    </w:p>
    <w:p w14:paraId="38875734" w14:textId="77777777" w:rsidR="00DF6DFB" w:rsidRDefault="00000000">
      <w:pPr>
        <w:spacing w:after="60"/>
        <w:ind w:left="360"/>
      </w:pPr>
      <w:r>
        <w:rPr>
          <w:rFonts w:ascii="Arial" w:eastAsia="Arial" w:hAnsi="Arial"/>
          <w:color w:val="1A1A1A"/>
        </w:rPr>
        <w:t>– Frontend: Next.js on Cloud Run. Two routes: /citizen (mobile) and /ops (desktop command).</w:t>
      </w:r>
    </w:p>
    <w:p w14:paraId="3B294340" w14:textId="77777777" w:rsidR="00DF6DFB" w:rsidRDefault="00000000">
      <w:pPr>
        <w:spacing w:after="60"/>
        <w:ind w:left="360"/>
      </w:pPr>
      <w:r>
        <w:rPr>
          <w:rFonts w:ascii="Arial" w:eastAsia="Arial" w:hAnsi="Arial"/>
          <w:color w:val="1A1A1A"/>
        </w:rPr>
        <w:t>– API: FastAPI or Next route handlers on Cloud Run. One service is fine.</w:t>
      </w:r>
    </w:p>
    <w:p w14:paraId="3905D487" w14:textId="77777777" w:rsidR="00DF6DFB" w:rsidRDefault="00000000">
      <w:pPr>
        <w:spacing w:after="60"/>
        <w:ind w:left="360"/>
      </w:pPr>
      <w:r>
        <w:rPr>
          <w:rFonts w:ascii="Arial" w:eastAsia="Arial" w:hAnsi="Arial"/>
          <w:color w:val="1A1A1A"/>
        </w:rPr>
        <w:t>– Datastore: Firebase Auth only if needed for ops users; otherwise a shared demo login. Postgres (Cloud SQL) or Firestore for tickets. BigQuery for planning joins.</w:t>
      </w:r>
    </w:p>
    <w:p w14:paraId="2FB7168F" w14:textId="77777777" w:rsidR="00DF6DFB" w:rsidRDefault="00000000">
      <w:pPr>
        <w:spacing w:after="60"/>
        <w:ind w:left="360"/>
      </w:pPr>
      <w:r>
        <w:rPr>
          <w:rFonts w:ascii="Arial" w:eastAsia="Arial" w:hAnsi="Arial"/>
          <w:color w:val="1A1A1A"/>
        </w:rPr>
        <w:t>– Files: Cloud Storage for media. SHA-256 at ingest. No PII in object names.</w:t>
      </w:r>
    </w:p>
    <w:p w14:paraId="1DE94BC9" w14:textId="77777777" w:rsidR="00DF6DFB" w:rsidRDefault="00000000">
      <w:pPr>
        <w:spacing w:after="60"/>
        <w:ind w:left="360"/>
      </w:pPr>
      <w:r>
        <w:rPr>
          <w:rFonts w:ascii="Arial" w:eastAsia="Arial" w:hAnsi="Arial"/>
          <w:color w:val="1A1A1A"/>
        </w:rPr>
        <w:t>– WhatsApp: Cloud API via a BSP you already have, optional. Web form is the judge path.</w:t>
      </w:r>
    </w:p>
    <w:p w14:paraId="1A0D1DB6" w14:textId="77777777" w:rsidR="00DF6DFB" w:rsidRDefault="00000000">
      <w:pPr>
        <w:spacing w:after="60"/>
        <w:ind w:left="360"/>
      </w:pPr>
      <w:r>
        <w:rPr>
          <w:rFonts w:ascii="Arial" w:eastAsia="Arial" w:hAnsi="Arial"/>
          <w:color w:val="1A1A1A"/>
        </w:rPr>
        <w:t>– AI: Gemini API (AI Studio key for week 1, Vertex in the same GCP project for the submitted URL). Cloud Speech-to-Text. Cloud Translation. Maps JavaScript API.</w:t>
      </w:r>
    </w:p>
    <w:p w14:paraId="043991BB" w14:textId="77777777" w:rsidR="00DF6DFB" w:rsidRDefault="00000000" w:rsidP="000766E2">
      <w:pPr>
        <w:spacing w:before="200" w:after="120"/>
        <w:ind w:firstLine="360"/>
      </w:pPr>
      <w:r>
        <w:rPr>
          <w:rFonts w:ascii="Arial" w:eastAsia="Arial" w:hAnsi="Arial"/>
          <w:b/>
          <w:color w:val="1B2A4A"/>
          <w:sz w:val="26"/>
        </w:rPr>
        <w:t>6.2 Request path</w:t>
      </w:r>
    </w:p>
    <w:p w14:paraId="2F9878C5" w14:textId="77777777" w:rsidR="00DF6DFB" w:rsidRDefault="00000000">
      <w:pPr>
        <w:spacing w:after="160"/>
      </w:pPr>
      <w:r>
        <w:rPr>
          <w:rFonts w:ascii="Arial" w:eastAsia="Arial" w:hAnsi="Arial"/>
          <w:color w:val="1A1A1A"/>
        </w:rPr>
        <w:t>Citizen payload (WhatsApp or web) → ingest worker hashes media, stores raw, strips phone from any prompt → Gemini multimodal classify {type, severity, lang, summary, confidence} → snap pin to nearest OSM/PMGSY way → cluster-id assigned → score job reads BigQuery features → ticket written → citizen acknowledgement → ops map updates. Elevation action writes a ministry_note via Gemini from the score JSON.</w:t>
      </w:r>
    </w:p>
    <w:p w14:paraId="075DDC23" w14:textId="77777777" w:rsidR="00DF6DFB" w:rsidRDefault="00000000" w:rsidP="000766E2">
      <w:pPr>
        <w:spacing w:before="200" w:after="120"/>
        <w:ind w:firstLine="720"/>
      </w:pPr>
      <w:r>
        <w:rPr>
          <w:rFonts w:ascii="Arial" w:eastAsia="Arial" w:hAnsi="Arial"/>
          <w:b/>
          <w:color w:val="1B2A4A"/>
          <w:sz w:val="26"/>
        </w:rPr>
        <w:t>6.3 Multi-tenant DPG shape</w:t>
      </w:r>
    </w:p>
    <w:p w14:paraId="36D2D187" w14:textId="77777777" w:rsidR="00DF6DFB" w:rsidRDefault="00000000">
      <w:pPr>
        <w:spacing w:after="160"/>
      </w:pPr>
      <w:r>
        <w:rPr>
          <w:rFonts w:ascii="Arial" w:eastAsia="Arial" w:hAnsi="Arial"/>
          <w:color w:val="1A1A1A"/>
        </w:rPr>
        <w:t>tenant_id = delhi_pwd | rajasthan_pwd. Same code. Different boundary file, language pack, category synonyms, SLA hours. National view is a union query with tenant tags. Adding Haryana later is a config row, which is the reach slide.</w:t>
      </w:r>
    </w:p>
    <w:p w14:paraId="50BD0554" w14:textId="77777777" w:rsidR="00DF6DFB" w:rsidRDefault="00000000" w:rsidP="000766E2">
      <w:pPr>
        <w:spacing w:before="200" w:after="120"/>
        <w:ind w:firstLine="360"/>
      </w:pPr>
      <w:r>
        <w:rPr>
          <w:rFonts w:ascii="Arial" w:eastAsia="Arial" w:hAnsi="Arial"/>
          <w:b/>
          <w:color w:val="1B2A4A"/>
          <w:sz w:val="26"/>
        </w:rPr>
        <w:t>6.4 What not to put in the prompt</w:t>
      </w:r>
    </w:p>
    <w:p w14:paraId="7E8246D2" w14:textId="77777777" w:rsidR="00DF6DFB" w:rsidRDefault="00000000">
      <w:pPr>
        <w:spacing w:after="60"/>
        <w:ind w:left="360"/>
      </w:pPr>
      <w:r>
        <w:rPr>
          <w:rFonts w:ascii="Arial" w:eastAsia="Arial" w:hAnsi="Arial"/>
          <w:color w:val="1A1A1A"/>
        </w:rPr>
        <w:t>– Phone numbers, names, exact address text. Mask before Gemini.</w:t>
      </w:r>
    </w:p>
    <w:p w14:paraId="66E3E84A" w14:textId="77777777" w:rsidR="00DF6DFB" w:rsidRDefault="00000000">
      <w:pPr>
        <w:spacing w:after="60"/>
        <w:ind w:left="360"/>
      </w:pPr>
      <w:r>
        <w:rPr>
          <w:rFonts w:ascii="Arial" w:eastAsia="Arial" w:hAnsi="Arial"/>
          <w:color w:val="1A1A1A"/>
        </w:rPr>
        <w:t>– The priority_score. That is computed server-side.</w:t>
      </w:r>
    </w:p>
    <w:p w14:paraId="50533E6A" w14:textId="77777777" w:rsidR="00DF6DFB" w:rsidRDefault="00000000">
      <w:pPr>
        <w:spacing w:after="60"/>
        <w:ind w:left="360"/>
      </w:pPr>
      <w:r>
        <w:rPr>
          <w:rFonts w:ascii="Arial" w:eastAsia="Arial" w:hAnsi="Arial"/>
          <w:color w:val="1A1A1A"/>
        </w:rPr>
        <w:t>– Claims about sanctioned amounts Gemini cannot see.</w:t>
      </w:r>
    </w:p>
    <w:p w14:paraId="2887B566" w14:textId="77777777" w:rsidR="000766E2" w:rsidRDefault="000766E2">
      <w:pPr>
        <w:rPr>
          <w:rFonts w:ascii="Arial" w:eastAsia="Arial" w:hAnsi="Arial"/>
          <w:b/>
          <w:color w:val="1B2A4A"/>
          <w:sz w:val="32"/>
        </w:rPr>
      </w:pPr>
      <w:r>
        <w:rPr>
          <w:rFonts w:ascii="Arial" w:eastAsia="Arial" w:hAnsi="Arial"/>
          <w:b/>
          <w:color w:val="1B2A4A"/>
          <w:sz w:val="32"/>
        </w:rPr>
        <w:br w:type="page"/>
      </w:r>
    </w:p>
    <w:p w14:paraId="248E590D" w14:textId="6C12CE78" w:rsidR="00DF6DFB" w:rsidRDefault="00000000">
      <w:pPr>
        <w:spacing w:before="320" w:after="120"/>
      </w:pPr>
      <w:r>
        <w:rPr>
          <w:rFonts w:ascii="Arial" w:eastAsia="Arial" w:hAnsi="Arial"/>
          <w:b/>
          <w:color w:val="1B2A4A"/>
          <w:sz w:val="32"/>
        </w:rPr>
        <w:lastRenderedPageBreak/>
        <w:t>7. Repository layout for Grok CLI</w:t>
      </w:r>
    </w:p>
    <w:p w14:paraId="03FB1AD2" w14:textId="77777777" w:rsidR="00DF6DFB" w:rsidRDefault="00000000">
      <w:pPr>
        <w:spacing w:after="160"/>
      </w:pPr>
      <w:r>
        <w:rPr>
          <w:rFonts w:ascii="Arial" w:eastAsia="Arial" w:hAnsi="Arial"/>
          <w:color w:val="1A1A1A"/>
        </w:rPr>
        <w:t>Single public GitHub repo. Working branch: main. Do not commit secrets. .env.example only.</w:t>
      </w:r>
    </w:p>
    <w:p w14:paraId="5340AE9F" w14:textId="77777777" w:rsidR="00DF6DFB" w:rsidRDefault="00000000">
      <w:pPr>
        <w:spacing w:after="160"/>
      </w:pPr>
      <w:r>
        <w:rPr>
          <w:rFonts w:ascii="Arial" w:eastAsia="Arial" w:hAnsi="Arial"/>
          <w:color w:val="1A1A1A"/>
        </w:rPr>
        <w:t>nirman-grid/</w:t>
      </w:r>
    </w:p>
    <w:p w14:paraId="7377FCC6" w14:textId="77777777" w:rsidR="00DF6DFB" w:rsidRDefault="00000000">
      <w:pPr>
        <w:spacing w:after="60"/>
        <w:ind w:left="360"/>
      </w:pPr>
      <w:r>
        <w:rPr>
          <w:rFonts w:ascii="Arial" w:eastAsia="Arial" w:hAnsi="Arial"/>
          <w:color w:val="1A1A1A"/>
        </w:rPr>
        <w:t>– README.md — problem, what is sample, how to run, licences, Google AI services used</w:t>
      </w:r>
    </w:p>
    <w:p w14:paraId="5D29312A" w14:textId="77777777" w:rsidR="00DF6DFB" w:rsidRDefault="00000000">
      <w:pPr>
        <w:spacing w:after="60"/>
        <w:ind w:left="360"/>
      </w:pPr>
      <w:r>
        <w:rPr>
          <w:rFonts w:ascii="Arial" w:eastAsia="Arial" w:hAnsi="Arial"/>
          <w:color w:val="1A1A1A"/>
        </w:rPr>
        <w:t>– apps/web — Next.js citizen + ops</w:t>
      </w:r>
    </w:p>
    <w:p w14:paraId="104FEE34" w14:textId="77777777" w:rsidR="00DF6DFB" w:rsidRDefault="00000000">
      <w:pPr>
        <w:spacing w:after="60"/>
        <w:ind w:left="360"/>
      </w:pPr>
      <w:r>
        <w:rPr>
          <w:rFonts w:ascii="Arial" w:eastAsia="Arial" w:hAnsi="Arial"/>
          <w:color w:val="1A1A1A"/>
        </w:rPr>
        <w:t>– apps/api — ingest, classify, score, notify</w:t>
      </w:r>
    </w:p>
    <w:p w14:paraId="6572017A" w14:textId="77777777" w:rsidR="00DF6DFB" w:rsidRDefault="00000000">
      <w:pPr>
        <w:spacing w:after="60"/>
        <w:ind w:left="360"/>
      </w:pPr>
      <w:r>
        <w:rPr>
          <w:rFonts w:ascii="Arial" w:eastAsia="Arial" w:hAnsi="Arial"/>
          <w:color w:val="1A1A1A"/>
        </w:rPr>
        <w:t>– packages/schema — ticket, cluster, score, tenant JSON schemas</w:t>
      </w:r>
    </w:p>
    <w:p w14:paraId="61AF9530" w14:textId="77777777" w:rsidR="00DF6DFB" w:rsidRDefault="00000000">
      <w:pPr>
        <w:spacing w:after="60"/>
        <w:ind w:left="360"/>
      </w:pPr>
      <w:r>
        <w:rPr>
          <w:rFonts w:ascii="Arial" w:eastAsia="Arial" w:hAnsi="Arial"/>
          <w:color w:val="1A1A1A"/>
        </w:rPr>
        <w:t>– data/raw — dated downloads, never PII</w:t>
      </w:r>
    </w:p>
    <w:p w14:paraId="27FB338C" w14:textId="77777777" w:rsidR="00DF6DFB" w:rsidRDefault="00000000">
      <w:pPr>
        <w:spacing w:after="60"/>
        <w:ind w:left="360"/>
      </w:pPr>
      <w:r>
        <w:rPr>
          <w:rFonts w:ascii="Arial" w:eastAsia="Arial" w:hAnsi="Arial"/>
          <w:color w:val="1A1A1A"/>
        </w:rPr>
        <w:t>– data/clean — loadable parquet/geojson/csv</w:t>
      </w:r>
    </w:p>
    <w:p w14:paraId="6AF544EB" w14:textId="77777777" w:rsidR="00DF6DFB" w:rsidRDefault="00000000">
      <w:pPr>
        <w:spacing w:after="60"/>
        <w:ind w:left="360"/>
      </w:pPr>
      <w:r>
        <w:rPr>
          <w:rFonts w:ascii="Arial" w:eastAsia="Arial" w:hAnsi="Arial"/>
          <w:color w:val="1A1A1A"/>
        </w:rPr>
        <w:t>– data/sample — events.csv source=SAMPLE</w:t>
      </w:r>
    </w:p>
    <w:p w14:paraId="5E61DB03" w14:textId="77777777" w:rsidR="00DF6DFB" w:rsidRDefault="00000000">
      <w:pPr>
        <w:spacing w:after="60"/>
        <w:ind w:left="360"/>
      </w:pPr>
      <w:r>
        <w:rPr>
          <w:rFonts w:ascii="Arial" w:eastAsia="Arial" w:hAnsi="Arial"/>
          <w:color w:val="1A1A1A"/>
        </w:rPr>
        <w:t>– etl/ — download and transform scripts Grok CLI can run</w:t>
      </w:r>
    </w:p>
    <w:p w14:paraId="6B1BF4CE" w14:textId="77777777" w:rsidR="00DF6DFB" w:rsidRDefault="00000000">
      <w:pPr>
        <w:spacing w:after="60"/>
        <w:ind w:left="360"/>
      </w:pPr>
      <w:r>
        <w:rPr>
          <w:rFonts w:ascii="Arial" w:eastAsia="Arial" w:hAnsi="Arial"/>
          <w:color w:val="1A1A1A"/>
        </w:rPr>
        <w:t>– prompts/classify.md, prompts/ministry_note.md — versioned</w:t>
      </w:r>
    </w:p>
    <w:p w14:paraId="2A8B6033" w14:textId="77777777" w:rsidR="00DF6DFB" w:rsidRDefault="00000000">
      <w:pPr>
        <w:spacing w:after="60"/>
        <w:ind w:left="360"/>
      </w:pPr>
      <w:r>
        <w:rPr>
          <w:rFonts w:ascii="Arial" w:eastAsia="Arial" w:hAnsi="Arial"/>
          <w:color w:val="1A1A1A"/>
        </w:rPr>
        <w:t>– infra/ — Cloud Run Dockerfile, cloudbuild.yaml</w:t>
      </w:r>
    </w:p>
    <w:p w14:paraId="3FF64497" w14:textId="77777777" w:rsidR="00DF6DFB" w:rsidRDefault="00000000">
      <w:pPr>
        <w:spacing w:after="60"/>
        <w:ind w:left="360"/>
      </w:pPr>
      <w:r>
        <w:rPr>
          <w:rFonts w:ascii="Arial" w:eastAsia="Arial" w:hAnsi="Arial"/>
          <w:color w:val="1A1A1A"/>
        </w:rPr>
        <w:t>– docs/DEMO_SCRIPT.md — the 4-minute path</w:t>
      </w:r>
    </w:p>
    <w:p w14:paraId="65B23A4E" w14:textId="77777777" w:rsidR="00DF6DFB" w:rsidRDefault="00000000">
      <w:pPr>
        <w:spacing w:after="60"/>
        <w:ind w:left="360"/>
      </w:pPr>
      <w:r>
        <w:rPr>
          <w:rFonts w:ascii="Arial" w:eastAsia="Arial" w:hAnsi="Arial"/>
          <w:color w:val="1A1A1A"/>
        </w:rPr>
        <w:t>– .env.example</w:t>
      </w:r>
    </w:p>
    <w:p w14:paraId="0173C04B" w14:textId="77777777" w:rsidR="00DF6DFB" w:rsidRDefault="00000000">
      <w:pPr>
        <w:spacing w:after="160"/>
      </w:pPr>
      <w:r>
        <w:rPr>
          <w:rFonts w:ascii="Arial" w:eastAsia="Arial" w:hAnsi="Arial"/>
          <w:color w:val="1A1A1A"/>
        </w:rPr>
        <w:t>Grok CLI convention: one job per prompt. Example: 'Using etl/README.md, download D08 and write data/clean/delhi_highways.geojson. Do not invent columns.' Never ask the CLI to 'build the whole app' in one shot.</w:t>
      </w:r>
    </w:p>
    <w:p w14:paraId="50A4BDAF" w14:textId="77777777" w:rsidR="00DF6DFB" w:rsidRDefault="00000000">
      <w:pPr>
        <w:spacing w:before="320" w:after="120"/>
      </w:pPr>
      <w:r>
        <w:rPr>
          <w:rFonts w:ascii="Arial" w:eastAsia="Arial" w:hAnsi="Arial"/>
          <w:b/>
          <w:color w:val="1B2A4A"/>
          <w:sz w:val="32"/>
        </w:rPr>
        <w:t>8. Production calendar — 27 Aug to 30 Sep 2026</w:t>
      </w:r>
    </w:p>
    <w:p w14:paraId="5B0DC481" w14:textId="77777777" w:rsidR="00DF6DFB" w:rsidRDefault="00000000">
      <w:pPr>
        <w:spacing w:after="160"/>
      </w:pPr>
      <w:r>
        <w:rPr>
          <w:rFonts w:ascii="Arial" w:eastAsia="Arial" w:hAnsi="Arial"/>
          <w:color w:val="1A1A1A"/>
        </w:rPr>
        <w:t>Five weeks. If a week slips, cut P1 datasets and the WhatsApp channel. Never cut the planning score or the second tenant.</w:t>
      </w:r>
    </w:p>
    <w:tbl>
      <w:tblPr>
        <w:tblStyle w:val="TableGrid"/>
        <w:tblW w:w="0" w:type="auto"/>
        <w:jc w:val="center"/>
        <w:tblLook w:val="04A0" w:firstRow="1" w:lastRow="0" w:firstColumn="1" w:lastColumn="0" w:noHBand="0" w:noVBand="1"/>
      </w:tblPr>
      <w:tblGrid>
        <w:gridCol w:w="2448"/>
        <w:gridCol w:w="2448"/>
        <w:gridCol w:w="2448"/>
        <w:gridCol w:w="2448"/>
      </w:tblGrid>
      <w:tr w:rsidR="00DF6DFB" w14:paraId="3AC22C7D" w14:textId="77777777">
        <w:trPr>
          <w:jc w:val="center"/>
        </w:trPr>
        <w:tc>
          <w:tcPr>
            <w:tcW w:w="2448" w:type="dxa"/>
            <w:shd w:val="clear" w:color="auto" w:fill="1B2A4A"/>
          </w:tcPr>
          <w:p w14:paraId="3A387DAD" w14:textId="77777777" w:rsidR="00DF6DFB" w:rsidRDefault="00000000">
            <w:r>
              <w:rPr>
                <w:rFonts w:ascii="Arial" w:eastAsia="Arial" w:hAnsi="Arial"/>
                <w:b/>
                <w:color w:val="FFFFFF"/>
                <w:sz w:val="18"/>
              </w:rPr>
              <w:t>Week</w:t>
            </w:r>
          </w:p>
        </w:tc>
        <w:tc>
          <w:tcPr>
            <w:tcW w:w="2448" w:type="dxa"/>
            <w:shd w:val="clear" w:color="auto" w:fill="1B2A4A"/>
          </w:tcPr>
          <w:p w14:paraId="243A3682" w14:textId="77777777" w:rsidR="00DF6DFB" w:rsidRDefault="00000000">
            <w:r>
              <w:rPr>
                <w:rFonts w:ascii="Arial" w:eastAsia="Arial" w:hAnsi="Arial"/>
                <w:b/>
                <w:color w:val="FFFFFF"/>
                <w:sz w:val="18"/>
              </w:rPr>
              <w:t>Dates (2026)</w:t>
            </w:r>
          </w:p>
        </w:tc>
        <w:tc>
          <w:tcPr>
            <w:tcW w:w="2448" w:type="dxa"/>
            <w:shd w:val="clear" w:color="auto" w:fill="1B2A4A"/>
          </w:tcPr>
          <w:p w14:paraId="6849D8D7" w14:textId="77777777" w:rsidR="00DF6DFB" w:rsidRDefault="00000000">
            <w:r>
              <w:rPr>
                <w:rFonts w:ascii="Arial" w:eastAsia="Arial" w:hAnsi="Arial"/>
                <w:b/>
                <w:color w:val="FFFFFF"/>
                <w:sz w:val="18"/>
              </w:rPr>
              <w:t>Ship</w:t>
            </w:r>
          </w:p>
        </w:tc>
        <w:tc>
          <w:tcPr>
            <w:tcW w:w="2448" w:type="dxa"/>
            <w:shd w:val="clear" w:color="auto" w:fill="1B2A4A"/>
          </w:tcPr>
          <w:p w14:paraId="7410921C" w14:textId="77777777" w:rsidR="00DF6DFB" w:rsidRDefault="00000000">
            <w:r>
              <w:rPr>
                <w:rFonts w:ascii="Arial" w:eastAsia="Arial" w:hAnsi="Arial"/>
                <w:b/>
                <w:color w:val="FFFFFF"/>
                <w:sz w:val="18"/>
              </w:rPr>
              <w:t>Kill if slipping</w:t>
            </w:r>
          </w:p>
        </w:tc>
      </w:tr>
      <w:tr w:rsidR="00DF6DFB" w14:paraId="62B8A8F4" w14:textId="77777777">
        <w:trPr>
          <w:jc w:val="center"/>
        </w:trPr>
        <w:tc>
          <w:tcPr>
            <w:tcW w:w="2448" w:type="dxa"/>
          </w:tcPr>
          <w:p w14:paraId="46319C0A" w14:textId="77777777" w:rsidR="00DF6DFB" w:rsidRDefault="00000000">
            <w:r>
              <w:rPr>
                <w:rFonts w:ascii="Arial" w:eastAsia="Arial" w:hAnsi="Arial"/>
                <w:color w:val="1A1A1A"/>
                <w:sz w:val="18"/>
              </w:rPr>
              <w:t>0 / 1</w:t>
            </w:r>
          </w:p>
        </w:tc>
        <w:tc>
          <w:tcPr>
            <w:tcW w:w="2448" w:type="dxa"/>
          </w:tcPr>
          <w:p w14:paraId="783C034C" w14:textId="77777777" w:rsidR="00DF6DFB" w:rsidRDefault="00000000">
            <w:r>
              <w:rPr>
                <w:rFonts w:ascii="Arial" w:eastAsia="Arial" w:hAnsi="Arial"/>
                <w:color w:val="1A1A1A"/>
                <w:sz w:val="18"/>
              </w:rPr>
              <w:t>27 Aug–2 Sep</w:t>
            </w:r>
          </w:p>
        </w:tc>
        <w:tc>
          <w:tcPr>
            <w:tcW w:w="2448" w:type="dxa"/>
          </w:tcPr>
          <w:p w14:paraId="31576861" w14:textId="77777777" w:rsidR="00DF6DFB" w:rsidRDefault="00000000">
            <w:r>
              <w:rPr>
                <w:rFonts w:ascii="Arial" w:eastAsia="Arial" w:hAnsi="Arial"/>
                <w:color w:val="1A1A1A"/>
                <w:sz w:val="18"/>
              </w:rPr>
              <w:t>Repo + Cloud Run hello + Delhi map + web intake form + Gemini classify on 20 photos + SAMPLE 60 Delhi events</w:t>
            </w:r>
          </w:p>
        </w:tc>
        <w:tc>
          <w:tcPr>
            <w:tcW w:w="2448" w:type="dxa"/>
          </w:tcPr>
          <w:p w14:paraId="014C2F21" w14:textId="77777777" w:rsidR="00DF6DFB" w:rsidRDefault="00000000">
            <w:r>
              <w:rPr>
                <w:rFonts w:ascii="Arial" w:eastAsia="Arial" w:hAnsi="Arial"/>
                <w:color w:val="1A1A1A"/>
                <w:sz w:val="18"/>
              </w:rPr>
              <w:t>WhatsApp number</w:t>
            </w:r>
          </w:p>
        </w:tc>
      </w:tr>
      <w:tr w:rsidR="00DF6DFB" w14:paraId="6FA40B8E" w14:textId="77777777">
        <w:trPr>
          <w:jc w:val="center"/>
        </w:trPr>
        <w:tc>
          <w:tcPr>
            <w:tcW w:w="2448" w:type="dxa"/>
          </w:tcPr>
          <w:p w14:paraId="613679AC" w14:textId="77777777" w:rsidR="00DF6DFB" w:rsidRDefault="00000000">
            <w:r>
              <w:rPr>
                <w:rFonts w:ascii="Arial" w:eastAsia="Arial" w:hAnsi="Arial"/>
                <w:color w:val="1A1A1A"/>
                <w:sz w:val="18"/>
              </w:rPr>
              <w:t>2</w:t>
            </w:r>
          </w:p>
        </w:tc>
        <w:tc>
          <w:tcPr>
            <w:tcW w:w="2448" w:type="dxa"/>
          </w:tcPr>
          <w:p w14:paraId="01E6A969" w14:textId="77777777" w:rsidR="00DF6DFB" w:rsidRDefault="00000000">
            <w:r>
              <w:rPr>
                <w:rFonts w:ascii="Arial" w:eastAsia="Arial" w:hAnsi="Arial"/>
                <w:color w:val="1A1A1A"/>
                <w:sz w:val="18"/>
              </w:rPr>
              <w:t>3–9 Sep</w:t>
            </w:r>
          </w:p>
        </w:tc>
        <w:tc>
          <w:tcPr>
            <w:tcW w:w="2448" w:type="dxa"/>
          </w:tcPr>
          <w:p w14:paraId="08FDC02B" w14:textId="77777777" w:rsidR="00DF6DFB" w:rsidRDefault="00000000">
            <w:r>
              <w:rPr>
                <w:rFonts w:ascii="Arial" w:eastAsia="Arial" w:hAnsi="Arial"/>
                <w:color w:val="1A1A1A"/>
                <w:sz w:val="18"/>
              </w:rPr>
              <w:t>Rajasthan three-district highways + PMGSY join + cluster + score v1 in BigQuery + Hindi transcript path</w:t>
            </w:r>
          </w:p>
        </w:tc>
        <w:tc>
          <w:tcPr>
            <w:tcW w:w="2448" w:type="dxa"/>
          </w:tcPr>
          <w:p w14:paraId="09C1ECBF" w14:textId="77777777" w:rsidR="00DF6DFB" w:rsidRDefault="00000000">
            <w:r>
              <w:rPr>
                <w:rFonts w:ascii="Arial" w:eastAsia="Arial" w:hAnsi="Arial"/>
                <w:color w:val="1A1A1A"/>
                <w:sz w:val="18"/>
              </w:rPr>
              <w:t>NFHS, IMD</w:t>
            </w:r>
          </w:p>
        </w:tc>
      </w:tr>
      <w:tr w:rsidR="00DF6DFB" w14:paraId="2373AC97" w14:textId="77777777">
        <w:trPr>
          <w:jc w:val="center"/>
        </w:trPr>
        <w:tc>
          <w:tcPr>
            <w:tcW w:w="2448" w:type="dxa"/>
          </w:tcPr>
          <w:p w14:paraId="035C2FAB" w14:textId="77777777" w:rsidR="00DF6DFB" w:rsidRDefault="00000000">
            <w:r>
              <w:rPr>
                <w:rFonts w:ascii="Arial" w:eastAsia="Arial" w:hAnsi="Arial"/>
                <w:color w:val="1A1A1A"/>
                <w:sz w:val="18"/>
              </w:rPr>
              <w:t>3</w:t>
            </w:r>
          </w:p>
        </w:tc>
        <w:tc>
          <w:tcPr>
            <w:tcW w:w="2448" w:type="dxa"/>
          </w:tcPr>
          <w:p w14:paraId="029D610E" w14:textId="77777777" w:rsidR="00DF6DFB" w:rsidRDefault="00000000">
            <w:r>
              <w:rPr>
                <w:rFonts w:ascii="Arial" w:eastAsia="Arial" w:hAnsi="Arial"/>
                <w:color w:val="1A1A1A"/>
                <w:sz w:val="18"/>
              </w:rPr>
              <w:t>10–16 Sep</w:t>
            </w:r>
          </w:p>
        </w:tc>
        <w:tc>
          <w:tcPr>
            <w:tcW w:w="2448" w:type="dxa"/>
          </w:tcPr>
          <w:p w14:paraId="6AA116D2" w14:textId="77777777" w:rsidR="00DF6DFB" w:rsidRDefault="00000000">
            <w:r>
              <w:rPr>
                <w:rFonts w:ascii="Arial" w:eastAsia="Arial" w:hAnsi="Arial"/>
                <w:color w:val="1A1A1A"/>
                <w:sz w:val="18"/>
              </w:rPr>
              <w:t>Second tenant switcher + national ranked list + ministry note + SLA clock + resolution photo loop</w:t>
            </w:r>
          </w:p>
        </w:tc>
        <w:tc>
          <w:tcPr>
            <w:tcW w:w="2448" w:type="dxa"/>
          </w:tcPr>
          <w:p w14:paraId="40F57419" w14:textId="77777777" w:rsidR="00DF6DFB" w:rsidRDefault="00000000">
            <w:r>
              <w:rPr>
                <w:rFonts w:ascii="Arial" w:eastAsia="Arial" w:hAnsi="Arial"/>
                <w:color w:val="1A1A1A"/>
                <w:sz w:val="18"/>
              </w:rPr>
              <w:t>Officer WhatsApp buttons</w:t>
            </w:r>
          </w:p>
        </w:tc>
      </w:tr>
      <w:tr w:rsidR="00DF6DFB" w14:paraId="5B9231E2" w14:textId="77777777">
        <w:trPr>
          <w:jc w:val="center"/>
        </w:trPr>
        <w:tc>
          <w:tcPr>
            <w:tcW w:w="2448" w:type="dxa"/>
          </w:tcPr>
          <w:p w14:paraId="27B0D79A" w14:textId="77777777" w:rsidR="00DF6DFB" w:rsidRDefault="00000000">
            <w:r>
              <w:rPr>
                <w:rFonts w:ascii="Arial" w:eastAsia="Arial" w:hAnsi="Arial"/>
                <w:color w:val="1A1A1A"/>
                <w:sz w:val="18"/>
              </w:rPr>
              <w:t>4</w:t>
            </w:r>
          </w:p>
        </w:tc>
        <w:tc>
          <w:tcPr>
            <w:tcW w:w="2448" w:type="dxa"/>
          </w:tcPr>
          <w:p w14:paraId="464BF202" w14:textId="77777777" w:rsidR="00DF6DFB" w:rsidRDefault="00000000">
            <w:r>
              <w:rPr>
                <w:rFonts w:ascii="Arial" w:eastAsia="Arial" w:hAnsi="Arial"/>
                <w:color w:val="1A1A1A"/>
                <w:sz w:val="18"/>
              </w:rPr>
              <w:t>17–23 Sep</w:t>
            </w:r>
          </w:p>
        </w:tc>
        <w:tc>
          <w:tcPr>
            <w:tcW w:w="2448" w:type="dxa"/>
          </w:tcPr>
          <w:p w14:paraId="6A900001" w14:textId="77777777" w:rsidR="00DF6DFB" w:rsidRDefault="00000000">
            <w:r>
              <w:rPr>
                <w:rFonts w:ascii="Arial" w:eastAsia="Arial" w:hAnsi="Arial"/>
                <w:color w:val="1A1A1A"/>
                <w:sz w:val="18"/>
              </w:rPr>
              <w:t>Barmer voice-note path + duplicate cluster demo + partial-score banner + load test 200 events + README licences</w:t>
            </w:r>
          </w:p>
        </w:tc>
        <w:tc>
          <w:tcPr>
            <w:tcW w:w="2448" w:type="dxa"/>
          </w:tcPr>
          <w:p w14:paraId="315D18EE" w14:textId="77777777" w:rsidR="00DF6DFB" w:rsidRDefault="00000000">
            <w:r>
              <w:rPr>
                <w:rFonts w:ascii="Arial" w:eastAsia="Arial" w:hAnsi="Arial"/>
                <w:color w:val="1A1A1A"/>
                <w:sz w:val="18"/>
              </w:rPr>
              <w:t>Extra languages</w:t>
            </w:r>
          </w:p>
        </w:tc>
      </w:tr>
      <w:tr w:rsidR="00DF6DFB" w14:paraId="41D6004B" w14:textId="77777777">
        <w:trPr>
          <w:jc w:val="center"/>
        </w:trPr>
        <w:tc>
          <w:tcPr>
            <w:tcW w:w="2448" w:type="dxa"/>
          </w:tcPr>
          <w:p w14:paraId="129099A0" w14:textId="77777777" w:rsidR="00DF6DFB" w:rsidRDefault="00000000">
            <w:r>
              <w:rPr>
                <w:rFonts w:ascii="Arial" w:eastAsia="Arial" w:hAnsi="Arial"/>
                <w:color w:val="1A1A1A"/>
                <w:sz w:val="18"/>
              </w:rPr>
              <w:t>5</w:t>
            </w:r>
          </w:p>
        </w:tc>
        <w:tc>
          <w:tcPr>
            <w:tcW w:w="2448" w:type="dxa"/>
          </w:tcPr>
          <w:p w14:paraId="50623F87" w14:textId="77777777" w:rsidR="00DF6DFB" w:rsidRDefault="00000000">
            <w:r>
              <w:rPr>
                <w:rFonts w:ascii="Arial" w:eastAsia="Arial" w:hAnsi="Arial"/>
                <w:color w:val="1A1A1A"/>
                <w:sz w:val="18"/>
              </w:rPr>
              <w:t>24–30 Sep</w:t>
            </w:r>
          </w:p>
        </w:tc>
        <w:tc>
          <w:tcPr>
            <w:tcW w:w="2448" w:type="dxa"/>
          </w:tcPr>
          <w:p w14:paraId="642C04EB" w14:textId="77777777" w:rsidR="00DF6DFB" w:rsidRDefault="00000000">
            <w:r>
              <w:rPr>
                <w:rFonts w:ascii="Arial" w:eastAsia="Arial" w:hAnsi="Arial"/>
                <w:color w:val="1A1A1A"/>
                <w:sz w:val="18"/>
              </w:rPr>
              <w:t>Video, deck polish, live URL freeze, GitHub public, submission packet, backup recording if APIs die on Demo Day</w:t>
            </w:r>
          </w:p>
        </w:tc>
        <w:tc>
          <w:tcPr>
            <w:tcW w:w="2448" w:type="dxa"/>
          </w:tcPr>
          <w:p w14:paraId="07C59446" w14:textId="77777777" w:rsidR="00DF6DFB" w:rsidRDefault="00000000">
            <w:r>
              <w:rPr>
                <w:rFonts w:ascii="Arial" w:eastAsia="Arial" w:hAnsi="Arial"/>
                <w:color w:val="1A1A1A"/>
                <w:sz w:val="18"/>
              </w:rPr>
              <w:t>New features</w:t>
            </w:r>
          </w:p>
        </w:tc>
      </w:tr>
    </w:tbl>
    <w:p w14:paraId="49D6264C" w14:textId="77777777" w:rsidR="00DF6DFB" w:rsidRDefault="00DF6DFB"/>
    <w:p w14:paraId="3787FE69" w14:textId="77777777" w:rsidR="00DF6DFB" w:rsidRDefault="00000000">
      <w:pPr>
        <w:spacing w:after="160"/>
      </w:pPr>
      <w:r>
        <w:rPr>
          <w:rFonts w:ascii="Arial" w:eastAsia="Arial" w:hAnsi="Arial"/>
          <w:color w:val="1A1A1A"/>
        </w:rPr>
        <w:t>Daily stand-up question: which rubric box did we move yesterday. If the answer is 'UI polish', stop.</w:t>
      </w:r>
    </w:p>
    <w:p w14:paraId="7737E2F3" w14:textId="77777777" w:rsidR="00DF6DFB" w:rsidRDefault="00000000">
      <w:pPr>
        <w:spacing w:before="320" w:after="120"/>
      </w:pPr>
      <w:r>
        <w:rPr>
          <w:rFonts w:ascii="Arial" w:eastAsia="Arial" w:hAnsi="Arial"/>
          <w:b/>
          <w:color w:val="1B2A4A"/>
          <w:sz w:val="32"/>
        </w:rPr>
        <w:t>9. Demo script — 4 minutes, live URL</w:t>
      </w:r>
    </w:p>
    <w:p w14:paraId="360A7831" w14:textId="77777777" w:rsidR="00DF6DFB" w:rsidRDefault="00000000">
      <w:pPr>
        <w:spacing w:after="60"/>
        <w:ind w:left="360"/>
      </w:pPr>
      <w:r>
        <w:rPr>
          <w:rFonts w:ascii="Arial" w:eastAsia="Arial" w:hAnsi="Arial"/>
          <w:color w:val="1A1A1A"/>
        </w:rPr>
        <w:t>1. 0:00–0:20 Title. Track 1. Two seeded PWD states. This is a DPG, not a helpdesk.</w:t>
      </w:r>
    </w:p>
    <w:p w14:paraId="4AB1C9A4" w14:textId="77777777" w:rsidR="00DF6DFB" w:rsidRDefault="00000000">
      <w:pPr>
        <w:spacing w:after="60"/>
        <w:ind w:left="360"/>
      </w:pPr>
      <w:r>
        <w:rPr>
          <w:rFonts w:ascii="Arial" w:eastAsia="Arial" w:hAnsi="Arial"/>
          <w:color w:val="1A1A1A"/>
        </w:rPr>
        <w:t>2. 0:20–0:50 Citizen web (stand-in for WhatsApp): Barmer farmer, Marwari/Hindi voice + culvert photo + pin. Ticket in under 10 seconds. Show Gemini JSON: type=culvert, severity=high, lang=hi.</w:t>
      </w:r>
    </w:p>
    <w:p w14:paraId="21916A41" w14:textId="77777777" w:rsidR="00DF6DFB" w:rsidRDefault="00000000">
      <w:pPr>
        <w:spacing w:after="60"/>
        <w:ind w:left="360"/>
      </w:pPr>
      <w:r>
        <w:rPr>
          <w:rFonts w:ascii="Arial" w:eastAsia="Arial" w:hAnsi="Arial"/>
          <w:color w:val="1A1A1A"/>
        </w:rPr>
        <w:t>3. 0:50–1:20 Map: 9 SAMPLE reports snap to the same stretch. Cluster forms. Census village population appears.</w:t>
      </w:r>
    </w:p>
    <w:p w14:paraId="62A5F2A3" w14:textId="77777777" w:rsidR="00DF6DFB" w:rsidRDefault="00000000">
      <w:pPr>
        <w:spacing w:after="60"/>
        <w:ind w:left="360"/>
      </w:pPr>
      <w:r>
        <w:rPr>
          <w:rFonts w:ascii="Arial" w:eastAsia="Arial" w:hAnsi="Arial"/>
          <w:color w:val="1A1A1A"/>
        </w:rPr>
        <w:t>4. 1:20–2:00 Planning drawer: score 0.81 breakdown. Gap: no PMGSY/OSM all-weather link. Investment: no MPLADS work in the PC of that class. Seasonal: monsoon window on.</w:t>
      </w:r>
    </w:p>
    <w:p w14:paraId="135A4BCE" w14:textId="77777777" w:rsidR="00DF6DFB" w:rsidRDefault="00000000">
      <w:pPr>
        <w:spacing w:after="60"/>
        <w:ind w:left="360"/>
      </w:pPr>
      <w:r>
        <w:rPr>
          <w:rFonts w:ascii="Arial" w:eastAsia="Arial" w:hAnsi="Arial"/>
          <w:color w:val="1A1A1A"/>
        </w:rPr>
        <w:t>5. 2:00–2:40 Flip tenant to Delhi. Same protocol, different language pack, a pothole cluster on a named PWD stretch. Proves not a one-city toy.</w:t>
      </w:r>
    </w:p>
    <w:p w14:paraId="0A1AE998" w14:textId="77777777" w:rsidR="00DF6DFB" w:rsidRDefault="00000000">
      <w:pPr>
        <w:spacing w:after="60"/>
        <w:ind w:left="360"/>
      </w:pPr>
      <w:r>
        <w:rPr>
          <w:rFonts w:ascii="Arial" w:eastAsia="Arial" w:hAnsi="Arial"/>
          <w:color w:val="1A1A1A"/>
        </w:rPr>
        <w:t>6. 2:40–3:20 National view. Ranked shelf. Elevate Barmer cluster. Gemini 12-line note. Citizen receives 'demand elevated to planning shelf', not 'registered'.</w:t>
      </w:r>
    </w:p>
    <w:p w14:paraId="458011D5" w14:textId="77777777" w:rsidR="00DF6DFB" w:rsidRDefault="00000000">
      <w:pPr>
        <w:spacing w:after="60"/>
        <w:ind w:left="360"/>
      </w:pPr>
      <w:r>
        <w:rPr>
          <w:rFonts w:ascii="Arial" w:eastAsia="Arial" w:hAnsi="Arial"/>
          <w:color w:val="1A1A1A"/>
        </w:rPr>
        <w:t>7. 3:20–4:00 Deployability. 90-day Rajasthan path. Sits beside Sewa. What we did not claim. Repo + URL.</w:t>
      </w:r>
    </w:p>
    <w:p w14:paraId="5D38F942" w14:textId="77777777" w:rsidR="00DF6DFB" w:rsidRDefault="00000000">
      <w:pPr>
        <w:spacing w:after="160"/>
      </w:pPr>
      <w:r>
        <w:rPr>
          <w:rFonts w:ascii="Arial" w:eastAsia="Arial" w:hAnsi="Arial"/>
          <w:color w:val="1A1A1A"/>
        </w:rPr>
        <w:t>Record a backup of this exact path the night before submission. Virtual Demo Day is 23 Oct; APIs fail.</w:t>
      </w:r>
    </w:p>
    <w:p w14:paraId="6DBF53DB" w14:textId="77777777" w:rsidR="00DF6DFB" w:rsidRDefault="00000000">
      <w:pPr>
        <w:spacing w:before="320" w:after="120"/>
      </w:pPr>
      <w:r>
        <w:rPr>
          <w:rFonts w:ascii="Arial" w:eastAsia="Arial" w:hAnsi="Arial"/>
          <w:b/>
          <w:color w:val="1B2A4A"/>
          <w:sz w:val="32"/>
        </w:rPr>
        <w:t>10. Team and Grok CLI split</w:t>
      </w:r>
    </w:p>
    <w:tbl>
      <w:tblPr>
        <w:tblStyle w:val="TableGrid"/>
        <w:tblW w:w="0" w:type="auto"/>
        <w:jc w:val="center"/>
        <w:tblLook w:val="04A0" w:firstRow="1" w:lastRow="0" w:firstColumn="1" w:lastColumn="0" w:noHBand="0" w:noVBand="1"/>
      </w:tblPr>
      <w:tblGrid>
        <w:gridCol w:w="3264"/>
        <w:gridCol w:w="3264"/>
        <w:gridCol w:w="3264"/>
      </w:tblGrid>
      <w:tr w:rsidR="00DF6DFB" w14:paraId="5AD84DF1" w14:textId="77777777">
        <w:trPr>
          <w:jc w:val="center"/>
        </w:trPr>
        <w:tc>
          <w:tcPr>
            <w:tcW w:w="3264" w:type="dxa"/>
            <w:shd w:val="clear" w:color="auto" w:fill="1B2A4A"/>
          </w:tcPr>
          <w:p w14:paraId="6000F490" w14:textId="77777777" w:rsidR="00DF6DFB" w:rsidRDefault="00000000">
            <w:r>
              <w:rPr>
                <w:rFonts w:ascii="Arial" w:eastAsia="Arial" w:hAnsi="Arial"/>
                <w:b/>
                <w:color w:val="FFFFFF"/>
                <w:sz w:val="18"/>
              </w:rPr>
              <w:t>Owner</w:t>
            </w:r>
          </w:p>
        </w:tc>
        <w:tc>
          <w:tcPr>
            <w:tcW w:w="3264" w:type="dxa"/>
            <w:shd w:val="clear" w:color="auto" w:fill="1B2A4A"/>
          </w:tcPr>
          <w:p w14:paraId="1FB329D5" w14:textId="77777777" w:rsidR="00DF6DFB" w:rsidRDefault="00000000">
            <w:r>
              <w:rPr>
                <w:rFonts w:ascii="Arial" w:eastAsia="Arial" w:hAnsi="Arial"/>
                <w:b/>
                <w:color w:val="FFFFFF"/>
                <w:sz w:val="18"/>
              </w:rPr>
              <w:t>Owns</w:t>
            </w:r>
          </w:p>
        </w:tc>
        <w:tc>
          <w:tcPr>
            <w:tcW w:w="3264" w:type="dxa"/>
            <w:shd w:val="clear" w:color="auto" w:fill="1B2A4A"/>
          </w:tcPr>
          <w:p w14:paraId="37588AF9" w14:textId="77777777" w:rsidR="00DF6DFB" w:rsidRDefault="00000000">
            <w:r>
              <w:rPr>
                <w:rFonts w:ascii="Arial" w:eastAsia="Arial" w:hAnsi="Arial"/>
                <w:b/>
                <w:color w:val="FFFFFF"/>
                <w:sz w:val="18"/>
              </w:rPr>
              <w:t>Does not own</w:t>
            </w:r>
          </w:p>
        </w:tc>
      </w:tr>
      <w:tr w:rsidR="00DF6DFB" w14:paraId="32EFAEDD" w14:textId="77777777">
        <w:trPr>
          <w:jc w:val="center"/>
        </w:trPr>
        <w:tc>
          <w:tcPr>
            <w:tcW w:w="3264" w:type="dxa"/>
          </w:tcPr>
          <w:p w14:paraId="37330E70" w14:textId="77777777" w:rsidR="00DF6DFB" w:rsidRDefault="00000000">
            <w:r>
              <w:rPr>
                <w:rFonts w:ascii="Arial" w:eastAsia="Arial" w:hAnsi="Arial"/>
                <w:color w:val="1A1A1A"/>
                <w:sz w:val="18"/>
              </w:rPr>
              <w:t>Aambrish</w:t>
            </w:r>
          </w:p>
        </w:tc>
        <w:tc>
          <w:tcPr>
            <w:tcW w:w="3264" w:type="dxa"/>
          </w:tcPr>
          <w:p w14:paraId="3CBDAA24" w14:textId="77777777" w:rsidR="00DF6DFB" w:rsidRDefault="00000000">
            <w:r>
              <w:rPr>
                <w:rFonts w:ascii="Arial" w:eastAsia="Arial" w:hAnsi="Arial"/>
                <w:color w:val="1A1A1A"/>
                <w:sz w:val="18"/>
              </w:rPr>
              <w:t>Story, government language, pitch, what we claim, dataset honesty, demo narrative</w:t>
            </w:r>
          </w:p>
        </w:tc>
        <w:tc>
          <w:tcPr>
            <w:tcW w:w="3264" w:type="dxa"/>
          </w:tcPr>
          <w:p w14:paraId="5334FD8B" w14:textId="77777777" w:rsidR="00DF6DFB" w:rsidRDefault="00000000">
            <w:r>
              <w:rPr>
                <w:rFonts w:ascii="Arial" w:eastAsia="Arial" w:hAnsi="Arial"/>
                <w:color w:val="1A1A1A"/>
                <w:sz w:val="18"/>
              </w:rPr>
              <w:t>Pixel pushing the ops UI</w:t>
            </w:r>
          </w:p>
        </w:tc>
      </w:tr>
      <w:tr w:rsidR="00DF6DFB" w14:paraId="62DA9FC6" w14:textId="77777777">
        <w:trPr>
          <w:jc w:val="center"/>
        </w:trPr>
        <w:tc>
          <w:tcPr>
            <w:tcW w:w="3264" w:type="dxa"/>
          </w:tcPr>
          <w:p w14:paraId="3014274F" w14:textId="77777777" w:rsidR="00DF6DFB" w:rsidRDefault="00000000">
            <w:r>
              <w:rPr>
                <w:rFonts w:ascii="Arial" w:eastAsia="Arial" w:hAnsi="Arial"/>
                <w:color w:val="1A1A1A"/>
                <w:sz w:val="18"/>
              </w:rPr>
              <w:t>Ankit</w:t>
            </w:r>
          </w:p>
        </w:tc>
        <w:tc>
          <w:tcPr>
            <w:tcW w:w="3264" w:type="dxa"/>
          </w:tcPr>
          <w:p w14:paraId="1034BF12" w14:textId="77777777" w:rsidR="00DF6DFB" w:rsidRDefault="00000000">
            <w:r>
              <w:rPr>
                <w:rFonts w:ascii="Arial" w:eastAsia="Arial" w:hAnsi="Arial"/>
                <w:color w:val="1A1A1A"/>
                <w:sz w:val="18"/>
              </w:rPr>
              <w:t>Cloud Run, maps, ops dashboard, BigQuery load, score SQL</w:t>
            </w:r>
          </w:p>
        </w:tc>
        <w:tc>
          <w:tcPr>
            <w:tcW w:w="3264" w:type="dxa"/>
          </w:tcPr>
          <w:p w14:paraId="5292BFF3" w14:textId="77777777" w:rsidR="00DF6DFB" w:rsidRDefault="00000000">
            <w:r>
              <w:rPr>
                <w:rFonts w:ascii="Arial" w:eastAsia="Arial" w:hAnsi="Arial"/>
                <w:color w:val="1A1A1A"/>
                <w:sz w:val="18"/>
              </w:rPr>
              <w:t>Prompt poetry</w:t>
            </w:r>
          </w:p>
        </w:tc>
      </w:tr>
      <w:tr w:rsidR="00DF6DFB" w14:paraId="07443DFA" w14:textId="77777777">
        <w:trPr>
          <w:jc w:val="center"/>
        </w:trPr>
        <w:tc>
          <w:tcPr>
            <w:tcW w:w="3264" w:type="dxa"/>
          </w:tcPr>
          <w:p w14:paraId="7830483E" w14:textId="77777777" w:rsidR="00DF6DFB" w:rsidRDefault="00000000">
            <w:r>
              <w:rPr>
                <w:rFonts w:ascii="Arial" w:eastAsia="Arial" w:hAnsi="Arial"/>
                <w:color w:val="1A1A1A"/>
                <w:sz w:val="18"/>
              </w:rPr>
              <w:t>Grok CLI + Aambrish/Ankit</w:t>
            </w:r>
          </w:p>
        </w:tc>
        <w:tc>
          <w:tcPr>
            <w:tcW w:w="3264" w:type="dxa"/>
          </w:tcPr>
          <w:p w14:paraId="6F506024" w14:textId="77777777" w:rsidR="00DF6DFB" w:rsidRDefault="00000000">
            <w:r>
              <w:rPr>
                <w:rFonts w:ascii="Arial" w:eastAsia="Arial" w:hAnsi="Arial"/>
                <w:color w:val="1A1A1A"/>
                <w:sz w:val="18"/>
              </w:rPr>
              <w:t>ETL scripts, classify prompt, Next.js citizen form, README, tests for score weights</w:t>
            </w:r>
          </w:p>
        </w:tc>
        <w:tc>
          <w:tcPr>
            <w:tcW w:w="3264" w:type="dxa"/>
          </w:tcPr>
          <w:p w14:paraId="79853B63" w14:textId="77777777" w:rsidR="00DF6DFB" w:rsidRDefault="00000000">
            <w:r>
              <w:rPr>
                <w:rFonts w:ascii="Arial" w:eastAsia="Arial" w:hAnsi="Arial"/>
                <w:color w:val="1A1A1A"/>
                <w:sz w:val="18"/>
              </w:rPr>
              <w:t>Secret keys, fake APIs</w:t>
            </w:r>
          </w:p>
        </w:tc>
      </w:tr>
    </w:tbl>
    <w:p w14:paraId="600A60C8" w14:textId="77777777" w:rsidR="00DF6DFB" w:rsidRDefault="00DF6DFB"/>
    <w:p w14:paraId="092FC502" w14:textId="77777777" w:rsidR="00DF6DFB" w:rsidRDefault="00000000">
      <w:pPr>
        <w:spacing w:after="160"/>
      </w:pPr>
      <w:r>
        <w:rPr>
          <w:rFonts w:ascii="Arial" w:eastAsia="Arial" w:hAnsi="Arial"/>
          <w:color w:val="1A1A1A"/>
        </w:rPr>
        <w:t>Prompt pattern for Grok CLI: context file + acceptance test. Example acceptance test: 'given events.csv of 9 pins within 120m of the same OSM way, cluster_id is identical and reporter_count=9'.</w:t>
      </w:r>
    </w:p>
    <w:p w14:paraId="08A583DE" w14:textId="77777777" w:rsidR="00DF6DFB" w:rsidRDefault="00000000">
      <w:pPr>
        <w:spacing w:before="320" w:after="120"/>
      </w:pPr>
      <w:r>
        <w:rPr>
          <w:rFonts w:ascii="Arial" w:eastAsia="Arial" w:hAnsi="Arial"/>
          <w:b/>
          <w:color w:val="1B2A4A"/>
          <w:sz w:val="32"/>
        </w:rPr>
        <w:t>11. Submission packet</w:t>
      </w:r>
    </w:p>
    <w:p w14:paraId="50C0A095" w14:textId="77777777" w:rsidR="00DF6DFB" w:rsidRDefault="00000000">
      <w:pPr>
        <w:spacing w:after="60"/>
        <w:ind w:left="360"/>
      </w:pPr>
      <w:r>
        <w:rPr>
          <w:rFonts w:ascii="Arial" w:eastAsia="Arial" w:hAnsi="Arial"/>
          <w:color w:val="1A1A1A"/>
        </w:rPr>
        <w:t>1. Public GitHub with Apache-2.0 or MIT + data licence file.</w:t>
      </w:r>
    </w:p>
    <w:p w14:paraId="08DD522B" w14:textId="77777777" w:rsidR="00DF6DFB" w:rsidRDefault="00000000">
      <w:pPr>
        <w:spacing w:after="60"/>
        <w:ind w:left="360"/>
      </w:pPr>
      <w:r>
        <w:rPr>
          <w:rFonts w:ascii="Arial" w:eastAsia="Arial" w:hAnsi="Arial"/>
          <w:color w:val="1A1A1A"/>
        </w:rPr>
        <w:t>2. Live Cloud Run URL. Demo login posted in README.</w:t>
      </w:r>
    </w:p>
    <w:p w14:paraId="2DA5ED86" w14:textId="77777777" w:rsidR="00DF6DFB" w:rsidRDefault="00000000">
      <w:pPr>
        <w:spacing w:after="60"/>
        <w:ind w:left="360"/>
      </w:pPr>
      <w:r>
        <w:rPr>
          <w:rFonts w:ascii="Arial" w:eastAsia="Arial" w:hAnsi="Arial"/>
          <w:color w:val="1A1A1A"/>
        </w:rPr>
        <w:t>3. 3–5 min video: the script in section 9, no background music that drowns speech.</w:t>
      </w:r>
    </w:p>
    <w:p w14:paraId="51960678" w14:textId="77777777" w:rsidR="00DF6DFB" w:rsidRDefault="00000000">
      <w:pPr>
        <w:spacing w:after="60"/>
        <w:ind w:left="360"/>
      </w:pPr>
      <w:r>
        <w:rPr>
          <w:rFonts w:ascii="Arial" w:eastAsia="Arial" w:hAnsi="Arial"/>
          <w:color w:val="1A1A1A"/>
        </w:rPr>
        <w:t>4. NirmanGrid-Pitch.pptx exported to PDF if Hack2Skill wants PDF slides, else pptx.</w:t>
      </w:r>
    </w:p>
    <w:p w14:paraId="03830CCE" w14:textId="77777777" w:rsidR="00DF6DFB" w:rsidRDefault="00000000">
      <w:pPr>
        <w:spacing w:after="60"/>
        <w:ind w:left="360"/>
      </w:pPr>
      <w:r>
        <w:rPr>
          <w:rFonts w:ascii="Arial" w:eastAsia="Arial" w:hAnsi="Arial"/>
          <w:color w:val="1A1A1A"/>
        </w:rPr>
        <w:lastRenderedPageBreak/>
        <w:t>5. 2–3 line description: 'NirmanGrid is a Digital Public Good that turns multilingual citizen infrastructure demands in Delhi and Rajasthan into a ranked shelf of works for national planners, using Gemini and public Census, OSM, PMGSY and MPLADS data.'</w:t>
      </w:r>
    </w:p>
    <w:p w14:paraId="558EDAD4" w14:textId="77777777" w:rsidR="00DF6DFB" w:rsidRDefault="00000000">
      <w:pPr>
        <w:spacing w:after="60"/>
        <w:ind w:left="360"/>
      </w:pPr>
      <w:r>
        <w:rPr>
          <w:rFonts w:ascii="Arial" w:eastAsia="Arial" w:hAnsi="Arial"/>
          <w:color w:val="1A1A1A"/>
        </w:rPr>
        <w:t>6. Do not submit the May 2026 Rajasthan 2-pager as the prototype. That is background, and pre-existing work must be substantially extended.</w:t>
      </w:r>
    </w:p>
    <w:p w14:paraId="646DE65B" w14:textId="77777777" w:rsidR="00DF6DFB" w:rsidRDefault="00000000">
      <w:pPr>
        <w:spacing w:before="320" w:after="120"/>
      </w:pPr>
      <w:r>
        <w:rPr>
          <w:rFonts w:ascii="Arial" w:eastAsia="Arial" w:hAnsi="Arial"/>
          <w:b/>
          <w:color w:val="1B2A4A"/>
          <w:sz w:val="32"/>
        </w:rPr>
        <w:t>12. Eligibility and integrity</w:t>
      </w:r>
    </w:p>
    <w:p w14:paraId="672B2E1D" w14:textId="77777777" w:rsidR="00DF6DFB" w:rsidRDefault="00000000">
      <w:pPr>
        <w:spacing w:after="60"/>
        <w:ind w:left="360"/>
      </w:pPr>
      <w:r>
        <w:rPr>
          <w:rFonts w:ascii="Arial" w:eastAsia="Arial" w:hAnsi="Arial"/>
          <w:color w:val="1A1A1A"/>
        </w:rPr>
        <w:t>– Build during the hackathon window. Reuse patterns from PWD demos, not the old repo as the submission.</w:t>
      </w:r>
    </w:p>
    <w:p w14:paraId="7E94EE71" w14:textId="77777777" w:rsidR="00DF6DFB" w:rsidRDefault="00000000">
      <w:pPr>
        <w:spacing w:after="60"/>
        <w:ind w:left="360"/>
      </w:pPr>
      <w:r>
        <w:rPr>
          <w:rFonts w:ascii="Arial" w:eastAsia="Arial" w:hAnsi="Arial"/>
          <w:color w:val="1A1A1A"/>
        </w:rPr>
        <w:t>– Google AI is mandatory. The classify call and the ministry note must hit Gemini on the live URL.</w:t>
      </w:r>
    </w:p>
    <w:p w14:paraId="328C5213" w14:textId="77777777" w:rsidR="00DF6DFB" w:rsidRDefault="00000000">
      <w:pPr>
        <w:spacing w:after="60"/>
        <w:ind w:left="360"/>
      </w:pPr>
      <w:r>
        <w:rPr>
          <w:rFonts w:ascii="Arial" w:eastAsia="Arial" w:hAnsi="Arial"/>
          <w:color w:val="1A1A1A"/>
        </w:rPr>
        <w:t>– Cite OSM, Datameet, MoRD, MoSPI, ORGI in README.</w:t>
      </w:r>
    </w:p>
    <w:p w14:paraId="4C356178" w14:textId="77777777" w:rsidR="00DF6DFB" w:rsidRDefault="00000000">
      <w:pPr>
        <w:spacing w:after="60"/>
        <w:ind w:left="360"/>
      </w:pPr>
      <w:r>
        <w:rPr>
          <w:rFonts w:ascii="Arial" w:eastAsia="Arial" w:hAnsi="Arial"/>
          <w:color w:val="1A1A1A"/>
        </w:rPr>
        <w:t>– No real complainant phones. SAMPLE banner on citizen map.</w:t>
      </w:r>
    </w:p>
    <w:p w14:paraId="36E905C5" w14:textId="77777777" w:rsidR="00DF6DFB" w:rsidRDefault="00000000">
      <w:pPr>
        <w:spacing w:after="60"/>
        <w:ind w:left="360"/>
      </w:pPr>
      <w:r>
        <w:rPr>
          <w:rFonts w:ascii="Arial" w:eastAsia="Arial" w:hAnsi="Arial"/>
          <w:color w:val="1A1A1A"/>
        </w:rPr>
        <w:t>– Cross-border / BRICS line: one sentence on slide 8. Do not overclaim Brazil/South Africa deployments.</w:t>
      </w:r>
    </w:p>
    <w:p w14:paraId="248F33DB" w14:textId="77777777" w:rsidR="00DF6DFB" w:rsidRDefault="00000000">
      <w:pPr>
        <w:spacing w:before="320" w:after="120"/>
      </w:pPr>
      <w:r>
        <w:rPr>
          <w:rFonts w:ascii="Arial" w:eastAsia="Arial" w:hAnsi="Arial"/>
          <w:b/>
          <w:color w:val="1B2A4A"/>
          <w:sz w:val="32"/>
        </w:rPr>
        <w:t>13. Risks that actually kill this entry</w:t>
      </w:r>
    </w:p>
    <w:tbl>
      <w:tblPr>
        <w:tblStyle w:val="TableGrid"/>
        <w:tblW w:w="0" w:type="auto"/>
        <w:jc w:val="center"/>
        <w:tblLook w:val="04A0" w:firstRow="1" w:lastRow="0" w:firstColumn="1" w:lastColumn="0" w:noHBand="0" w:noVBand="1"/>
      </w:tblPr>
      <w:tblGrid>
        <w:gridCol w:w="3264"/>
        <w:gridCol w:w="3264"/>
        <w:gridCol w:w="3264"/>
      </w:tblGrid>
      <w:tr w:rsidR="00DF6DFB" w14:paraId="479B5E94" w14:textId="77777777">
        <w:trPr>
          <w:jc w:val="center"/>
        </w:trPr>
        <w:tc>
          <w:tcPr>
            <w:tcW w:w="3264" w:type="dxa"/>
            <w:shd w:val="clear" w:color="auto" w:fill="1B2A4A"/>
          </w:tcPr>
          <w:p w14:paraId="24C51182" w14:textId="77777777" w:rsidR="00DF6DFB" w:rsidRDefault="00000000">
            <w:r>
              <w:rPr>
                <w:rFonts w:ascii="Arial" w:eastAsia="Arial" w:hAnsi="Arial"/>
                <w:b/>
                <w:color w:val="FFFFFF"/>
                <w:sz w:val="18"/>
              </w:rPr>
              <w:t>Risk</w:t>
            </w:r>
          </w:p>
        </w:tc>
        <w:tc>
          <w:tcPr>
            <w:tcW w:w="3264" w:type="dxa"/>
            <w:shd w:val="clear" w:color="auto" w:fill="1B2A4A"/>
          </w:tcPr>
          <w:p w14:paraId="373D5D80" w14:textId="77777777" w:rsidR="00DF6DFB" w:rsidRDefault="00000000">
            <w:r>
              <w:rPr>
                <w:rFonts w:ascii="Arial" w:eastAsia="Arial" w:hAnsi="Arial"/>
                <w:b/>
                <w:color w:val="FFFFFF"/>
                <w:sz w:val="18"/>
              </w:rPr>
              <w:t>How it kills</w:t>
            </w:r>
          </w:p>
        </w:tc>
        <w:tc>
          <w:tcPr>
            <w:tcW w:w="3264" w:type="dxa"/>
            <w:shd w:val="clear" w:color="auto" w:fill="1B2A4A"/>
          </w:tcPr>
          <w:p w14:paraId="4838D6F5" w14:textId="77777777" w:rsidR="00DF6DFB" w:rsidRDefault="00000000">
            <w:r>
              <w:rPr>
                <w:rFonts w:ascii="Arial" w:eastAsia="Arial" w:hAnsi="Arial"/>
                <w:b/>
                <w:color w:val="FFFFFF"/>
                <w:sz w:val="18"/>
              </w:rPr>
              <w:t>Counter</w:t>
            </w:r>
          </w:p>
        </w:tc>
      </w:tr>
      <w:tr w:rsidR="00DF6DFB" w14:paraId="09C94089" w14:textId="77777777">
        <w:trPr>
          <w:jc w:val="center"/>
        </w:trPr>
        <w:tc>
          <w:tcPr>
            <w:tcW w:w="3264" w:type="dxa"/>
          </w:tcPr>
          <w:p w14:paraId="2E882AFC" w14:textId="77777777" w:rsidR="00DF6DFB" w:rsidRDefault="00000000">
            <w:r>
              <w:rPr>
                <w:rFonts w:ascii="Arial" w:eastAsia="Arial" w:hAnsi="Arial"/>
                <w:color w:val="1A1A1A"/>
                <w:sz w:val="18"/>
              </w:rPr>
              <w:t>Looks like Praja Svaram</w:t>
            </w:r>
          </w:p>
        </w:tc>
        <w:tc>
          <w:tcPr>
            <w:tcW w:w="3264" w:type="dxa"/>
          </w:tcPr>
          <w:p w14:paraId="38E5C982" w14:textId="77777777" w:rsidR="00DF6DFB" w:rsidRDefault="00000000">
            <w:r>
              <w:rPr>
                <w:rFonts w:ascii="Arial" w:eastAsia="Arial" w:hAnsi="Arial"/>
                <w:color w:val="1A1A1A"/>
                <w:sz w:val="18"/>
              </w:rPr>
              <w:t>Fit + AI boxes collapse</w:t>
            </w:r>
          </w:p>
        </w:tc>
        <w:tc>
          <w:tcPr>
            <w:tcW w:w="3264" w:type="dxa"/>
          </w:tcPr>
          <w:p w14:paraId="62705066" w14:textId="77777777" w:rsidR="00DF6DFB" w:rsidRDefault="00000000">
            <w:r>
              <w:rPr>
                <w:rFonts w:ascii="Arial" w:eastAsia="Arial" w:hAnsi="Arial"/>
                <w:color w:val="1A1A1A"/>
                <w:sz w:val="18"/>
              </w:rPr>
              <w:t>Planning score + national shelf must be the hero of the video</w:t>
            </w:r>
          </w:p>
        </w:tc>
      </w:tr>
      <w:tr w:rsidR="00DF6DFB" w14:paraId="0E8A1BD1" w14:textId="77777777">
        <w:trPr>
          <w:jc w:val="center"/>
        </w:trPr>
        <w:tc>
          <w:tcPr>
            <w:tcW w:w="3264" w:type="dxa"/>
          </w:tcPr>
          <w:p w14:paraId="08BD7554" w14:textId="77777777" w:rsidR="00DF6DFB" w:rsidRDefault="00000000">
            <w:r>
              <w:rPr>
                <w:rFonts w:ascii="Arial" w:eastAsia="Arial" w:hAnsi="Arial"/>
                <w:color w:val="1A1A1A"/>
                <w:sz w:val="18"/>
              </w:rPr>
              <w:t>No Google AI on the live URL</w:t>
            </w:r>
          </w:p>
        </w:tc>
        <w:tc>
          <w:tcPr>
            <w:tcW w:w="3264" w:type="dxa"/>
          </w:tcPr>
          <w:p w14:paraId="674ADBC6" w14:textId="77777777" w:rsidR="00DF6DFB" w:rsidRDefault="00000000">
            <w:r>
              <w:rPr>
                <w:rFonts w:ascii="Arial" w:eastAsia="Arial" w:hAnsi="Arial"/>
                <w:color w:val="1A1A1A"/>
                <w:sz w:val="18"/>
              </w:rPr>
              <w:t>Disqualified</w:t>
            </w:r>
          </w:p>
        </w:tc>
        <w:tc>
          <w:tcPr>
            <w:tcW w:w="3264" w:type="dxa"/>
          </w:tcPr>
          <w:p w14:paraId="3DDE26FA" w14:textId="77777777" w:rsidR="00DF6DFB" w:rsidRDefault="00000000">
            <w:r>
              <w:rPr>
                <w:rFonts w:ascii="Arial" w:eastAsia="Arial" w:hAnsi="Arial"/>
                <w:color w:val="1A1A1A"/>
                <w:sz w:val="18"/>
              </w:rPr>
              <w:t>Classify and note are server-side Gemini, logged</w:t>
            </w:r>
          </w:p>
        </w:tc>
      </w:tr>
      <w:tr w:rsidR="00DF6DFB" w14:paraId="172D5DA7" w14:textId="77777777">
        <w:trPr>
          <w:jc w:val="center"/>
        </w:trPr>
        <w:tc>
          <w:tcPr>
            <w:tcW w:w="3264" w:type="dxa"/>
          </w:tcPr>
          <w:p w14:paraId="6359CFFB" w14:textId="77777777" w:rsidR="00DF6DFB" w:rsidRDefault="00000000">
            <w:r>
              <w:rPr>
                <w:rFonts w:ascii="Arial" w:eastAsia="Arial" w:hAnsi="Arial"/>
                <w:color w:val="1A1A1A"/>
                <w:sz w:val="18"/>
              </w:rPr>
              <w:t>Empty map</w:t>
            </w:r>
          </w:p>
        </w:tc>
        <w:tc>
          <w:tcPr>
            <w:tcW w:w="3264" w:type="dxa"/>
          </w:tcPr>
          <w:p w14:paraId="078CACB9" w14:textId="77777777" w:rsidR="00DF6DFB" w:rsidRDefault="00000000">
            <w:r>
              <w:rPr>
                <w:rFonts w:ascii="Arial" w:eastAsia="Arial" w:hAnsi="Arial"/>
                <w:color w:val="1A1A1A"/>
                <w:sz w:val="18"/>
              </w:rPr>
              <w:t>Judges bounce</w:t>
            </w:r>
          </w:p>
        </w:tc>
        <w:tc>
          <w:tcPr>
            <w:tcW w:w="3264" w:type="dxa"/>
          </w:tcPr>
          <w:p w14:paraId="3ACAF532" w14:textId="77777777" w:rsidR="00DF6DFB" w:rsidRDefault="00000000">
            <w:r>
              <w:rPr>
                <w:rFonts w:ascii="Arial" w:eastAsia="Arial" w:hAnsi="Arial"/>
                <w:color w:val="1A1A1A"/>
                <w:sz w:val="18"/>
              </w:rPr>
              <w:t>SAMPLE events preloaded; never depend on a live WhatsApp send during judging</w:t>
            </w:r>
          </w:p>
        </w:tc>
      </w:tr>
      <w:tr w:rsidR="00DF6DFB" w14:paraId="1EBD8865" w14:textId="77777777">
        <w:trPr>
          <w:jc w:val="center"/>
        </w:trPr>
        <w:tc>
          <w:tcPr>
            <w:tcW w:w="3264" w:type="dxa"/>
          </w:tcPr>
          <w:p w14:paraId="426E8504" w14:textId="77777777" w:rsidR="00DF6DFB" w:rsidRDefault="00000000">
            <w:r>
              <w:rPr>
                <w:rFonts w:ascii="Arial" w:eastAsia="Arial" w:hAnsi="Arial"/>
                <w:color w:val="1A1A1A"/>
                <w:sz w:val="18"/>
              </w:rPr>
              <w:t>Claiming a signed PWD deal</w:t>
            </w:r>
          </w:p>
        </w:tc>
        <w:tc>
          <w:tcPr>
            <w:tcW w:w="3264" w:type="dxa"/>
          </w:tcPr>
          <w:p w14:paraId="24F1D0E2" w14:textId="77777777" w:rsidR="00DF6DFB" w:rsidRDefault="00000000">
            <w:r>
              <w:rPr>
                <w:rFonts w:ascii="Arial" w:eastAsia="Arial" w:hAnsi="Arial"/>
                <w:color w:val="1A1A1A"/>
                <w:sz w:val="18"/>
              </w:rPr>
              <w:t>Integrity + later ministry conversation dies</w:t>
            </w:r>
          </w:p>
        </w:tc>
        <w:tc>
          <w:tcPr>
            <w:tcW w:w="3264" w:type="dxa"/>
          </w:tcPr>
          <w:p w14:paraId="6BE72D30" w14:textId="77777777" w:rsidR="00DF6DFB" w:rsidRDefault="00000000">
            <w:r>
              <w:rPr>
                <w:rFonts w:ascii="Arial" w:eastAsia="Arial" w:hAnsi="Arial"/>
                <w:color w:val="1A1A1A"/>
                <w:sz w:val="18"/>
              </w:rPr>
              <w:t>Seeded / channel / slow government — exact words</w:t>
            </w:r>
          </w:p>
        </w:tc>
      </w:tr>
      <w:tr w:rsidR="00DF6DFB" w14:paraId="3ECD8DB9" w14:textId="77777777">
        <w:trPr>
          <w:jc w:val="center"/>
        </w:trPr>
        <w:tc>
          <w:tcPr>
            <w:tcW w:w="3264" w:type="dxa"/>
          </w:tcPr>
          <w:p w14:paraId="68264B34" w14:textId="77777777" w:rsidR="00DF6DFB" w:rsidRDefault="00000000">
            <w:r>
              <w:rPr>
                <w:rFonts w:ascii="Arial" w:eastAsia="Arial" w:hAnsi="Arial"/>
                <w:color w:val="1A1A1A"/>
                <w:sz w:val="18"/>
              </w:rPr>
              <w:t>Census 2011 unmarked</w:t>
            </w:r>
          </w:p>
        </w:tc>
        <w:tc>
          <w:tcPr>
            <w:tcW w:w="3264" w:type="dxa"/>
          </w:tcPr>
          <w:p w14:paraId="201FF2CB" w14:textId="77777777" w:rsidR="00DF6DFB" w:rsidRDefault="00000000">
            <w:r>
              <w:rPr>
                <w:rFonts w:ascii="Arial" w:eastAsia="Arial" w:hAnsi="Arial"/>
                <w:color w:val="1A1A1A"/>
                <w:sz w:val="18"/>
              </w:rPr>
              <w:t>Reviewer calls data stale</w:t>
            </w:r>
          </w:p>
        </w:tc>
        <w:tc>
          <w:tcPr>
            <w:tcW w:w="3264" w:type="dxa"/>
          </w:tcPr>
          <w:p w14:paraId="04B2149D" w14:textId="77777777" w:rsidR="00DF6DFB" w:rsidRDefault="00000000">
            <w:r>
              <w:rPr>
                <w:rFonts w:ascii="Arial" w:eastAsia="Arial" w:hAnsi="Arial"/>
                <w:color w:val="1A1A1A"/>
                <w:sz w:val="18"/>
              </w:rPr>
              <w:t>Vintage label on every population tooltip</w:t>
            </w:r>
          </w:p>
        </w:tc>
      </w:tr>
      <w:tr w:rsidR="00DF6DFB" w14:paraId="2F6A148E" w14:textId="77777777">
        <w:trPr>
          <w:jc w:val="center"/>
        </w:trPr>
        <w:tc>
          <w:tcPr>
            <w:tcW w:w="3264" w:type="dxa"/>
          </w:tcPr>
          <w:p w14:paraId="6EC2BF02" w14:textId="77777777" w:rsidR="00DF6DFB" w:rsidRDefault="00000000">
            <w:r>
              <w:rPr>
                <w:rFonts w:ascii="Arial" w:eastAsia="Arial" w:hAnsi="Arial"/>
                <w:color w:val="1A1A1A"/>
                <w:sz w:val="18"/>
              </w:rPr>
              <w:t>Scope creep into WCD/AHD</w:t>
            </w:r>
          </w:p>
        </w:tc>
        <w:tc>
          <w:tcPr>
            <w:tcW w:w="3264" w:type="dxa"/>
          </w:tcPr>
          <w:p w14:paraId="40269089" w14:textId="77777777" w:rsidR="00DF6DFB" w:rsidRDefault="00000000">
            <w:r>
              <w:rPr>
                <w:rFonts w:ascii="Arial" w:eastAsia="Arial" w:hAnsi="Arial"/>
                <w:color w:val="1A1A1A"/>
                <w:sz w:val="18"/>
              </w:rPr>
              <w:t>Two products, zero finished</w:t>
            </w:r>
          </w:p>
        </w:tc>
        <w:tc>
          <w:tcPr>
            <w:tcW w:w="3264" w:type="dxa"/>
          </w:tcPr>
          <w:p w14:paraId="2283A553" w14:textId="77777777" w:rsidR="00DF6DFB" w:rsidRDefault="00000000">
            <w:r>
              <w:rPr>
                <w:rFonts w:ascii="Arial" w:eastAsia="Arial" w:hAnsi="Arial"/>
                <w:color w:val="1A1A1A"/>
                <w:sz w:val="18"/>
              </w:rPr>
              <w:t>Those depts stay off this repo</w:t>
            </w:r>
          </w:p>
        </w:tc>
      </w:tr>
      <w:tr w:rsidR="00DF6DFB" w14:paraId="7A3B15D8" w14:textId="77777777">
        <w:trPr>
          <w:jc w:val="center"/>
        </w:trPr>
        <w:tc>
          <w:tcPr>
            <w:tcW w:w="3264" w:type="dxa"/>
          </w:tcPr>
          <w:p w14:paraId="13A3564B" w14:textId="77777777" w:rsidR="00DF6DFB" w:rsidRDefault="00000000">
            <w:r>
              <w:rPr>
                <w:rFonts w:ascii="Arial" w:eastAsia="Arial" w:hAnsi="Arial"/>
                <w:color w:val="1A1A1A"/>
                <w:sz w:val="18"/>
              </w:rPr>
              <w:t>Secrets in git</w:t>
            </w:r>
          </w:p>
        </w:tc>
        <w:tc>
          <w:tcPr>
            <w:tcW w:w="3264" w:type="dxa"/>
          </w:tcPr>
          <w:p w14:paraId="7C323264" w14:textId="77777777" w:rsidR="00DF6DFB" w:rsidRDefault="00000000">
            <w:r>
              <w:rPr>
                <w:rFonts w:ascii="Arial" w:eastAsia="Arial" w:hAnsi="Arial"/>
                <w:color w:val="1A1A1A"/>
                <w:sz w:val="18"/>
              </w:rPr>
              <w:t>Repo rejected or key leaked</w:t>
            </w:r>
          </w:p>
        </w:tc>
        <w:tc>
          <w:tcPr>
            <w:tcW w:w="3264" w:type="dxa"/>
          </w:tcPr>
          <w:p w14:paraId="2CC41A8B" w14:textId="77777777" w:rsidR="00DF6DFB" w:rsidRDefault="00000000">
            <w:r>
              <w:rPr>
                <w:rFonts w:ascii="Arial" w:eastAsia="Arial" w:hAnsi="Arial"/>
                <w:color w:val="1A1A1A"/>
                <w:sz w:val="18"/>
              </w:rPr>
              <w:t>.env local only</w:t>
            </w:r>
          </w:p>
        </w:tc>
      </w:tr>
    </w:tbl>
    <w:p w14:paraId="47C1E705" w14:textId="77777777" w:rsidR="00DF6DFB" w:rsidRDefault="00DF6DFB"/>
    <w:p w14:paraId="74C885DA" w14:textId="77777777" w:rsidR="00DF6DFB" w:rsidRDefault="00000000">
      <w:pPr>
        <w:spacing w:before="320" w:after="120"/>
      </w:pPr>
      <w:r>
        <w:rPr>
          <w:rFonts w:ascii="Arial" w:eastAsia="Arial" w:hAnsi="Arial"/>
          <w:b/>
          <w:color w:val="1B2A4A"/>
          <w:sz w:val="32"/>
        </w:rPr>
        <w:t>14. First Grok CLI jobs (do these in order)</w:t>
      </w:r>
    </w:p>
    <w:p w14:paraId="4BC3F0A2" w14:textId="77777777" w:rsidR="00DF6DFB" w:rsidRDefault="00000000">
      <w:pPr>
        <w:spacing w:after="60"/>
        <w:ind w:left="360"/>
      </w:pPr>
      <w:r>
        <w:rPr>
          <w:rFonts w:ascii="Arial" w:eastAsia="Arial" w:hAnsi="Arial"/>
          <w:color w:val="1A1A1A"/>
        </w:rPr>
        <w:t>1. Create the repo skeleton in section 7 with empty README sections and .env.example listing GEMINI_API_KEY, GCP_PROJECT, MAPS_KEY.</w:t>
      </w:r>
    </w:p>
    <w:p w14:paraId="36F35B2E" w14:textId="77777777" w:rsidR="00DF6DFB" w:rsidRDefault="00000000">
      <w:pPr>
        <w:spacing w:after="60"/>
        <w:ind w:left="360"/>
      </w:pPr>
      <w:r>
        <w:rPr>
          <w:rFonts w:ascii="Arial" w:eastAsia="Arial" w:hAnsi="Arial"/>
          <w:color w:val="1A1A1A"/>
        </w:rPr>
        <w:t>2. Write etl/01_boundaries.sh to clone/filter Datameet district polygons for NCT of Delhi and Rajasthan.</w:t>
      </w:r>
    </w:p>
    <w:p w14:paraId="30FDD5DE" w14:textId="77777777" w:rsidR="00DF6DFB" w:rsidRDefault="00000000">
      <w:pPr>
        <w:spacing w:after="60"/>
        <w:ind w:left="360"/>
      </w:pPr>
      <w:r>
        <w:rPr>
          <w:rFonts w:ascii="Arial" w:eastAsia="Arial" w:hAnsi="Arial"/>
          <w:color w:val="1A1A1A"/>
        </w:rPr>
        <w:t>3. Write etl/02_osm_delhi.py to turn the BBBike NewDelhi extract into data/clean/delhi_highways.geojson with only highway=* ways.</w:t>
      </w:r>
    </w:p>
    <w:p w14:paraId="15027D8B" w14:textId="77777777" w:rsidR="00DF6DFB" w:rsidRDefault="00000000">
      <w:pPr>
        <w:spacing w:after="60"/>
        <w:ind w:left="360"/>
      </w:pPr>
      <w:r>
        <w:rPr>
          <w:rFonts w:ascii="Arial" w:eastAsia="Arial" w:hAnsi="Arial"/>
          <w:color w:val="1A1A1A"/>
        </w:rPr>
        <w:t>4. Write data/sample/events.schema.json and generate 60 Delhi SAMPLE events whose category mix matches the Sewa public totals snapshot.</w:t>
      </w:r>
    </w:p>
    <w:p w14:paraId="1B96F372" w14:textId="77777777" w:rsidR="00DF6DFB" w:rsidRDefault="00000000">
      <w:pPr>
        <w:spacing w:after="60"/>
        <w:ind w:left="360"/>
      </w:pPr>
      <w:r>
        <w:rPr>
          <w:rFonts w:ascii="Arial" w:eastAsia="Arial" w:hAnsi="Arial"/>
          <w:color w:val="1A1A1A"/>
        </w:rPr>
        <w:t>5. Write prompts/classify.md with a JSON schema output and a rule: never return a priority_score.</w:t>
      </w:r>
    </w:p>
    <w:p w14:paraId="09062DDD" w14:textId="77777777" w:rsidR="00DF6DFB" w:rsidRDefault="00000000">
      <w:pPr>
        <w:spacing w:after="60"/>
        <w:ind w:left="360"/>
      </w:pPr>
      <w:r>
        <w:rPr>
          <w:rFonts w:ascii="Arial" w:eastAsia="Arial" w:hAnsi="Arial"/>
          <w:color w:val="1A1A1A"/>
        </w:rPr>
        <w:t>6. Stand up apps/web citizen form that posts {photo, lat, lng, text} and renders the Gemini JSON.</w:t>
      </w:r>
    </w:p>
    <w:p w14:paraId="4D1A3BC5" w14:textId="77777777" w:rsidR="00DF6DFB" w:rsidRDefault="00000000">
      <w:pPr>
        <w:spacing w:after="60"/>
        <w:ind w:left="360"/>
      </w:pPr>
      <w:r>
        <w:rPr>
          <w:rFonts w:ascii="Arial" w:eastAsia="Arial" w:hAnsi="Arial"/>
          <w:color w:val="1A1A1A"/>
        </w:rPr>
        <w:lastRenderedPageBreak/>
        <w:t>7. Deploy that form to Cloud Run so the URL exists by day 4 even if ugly.</w:t>
      </w:r>
    </w:p>
    <w:p w14:paraId="0273CF29" w14:textId="77777777" w:rsidR="00DF6DFB" w:rsidRDefault="00000000">
      <w:pPr>
        <w:spacing w:before="320" w:after="120"/>
      </w:pPr>
      <w:r>
        <w:rPr>
          <w:rFonts w:ascii="Arial" w:eastAsia="Arial" w:hAnsi="Arial"/>
          <w:b/>
          <w:color w:val="1B2A4A"/>
          <w:sz w:val="32"/>
        </w:rPr>
        <w:t>15. Definition of done</w:t>
      </w:r>
    </w:p>
    <w:p w14:paraId="2FDEFC29" w14:textId="77777777" w:rsidR="00DF6DFB" w:rsidRDefault="00000000">
      <w:pPr>
        <w:spacing w:after="160"/>
      </w:pPr>
      <w:r>
        <w:rPr>
          <w:rFonts w:ascii="Arial" w:eastAsia="Arial" w:hAnsi="Arial"/>
          <w:color w:val="1A1A1A"/>
        </w:rPr>
        <w:t>On 30 Sep a judge who has never heard of AppD can open the live URL, file a sample report, see it land on a cluster, open the score drawer, switch tenant to the other state, and download a ministry note. README states every dataset vintage and every claim we refused to make. Video is four minutes and follows section 9. Deck is ten slides and follows section 4. Nothing else is required to submit. Everything else is after shortlist.</w:t>
      </w:r>
    </w:p>
    <w:p w14:paraId="187C8771" w14:textId="77777777" w:rsidR="00DF6DFB" w:rsidRDefault="00000000">
      <w:pPr>
        <w:spacing w:after="160"/>
      </w:pPr>
      <w:r>
        <w:rPr>
          <w:rFonts w:ascii="Arial" w:eastAsia="Arial" w:hAnsi="Arial"/>
          <w:i/>
          <w:color w:val="1A1A1A"/>
          <w:sz w:val="20"/>
        </w:rPr>
        <w:t>End of bible. Update this file only when a fact changes (new signed letter, new public dump, dropped dataset). Do not update it to add features.</w:t>
      </w:r>
    </w:p>
    <w:sectPr w:rsidR="00DF6DFB" w:rsidSect="00034616">
      <w:headerReference w:type="default" r:id="rId8"/>
      <w:footerReference w:type="default" r:id="rId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0ADA" w14:textId="77777777" w:rsidR="00502C65" w:rsidRDefault="00502C65">
      <w:pPr>
        <w:spacing w:after="0" w:line="240" w:lineRule="auto"/>
      </w:pPr>
      <w:r>
        <w:separator/>
      </w:r>
    </w:p>
  </w:endnote>
  <w:endnote w:type="continuationSeparator" w:id="0">
    <w:p w14:paraId="338A242B" w14:textId="77777777" w:rsidR="00502C65" w:rsidRDefault="00502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80CB" w14:textId="77777777" w:rsidR="00DF6DFB" w:rsidRDefault="00000000">
    <w:pPr>
      <w:pStyle w:val="Footer"/>
      <w:jc w:val="right"/>
    </w:pPr>
    <w:r>
      <w:rPr>
        <w:rFonts w:ascii="Arial" w:eastAsia="Arial" w:hAnsi="Arial"/>
        <w:color w:val="1B2A4A"/>
        <w:sz w:val="16"/>
      </w:rPr>
      <w:t xml:space="preserve">Code for Communities — Second </w:t>
    </w:r>
    <w:proofErr w:type="gramStart"/>
    <w:r>
      <w:rPr>
        <w:rFonts w:ascii="Arial" w:eastAsia="Arial" w:hAnsi="Arial"/>
        <w:color w:val="1B2A4A"/>
        <w:sz w:val="16"/>
      </w:rPr>
      <w:t>Edition  ·</w:t>
    </w:r>
    <w:proofErr w:type="gramEnd"/>
    <w:r>
      <w:rPr>
        <w:rFonts w:ascii="Arial" w:eastAsia="Arial" w:hAnsi="Arial"/>
        <w:color w:val="1B2A4A"/>
        <w:sz w:val="16"/>
      </w:rPr>
      <w:t xml:space="preserve">  submission window ends 30 Sep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56DB" w14:textId="77777777" w:rsidR="00502C65" w:rsidRDefault="00502C65">
      <w:pPr>
        <w:spacing w:after="0" w:line="240" w:lineRule="auto"/>
      </w:pPr>
      <w:r>
        <w:separator/>
      </w:r>
    </w:p>
  </w:footnote>
  <w:footnote w:type="continuationSeparator" w:id="0">
    <w:p w14:paraId="34EBE0F3" w14:textId="77777777" w:rsidR="00502C65" w:rsidRDefault="00502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1571" w14:textId="77777777" w:rsidR="00DF6DFB" w:rsidRDefault="00000000">
    <w:pPr>
      <w:pStyle w:val="Header"/>
    </w:pPr>
    <w:proofErr w:type="gramStart"/>
    <w:r>
      <w:rPr>
        <w:rFonts w:ascii="Arial" w:eastAsia="Arial" w:hAnsi="Arial"/>
        <w:color w:val="1B2A4A"/>
        <w:sz w:val="16"/>
      </w:rPr>
      <w:t>NIRMANGRID  ·</w:t>
    </w:r>
    <w:proofErr w:type="gramEnd"/>
    <w:r>
      <w:rPr>
        <w:rFonts w:ascii="Arial" w:eastAsia="Arial" w:hAnsi="Arial"/>
        <w:color w:val="1B2A4A"/>
        <w:sz w:val="16"/>
      </w:rPr>
      <w:t xml:space="preserve">  Track 1 production </w:t>
    </w:r>
    <w:proofErr w:type="gramStart"/>
    <w:r>
      <w:rPr>
        <w:rFonts w:ascii="Arial" w:eastAsia="Arial" w:hAnsi="Arial"/>
        <w:color w:val="1B2A4A"/>
        <w:sz w:val="16"/>
      </w:rPr>
      <w:t>bible  ·</w:t>
    </w:r>
    <w:proofErr w:type="gramEnd"/>
    <w:r>
      <w:rPr>
        <w:rFonts w:ascii="Arial" w:eastAsia="Arial" w:hAnsi="Arial"/>
        <w:color w:val="1B2A4A"/>
        <w:sz w:val="16"/>
      </w:rPr>
      <w:t xml:space="preserve">  AppD </w:t>
    </w:r>
    <w:proofErr w:type="gramStart"/>
    <w:r>
      <w:rPr>
        <w:rFonts w:ascii="Arial" w:eastAsia="Arial" w:hAnsi="Arial"/>
        <w:color w:val="1B2A4A"/>
        <w:sz w:val="16"/>
      </w:rPr>
      <w:t>AI  ·</w:t>
    </w:r>
    <w:proofErr w:type="gramEnd"/>
    <w:r>
      <w:rPr>
        <w:rFonts w:ascii="Arial" w:eastAsia="Arial" w:hAnsi="Arial"/>
        <w:color w:val="1B2A4A"/>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084510">
    <w:abstractNumId w:val="8"/>
  </w:num>
  <w:num w:numId="2" w16cid:durableId="1749307143">
    <w:abstractNumId w:val="6"/>
  </w:num>
  <w:num w:numId="3" w16cid:durableId="1089035653">
    <w:abstractNumId w:val="5"/>
  </w:num>
  <w:num w:numId="4" w16cid:durableId="445932343">
    <w:abstractNumId w:val="4"/>
  </w:num>
  <w:num w:numId="5" w16cid:durableId="54016648">
    <w:abstractNumId w:val="7"/>
  </w:num>
  <w:num w:numId="6" w16cid:durableId="1309355789">
    <w:abstractNumId w:val="3"/>
  </w:num>
  <w:num w:numId="7" w16cid:durableId="1926527463">
    <w:abstractNumId w:val="2"/>
  </w:num>
  <w:num w:numId="8" w16cid:durableId="376202285">
    <w:abstractNumId w:val="1"/>
  </w:num>
  <w:num w:numId="9" w16cid:durableId="107153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E2"/>
    <w:rsid w:val="0015074B"/>
    <w:rsid w:val="0029639D"/>
    <w:rsid w:val="00326F90"/>
    <w:rsid w:val="00502C65"/>
    <w:rsid w:val="006D6341"/>
    <w:rsid w:val="00AA1D8D"/>
    <w:rsid w:val="00B47730"/>
    <w:rsid w:val="00CB0664"/>
    <w:rsid w:val="00DF6D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96CDE"/>
  <w14:defaultImageDpi w14:val="300"/>
  <w15:docId w15:val="{B7C94F6E-DAB3-49A1-8F52-8CE70E01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2992</Words>
  <Characters>17058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Ambrish Trikha</cp:lastModifiedBy>
  <cp:revision>2</cp:revision>
  <dcterms:created xsi:type="dcterms:W3CDTF">2013-12-23T23:15:00Z</dcterms:created>
  <dcterms:modified xsi:type="dcterms:W3CDTF">2026-08-27T13:19:00Z</dcterms:modified>
  <cp:category/>
</cp:coreProperties>
</file>