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62C6" w14:textId="77777777" w:rsidR="00D543F2" w:rsidRDefault="00000000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E7088A" wp14:editId="493F8254">
                <wp:simplePos x="0" y="0"/>
                <wp:positionH relativeFrom="page">
                  <wp:posOffset>457200</wp:posOffset>
                </wp:positionH>
                <wp:positionV relativeFrom="page">
                  <wp:posOffset>-1638485</wp:posOffset>
                </wp:positionV>
                <wp:extent cx="6876143" cy="13494693"/>
                <wp:effectExtent l="0" t="0" r="0" b="0"/>
                <wp:wrapTopAndBottom/>
                <wp:docPr id="934" name="Group 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6143" cy="13494693"/>
                          <a:chOff x="0" y="0"/>
                          <a:chExt cx="6876143" cy="13494693"/>
                        </a:xfrm>
                      </wpg:grpSpPr>
                      <wps:wsp>
                        <wps:cNvPr id="7" name="Rectangle 7"/>
                        <wps:cNvSpPr/>
                        <wps:spPr>
                          <a:xfrm rot="-2699999">
                            <a:off x="-792331" y="5025537"/>
                            <a:ext cx="10816228" cy="1874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7B572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color w:val="E0E0E0"/>
                                  <w:sz w:val="240"/>
                                </w:rPr>
                                <w:t>Unofficial Transcript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59091" y="2097489"/>
                            <a:ext cx="6569957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8B523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>Maricopa Community Colleges Unofficial Credit Transcript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2291901"/>
                            <a:ext cx="112663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D829A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Student 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54430" y="2291901"/>
                            <a:ext cx="129503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2B1FE" w14:textId="77777777" w:rsidR="00D543F2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Ms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Alicia Mitchell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2438713"/>
                            <a:ext cx="84505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189BC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Student 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154430" y="2438713"/>
                            <a:ext cx="75131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6DFF1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36653674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208395" y="2438713"/>
                            <a:ext cx="86397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67155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Page 1 of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369439" y="2906949"/>
                            <a:ext cx="2818416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74461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Chandler-Gilbert Comm 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3078818"/>
                            <a:ext cx="39406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B2E32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72135" y="3078818"/>
                            <a:ext cx="56331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879CD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266190" y="3078818"/>
                            <a:ext cx="58206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8C72B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>Catalog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025015" y="3078818"/>
                            <a:ext cx="131395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DDF71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>Class 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240657" y="3078818"/>
                            <a:ext cx="38477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92AA3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>Units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780344" y="3078818"/>
                            <a:ext cx="46940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3E7B0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3228412"/>
                            <a:ext cx="764200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FE35C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Fall 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82930" y="3450700"/>
                            <a:ext cx="36602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2A525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73810" y="3450700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816FB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026285" y="3450700"/>
                            <a:ext cx="172693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C0F79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First-Year Composition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026285" y="3597512"/>
                            <a:ext cx="222420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0759A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First-Year Composition (FYC)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026285" y="3744324"/>
                            <a:ext cx="128608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E55A0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SUN# ENG 1101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248087" y="3450700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CC84A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3.00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897946" y="3450700"/>
                            <a:ext cx="11266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2A0BC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82930" y="3891136"/>
                            <a:ext cx="28157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A74D1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73810" y="3891136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69D76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103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026285" y="3891136"/>
                            <a:ext cx="219684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4F6CD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United States History to 1865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026285" y="4037948"/>
                            <a:ext cx="18395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23074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Historical Awareness [H]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026285" y="4184760"/>
                            <a:ext cx="235595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86141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Humanities, Arts &amp; Design [HU]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026285" y="4331572"/>
                            <a:ext cx="120162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3B116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SUN# HIS 1131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026285" y="4478384"/>
                            <a:ext cx="192439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B4C69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Social-Behavioral Sc [SB]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248087" y="3891136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E6B87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3.00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897946" y="3891136"/>
                            <a:ext cx="11266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386EC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82930" y="4625196"/>
                            <a:ext cx="35656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77A0A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73810" y="4625196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3689D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055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026285" y="4625196"/>
                            <a:ext cx="152069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9DA7D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Algebraic Structures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248087" y="4625196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A2201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897946" y="4625196"/>
                            <a:ext cx="11266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E0A2B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82930" y="4772008"/>
                            <a:ext cx="35656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94583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273810" y="4772008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C589F6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056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026285" y="4772008"/>
                            <a:ext cx="82613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59723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Functions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248087" y="4772008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7D21F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897946" y="4772008"/>
                            <a:ext cx="11266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F9D05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82930" y="4918820"/>
                            <a:ext cx="35656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C27A2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273810" y="4918820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EFFB2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057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026285" y="4918820"/>
                            <a:ext cx="87309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F224B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Functions 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248087" y="4918820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AAF81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897946" y="4918820"/>
                            <a:ext cx="11266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787C9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400452" y="5225563"/>
                            <a:ext cx="2735920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0590B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Scottsdale Community 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5397432"/>
                            <a:ext cx="39406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B30EE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>Term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72135" y="5397432"/>
                            <a:ext cx="56331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0E290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266190" y="5397432"/>
                            <a:ext cx="58206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8925C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>Catalog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025015" y="5397432"/>
                            <a:ext cx="131395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21B8D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>Class 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240657" y="5397432"/>
                            <a:ext cx="38477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F997D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>Units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780344" y="5397432"/>
                            <a:ext cx="46940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10ADE9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>Grade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0" y="5547026"/>
                            <a:ext cx="1166830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5C5E4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Summer 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82930" y="5769314"/>
                            <a:ext cx="29103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7FA7C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BIO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273810" y="5769314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2A610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181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26285" y="5769314"/>
                            <a:ext cx="196172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43ABA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General Biology (Majors)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026285" y="5916126"/>
                            <a:ext cx="216863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836FB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Natural Sciences Quant [SQ]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026285" y="6062938"/>
                            <a:ext cx="121108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91A8D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SUN# BIO 1181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248087" y="5769314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72DB7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4.00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880356" y="5769314"/>
                            <a:ext cx="15945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10F17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82930" y="6209750"/>
                            <a:ext cx="35656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D9BF6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CSC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273810" y="6209750"/>
                            <a:ext cx="55402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66718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110AB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026285" y="6209750"/>
                            <a:ext cx="229042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6920C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Intro Computer Science (Java)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026285" y="6356562"/>
                            <a:ext cx="240325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837CF6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Comp/Statistics/Quant App [CS]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248087" y="6209750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B60EA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4.00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897946" y="6209750"/>
                            <a:ext cx="11266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988B0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82930" y="6503374"/>
                            <a:ext cx="35656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87C1F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273810" y="6503374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011E7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182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026285" y="6503374"/>
                            <a:ext cx="147374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DBBB2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Plane Trigonometry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026285" y="6650186"/>
                            <a:ext cx="191476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E0C53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Mathematics [MA]-combo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248087" y="6503374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DEFF8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3.00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897946" y="6503374"/>
                            <a:ext cx="11266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DFE18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0" y="6799779"/>
                            <a:ext cx="1001839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B7C33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Spring 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82930" y="7022068"/>
                            <a:ext cx="35656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CF975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273810" y="7022068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CA772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101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026285" y="7022068"/>
                            <a:ext cx="239345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C7D5A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Coll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Crtcl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Readng&amp;Crtcl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Thnkng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026285" y="7168879"/>
                            <a:ext cx="2402914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E433A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Common Competencies Course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026285" y="7315692"/>
                            <a:ext cx="183047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7F8AF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Literacy &amp; Critical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Inq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[L]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4248087" y="7022068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229E0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3.00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4897946" y="7022068"/>
                            <a:ext cx="11266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D8F72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82930" y="7462503"/>
                            <a:ext cx="35656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BB3C0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EDU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273810" y="7462503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7A6B9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292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026285" y="7462503"/>
                            <a:ext cx="162407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27F30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The Art of Storytelling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026285" y="7609316"/>
                            <a:ext cx="195226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CE5F9" w14:textId="77777777" w:rsidR="00D543F2" w:rsidRDefault="00000000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Cul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Diversity in the US [C]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026285" y="7756127"/>
                            <a:ext cx="235595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C616C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Humanities, Arts &amp; Design [HU]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248087" y="7462503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23CC8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3.00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897946" y="7462503"/>
                            <a:ext cx="11266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E7904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82930" y="7902940"/>
                            <a:ext cx="36602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CA517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273810" y="7902940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804AD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026285" y="7902940"/>
                            <a:ext cx="1726936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348D7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First-Year Composition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2026285" y="8049764"/>
                            <a:ext cx="222420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4BB02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First-Year Composition (FYC)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026285" y="8196564"/>
                            <a:ext cx="128608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68373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SUN# ENG 1102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248087" y="7902940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27121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3.00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897946" y="7902940"/>
                            <a:ext cx="11266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C15EE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82930" y="8343388"/>
                            <a:ext cx="35656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94C21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273810" y="8343388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46A6A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114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026285" y="8343388"/>
                            <a:ext cx="160532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4933F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College Algebra Prep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248087" y="8343388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C5544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4.00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897946" y="8343388"/>
                            <a:ext cx="11266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D4023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82930" y="8490200"/>
                            <a:ext cx="35656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390EE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MAT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273810" y="8490200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C553F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151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026285" y="8490200"/>
                            <a:ext cx="198080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3373F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College Algebra/Functions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026285" y="8637012"/>
                            <a:ext cx="135161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866EB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Mathematics [MA]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026285" y="8783824"/>
                            <a:ext cx="1276622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28C91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SUN# MAT 1151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248087" y="8490200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F52E1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4.00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897946" y="8490200"/>
                            <a:ext cx="11266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07D5E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82930" y="8930636"/>
                            <a:ext cx="375318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70041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RDG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273810" y="8930636"/>
                            <a:ext cx="51652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2ECAC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100LL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026285" y="8930636"/>
                            <a:ext cx="183030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68665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Disciplinary Literacy 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4248087" y="8930636"/>
                            <a:ext cx="32869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B5AB2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894453" y="8930636"/>
                            <a:ext cx="12195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E795D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846794" y="9249431"/>
                            <a:ext cx="51653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765F9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color w:val="0000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885631" y="9249444"/>
                            <a:ext cx="1496999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71519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Total Cumulative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0" y="9421300"/>
                            <a:ext cx="72293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329B9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>Institution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411159" y="9421300"/>
                            <a:ext cx="807221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CFD088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>Cum. GPA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372739" y="9421300"/>
                            <a:ext cx="98575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3CEA3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>Grade Points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389438" y="9421300"/>
                            <a:ext cx="1473740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B7B2FC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>Earned Credit Units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0" y="9568112"/>
                            <a:ext cx="2402745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B9E18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Chandler-Gilbert Comm 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555748" y="9568112"/>
                            <a:ext cx="42261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5B468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4.000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549142" y="9568112"/>
                            <a:ext cx="51652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EEF17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36.000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784598" y="9568112"/>
                            <a:ext cx="42261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C9F71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9.000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0" y="9714924"/>
                            <a:ext cx="2309169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1022B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Scottsdale Community 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555748" y="9714924"/>
                            <a:ext cx="422613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84A4C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3.800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549142" y="9714924"/>
                            <a:ext cx="51652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61243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95.000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749292" y="9714924"/>
                            <a:ext cx="51652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F4E02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25.000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730424" y="9869267"/>
                            <a:ext cx="1858196" cy="1718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EDDC7" w14:textId="77777777" w:rsidR="00D543F2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End of Credit Record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4" style="width:541.429pt;height:1062.57pt;position:absolute;mso-position-horizontal-relative:page;mso-position-horizontal:absolute;margin-left:36pt;mso-position-vertical-relative:page;margin-top:-129.015pt;" coordsize="68761,134946">
                <v:rect id="Rectangle 7" style="position:absolute;width:108162;height:18748;left:-7923;top:50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e0e0e0"/>
                            <w:sz w:val="240"/>
                          </w:rPr>
                          <w:t xml:space="preserve">Unofficial Transcript</w:t>
                        </w:r>
                      </w:p>
                    </w:txbxContent>
                  </v:textbox>
                </v:rect>
                <v:rect id="Rectangle 8" style="position:absolute;width:65699;height:2187;left:9590;top:20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Maricopa Community Colleges Unofficial Credit Transcript</w:t>
                        </w:r>
                      </w:p>
                    </w:txbxContent>
                  </v:textbox>
                </v:rect>
                <v:rect id="Rectangle 9" style="position:absolute;width:11266;height:1562;left:0;top:22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Student Name:</w:t>
                        </w:r>
                      </w:p>
                    </w:txbxContent>
                  </v:textbox>
                </v:rect>
                <v:rect id="Rectangle 10" style="position:absolute;width:12950;height:1562;left:11544;top:22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Ms Alicia Mitchell</w:t>
                        </w:r>
                      </w:p>
                    </w:txbxContent>
                  </v:textbox>
                </v:rect>
                <v:rect id="Rectangle 11" style="position:absolute;width:8450;height:1562;left:0;top:24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Student ID:</w:t>
                        </w:r>
                      </w:p>
                    </w:txbxContent>
                  </v:textbox>
                </v:rect>
                <v:rect id="Rectangle 12" style="position:absolute;width:7513;height:1562;left:11544;top:24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36653674</w:t>
                        </w:r>
                      </w:p>
                    </w:txbxContent>
                  </v:textbox>
                </v:rect>
                <v:rect id="Rectangle 13" style="position:absolute;width:8639;height:1562;left:62083;top:243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Page 1 of 1</w:t>
                        </w:r>
                      </w:p>
                    </w:txbxContent>
                  </v:textbox>
                </v:rect>
                <v:rect id="Rectangle 14" style="position:absolute;width:28184;height:1718;left:23694;top:29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Chandler-Gilbert Comm College</w:t>
                        </w:r>
                      </w:p>
                    </w:txbxContent>
                  </v:textbox>
                </v:rect>
                <v:rect id="Rectangle 15" style="position:absolute;width:3940;height:1562;left:0;top:30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20"/>
                          </w:rPr>
                          <w:t xml:space="preserve">Term</w:t>
                        </w:r>
                      </w:p>
                    </w:txbxContent>
                  </v:textbox>
                </v:rect>
                <v:rect id="Rectangle 16" style="position:absolute;width:5633;height:1562;left:5721;top:30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20"/>
                          </w:rPr>
                          <w:t xml:space="preserve">Subject</w:t>
                        </w:r>
                      </w:p>
                    </w:txbxContent>
                  </v:textbox>
                </v:rect>
                <v:rect id="Rectangle 17" style="position:absolute;width:5820;height:1562;left:12661;top:30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20"/>
                          </w:rPr>
                          <w:t xml:space="preserve">Catalog</w:t>
                        </w:r>
                      </w:p>
                    </w:txbxContent>
                  </v:textbox>
                </v:rect>
                <v:rect id="Rectangle 18" style="position:absolute;width:13139;height:1562;left:20250;top:30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20"/>
                          </w:rPr>
                          <w:t xml:space="preserve">Class Description</w:t>
                        </w:r>
                      </w:p>
                    </w:txbxContent>
                  </v:textbox>
                </v:rect>
                <v:rect id="Rectangle 19" style="position:absolute;width:3847;height:1562;left:42406;top:30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20"/>
                          </w:rPr>
                          <w:t xml:space="preserve">Units</w:t>
                        </w:r>
                      </w:p>
                    </w:txbxContent>
                  </v:textbox>
                </v:rect>
                <v:rect id="Rectangle 20" style="position:absolute;width:4694;height:1562;left:47803;top:30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20"/>
                          </w:rPr>
                          <w:t xml:space="preserve">Grade</w:t>
                        </w:r>
                      </w:p>
                    </w:txbxContent>
                  </v:textbox>
                </v:rect>
                <v:rect id="Rectangle 21" style="position:absolute;width:7642;height:1718;left:0;top:32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Fall 2020</w:t>
                        </w:r>
                      </w:p>
                    </w:txbxContent>
                  </v:textbox>
                </v:rect>
                <v:rect id="Rectangle 22" style="position:absolute;width:3660;height:1562;left:5829;top:34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ENG</w:t>
                        </w:r>
                      </w:p>
                    </w:txbxContent>
                  </v:textbox>
                </v:rect>
                <v:rect id="Rectangle 23" style="position:absolute;width:3286;height:1562;left:12738;top:34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101</w:t>
                        </w:r>
                      </w:p>
                    </w:txbxContent>
                  </v:textbox>
                </v:rect>
                <v:rect id="Rectangle 24" style="position:absolute;width:17269;height:1562;left:20262;top:34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First-Year Composition</w:t>
                        </w:r>
                      </w:p>
                    </w:txbxContent>
                  </v:textbox>
                </v:rect>
                <v:rect id="Rectangle 25" style="position:absolute;width:22242;height:1562;left:20262;top:35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First-Year Composition (FYC)</w:t>
                        </w:r>
                      </w:p>
                    </w:txbxContent>
                  </v:textbox>
                </v:rect>
                <v:rect id="Rectangle 26" style="position:absolute;width:12860;height:1562;left:20262;top:374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SUN# ENG 1101</w:t>
                        </w:r>
                      </w:p>
                    </w:txbxContent>
                  </v:textbox>
                </v:rect>
                <v:rect id="Rectangle 27" style="position:absolute;width:3286;height:1562;left:42480;top:34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3.00</w:t>
                        </w:r>
                      </w:p>
                    </w:txbxContent>
                  </v:textbox>
                </v:rect>
                <v:rect id="Rectangle 28" style="position:absolute;width:1126;height:1562;left:48979;top:345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9" style="position:absolute;width:2815;height:1562;left:5829;top:3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HIS</w:t>
                        </w:r>
                      </w:p>
                    </w:txbxContent>
                  </v:textbox>
                </v:rect>
                <v:rect id="Rectangle 30" style="position:absolute;width:3286;height:1562;left:12738;top:3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103</w:t>
                        </w:r>
                      </w:p>
                    </w:txbxContent>
                  </v:textbox>
                </v:rect>
                <v:rect id="Rectangle 31" style="position:absolute;width:21968;height:1562;left:20262;top:3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United States History to 1865</w:t>
                        </w:r>
                      </w:p>
                    </w:txbxContent>
                  </v:textbox>
                </v:rect>
                <v:rect id="Rectangle 32" style="position:absolute;width:18395;height:1562;left:20262;top:403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Historical Awareness [H]</w:t>
                        </w:r>
                      </w:p>
                    </w:txbxContent>
                  </v:textbox>
                </v:rect>
                <v:rect id="Rectangle 33" style="position:absolute;width:23559;height:1562;left:20262;top:41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Humanities, Arts &amp; Design [HU]</w:t>
                        </w:r>
                      </w:p>
                    </w:txbxContent>
                  </v:textbox>
                </v:rect>
                <v:rect id="Rectangle 34" style="position:absolute;width:12016;height:1562;left:20262;top:43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SUN# HIS 1131</w:t>
                        </w:r>
                      </w:p>
                    </w:txbxContent>
                  </v:textbox>
                </v:rect>
                <v:rect id="Rectangle 35" style="position:absolute;width:19243;height:1562;left:20262;top:447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Social-Behavioral Sc [SB]</w:t>
                        </w:r>
                      </w:p>
                    </w:txbxContent>
                  </v:textbox>
                </v:rect>
                <v:rect id="Rectangle 36" style="position:absolute;width:3286;height:1562;left:42480;top:3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3.00</w:t>
                        </w:r>
                      </w:p>
                    </w:txbxContent>
                  </v:textbox>
                </v:rect>
                <v:rect id="Rectangle 37" style="position:absolute;width:1126;height:1562;left:48979;top:389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38" style="position:absolute;width:3565;height:1562;left:5829;top:46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MAT</w:t>
                        </w:r>
                      </w:p>
                    </w:txbxContent>
                  </v:textbox>
                </v:rect>
                <v:rect id="Rectangle 39" style="position:absolute;width:3286;height:1562;left:12738;top:46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055</w:t>
                        </w:r>
                      </w:p>
                    </w:txbxContent>
                  </v:textbox>
                </v:rect>
                <v:rect id="Rectangle 40" style="position:absolute;width:15206;height:1562;left:20262;top:46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Algebraic Structures</w:t>
                        </w:r>
                      </w:p>
                    </w:txbxContent>
                  </v:textbox>
                </v:rect>
                <v:rect id="Rectangle 41" style="position:absolute;width:3286;height:1562;left:42480;top:46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1.00</w:t>
                        </w:r>
                      </w:p>
                    </w:txbxContent>
                  </v:textbox>
                </v:rect>
                <v:rect id="Rectangle 42" style="position:absolute;width:1126;height:1562;left:48979;top:46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3" style="position:absolute;width:3565;height:1562;left:5829;top:47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MAT</w:t>
                        </w:r>
                      </w:p>
                    </w:txbxContent>
                  </v:textbox>
                </v:rect>
                <v:rect id="Rectangle 44" style="position:absolute;width:3286;height:1562;left:12738;top:47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056</w:t>
                        </w:r>
                      </w:p>
                    </w:txbxContent>
                  </v:textbox>
                </v:rect>
                <v:rect id="Rectangle 45" style="position:absolute;width:8261;height:1562;left:20262;top:47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Functions I</w:t>
                        </w:r>
                      </w:p>
                    </w:txbxContent>
                  </v:textbox>
                </v:rect>
                <v:rect id="Rectangle 46" style="position:absolute;width:3286;height:1562;left:42480;top:47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1.00</w:t>
                        </w:r>
                      </w:p>
                    </w:txbxContent>
                  </v:textbox>
                </v:rect>
                <v:rect id="Rectangle 47" style="position:absolute;width:1126;height:1562;left:48979;top:47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48" style="position:absolute;width:3565;height:1562;left:5829;top:49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MAT</w:t>
                        </w:r>
                      </w:p>
                    </w:txbxContent>
                  </v:textbox>
                </v:rect>
                <v:rect id="Rectangle 49" style="position:absolute;width:3286;height:1562;left:12738;top:49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057</w:t>
                        </w:r>
                      </w:p>
                    </w:txbxContent>
                  </v:textbox>
                </v:rect>
                <v:rect id="Rectangle 50" style="position:absolute;width:8730;height:1562;left:20262;top:49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Functions II</w:t>
                        </w:r>
                      </w:p>
                    </w:txbxContent>
                  </v:textbox>
                </v:rect>
                <v:rect id="Rectangle 51" style="position:absolute;width:3286;height:1562;left:42480;top:49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1.00</w:t>
                        </w:r>
                      </w:p>
                    </w:txbxContent>
                  </v:textbox>
                </v:rect>
                <v:rect id="Rectangle 52" style="position:absolute;width:1126;height:1562;left:48979;top:49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53" style="position:absolute;width:27359;height:1718;left:24004;top:522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Scottsdale Community College</w:t>
                        </w:r>
                      </w:p>
                    </w:txbxContent>
                  </v:textbox>
                </v:rect>
                <v:rect id="Rectangle 54" style="position:absolute;width:3940;height:1562;left:0;top:53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20"/>
                          </w:rPr>
                          <w:t xml:space="preserve">Term</w:t>
                        </w:r>
                      </w:p>
                    </w:txbxContent>
                  </v:textbox>
                </v:rect>
                <v:rect id="Rectangle 55" style="position:absolute;width:5633;height:1562;left:5721;top:53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20"/>
                          </w:rPr>
                          <w:t xml:space="preserve">Subject</w:t>
                        </w:r>
                      </w:p>
                    </w:txbxContent>
                  </v:textbox>
                </v:rect>
                <v:rect id="Rectangle 56" style="position:absolute;width:5820;height:1562;left:12661;top:53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20"/>
                          </w:rPr>
                          <w:t xml:space="preserve">Catalog</w:t>
                        </w:r>
                      </w:p>
                    </w:txbxContent>
                  </v:textbox>
                </v:rect>
                <v:rect id="Rectangle 57" style="position:absolute;width:13139;height:1562;left:20250;top:53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20"/>
                          </w:rPr>
                          <w:t xml:space="preserve">Class Description</w:t>
                        </w:r>
                      </w:p>
                    </w:txbxContent>
                  </v:textbox>
                </v:rect>
                <v:rect id="Rectangle 58" style="position:absolute;width:3847;height:1562;left:42406;top:53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20"/>
                          </w:rPr>
                          <w:t xml:space="preserve">Units</w:t>
                        </w:r>
                      </w:p>
                    </w:txbxContent>
                  </v:textbox>
                </v:rect>
                <v:rect id="Rectangle 59" style="position:absolute;width:4694;height:1562;left:47803;top:53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20"/>
                          </w:rPr>
                          <w:t xml:space="preserve">Grade</w:t>
                        </w:r>
                      </w:p>
                    </w:txbxContent>
                  </v:textbox>
                </v:rect>
                <v:rect id="Rectangle 60" style="position:absolute;width:11668;height:1718;left:0;top:554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Summer 2021</w:t>
                        </w:r>
                      </w:p>
                    </w:txbxContent>
                  </v:textbox>
                </v:rect>
                <v:rect id="Rectangle 61" style="position:absolute;width:2910;height:1562;left:5829;top:57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BIO</w:t>
                        </w:r>
                      </w:p>
                    </w:txbxContent>
                  </v:textbox>
                </v:rect>
                <v:rect id="Rectangle 62" style="position:absolute;width:3286;height:1562;left:12738;top:57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181</w:t>
                        </w:r>
                      </w:p>
                    </w:txbxContent>
                  </v:textbox>
                </v:rect>
                <v:rect id="Rectangle 63" style="position:absolute;width:19617;height:1562;left:20262;top:57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General Biology (Majors) I</w:t>
                        </w:r>
                      </w:p>
                    </w:txbxContent>
                  </v:textbox>
                </v:rect>
                <v:rect id="Rectangle 64" style="position:absolute;width:21686;height:1562;left:20262;top:591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Natural Sciences Quant [SQ]</w:t>
                        </w:r>
                      </w:p>
                    </w:txbxContent>
                  </v:textbox>
                </v:rect>
                <v:rect id="Rectangle 65" style="position:absolute;width:12110;height:1562;left:20262;top:60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SUN# BIO 1181</w:t>
                        </w:r>
                      </w:p>
                    </w:txbxContent>
                  </v:textbox>
                </v:rect>
                <v:rect id="Rectangle 66" style="position:absolute;width:3286;height:1562;left:42480;top:57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4.00</w:t>
                        </w:r>
                      </w:p>
                    </w:txbxContent>
                  </v:textbox>
                </v:rect>
                <v:rect id="Rectangle 67" style="position:absolute;width:1594;height:1562;left:48803;top:57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W</w:t>
                        </w:r>
                      </w:p>
                    </w:txbxContent>
                  </v:textbox>
                </v:rect>
                <v:rect id="Rectangle 68" style="position:absolute;width:3565;height:1562;left:5829;top:62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CSC</w:t>
                        </w:r>
                      </w:p>
                    </w:txbxContent>
                  </v:textbox>
                </v:rect>
                <v:rect id="Rectangle 69" style="position:absolute;width:5540;height:1562;left:12738;top:62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110AB</w:t>
                        </w:r>
                      </w:p>
                    </w:txbxContent>
                  </v:textbox>
                </v:rect>
                <v:rect id="Rectangle 70" style="position:absolute;width:22904;height:1562;left:20262;top:62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Intro Computer Science (Java)</w:t>
                        </w:r>
                      </w:p>
                    </w:txbxContent>
                  </v:textbox>
                </v:rect>
                <v:rect id="Rectangle 71" style="position:absolute;width:24032;height:1562;left:20262;top:635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Comp/Statistics/Quant App [CS]</w:t>
                        </w:r>
                      </w:p>
                    </w:txbxContent>
                  </v:textbox>
                </v:rect>
                <v:rect id="Rectangle 72" style="position:absolute;width:3286;height:1562;left:42480;top:62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4.00</w:t>
                        </w:r>
                      </w:p>
                    </w:txbxContent>
                  </v:textbox>
                </v:rect>
                <v:rect id="Rectangle 73" style="position:absolute;width:1126;height:1562;left:48979;top:620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74" style="position:absolute;width:3565;height:1562;left:5829;top:65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MAT</w:t>
                        </w:r>
                      </w:p>
                    </w:txbxContent>
                  </v:textbox>
                </v:rect>
                <v:rect id="Rectangle 75" style="position:absolute;width:3286;height:1562;left:12738;top:65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182</w:t>
                        </w:r>
                      </w:p>
                    </w:txbxContent>
                  </v:textbox>
                </v:rect>
                <v:rect id="Rectangle 76" style="position:absolute;width:14737;height:1562;left:20262;top:65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Plane Trigonometry</w:t>
                        </w:r>
                      </w:p>
                    </w:txbxContent>
                  </v:textbox>
                </v:rect>
                <v:rect id="Rectangle 77" style="position:absolute;width:19147;height:1562;left:20262;top:66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Mathematics [MA]-combo</w:t>
                        </w:r>
                      </w:p>
                    </w:txbxContent>
                  </v:textbox>
                </v:rect>
                <v:rect id="Rectangle 78" style="position:absolute;width:3286;height:1562;left:42480;top:65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3.00</w:t>
                        </w:r>
                      </w:p>
                    </w:txbxContent>
                  </v:textbox>
                </v:rect>
                <v:rect id="Rectangle 79" style="position:absolute;width:1126;height:1562;left:48979;top:65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B</w:t>
                        </w:r>
                      </w:p>
                    </w:txbxContent>
                  </v:textbox>
                </v:rect>
                <v:rect id="Rectangle 80" style="position:absolute;width:10018;height:1718;left:0;top:67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Spring 2021</w:t>
                        </w:r>
                      </w:p>
                    </w:txbxContent>
                  </v:textbox>
                </v:rect>
                <v:rect id="Rectangle 81" style="position:absolute;width:3565;height:1562;left:5829;top:70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CRE</w:t>
                        </w:r>
                      </w:p>
                    </w:txbxContent>
                  </v:textbox>
                </v:rect>
                <v:rect id="Rectangle 82" style="position:absolute;width:3286;height:1562;left:12738;top:70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101</w:t>
                        </w:r>
                      </w:p>
                    </w:txbxContent>
                  </v:textbox>
                </v:rect>
                <v:rect id="Rectangle 83" style="position:absolute;width:23934;height:1562;left:20262;top:70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Coll Crtcl Readng&amp;Crtcl Thnkng</w:t>
                        </w:r>
                      </w:p>
                    </w:txbxContent>
                  </v:textbox>
                </v:rect>
                <v:rect id="Rectangle 84" style="position:absolute;width:24029;height:1562;left:20262;top:716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Common Competencies Course</w:t>
                        </w:r>
                      </w:p>
                    </w:txbxContent>
                  </v:textbox>
                </v:rect>
                <v:rect id="Rectangle 85" style="position:absolute;width:18304;height:1562;left:20262;top:731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Literacy &amp; Critical Inq [L]</w:t>
                        </w:r>
                      </w:p>
                    </w:txbxContent>
                  </v:textbox>
                </v:rect>
                <v:rect id="Rectangle 86" style="position:absolute;width:3286;height:1562;left:42480;top:70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3.00</w:t>
                        </w:r>
                      </w:p>
                    </w:txbxContent>
                  </v:textbox>
                </v:rect>
                <v:rect id="Rectangle 87" style="position:absolute;width:1126;height:1562;left:48979;top:702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88" style="position:absolute;width:3565;height:1562;left:5829;top:74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EDU</w:t>
                        </w:r>
                      </w:p>
                    </w:txbxContent>
                  </v:textbox>
                </v:rect>
                <v:rect id="Rectangle 89" style="position:absolute;width:3286;height:1562;left:12738;top:74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292</w:t>
                        </w:r>
                      </w:p>
                    </w:txbxContent>
                  </v:textbox>
                </v:rect>
                <v:rect id="Rectangle 90" style="position:absolute;width:16240;height:1562;left:20262;top:74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The Art of Storytelling</w:t>
                        </w:r>
                      </w:p>
                    </w:txbxContent>
                  </v:textbox>
                </v:rect>
                <v:rect id="Rectangle 91" style="position:absolute;width:19522;height:1562;left:20262;top:7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Cul Diversity in the US [C]</w:t>
                        </w:r>
                      </w:p>
                    </w:txbxContent>
                  </v:textbox>
                </v:rect>
                <v:rect id="Rectangle 92" style="position:absolute;width:23559;height:1562;left:20262;top:77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Humanities, Arts &amp; Design [HU]</w:t>
                        </w:r>
                      </w:p>
                    </w:txbxContent>
                  </v:textbox>
                </v:rect>
                <v:rect id="Rectangle 93" style="position:absolute;width:3286;height:1562;left:42480;top:74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3.00</w:t>
                        </w:r>
                      </w:p>
                    </w:txbxContent>
                  </v:textbox>
                </v:rect>
                <v:rect id="Rectangle 94" style="position:absolute;width:1126;height:1562;left:48979;top:746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95" style="position:absolute;width:3660;height:1562;left:5829;top:79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ENG</w:t>
                        </w:r>
                      </w:p>
                    </w:txbxContent>
                  </v:textbox>
                </v:rect>
                <v:rect id="Rectangle 96" style="position:absolute;width:3286;height:1562;left:12738;top:79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102</w:t>
                        </w:r>
                      </w:p>
                    </w:txbxContent>
                  </v:textbox>
                </v:rect>
                <v:rect id="Rectangle 97" style="position:absolute;width:17269;height:1562;left:20262;top:79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First-Year Composition</w:t>
                        </w:r>
                      </w:p>
                    </w:txbxContent>
                  </v:textbox>
                </v:rect>
                <v:rect id="Rectangle 98" style="position:absolute;width:22242;height:1562;left:20262;top:80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First-Year Composition (FYC)</w:t>
                        </w:r>
                      </w:p>
                    </w:txbxContent>
                  </v:textbox>
                </v:rect>
                <v:rect id="Rectangle 99" style="position:absolute;width:12860;height:1562;left:20262;top:819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SUN# ENG 1102</w:t>
                        </w:r>
                      </w:p>
                    </w:txbxContent>
                  </v:textbox>
                </v:rect>
                <v:rect id="Rectangle 100" style="position:absolute;width:3286;height:1562;left:42480;top:79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3.00</w:t>
                        </w:r>
                      </w:p>
                    </w:txbxContent>
                  </v:textbox>
                </v:rect>
                <v:rect id="Rectangle 101" style="position:absolute;width:1126;height:1562;left:48979;top:790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02" style="position:absolute;width:3565;height:1562;left:5829;top:83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MAT</w:t>
                        </w:r>
                      </w:p>
                    </w:txbxContent>
                  </v:textbox>
                </v:rect>
                <v:rect id="Rectangle 103" style="position:absolute;width:3286;height:1562;left:12738;top:83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114</w:t>
                        </w:r>
                      </w:p>
                    </w:txbxContent>
                  </v:textbox>
                </v:rect>
                <v:rect id="Rectangle 104" style="position:absolute;width:16053;height:1562;left:20262;top:83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College Algebra Prep</w:t>
                        </w:r>
                      </w:p>
                    </w:txbxContent>
                  </v:textbox>
                </v:rect>
                <v:rect id="Rectangle 105" style="position:absolute;width:3286;height:1562;left:42480;top:83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4.00</w:t>
                        </w:r>
                      </w:p>
                    </w:txbxContent>
                  </v:textbox>
                </v:rect>
                <v:rect id="Rectangle 106" style="position:absolute;width:1126;height:1562;left:48979;top:83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07" style="position:absolute;width:3565;height:1562;left:5829;top:84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MAT</w:t>
                        </w:r>
                      </w:p>
                    </w:txbxContent>
                  </v:textbox>
                </v:rect>
                <v:rect id="Rectangle 108" style="position:absolute;width:3286;height:1562;left:12738;top:84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151</w:t>
                        </w:r>
                      </w:p>
                    </w:txbxContent>
                  </v:textbox>
                </v:rect>
                <v:rect id="Rectangle 109" style="position:absolute;width:19808;height:1562;left:20262;top:84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College Algebra/Functions</w:t>
                        </w:r>
                      </w:p>
                    </w:txbxContent>
                  </v:textbox>
                </v:rect>
                <v:rect id="Rectangle 110" style="position:absolute;width:13516;height:1562;left:20262;top:863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Mathematics [MA]</w:t>
                        </w:r>
                      </w:p>
                    </w:txbxContent>
                  </v:textbox>
                </v:rect>
                <v:rect id="Rectangle 111" style="position:absolute;width:12766;height:1562;left:20262;top:87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SUN# MAT 1151</w:t>
                        </w:r>
                      </w:p>
                    </w:txbxContent>
                  </v:textbox>
                </v:rect>
                <v:rect id="Rectangle 112" style="position:absolute;width:3286;height:1562;left:42480;top:84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4.00</w:t>
                        </w:r>
                      </w:p>
                    </w:txbxContent>
                  </v:textbox>
                </v:rect>
                <v:rect id="Rectangle 113" style="position:absolute;width:1126;height:1562;left:48979;top:84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14" style="position:absolute;width:3753;height:1562;left:5829;top:89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RDG</w:t>
                        </w:r>
                      </w:p>
                    </w:txbxContent>
                  </v:textbox>
                </v:rect>
                <v:rect id="Rectangle 115" style="position:absolute;width:5165;height:1562;left:12738;top:89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100LL</w:t>
                        </w:r>
                      </w:p>
                    </w:txbxContent>
                  </v:textbox>
                </v:rect>
                <v:rect id="Rectangle 116" style="position:absolute;width:18303;height:1562;left:20262;top:89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Disciplinary Literacy Lab</w:t>
                        </w:r>
                      </w:p>
                    </w:txbxContent>
                  </v:textbox>
                </v:rect>
                <v:rect id="Rectangle 117" style="position:absolute;width:3286;height:1562;left:42480;top:89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1.00</w:t>
                        </w:r>
                      </w:p>
                    </w:txbxContent>
                  </v:textbox>
                </v:rect>
                <v:rect id="Rectangle 118" style="position:absolute;width:1219;height:1562;left:48944;top:893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19" style="position:absolute;width:516;height:1718;left:28467;top:92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0008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width:14969;height:1718;left:28856;top:924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Total Cumulative</w:t>
                        </w:r>
                      </w:p>
                    </w:txbxContent>
                  </v:textbox>
                </v:rect>
                <v:rect id="Rectangle 122" style="position:absolute;width:7229;height:1562;left:0;top:94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20"/>
                          </w:rPr>
                          <w:t xml:space="preserve">Institution</w:t>
                        </w:r>
                      </w:p>
                    </w:txbxContent>
                  </v:textbox>
                </v:rect>
                <v:rect id="Rectangle 124" style="position:absolute;width:8072;height:1562;left:24111;top:94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20"/>
                          </w:rPr>
                          <w:t xml:space="preserve">Cum. GPA</w:t>
                        </w:r>
                      </w:p>
                    </w:txbxContent>
                  </v:textbox>
                </v:rect>
                <v:rect id="Rectangle 126" style="position:absolute;width:9857;height:1562;left:33727;top:94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20"/>
                          </w:rPr>
                          <w:t xml:space="preserve">Grade Points</w:t>
                        </w:r>
                      </w:p>
                    </w:txbxContent>
                  </v:textbox>
                </v:rect>
                <v:rect id="Rectangle 128" style="position:absolute;width:14737;height:1562;left:43894;top:942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i w:val="1"/>
                            <w:sz w:val="20"/>
                          </w:rPr>
                          <w:t xml:space="preserve">Earned Credit Units</w:t>
                        </w:r>
                      </w:p>
                    </w:txbxContent>
                  </v:textbox>
                </v:rect>
                <v:rect id="Rectangle 129" style="position:absolute;width:24027;height:1562;left:0;top:95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Chandler-Gilbert Comm College</w:t>
                        </w:r>
                      </w:p>
                    </w:txbxContent>
                  </v:textbox>
                </v:rect>
                <v:rect id="Rectangle 130" style="position:absolute;width:4226;height:1562;left:25557;top:95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4.000</w:t>
                        </w:r>
                      </w:p>
                    </w:txbxContent>
                  </v:textbox>
                </v:rect>
                <v:rect id="Rectangle 131" style="position:absolute;width:5165;height:1562;left:35491;top:95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36.000</w:t>
                        </w:r>
                      </w:p>
                    </w:txbxContent>
                  </v:textbox>
                </v:rect>
                <v:rect id="Rectangle 132" style="position:absolute;width:4226;height:1562;left:47845;top:956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9.000</w:t>
                        </w:r>
                      </w:p>
                    </w:txbxContent>
                  </v:textbox>
                </v:rect>
                <v:rect id="Rectangle 133" style="position:absolute;width:23091;height:1562;left:0;top:97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Scottsdale Community College</w:t>
                        </w:r>
                      </w:p>
                    </w:txbxContent>
                  </v:textbox>
                </v:rect>
                <v:rect id="Rectangle 134" style="position:absolute;width:4226;height:1562;left:25557;top:97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3.800</w:t>
                        </w:r>
                      </w:p>
                    </w:txbxContent>
                  </v:textbox>
                </v:rect>
                <v:rect id="Rectangle 135" style="position:absolute;width:5165;height:1562;left:35491;top:97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95.000</w:t>
                        </w:r>
                      </w:p>
                    </w:txbxContent>
                  </v:textbox>
                </v:rect>
                <v:rect id="Rectangle 136" style="position:absolute;width:5165;height:1562;left:47492;top:971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25.000</w:t>
                        </w:r>
                      </w:p>
                    </w:txbxContent>
                  </v:textbox>
                </v:rect>
                <v:rect id="Rectangle 137" style="position:absolute;width:18581;height:1718;left:27304;top:98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End of Credit Record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D543F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3F2"/>
    <w:rsid w:val="002D78CD"/>
    <w:rsid w:val="00D5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88FE"/>
  <w15:docId w15:val="{771A0971-0D93-418A-AF57-D2A0A07B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Mitchell</dc:creator>
  <cp:keywords/>
  <cp:lastModifiedBy>Alicia Mitchell</cp:lastModifiedBy>
  <cp:revision>2</cp:revision>
  <dcterms:created xsi:type="dcterms:W3CDTF">2023-03-04T03:15:00Z</dcterms:created>
  <dcterms:modified xsi:type="dcterms:W3CDTF">2023-03-04T03:15:00Z</dcterms:modified>
</cp:coreProperties>
</file>