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680"/>
      </w:tblGrid>
      <w:tr w:rsidR="00666BDD" w14:paraId="3A59C1DD" w14:textId="77777777" w:rsidTr="001B01C0">
        <w:tc>
          <w:tcPr>
            <w:tcW w:w="5670" w:type="dxa"/>
          </w:tcPr>
          <w:p w14:paraId="47F3FA14" w14:textId="77777777" w:rsidR="00666BDD" w:rsidRDefault="00666BDD" w:rsidP="001B01C0">
            <w:pPr>
              <w:pStyle w:val="af1"/>
              <w:rPr>
                <w:sz w:val="30"/>
              </w:rPr>
            </w:pPr>
            <w:r w:rsidRPr="00014B87">
              <w:rPr>
                <w:b/>
                <w:noProof/>
                <w:lang w:val="ru-RU"/>
              </w:rPr>
              <w:drawing>
                <wp:inline distT="0" distB="0" distL="0" distR="0" wp14:anchorId="206F132E" wp14:editId="1251E12A">
                  <wp:extent cx="3343275" cy="1289099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870" cy="133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7B9C6849" w14:textId="77777777" w:rsidR="00666BDD" w:rsidRDefault="00666BDD" w:rsidP="00557CC0">
            <w:pPr>
              <w:spacing w:line="360" w:lineRule="auto"/>
              <w:ind w:left="290"/>
              <w:jc w:val="center"/>
              <w:rPr>
                <w:sz w:val="30"/>
              </w:rPr>
            </w:pPr>
          </w:p>
        </w:tc>
      </w:tr>
    </w:tbl>
    <w:p w14:paraId="6FDEE905" w14:textId="77777777" w:rsidR="00A36EE2" w:rsidRDefault="00A36EE2" w:rsidP="00B610A2">
      <w:pPr>
        <w:spacing w:after="0" w:line="360" w:lineRule="auto"/>
        <w:jc w:val="right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326794676"/>
        <w:docPartObj>
          <w:docPartGallery w:val="Cover Pages"/>
          <w:docPartUnique/>
        </w:docPartObj>
      </w:sdtPr>
      <w:sdtEndPr>
        <w:rPr>
          <w:rFonts w:asciiTheme="minorHAnsi" w:eastAsia="Arial Unicode MS" w:hAnsiTheme="minorHAnsi" w:cstheme="minorBidi"/>
          <w:sz w:val="72"/>
          <w:szCs w:val="72"/>
        </w:rPr>
      </w:sdtEndPr>
      <w:sdtContent>
        <w:p w14:paraId="72EBF210" w14:textId="7AB79513" w:rsidR="00B610A2" w:rsidRDefault="00B610A2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701FF1EB" w14:textId="78DC74FC" w:rsidR="00334165" w:rsidRDefault="00334165" w:rsidP="00F50AC5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3C80D9D0" w14:textId="77777777" w:rsidR="00666BDD" w:rsidRPr="00A204BB" w:rsidRDefault="00666BDD" w:rsidP="00F50AC5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1490AA80" w14:textId="536FA5F3" w:rsidR="00334165" w:rsidRPr="00A204BB" w:rsidRDefault="00D37DEA" w:rsidP="00C17B01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>
            <w:rPr>
              <w:rFonts w:ascii="Times New Roman" w:eastAsia="Arial Unicode MS" w:hAnsi="Times New Roman" w:cs="Times New Roman"/>
              <w:sz w:val="56"/>
              <w:szCs w:val="56"/>
            </w:rPr>
            <w:t>КОНКУРСНОЕ ЗАДАНИЕ КОМПЕТЕНЦИИ</w:t>
          </w:r>
        </w:p>
        <w:p w14:paraId="0CE9BA28" w14:textId="024524EC" w:rsidR="00832EBB" w:rsidRDefault="000F0FC3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40"/>
              <w:szCs w:val="40"/>
            </w:rPr>
          </w:pPr>
          <w:r w:rsidRPr="00D83E4E">
            <w:rPr>
              <w:rFonts w:ascii="Times New Roman" w:eastAsia="Arial Unicode MS" w:hAnsi="Times New Roman" w:cs="Times New Roman"/>
              <w:sz w:val="40"/>
              <w:szCs w:val="40"/>
            </w:rPr>
            <w:t>«</w:t>
          </w:r>
          <w:r w:rsidR="00C32431">
            <w:rPr>
              <w:rFonts w:ascii="Times New Roman" w:eastAsia="Arial Unicode MS" w:hAnsi="Times New Roman" w:cs="Times New Roman"/>
              <w:sz w:val="40"/>
              <w:szCs w:val="40"/>
            </w:rPr>
            <w:t>Машинное обучение и большие данные</w:t>
          </w:r>
          <w:r w:rsidRPr="00D83E4E">
            <w:rPr>
              <w:rFonts w:ascii="Times New Roman" w:eastAsia="Arial Unicode MS" w:hAnsi="Times New Roman" w:cs="Times New Roman"/>
              <w:sz w:val="40"/>
              <w:szCs w:val="40"/>
            </w:rPr>
            <w:t>»</w:t>
          </w:r>
        </w:p>
        <w:p w14:paraId="723989CC" w14:textId="5F3C2744" w:rsidR="00D83E4E" w:rsidRDefault="00A471BD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36"/>
              <w:szCs w:val="36"/>
            </w:rPr>
          </w:pPr>
          <w:r>
            <w:rPr>
              <w:rFonts w:ascii="Times New Roman" w:eastAsia="Arial Unicode MS" w:hAnsi="Times New Roman" w:cs="Times New Roman"/>
              <w:sz w:val="36"/>
              <w:szCs w:val="36"/>
            </w:rPr>
            <w:t>Региональный</w:t>
          </w:r>
          <w:r w:rsidR="00EB4FF8" w:rsidRPr="00EB4FF8">
            <w:rPr>
              <w:rFonts w:ascii="Times New Roman" w:eastAsia="Arial Unicode MS" w:hAnsi="Times New Roman" w:cs="Times New Roman"/>
              <w:sz w:val="36"/>
              <w:szCs w:val="36"/>
            </w:rPr>
            <w:t xml:space="preserve"> этап</w:t>
          </w:r>
          <w:r w:rsidR="009E5BD9">
            <w:rPr>
              <w:rFonts w:ascii="Times New Roman" w:eastAsia="Arial Unicode MS" w:hAnsi="Times New Roman" w:cs="Times New Roman"/>
              <w:sz w:val="36"/>
              <w:szCs w:val="36"/>
            </w:rPr>
            <w:t xml:space="preserve"> </w:t>
          </w:r>
          <w:r w:rsidR="00D83E4E" w:rsidRPr="00D83E4E">
            <w:rPr>
              <w:rFonts w:ascii="Times New Roman" w:eastAsia="Arial Unicode MS" w:hAnsi="Times New Roman" w:cs="Times New Roman"/>
              <w:sz w:val="36"/>
              <w:szCs w:val="36"/>
            </w:rPr>
            <w:t>Чемпионата по профессиональному мастерству</w:t>
          </w:r>
          <w:r w:rsidR="00D83E4E">
            <w:rPr>
              <w:rFonts w:ascii="Times New Roman" w:eastAsia="Arial Unicode MS" w:hAnsi="Times New Roman" w:cs="Times New Roman"/>
              <w:sz w:val="36"/>
              <w:szCs w:val="36"/>
            </w:rPr>
            <w:t xml:space="preserve"> «Профессионалы» </w:t>
          </w:r>
        </w:p>
        <w:p w14:paraId="7638B2BA" w14:textId="77777777" w:rsidR="00A471BD" w:rsidRDefault="00A471BD" w:rsidP="00A471BD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36"/>
              <w:szCs w:val="36"/>
            </w:rPr>
          </w:pPr>
          <w:r>
            <w:rPr>
              <w:rFonts w:ascii="Times New Roman" w:eastAsia="Arial Unicode MS" w:hAnsi="Times New Roman" w:cs="Times New Roman"/>
              <w:sz w:val="36"/>
              <w:szCs w:val="36"/>
            </w:rPr>
            <w:t>______________________</w:t>
          </w:r>
        </w:p>
        <w:p w14:paraId="782D8FEA" w14:textId="77777777" w:rsidR="00A471BD" w:rsidRPr="00EB4FF8" w:rsidRDefault="00A471BD" w:rsidP="00A471BD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20"/>
              <w:szCs w:val="20"/>
            </w:rPr>
          </w:pPr>
          <w:r w:rsidRPr="00EB4FF8">
            <w:rPr>
              <w:rFonts w:ascii="Times New Roman" w:eastAsia="Arial Unicode MS" w:hAnsi="Times New Roman" w:cs="Times New Roman"/>
              <w:sz w:val="20"/>
              <w:szCs w:val="20"/>
            </w:rPr>
            <w:t>регион проведения</w:t>
          </w:r>
        </w:p>
        <w:p w14:paraId="7D975935" w14:textId="07C379DD" w:rsidR="00334165" w:rsidRPr="00A204BB" w:rsidRDefault="00974BDC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</w:sdtContent>
    </w:sdt>
    <w:p w14:paraId="7C7486F1" w14:textId="1D69D426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FFC6E5F" w14:textId="12233809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C297F1E" w14:textId="0EFE978A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58084380" w14:textId="3630DA8D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0B3D32D6" w14:textId="45D3E687" w:rsidR="00666BDD" w:rsidRDefault="00666BDD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D3F9804" w14:textId="77777777" w:rsidR="00666BDD" w:rsidRDefault="00666BDD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EBD5D4C" w14:textId="71B11D4C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2BDF402" w14:textId="3C46ACE5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E63A18F" w14:textId="77777777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FE53A15" w14:textId="45457220" w:rsidR="009B18A2" w:rsidRPr="00EB4FF8" w:rsidRDefault="00EB4FF8" w:rsidP="009B18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 w:rsidRPr="00EB4FF8">
        <w:rPr>
          <w:rFonts w:ascii="Times New Roman" w:hAnsi="Times New Roman" w:cs="Times New Roman"/>
          <w:sz w:val="28"/>
          <w:szCs w:val="28"/>
          <w:lang w:bidi="en-US"/>
        </w:rPr>
        <w:t>202</w:t>
      </w:r>
      <w:r w:rsidR="00A471BD">
        <w:rPr>
          <w:rFonts w:ascii="Times New Roman" w:hAnsi="Times New Roman" w:cs="Times New Roman"/>
          <w:sz w:val="28"/>
          <w:szCs w:val="28"/>
          <w:lang w:bidi="en-US"/>
        </w:rPr>
        <w:t>5</w:t>
      </w:r>
      <w:bookmarkStart w:id="0" w:name="_GoBack"/>
      <w:bookmarkEnd w:id="0"/>
      <w:r w:rsidR="009E5BD9" w:rsidRPr="00EB4FF8">
        <w:rPr>
          <w:rFonts w:ascii="Times New Roman" w:hAnsi="Times New Roman" w:cs="Times New Roman"/>
          <w:sz w:val="28"/>
          <w:szCs w:val="28"/>
          <w:lang w:bidi="en-US"/>
        </w:rPr>
        <w:t xml:space="preserve"> г.</w:t>
      </w:r>
    </w:p>
    <w:p w14:paraId="4E237B94" w14:textId="264A6BCD" w:rsidR="009955F8" w:rsidRPr="00A204BB" w:rsidRDefault="00D37DEA" w:rsidP="00C17B01">
      <w:pPr>
        <w:pStyle w:val="143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lastRenderedPageBreak/>
        <w:t>Конкурсное задание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разработан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B610A2">
        <w:rPr>
          <w:rFonts w:ascii="Times New Roman" w:hAnsi="Times New Roman" w:cs="Times New Roman"/>
          <w:sz w:val="28"/>
          <w:szCs w:val="28"/>
          <w:lang w:bidi="en-US"/>
        </w:rPr>
        <w:t xml:space="preserve"> экспертным сообществом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и утвержден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B610A2">
        <w:rPr>
          <w:rFonts w:ascii="Times New Roman" w:hAnsi="Times New Roman" w:cs="Times New Roman"/>
          <w:sz w:val="28"/>
          <w:szCs w:val="28"/>
          <w:lang w:bidi="en-US"/>
        </w:rPr>
        <w:t>Менеджером компетенции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, в котором установлены нижеследующие правила и 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необходимые требования владения профессиональным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>и навыками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 для участия в </w:t>
      </w:r>
      <w:r w:rsidR="006C6D6D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соревнованиях по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профессиональному мастерству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4248A8E5" w14:textId="77777777" w:rsidR="006C6D6D" w:rsidRPr="00A204BB" w:rsidRDefault="006C6D6D" w:rsidP="00C17B01">
      <w:pPr>
        <w:pStyle w:val="143"/>
        <w:shd w:val="clear" w:color="auto" w:fill="auto"/>
        <w:spacing w:line="360" w:lineRule="auto"/>
        <w:ind w:firstLine="0"/>
        <w:rPr>
          <w:rFonts w:ascii="Times New Roman" w:eastAsia="Times New Roman" w:hAnsi="Times New Roman" w:cs="Times New Roman"/>
          <w:szCs w:val="24"/>
        </w:rPr>
      </w:pPr>
    </w:p>
    <w:p w14:paraId="788421A5" w14:textId="3098138E" w:rsidR="00DE39D8" w:rsidRDefault="009B18A2" w:rsidP="00C17B01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Конкурсное задание</w:t>
      </w:r>
      <w:r w:rsidR="00DE39D8" w:rsidRPr="00A204BB">
        <w:rPr>
          <w:rFonts w:ascii="Times New Roman" w:hAnsi="Times New Roman"/>
          <w:b/>
          <w:sz w:val="28"/>
          <w:szCs w:val="28"/>
          <w:lang w:val="ru-RU"/>
        </w:rPr>
        <w:t xml:space="preserve"> включает в себя следующие разделы:</w:t>
      </w:r>
    </w:p>
    <w:p w14:paraId="5532F29F" w14:textId="77777777" w:rsidR="00FC6098" w:rsidRPr="00A204BB" w:rsidRDefault="00FC6098" w:rsidP="00C17B01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047DE06C" w14:textId="66AFB46C" w:rsidR="00A4187F" w:rsidRPr="00A4187F" w:rsidRDefault="0029547E" w:rsidP="00A4187F">
      <w:pPr>
        <w:pStyle w:val="11"/>
        <w:spacing w:line="276" w:lineRule="auto"/>
        <w:rPr>
          <w:rFonts w:ascii="Times New Roman" w:eastAsiaTheme="minorEastAsia" w:hAnsi="Times New Roman"/>
          <w:bCs w:val="0"/>
          <w:noProof/>
          <w:kern w:val="2"/>
          <w:szCs w:val="24"/>
          <w:lang w:val="ru-RU" w:eastAsia="ru-RU"/>
          <w14:ligatures w14:val="standardContextual"/>
        </w:rPr>
      </w:pPr>
      <w:r w:rsidRPr="00A4187F">
        <w:rPr>
          <w:rFonts w:ascii="Times New Roman" w:hAnsi="Times New Roman"/>
          <w:szCs w:val="24"/>
          <w:lang w:val="ru-RU" w:eastAsia="ru-RU"/>
        </w:rPr>
        <w:fldChar w:fldCharType="begin"/>
      </w:r>
      <w:r w:rsidRPr="00A4187F">
        <w:rPr>
          <w:rFonts w:ascii="Times New Roman" w:hAnsi="Times New Roman"/>
          <w:szCs w:val="24"/>
          <w:lang w:val="ru-RU" w:eastAsia="ru-RU"/>
        </w:rPr>
        <w:instrText xml:space="preserve"> TOC \o "1-2" \h \z \u </w:instrText>
      </w:r>
      <w:r w:rsidRPr="00A4187F">
        <w:rPr>
          <w:rFonts w:ascii="Times New Roman" w:hAnsi="Times New Roman"/>
          <w:szCs w:val="24"/>
          <w:lang w:val="ru-RU" w:eastAsia="ru-RU"/>
        </w:rPr>
        <w:fldChar w:fldCharType="separate"/>
      </w:r>
      <w:hyperlink w:anchor="_Toc142037183" w:history="1">
        <w:r w:rsidR="00A4187F" w:rsidRPr="00A4187F">
          <w:rPr>
            <w:rStyle w:val="ae"/>
            <w:rFonts w:ascii="Times New Roman" w:hAnsi="Times New Roman"/>
            <w:noProof/>
            <w:szCs w:val="24"/>
          </w:rPr>
          <w:t>1. ОСНОВНЫЕ ТРЕБОВАНИЯ КОМПЕТЕНЦИИ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tab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instrText xml:space="preserve"> PAGEREF _Toc142037183 \h </w:instrText>
        </w:r>
        <w:r w:rsidR="00A4187F" w:rsidRPr="00A4187F">
          <w:rPr>
            <w:rFonts w:ascii="Times New Roman" w:hAnsi="Times New Roman"/>
            <w:noProof/>
            <w:webHidden/>
            <w:szCs w:val="24"/>
          </w:rPr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473C4A">
          <w:rPr>
            <w:rFonts w:ascii="Times New Roman" w:hAnsi="Times New Roman"/>
            <w:noProof/>
            <w:webHidden/>
            <w:szCs w:val="24"/>
          </w:rPr>
          <w:t>4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14:paraId="6C1733B9" w14:textId="4397678B" w:rsidR="00A4187F" w:rsidRPr="00A4187F" w:rsidRDefault="00974BDC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4" w:history="1">
        <w:r w:rsidR="00A4187F" w:rsidRPr="00A4187F">
          <w:rPr>
            <w:rStyle w:val="ae"/>
            <w:noProof/>
            <w:sz w:val="24"/>
            <w:szCs w:val="24"/>
          </w:rPr>
          <w:t>1.1. Общие сведения о требованиях компетенции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_Toc142037184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73C4A">
          <w:rPr>
            <w:noProof/>
            <w:webHidden/>
            <w:sz w:val="24"/>
            <w:szCs w:val="24"/>
          </w:rPr>
          <w:t>4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51282BA7" w14:textId="3CBF2846" w:rsidR="00A4187F" w:rsidRPr="00A4187F" w:rsidRDefault="00974BDC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5" w:history="1">
        <w:r w:rsidR="00A4187F" w:rsidRPr="00A4187F">
          <w:rPr>
            <w:rStyle w:val="ae"/>
            <w:noProof/>
            <w:sz w:val="24"/>
            <w:szCs w:val="24"/>
          </w:rPr>
          <w:t>1.2. Перечень профессиональных задач специалиста по компетенции «</w:t>
        </w:r>
        <w:r w:rsidR="00C32431">
          <w:rPr>
            <w:rStyle w:val="ae"/>
            <w:noProof/>
            <w:sz w:val="24"/>
            <w:szCs w:val="24"/>
          </w:rPr>
          <w:t>Машинное обучение и большие данные</w:t>
        </w:r>
        <w:r w:rsidR="00A4187F" w:rsidRPr="00A4187F">
          <w:rPr>
            <w:rStyle w:val="ae"/>
            <w:noProof/>
            <w:sz w:val="24"/>
            <w:szCs w:val="24"/>
          </w:rPr>
          <w:t>»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_Toc142037185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73C4A">
          <w:rPr>
            <w:noProof/>
            <w:webHidden/>
            <w:sz w:val="24"/>
            <w:szCs w:val="24"/>
          </w:rPr>
          <w:t>4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0D1F91CB" w14:textId="14D9BD0C" w:rsidR="00A4187F" w:rsidRPr="00A4187F" w:rsidRDefault="00974BDC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6" w:history="1">
        <w:r w:rsidR="00A4187F" w:rsidRPr="00A4187F">
          <w:rPr>
            <w:rStyle w:val="ae"/>
            <w:noProof/>
            <w:sz w:val="24"/>
            <w:szCs w:val="24"/>
          </w:rPr>
          <w:t>1.3. Требования к схеме оценки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_Toc142037186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73C4A">
          <w:rPr>
            <w:noProof/>
            <w:webHidden/>
            <w:sz w:val="24"/>
            <w:szCs w:val="24"/>
          </w:rPr>
          <w:t>6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0F28D059" w14:textId="37B1F923" w:rsidR="00A4187F" w:rsidRPr="00A4187F" w:rsidRDefault="00974BDC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7" w:history="1">
        <w:r w:rsidR="00A4187F" w:rsidRPr="00A4187F">
          <w:rPr>
            <w:rStyle w:val="ae"/>
            <w:noProof/>
            <w:sz w:val="24"/>
            <w:szCs w:val="24"/>
          </w:rPr>
          <w:t>1.4. Спецификация оценки компетенции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_Toc142037187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73C4A">
          <w:rPr>
            <w:noProof/>
            <w:webHidden/>
            <w:sz w:val="24"/>
            <w:szCs w:val="24"/>
          </w:rPr>
          <w:t>6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2BCD9144" w14:textId="361CE47D" w:rsidR="00A4187F" w:rsidRPr="00A4187F" w:rsidRDefault="00974BDC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8" w:history="1">
        <w:r w:rsidR="00A4187F" w:rsidRPr="00A4187F">
          <w:rPr>
            <w:rStyle w:val="ae"/>
            <w:noProof/>
            <w:sz w:val="24"/>
            <w:szCs w:val="24"/>
          </w:rPr>
          <w:t>1.5. Конкурсное задание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_Toc142037188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73C4A">
          <w:rPr>
            <w:noProof/>
            <w:webHidden/>
            <w:sz w:val="24"/>
            <w:szCs w:val="24"/>
          </w:rPr>
          <w:t>7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084ABA9E" w14:textId="6D6AECB1" w:rsidR="00A4187F" w:rsidRPr="00A4187F" w:rsidRDefault="00974BDC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9" w:history="1">
        <w:r w:rsidR="00A4187F" w:rsidRPr="00A4187F">
          <w:rPr>
            <w:rStyle w:val="ae"/>
            <w:noProof/>
            <w:sz w:val="24"/>
            <w:szCs w:val="24"/>
          </w:rPr>
          <w:t>1.5.1. Разработка/выбор конкурсного задания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_Toc142037189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73C4A">
          <w:rPr>
            <w:noProof/>
            <w:webHidden/>
            <w:sz w:val="24"/>
            <w:szCs w:val="24"/>
          </w:rPr>
          <w:t>7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35E5FBDE" w14:textId="59B7C2DC" w:rsidR="00A4187F" w:rsidRPr="00A4187F" w:rsidRDefault="00974BDC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90" w:history="1">
        <w:r w:rsidR="00A4187F" w:rsidRPr="00A4187F">
          <w:rPr>
            <w:rStyle w:val="ae"/>
            <w:noProof/>
            <w:sz w:val="24"/>
            <w:szCs w:val="24"/>
          </w:rPr>
          <w:t>1.5.2. Структура модулей конкурсного задания (инвариант/вариатив)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_Toc142037190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73C4A">
          <w:rPr>
            <w:noProof/>
            <w:webHidden/>
            <w:sz w:val="24"/>
            <w:szCs w:val="24"/>
          </w:rPr>
          <w:t>8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52FC3D87" w14:textId="0C03AC53" w:rsidR="00A4187F" w:rsidRPr="00A4187F" w:rsidRDefault="00974BDC" w:rsidP="00A4187F">
      <w:pPr>
        <w:pStyle w:val="11"/>
        <w:spacing w:line="276" w:lineRule="auto"/>
        <w:rPr>
          <w:rFonts w:ascii="Times New Roman" w:eastAsiaTheme="minorEastAsia" w:hAnsi="Times New Roman"/>
          <w:bCs w:val="0"/>
          <w:noProof/>
          <w:kern w:val="2"/>
          <w:szCs w:val="24"/>
          <w:lang w:val="ru-RU" w:eastAsia="ru-RU"/>
          <w14:ligatures w14:val="standardContextual"/>
        </w:rPr>
      </w:pPr>
      <w:hyperlink w:anchor="_Toc142037191" w:history="1">
        <w:r w:rsidR="00A4187F" w:rsidRPr="00A4187F">
          <w:rPr>
            <w:rStyle w:val="ae"/>
            <w:rFonts w:ascii="Times New Roman" w:hAnsi="Times New Roman"/>
            <w:noProof/>
            <w:szCs w:val="24"/>
          </w:rPr>
          <w:t>2. СПЕЦИАЛЬНЫЕ ПРАВИЛА КОМПЕТЕНЦИИ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tab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instrText xml:space="preserve"> PAGEREF _Toc142037191 \h </w:instrText>
        </w:r>
        <w:r w:rsidR="00A4187F" w:rsidRPr="00A4187F">
          <w:rPr>
            <w:rFonts w:ascii="Times New Roman" w:hAnsi="Times New Roman"/>
            <w:noProof/>
            <w:webHidden/>
            <w:szCs w:val="24"/>
          </w:rPr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473C4A">
          <w:rPr>
            <w:rFonts w:ascii="Times New Roman" w:hAnsi="Times New Roman"/>
            <w:noProof/>
            <w:webHidden/>
            <w:szCs w:val="24"/>
          </w:rPr>
          <w:t>9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14:paraId="31D141A1" w14:textId="2EAB26D6" w:rsidR="00A4187F" w:rsidRPr="00A4187F" w:rsidRDefault="00974BDC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92" w:history="1">
        <w:r w:rsidR="00A4187F" w:rsidRPr="00A4187F">
          <w:rPr>
            <w:rStyle w:val="ae"/>
            <w:noProof/>
            <w:sz w:val="24"/>
            <w:szCs w:val="24"/>
          </w:rPr>
          <w:t>2.1. Личный инструмент конкурсанта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_Toc142037192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73C4A">
          <w:rPr>
            <w:noProof/>
            <w:webHidden/>
            <w:sz w:val="24"/>
            <w:szCs w:val="24"/>
          </w:rPr>
          <w:t>9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43CF924F" w14:textId="35E764B0" w:rsidR="00A4187F" w:rsidRPr="00A4187F" w:rsidRDefault="00974BDC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93" w:history="1">
        <w:r w:rsidR="00A4187F" w:rsidRPr="00A4187F">
          <w:rPr>
            <w:rStyle w:val="ae"/>
            <w:noProof/>
            <w:sz w:val="24"/>
            <w:szCs w:val="24"/>
          </w:rPr>
          <w:t>2.2.</w:t>
        </w:r>
        <w:r w:rsidR="00A4187F" w:rsidRPr="00A4187F">
          <w:rPr>
            <w:rStyle w:val="ae"/>
            <w:i/>
            <w:noProof/>
            <w:sz w:val="24"/>
            <w:szCs w:val="24"/>
          </w:rPr>
          <w:t xml:space="preserve"> </w:t>
        </w:r>
        <w:r w:rsidR="00A4187F" w:rsidRPr="00A4187F">
          <w:rPr>
            <w:rStyle w:val="ae"/>
            <w:noProof/>
            <w:sz w:val="24"/>
            <w:szCs w:val="24"/>
          </w:rPr>
          <w:t>Материалы, оборудование и инструменты, запрещенные на площадке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_Toc142037193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73C4A">
          <w:rPr>
            <w:noProof/>
            <w:webHidden/>
            <w:sz w:val="24"/>
            <w:szCs w:val="24"/>
          </w:rPr>
          <w:t>9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0D2CABDB" w14:textId="1316010D" w:rsidR="00A4187F" w:rsidRPr="00A4187F" w:rsidRDefault="00974BDC" w:rsidP="00A4187F">
      <w:pPr>
        <w:pStyle w:val="11"/>
        <w:spacing w:line="276" w:lineRule="auto"/>
        <w:rPr>
          <w:rFonts w:ascii="Times New Roman" w:eastAsiaTheme="minorEastAsia" w:hAnsi="Times New Roman"/>
          <w:bCs w:val="0"/>
          <w:noProof/>
          <w:kern w:val="2"/>
          <w:szCs w:val="24"/>
          <w:lang w:val="ru-RU" w:eastAsia="ru-RU"/>
          <w14:ligatures w14:val="standardContextual"/>
        </w:rPr>
      </w:pPr>
      <w:hyperlink w:anchor="_Toc142037194" w:history="1">
        <w:r w:rsidR="00A4187F" w:rsidRPr="00A4187F">
          <w:rPr>
            <w:rStyle w:val="ae"/>
            <w:rFonts w:ascii="Times New Roman" w:hAnsi="Times New Roman"/>
            <w:noProof/>
            <w:szCs w:val="24"/>
          </w:rPr>
          <w:t>3. ПРИЛОЖЕНИЯ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tab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instrText xml:space="preserve"> PAGEREF _Toc142037194 \h </w:instrText>
        </w:r>
        <w:r w:rsidR="00A4187F" w:rsidRPr="00A4187F">
          <w:rPr>
            <w:rFonts w:ascii="Times New Roman" w:hAnsi="Times New Roman"/>
            <w:noProof/>
            <w:webHidden/>
            <w:szCs w:val="24"/>
          </w:rPr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473C4A">
          <w:rPr>
            <w:rFonts w:ascii="Times New Roman" w:hAnsi="Times New Roman"/>
            <w:noProof/>
            <w:webHidden/>
            <w:szCs w:val="24"/>
          </w:rPr>
          <w:t>9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14:paraId="36AA3717" w14:textId="05C9AB28" w:rsidR="00AA2B8A" w:rsidRPr="00A204BB" w:rsidRDefault="0029547E" w:rsidP="00A4187F">
      <w:pPr>
        <w:pStyle w:val="bullet"/>
        <w:numPr>
          <w:ilvl w:val="0"/>
          <w:numId w:val="0"/>
        </w:numPr>
        <w:tabs>
          <w:tab w:val="left" w:pos="142"/>
          <w:tab w:val="right" w:leader="dot" w:pos="9639"/>
        </w:tabs>
        <w:spacing w:line="276" w:lineRule="auto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 w:rsidRPr="00A4187F">
        <w:rPr>
          <w:rFonts w:ascii="Times New Roman" w:hAnsi="Times New Roman"/>
          <w:bCs/>
          <w:sz w:val="24"/>
          <w:lang w:val="ru-RU" w:eastAsia="ru-RU"/>
        </w:rPr>
        <w:fldChar w:fldCharType="end"/>
      </w:r>
    </w:p>
    <w:p w14:paraId="3B104001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974273F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812A7A0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EB59C2F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835A90B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5DA2C91C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90A2744" w14:textId="52CC13B1" w:rsidR="00AA2B8A" w:rsidRDefault="00AA2B8A" w:rsidP="00D83E4E">
      <w:pPr>
        <w:pStyle w:val="-2"/>
        <w:rPr>
          <w:lang w:eastAsia="ru-RU"/>
        </w:rPr>
      </w:pPr>
    </w:p>
    <w:p w14:paraId="7A1C5B84" w14:textId="2415B633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6FFB873C" w14:textId="1F7FF84B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B651384" w14:textId="3FAA6042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63B8B63" w14:textId="355F0C6A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A6C01DF" w14:textId="3C9086CD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F90488F" w14:textId="2D3C4083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B839BA8" w14:textId="02F77379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6A158ABF" w14:textId="5778BE85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31D987FF" w14:textId="4BB8D1B0" w:rsidR="00AA2B8A" w:rsidRDefault="00473C4A" w:rsidP="00D17132">
      <w:pPr>
        <w:pStyle w:val="bullet"/>
        <w:numPr>
          <w:ilvl w:val="0"/>
          <w:numId w:val="0"/>
        </w:numPr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Cs/>
          <w:noProof/>
          <w:sz w:val="24"/>
          <w:szCs w:val="20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1322B" wp14:editId="6F9FB9D4">
                <wp:simplePos x="0" y="0"/>
                <wp:positionH relativeFrom="column">
                  <wp:posOffset>5852062</wp:posOffset>
                </wp:positionH>
                <wp:positionV relativeFrom="paragraph">
                  <wp:posOffset>464708</wp:posOffset>
                </wp:positionV>
                <wp:extent cx="381838" cy="401934"/>
                <wp:effectExtent l="0" t="0" r="18415" b="1778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838" cy="4019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4EAA00F" id="Прямоугольник 2" o:spid="_x0000_s1026" style="position:absolute;margin-left:460.8pt;margin-top:36.6pt;width:30.05pt;height:3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" fillcolor="white [3201]" strokecolor="white [3212]" strokeweight="1pt"/>
            </w:pict>
          </mc:Fallback>
        </mc:AlternateContent>
      </w:r>
    </w:p>
    <w:p w14:paraId="04B31DD1" w14:textId="1EB754FA" w:rsidR="00A204BB" w:rsidRDefault="00D37DEA" w:rsidP="00A4187F">
      <w:pPr>
        <w:pStyle w:val="bullet"/>
        <w:numPr>
          <w:ilvl w:val="0"/>
          <w:numId w:val="0"/>
        </w:numPr>
        <w:jc w:val="center"/>
        <w:rPr>
          <w:rFonts w:ascii="Times New Roman" w:hAnsi="Times New Roman"/>
          <w:b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/>
          <w:bCs/>
          <w:sz w:val="24"/>
          <w:szCs w:val="20"/>
          <w:lang w:val="ru-RU" w:eastAsia="ru-RU"/>
        </w:rPr>
        <w:t>ИСПОЛЬЗУЕМЫЕ СОКРАЩЕНИЯ</w:t>
      </w:r>
    </w:p>
    <w:p w14:paraId="77CD9834" w14:textId="77777777" w:rsidR="00F50AC5" w:rsidRDefault="00F50AC5" w:rsidP="00F50AC5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bCs/>
          <w:sz w:val="24"/>
          <w:szCs w:val="20"/>
          <w:lang w:val="ru-RU" w:eastAsia="ru-RU"/>
        </w:rPr>
      </w:pPr>
    </w:p>
    <w:p w14:paraId="45A12E77" w14:textId="0EAAFEAE" w:rsidR="00FB3492" w:rsidRDefault="00D96994" w:rsidP="00D96994">
      <w:pPr>
        <w:pStyle w:val="bullet"/>
        <w:numPr>
          <w:ilvl w:val="0"/>
          <w:numId w:val="23"/>
        </w:numPr>
        <w:jc w:val="both"/>
        <w:rPr>
          <w:rFonts w:ascii="Times New Roman" w:eastAsia="Segoe UI" w:hAnsi="Times New Roman"/>
          <w:sz w:val="28"/>
          <w:szCs w:val="28"/>
          <w:lang w:val="ru-RU" w:bidi="en-US"/>
        </w:rPr>
      </w:pPr>
      <w:r w:rsidRPr="00D96994">
        <w:rPr>
          <w:rFonts w:ascii="Times New Roman" w:eastAsia="Segoe UI" w:hAnsi="Times New Roman"/>
          <w:sz w:val="28"/>
          <w:szCs w:val="28"/>
          <w:lang w:val="ru-RU" w:bidi="en-US"/>
        </w:rPr>
        <w:t>ФГОС – Федеральный государственный образовательный стандарт</w:t>
      </w:r>
    </w:p>
    <w:p w14:paraId="045D7044" w14:textId="77C5B02F" w:rsidR="00D96994" w:rsidRDefault="00D96994" w:rsidP="00D96994">
      <w:pPr>
        <w:pStyle w:val="bullet"/>
        <w:numPr>
          <w:ilvl w:val="0"/>
          <w:numId w:val="23"/>
        </w:numPr>
        <w:jc w:val="both"/>
        <w:rPr>
          <w:rFonts w:ascii="Times New Roman" w:eastAsia="Segoe UI" w:hAnsi="Times New Roman"/>
          <w:sz w:val="28"/>
          <w:szCs w:val="28"/>
          <w:lang w:val="ru-RU" w:bidi="en-US"/>
        </w:rPr>
      </w:pPr>
      <w:r>
        <w:rPr>
          <w:rFonts w:ascii="Times New Roman" w:eastAsia="Segoe UI" w:hAnsi="Times New Roman"/>
          <w:sz w:val="28"/>
          <w:szCs w:val="28"/>
          <w:lang w:val="ru-RU" w:bidi="en-US"/>
        </w:rPr>
        <w:t>ПС – Профессиональный стандарт</w:t>
      </w:r>
    </w:p>
    <w:p w14:paraId="7604EB50" w14:textId="6E9E0F02" w:rsidR="00D96994" w:rsidRDefault="00D96994" w:rsidP="00D96994">
      <w:pPr>
        <w:pStyle w:val="bullet"/>
        <w:numPr>
          <w:ilvl w:val="0"/>
          <w:numId w:val="23"/>
        </w:numPr>
        <w:jc w:val="both"/>
        <w:rPr>
          <w:rFonts w:ascii="Times New Roman" w:eastAsia="Segoe UI" w:hAnsi="Times New Roman"/>
          <w:sz w:val="28"/>
          <w:szCs w:val="28"/>
          <w:lang w:val="ru-RU" w:bidi="en-US"/>
        </w:rPr>
      </w:pPr>
      <w:r>
        <w:rPr>
          <w:rFonts w:ascii="Times New Roman" w:eastAsia="Segoe UI" w:hAnsi="Times New Roman"/>
          <w:sz w:val="28"/>
          <w:szCs w:val="28"/>
          <w:lang w:val="ru-RU" w:bidi="en-US"/>
        </w:rPr>
        <w:t>КЗ – Конкурсное задание</w:t>
      </w:r>
    </w:p>
    <w:p w14:paraId="40B2B870" w14:textId="0165ADD3" w:rsidR="00D96994" w:rsidRPr="00D96994" w:rsidRDefault="00D96994" w:rsidP="00D96994">
      <w:pPr>
        <w:pStyle w:val="bullet"/>
        <w:numPr>
          <w:ilvl w:val="0"/>
          <w:numId w:val="23"/>
        </w:numPr>
        <w:jc w:val="both"/>
        <w:rPr>
          <w:rFonts w:ascii="Times New Roman" w:eastAsia="Segoe UI" w:hAnsi="Times New Roman"/>
          <w:sz w:val="28"/>
          <w:szCs w:val="28"/>
          <w:lang w:val="ru-RU" w:bidi="en-US"/>
        </w:rPr>
      </w:pPr>
      <w:r>
        <w:rPr>
          <w:rFonts w:ascii="Times New Roman" w:eastAsia="Segoe UI" w:hAnsi="Times New Roman"/>
          <w:sz w:val="28"/>
          <w:szCs w:val="28"/>
          <w:lang w:val="ru-RU" w:bidi="en-US"/>
        </w:rPr>
        <w:t>ИЛ – Инфраструктурный лист</w:t>
      </w:r>
    </w:p>
    <w:p w14:paraId="18FD8A99" w14:textId="77777777" w:rsidR="00C17B01" w:rsidRPr="00FB3492" w:rsidRDefault="00C17B01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E9CD1CA" w14:textId="0A84F0CB" w:rsidR="00E04FDF" w:rsidRDefault="00DE39D8" w:rsidP="00C17B0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bookmarkStart w:id="1" w:name="_Toc450204622"/>
      <w:r w:rsidRPr="00C17B01">
        <w:rPr>
          <w:rFonts w:ascii="Times New Roman" w:hAnsi="Times New Roman" w:cs="Times New Roman"/>
          <w:b/>
          <w:bCs/>
        </w:rPr>
        <w:br w:type="page"/>
      </w:r>
      <w:bookmarkEnd w:id="1"/>
    </w:p>
    <w:p w14:paraId="6266C26B" w14:textId="2F9878DE" w:rsidR="00DE39D8" w:rsidRPr="00A204BB" w:rsidRDefault="00D37DEA" w:rsidP="009E5BD9">
      <w:pPr>
        <w:pStyle w:val="-1"/>
        <w:spacing w:after="0"/>
        <w:jc w:val="center"/>
        <w:rPr>
          <w:rFonts w:ascii="Times New Roman" w:hAnsi="Times New Roman"/>
          <w:color w:val="auto"/>
          <w:sz w:val="34"/>
          <w:szCs w:val="34"/>
        </w:rPr>
      </w:pPr>
      <w:bookmarkStart w:id="2" w:name="_Toc142037183"/>
      <w:r>
        <w:rPr>
          <w:rFonts w:ascii="Times New Roman" w:hAnsi="Times New Roman"/>
          <w:color w:val="auto"/>
          <w:sz w:val="28"/>
          <w:szCs w:val="28"/>
        </w:rPr>
        <w:lastRenderedPageBreak/>
        <w:t>1</w:t>
      </w:r>
      <w:r w:rsidR="00DE39D8" w:rsidRPr="00D17132">
        <w:rPr>
          <w:rFonts w:ascii="Times New Roman" w:hAnsi="Times New Roman"/>
          <w:color w:val="auto"/>
          <w:sz w:val="28"/>
          <w:szCs w:val="28"/>
        </w:rPr>
        <w:t>.</w:t>
      </w:r>
      <w:r w:rsidR="00DE39D8" w:rsidRPr="00A204BB">
        <w:rPr>
          <w:rFonts w:ascii="Times New Roman" w:hAnsi="Times New Roman"/>
          <w:color w:val="auto"/>
          <w:sz w:val="34"/>
          <w:szCs w:val="34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ОСНОВНЫЕ ТРЕБОВАНИЯ</w:t>
      </w:r>
      <w:r w:rsidR="00976338" w:rsidRPr="00D17132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E0407E" w:rsidRPr="00D17132">
        <w:rPr>
          <w:rFonts w:ascii="Times New Roman" w:hAnsi="Times New Roman"/>
          <w:color w:val="auto"/>
          <w:sz w:val="28"/>
          <w:szCs w:val="28"/>
        </w:rPr>
        <w:t>КОМПЕТЕНЦИИ</w:t>
      </w:r>
      <w:bookmarkEnd w:id="2"/>
    </w:p>
    <w:p w14:paraId="1B3D6E78" w14:textId="3DD32D8E" w:rsidR="00DE39D8" w:rsidRPr="00D17132" w:rsidRDefault="00D37DEA" w:rsidP="009E5BD9">
      <w:pPr>
        <w:pStyle w:val="-2"/>
        <w:spacing w:after="240"/>
        <w:jc w:val="center"/>
        <w:rPr>
          <w:rFonts w:ascii="Times New Roman" w:hAnsi="Times New Roman"/>
          <w:sz w:val="24"/>
        </w:rPr>
      </w:pPr>
      <w:bookmarkStart w:id="3" w:name="_Toc142037184"/>
      <w:r>
        <w:rPr>
          <w:rFonts w:ascii="Times New Roman" w:hAnsi="Times New Roman"/>
          <w:sz w:val="24"/>
        </w:rPr>
        <w:t>1</w:t>
      </w:r>
      <w:r w:rsidR="00DE39D8" w:rsidRPr="00D17132">
        <w:rPr>
          <w:rFonts w:ascii="Times New Roman" w:hAnsi="Times New Roman"/>
          <w:sz w:val="24"/>
        </w:rPr>
        <w:t xml:space="preserve">.1. </w:t>
      </w:r>
      <w:r w:rsidR="005C6A23" w:rsidRPr="00D17132">
        <w:rPr>
          <w:rFonts w:ascii="Times New Roman" w:hAnsi="Times New Roman"/>
          <w:sz w:val="24"/>
        </w:rPr>
        <w:t xml:space="preserve">ОБЩИЕ СВЕДЕНИЯ О </w:t>
      </w:r>
      <w:r>
        <w:rPr>
          <w:rFonts w:ascii="Times New Roman" w:hAnsi="Times New Roman"/>
          <w:sz w:val="24"/>
        </w:rPr>
        <w:t>ТРЕБОВАНИЯХ</w:t>
      </w:r>
      <w:r w:rsidR="00976338" w:rsidRPr="00D17132">
        <w:rPr>
          <w:rFonts w:ascii="Times New Roman" w:hAnsi="Times New Roman"/>
          <w:sz w:val="24"/>
        </w:rPr>
        <w:t xml:space="preserve"> </w:t>
      </w:r>
      <w:r w:rsidR="00E0407E" w:rsidRPr="00D17132">
        <w:rPr>
          <w:rFonts w:ascii="Times New Roman" w:hAnsi="Times New Roman"/>
          <w:sz w:val="24"/>
        </w:rPr>
        <w:t>КОМПЕТЕНЦИИ</w:t>
      </w:r>
      <w:bookmarkEnd w:id="3"/>
    </w:p>
    <w:p w14:paraId="1EC3C524" w14:textId="18D442B6" w:rsidR="00E857D6" w:rsidRPr="00A204BB" w:rsidRDefault="00D37DEA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компетенции (ТК) «</w:t>
      </w:r>
      <w:r w:rsidR="008A41DB">
        <w:rPr>
          <w:rFonts w:ascii="Times New Roman" w:hAnsi="Times New Roman" w:cs="Times New Roman"/>
          <w:sz w:val="28"/>
          <w:szCs w:val="28"/>
        </w:rPr>
        <w:t>Машинное обучение и большие данные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Hlk123050441"/>
      <w:r w:rsidR="00E857D6" w:rsidRPr="00A204BB">
        <w:rPr>
          <w:rFonts w:ascii="Times New Roman" w:hAnsi="Times New Roman" w:cs="Times New Roman"/>
          <w:sz w:val="28"/>
          <w:szCs w:val="28"/>
        </w:rPr>
        <w:t>определя</w:t>
      </w:r>
      <w:r>
        <w:rPr>
          <w:rFonts w:ascii="Times New Roman" w:hAnsi="Times New Roman" w:cs="Times New Roman"/>
          <w:sz w:val="28"/>
          <w:szCs w:val="28"/>
        </w:rPr>
        <w:t>ю</w:t>
      </w:r>
      <w:r w:rsidR="00E857D6" w:rsidRPr="00A204BB">
        <w:rPr>
          <w:rFonts w:ascii="Times New Roman" w:hAnsi="Times New Roman" w:cs="Times New Roman"/>
          <w:sz w:val="28"/>
          <w:szCs w:val="28"/>
        </w:rPr>
        <w:t>т знани</w:t>
      </w:r>
      <w:r w:rsidR="00E0407E">
        <w:rPr>
          <w:rFonts w:ascii="Times New Roman" w:hAnsi="Times New Roman" w:cs="Times New Roman"/>
          <w:sz w:val="28"/>
          <w:szCs w:val="28"/>
        </w:rPr>
        <w:t>я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, </w:t>
      </w:r>
      <w:r w:rsidR="00E0407E">
        <w:rPr>
          <w:rFonts w:ascii="Times New Roman" w:hAnsi="Times New Roman" w:cs="Times New Roman"/>
          <w:sz w:val="28"/>
          <w:szCs w:val="28"/>
        </w:rPr>
        <w:t>умения, навыки и трудовые функции</w:t>
      </w:r>
      <w:bookmarkEnd w:id="4"/>
      <w:r w:rsidR="008B0F23">
        <w:rPr>
          <w:rFonts w:ascii="Times New Roman" w:hAnsi="Times New Roman" w:cs="Times New Roman"/>
          <w:sz w:val="28"/>
          <w:szCs w:val="28"/>
        </w:rPr>
        <w:t xml:space="preserve">, 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которые лежат в основе </w:t>
      </w:r>
      <w:r w:rsidR="009E37D3">
        <w:rPr>
          <w:rFonts w:ascii="Times New Roman" w:hAnsi="Times New Roman" w:cs="Times New Roman"/>
          <w:sz w:val="28"/>
          <w:szCs w:val="28"/>
        </w:rPr>
        <w:t>наиболее актуальных</w:t>
      </w:r>
      <w:r w:rsidR="00E0407E">
        <w:rPr>
          <w:rFonts w:ascii="Times New Roman" w:hAnsi="Times New Roman" w:cs="Times New Roman"/>
          <w:sz w:val="28"/>
          <w:szCs w:val="28"/>
        </w:rPr>
        <w:t xml:space="preserve"> требований работодателей</w:t>
      </w:r>
      <w:r w:rsidR="000244DA">
        <w:rPr>
          <w:rFonts w:ascii="Times New Roman" w:hAnsi="Times New Roman" w:cs="Times New Roman"/>
          <w:sz w:val="28"/>
          <w:szCs w:val="28"/>
        </w:rPr>
        <w:t xml:space="preserve"> отрасли.</w:t>
      </w:r>
      <w:r w:rsidR="008B0F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BD56C3" w14:textId="2C6F1F95" w:rsidR="00C56A9B" w:rsidRDefault="000244DA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соревнований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по компетенции является демонстрация лучших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практик и высокого уровня выполнения работы по соответствующей рабочей специальности.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6EBDDC" w14:textId="764DA80B" w:rsidR="00E857D6" w:rsidRPr="00A204BB" w:rsidRDefault="00C56A9B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37DEA">
        <w:rPr>
          <w:rFonts w:ascii="Times New Roman" w:hAnsi="Times New Roman" w:cs="Times New Roman"/>
          <w:sz w:val="28"/>
          <w:szCs w:val="28"/>
        </w:rPr>
        <w:t>ребования</w:t>
      </w:r>
      <w:r w:rsidR="000244DA"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="000244DA" w:rsidRPr="00A204BB">
        <w:rPr>
          <w:rFonts w:ascii="Times New Roman" w:hAnsi="Times New Roman" w:cs="Times New Roman"/>
          <w:sz w:val="28"/>
          <w:szCs w:val="28"/>
        </w:rPr>
        <w:t xml:space="preserve"> </w:t>
      </w:r>
      <w:r w:rsidR="00E857D6" w:rsidRPr="00A204BB">
        <w:rPr>
          <w:rFonts w:ascii="Times New Roman" w:hAnsi="Times New Roman" w:cs="Times New Roman"/>
          <w:sz w:val="28"/>
          <w:szCs w:val="28"/>
        </w:rPr>
        <w:t>явля</w:t>
      </w:r>
      <w:r w:rsidR="00D37DEA">
        <w:rPr>
          <w:rFonts w:ascii="Times New Roman" w:hAnsi="Times New Roman" w:cs="Times New Roman"/>
          <w:sz w:val="28"/>
          <w:szCs w:val="28"/>
        </w:rPr>
        <w:t>ю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тся руководством </w:t>
      </w:r>
      <w:r w:rsidR="009E37D3">
        <w:rPr>
          <w:rFonts w:ascii="Times New Roman" w:hAnsi="Times New Roman" w:cs="Times New Roman"/>
          <w:sz w:val="28"/>
          <w:szCs w:val="28"/>
        </w:rPr>
        <w:t xml:space="preserve">для подготовки конкурентоспособных, высококвалифицированных специалистов 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и </w:t>
      </w:r>
      <w:r w:rsidR="009E37D3">
        <w:rPr>
          <w:rFonts w:ascii="Times New Roman" w:hAnsi="Times New Roman" w:cs="Times New Roman"/>
          <w:sz w:val="28"/>
          <w:szCs w:val="28"/>
        </w:rPr>
        <w:t>участия их в конкурсах профессионального мастерства.</w:t>
      </w:r>
    </w:p>
    <w:p w14:paraId="4E767B36" w14:textId="7D37CF65" w:rsidR="00E857D6" w:rsidRPr="00A204BB" w:rsidRDefault="00E857D6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>В соревнованиях по ко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мпетенции </w:t>
      </w:r>
      <w:r w:rsidR="000051E8" w:rsidRPr="00A204BB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0051E8" w:rsidRPr="009E37D3">
        <w:rPr>
          <w:rFonts w:ascii="Times New Roman" w:hAnsi="Times New Roman" w:cs="Times New Roman"/>
          <w:sz w:val="28"/>
          <w:szCs w:val="28"/>
        </w:rPr>
        <w:t>знаний</w:t>
      </w:r>
      <w:r w:rsidR="009E37D3" w:rsidRPr="009E37D3">
        <w:rPr>
          <w:rFonts w:ascii="Times New Roman" w:hAnsi="Times New Roman" w:cs="Times New Roman"/>
          <w:sz w:val="28"/>
          <w:szCs w:val="28"/>
        </w:rPr>
        <w:t>, умени</w:t>
      </w:r>
      <w:r w:rsidR="009E37D3">
        <w:rPr>
          <w:rFonts w:ascii="Times New Roman" w:hAnsi="Times New Roman" w:cs="Times New Roman"/>
          <w:sz w:val="28"/>
          <w:szCs w:val="28"/>
        </w:rPr>
        <w:t>й</w:t>
      </w:r>
      <w:r w:rsidR="009E37D3" w:rsidRPr="009E37D3">
        <w:rPr>
          <w:rFonts w:ascii="Times New Roman" w:hAnsi="Times New Roman" w:cs="Times New Roman"/>
          <w:sz w:val="28"/>
          <w:szCs w:val="28"/>
        </w:rPr>
        <w:t>, навык</w:t>
      </w:r>
      <w:r w:rsidR="009E37D3">
        <w:rPr>
          <w:rFonts w:ascii="Times New Roman" w:hAnsi="Times New Roman" w:cs="Times New Roman"/>
          <w:sz w:val="28"/>
          <w:szCs w:val="28"/>
        </w:rPr>
        <w:t>ов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и трудовы</w:t>
      </w:r>
      <w:r w:rsidR="009E37D3">
        <w:rPr>
          <w:rFonts w:ascii="Times New Roman" w:hAnsi="Times New Roman" w:cs="Times New Roman"/>
          <w:sz w:val="28"/>
          <w:szCs w:val="28"/>
        </w:rPr>
        <w:t>х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9E37D3">
        <w:rPr>
          <w:rFonts w:ascii="Times New Roman" w:hAnsi="Times New Roman" w:cs="Times New Roman"/>
          <w:sz w:val="28"/>
          <w:szCs w:val="28"/>
        </w:rPr>
        <w:t>й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</w:t>
      </w:r>
      <w:r w:rsidRPr="00A204BB">
        <w:rPr>
          <w:rFonts w:ascii="Times New Roman" w:hAnsi="Times New Roman" w:cs="Times New Roman"/>
          <w:sz w:val="28"/>
          <w:szCs w:val="28"/>
        </w:rPr>
        <w:t xml:space="preserve">осуществляется посредством оценки выполнения 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практической </w:t>
      </w:r>
      <w:r w:rsidRPr="00A204BB">
        <w:rPr>
          <w:rFonts w:ascii="Times New Roman" w:hAnsi="Times New Roman" w:cs="Times New Roman"/>
          <w:sz w:val="28"/>
          <w:szCs w:val="28"/>
        </w:rPr>
        <w:t xml:space="preserve">работы. </w:t>
      </w:r>
    </w:p>
    <w:p w14:paraId="65A06252" w14:textId="166C890F" w:rsidR="00E857D6" w:rsidRPr="00A204BB" w:rsidRDefault="00D37DEA" w:rsidP="00C56A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="000244DA"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разделен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на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 четкие разделы с номерами и заголовками</w:t>
      </w:r>
      <w:r w:rsidR="00C56A9B">
        <w:rPr>
          <w:rFonts w:ascii="Times New Roman" w:hAnsi="Times New Roman" w:cs="Times New Roman"/>
          <w:sz w:val="28"/>
          <w:szCs w:val="28"/>
        </w:rPr>
        <w:t>, к</w:t>
      </w:r>
      <w:r w:rsidR="00E857D6" w:rsidRPr="00A204BB">
        <w:rPr>
          <w:rFonts w:ascii="Times New Roman" w:hAnsi="Times New Roman" w:cs="Times New Roman"/>
          <w:sz w:val="28"/>
          <w:szCs w:val="28"/>
        </w:rPr>
        <w:t>аждому разделу назначен процент относительной важности</w:t>
      </w:r>
      <w:r w:rsidR="00C56A9B">
        <w:rPr>
          <w:rFonts w:ascii="Times New Roman" w:hAnsi="Times New Roman" w:cs="Times New Roman"/>
          <w:sz w:val="28"/>
          <w:szCs w:val="28"/>
        </w:rPr>
        <w:t>, с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умма </w:t>
      </w:r>
      <w:r w:rsidR="00C56A9B">
        <w:rPr>
          <w:rFonts w:ascii="Times New Roman" w:hAnsi="Times New Roman" w:cs="Times New Roman"/>
          <w:sz w:val="28"/>
          <w:szCs w:val="28"/>
        </w:rPr>
        <w:t xml:space="preserve">которых </w:t>
      </w:r>
      <w:r w:rsidR="00E857D6" w:rsidRPr="00A204BB">
        <w:rPr>
          <w:rFonts w:ascii="Times New Roman" w:hAnsi="Times New Roman" w:cs="Times New Roman"/>
          <w:sz w:val="28"/>
          <w:szCs w:val="28"/>
        </w:rPr>
        <w:t>составляет 100.</w:t>
      </w:r>
    </w:p>
    <w:p w14:paraId="638B9950" w14:textId="4D4F9B06" w:rsidR="000244DA" w:rsidRPr="00D83E4E" w:rsidRDefault="00270E01" w:rsidP="009E5BD9">
      <w:pPr>
        <w:pStyle w:val="-2"/>
        <w:ind w:firstLine="709"/>
        <w:jc w:val="center"/>
        <w:rPr>
          <w:rFonts w:ascii="Times New Roman" w:hAnsi="Times New Roman"/>
          <w:sz w:val="24"/>
        </w:rPr>
      </w:pPr>
      <w:bookmarkStart w:id="5" w:name="_Toc78885652"/>
      <w:bookmarkStart w:id="6" w:name="_Toc142037185"/>
      <w:r w:rsidRPr="00D83E4E">
        <w:rPr>
          <w:rFonts w:ascii="Times New Roman" w:hAnsi="Times New Roman"/>
          <w:sz w:val="24"/>
        </w:rPr>
        <w:t>1</w:t>
      </w:r>
      <w:r w:rsidR="00D17132" w:rsidRPr="00D83E4E">
        <w:rPr>
          <w:rFonts w:ascii="Times New Roman" w:hAnsi="Times New Roman"/>
          <w:sz w:val="24"/>
        </w:rPr>
        <w:t>.</w:t>
      </w:r>
      <w:bookmarkEnd w:id="5"/>
      <w:r w:rsidRPr="00D83E4E">
        <w:rPr>
          <w:rFonts w:ascii="Times New Roman" w:hAnsi="Times New Roman"/>
          <w:sz w:val="24"/>
        </w:rPr>
        <w:t>2. ПЕРЕЧЕНЬ ПРОФЕССИОНАЛЬНЫХ</w:t>
      </w:r>
      <w:r w:rsidR="00D17132" w:rsidRPr="00D83E4E">
        <w:rPr>
          <w:rFonts w:ascii="Times New Roman" w:hAnsi="Times New Roman"/>
          <w:sz w:val="24"/>
        </w:rPr>
        <w:t xml:space="preserve"> </w:t>
      </w:r>
      <w:r w:rsidRPr="00D83E4E">
        <w:rPr>
          <w:rFonts w:ascii="Times New Roman" w:hAnsi="Times New Roman"/>
          <w:sz w:val="24"/>
        </w:rPr>
        <w:t>ЗА</w:t>
      </w:r>
      <w:r w:rsidR="00763EE2">
        <w:rPr>
          <w:rFonts w:ascii="Times New Roman" w:hAnsi="Times New Roman"/>
          <w:sz w:val="24"/>
        </w:rPr>
        <w:t>ДАЧ СПЕЦИАЛИСТА ПО КОМПЕТЕНЦИИ «МАШИННОЕ ОБУЧЕНИЕ И БОЛЬШИЕ ДАННЫЕ</w:t>
      </w:r>
      <w:r w:rsidRPr="00D83E4E">
        <w:rPr>
          <w:rFonts w:ascii="Times New Roman" w:hAnsi="Times New Roman"/>
          <w:sz w:val="24"/>
        </w:rPr>
        <w:t>»</w:t>
      </w:r>
      <w:bookmarkEnd w:id="6"/>
    </w:p>
    <w:p w14:paraId="6FB1F56D" w14:textId="77777777" w:rsidR="00763EE2" w:rsidRPr="00640E46" w:rsidRDefault="00763EE2" w:rsidP="00763EE2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1. </w:t>
      </w:r>
      <w:r w:rsidRPr="00640E46">
        <w:rPr>
          <w:rFonts w:ascii="Times New Roman" w:hAnsi="Times New Roman"/>
          <w:b/>
          <w:bCs/>
          <w:color w:val="000000"/>
          <w:sz w:val="28"/>
          <w:szCs w:val="28"/>
        </w:rPr>
        <w:t>Перечень профессиональных задач специалиста</w:t>
      </w:r>
    </w:p>
    <w:p w14:paraId="19213D07" w14:textId="77777777" w:rsidR="00763EE2" w:rsidRPr="00270E01" w:rsidRDefault="00763EE2" w:rsidP="00763EE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35"/>
        <w:gridCol w:w="6810"/>
        <w:gridCol w:w="2184"/>
      </w:tblGrid>
      <w:tr w:rsidR="00763EE2" w:rsidRPr="003732A7" w14:paraId="21C39055" w14:textId="77777777" w:rsidTr="001B01C0">
        <w:tc>
          <w:tcPr>
            <w:tcW w:w="330" w:type="pct"/>
            <w:shd w:val="clear" w:color="auto" w:fill="92D050"/>
            <w:vAlign w:val="center"/>
          </w:tcPr>
          <w:p w14:paraId="2B2EF4B6" w14:textId="77777777" w:rsidR="00763EE2" w:rsidRPr="00763EE2" w:rsidRDefault="00763EE2" w:rsidP="001B01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3EE2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3536" w:type="pct"/>
            <w:shd w:val="clear" w:color="auto" w:fill="92D050"/>
            <w:vAlign w:val="center"/>
          </w:tcPr>
          <w:p w14:paraId="436EA250" w14:textId="77777777" w:rsidR="00763EE2" w:rsidRPr="00763EE2" w:rsidRDefault="00763EE2" w:rsidP="001B01C0">
            <w:pPr>
              <w:rPr>
                <w:rFonts w:ascii="Times New Roman" w:hAnsi="Times New Roman" w:cs="Times New Roman"/>
                <w:b/>
                <w:sz w:val="28"/>
                <w:szCs w:val="28"/>
                <w:highlight w:val="green"/>
              </w:rPr>
            </w:pPr>
            <w:r w:rsidRPr="00763EE2">
              <w:rPr>
                <w:rFonts w:ascii="Times New Roman" w:hAnsi="Times New Roman" w:cs="Times New Roman"/>
                <w:b/>
                <w:sz w:val="28"/>
                <w:szCs w:val="28"/>
              </w:rPr>
              <w:t>Раздел</w:t>
            </w:r>
          </w:p>
        </w:tc>
        <w:tc>
          <w:tcPr>
            <w:tcW w:w="1134" w:type="pct"/>
            <w:shd w:val="clear" w:color="auto" w:fill="92D050"/>
            <w:vAlign w:val="center"/>
          </w:tcPr>
          <w:p w14:paraId="0655B9BF" w14:textId="77777777" w:rsidR="00763EE2" w:rsidRPr="00763EE2" w:rsidRDefault="00763EE2" w:rsidP="001B01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3EE2">
              <w:rPr>
                <w:rFonts w:ascii="Times New Roman" w:hAnsi="Times New Roman" w:cs="Times New Roman"/>
                <w:b/>
                <w:sz w:val="28"/>
                <w:szCs w:val="28"/>
              </w:rPr>
              <w:t>Важность в %</w:t>
            </w:r>
          </w:p>
        </w:tc>
      </w:tr>
      <w:tr w:rsidR="00763EE2" w:rsidRPr="003732A7" w14:paraId="6BBF35D1" w14:textId="77777777" w:rsidTr="001B01C0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6684CC57" w14:textId="77777777" w:rsidR="00763EE2" w:rsidRPr="000244DA" w:rsidRDefault="00763EE2" w:rsidP="001B0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0FA0200B" w14:textId="77777777" w:rsidR="00763EE2" w:rsidRPr="00533FF8" w:rsidRDefault="00763EE2" w:rsidP="001B01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3FF8">
              <w:rPr>
                <w:rFonts w:ascii="Times New Roman" w:hAnsi="Times New Roman" w:cs="Times New Roman"/>
                <w:b/>
                <w:sz w:val="28"/>
                <w:szCs w:val="28"/>
              </w:rPr>
              <w:t>Планирование и организация аналитических работ с использованием технологий больших данных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0CF9F1D5" w14:textId="77777777" w:rsidR="00763EE2" w:rsidRPr="005A7EC8" w:rsidRDefault="00763EE2" w:rsidP="001B0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7EC8">
              <w:rPr>
                <w:rFonts w:ascii="Times New Roman" w:hAnsi="Times New Roman" w:cs="Times New Roman"/>
                <w:sz w:val="28"/>
                <w:szCs w:val="28"/>
              </w:rPr>
              <w:t>19%</w:t>
            </w:r>
          </w:p>
        </w:tc>
      </w:tr>
      <w:tr w:rsidR="00763EE2" w:rsidRPr="003732A7" w14:paraId="38225DE1" w14:textId="77777777" w:rsidTr="001B01C0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21809108" w14:textId="77777777" w:rsidR="00763EE2" w:rsidRPr="000244DA" w:rsidRDefault="00763EE2" w:rsidP="001B0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5C48AE5B" w14:textId="77777777" w:rsidR="00763EE2" w:rsidRPr="0076477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6B55B9B7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Возможности имеющейся у исполнителя методологической и технологической инфраструктуры анализа больших данных</w:t>
            </w:r>
          </w:p>
          <w:p w14:paraId="52C28775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Возможности использования свободно распространяемого программного обеспечения для анализа больших данных</w:t>
            </w:r>
          </w:p>
          <w:p w14:paraId="0BD37597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Предметная область анализа больших данных в соответствии с требованиями заказчика</w:t>
            </w:r>
          </w:p>
          <w:p w14:paraId="4A52CC6A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Основы планирования аналитических работ</w:t>
            </w:r>
          </w:p>
          <w:p w14:paraId="6578DEF0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Стандарты проведения анализа данных</w:t>
            </w:r>
          </w:p>
          <w:p w14:paraId="690D949F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Методы и инструментальные средства управления аналитическими проектами по исследованию больших данных</w:t>
            </w:r>
          </w:p>
          <w:p w14:paraId="490B8622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Содержание и последовательность выполнения этапов аналитического проекта по исследованию больших данных</w:t>
            </w:r>
          </w:p>
          <w:p w14:paraId="5A258F2E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Содержание этапов жизненного цикла больших данных</w:t>
            </w:r>
          </w:p>
          <w:p w14:paraId="6DF2C6D4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Типы анализа больших данных, виды аналитики</w:t>
            </w:r>
          </w:p>
          <w:p w14:paraId="15C29B2B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Теоретические и прикладные основы анализа больших данных</w:t>
            </w:r>
          </w:p>
          <w:p w14:paraId="65C786AD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Современные методы и инструментальные средства анализа больших данных</w:t>
            </w:r>
          </w:p>
          <w:p w14:paraId="328694AF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Теория вероятностей и математическая статистика</w:t>
            </w:r>
          </w:p>
          <w:p w14:paraId="7002BE62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Источники информации, в том числе информации, необходимой для обеспечения деятельности в предметной области заказчика исследования</w:t>
            </w:r>
          </w:p>
          <w:p w14:paraId="344EBA60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Методы интерпретации и визуализации анализа больших данных</w:t>
            </w:r>
          </w:p>
          <w:p w14:paraId="4B50C99E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  <w:p w14:paraId="75539CF2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Технологии подготовки и проведения презентаций</w:t>
            </w:r>
          </w:p>
          <w:p w14:paraId="23B8D4FF" w14:textId="77777777" w:rsidR="00763EE2" w:rsidRPr="000244DA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Правила деловой переписки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04CFEF77" w14:textId="77777777" w:rsidR="00763EE2" w:rsidRPr="000244DA" w:rsidRDefault="00763EE2" w:rsidP="001B0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3EE2" w:rsidRPr="003732A7" w14:paraId="6A78A9B6" w14:textId="77777777" w:rsidTr="001B01C0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19785CAE" w14:textId="77777777" w:rsidR="00763EE2" w:rsidRPr="000244DA" w:rsidRDefault="00763EE2" w:rsidP="001B0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39882DD1" w14:textId="77777777" w:rsidR="00763EE2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8528404" w14:textId="77777777" w:rsidR="00763EE2" w:rsidRPr="00533FF8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33FF8">
              <w:rPr>
                <w:rFonts w:ascii="Times New Roman" w:hAnsi="Times New Roman" w:cs="Times New Roman"/>
                <w:sz w:val="28"/>
                <w:szCs w:val="28"/>
              </w:rPr>
              <w:t>Проводить переговоры при определении содержания аналитических работ с использованием технологий больших данных</w:t>
            </w:r>
          </w:p>
          <w:p w14:paraId="509F662B" w14:textId="77777777" w:rsidR="00763EE2" w:rsidRPr="00533FF8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33FF8">
              <w:rPr>
                <w:rFonts w:ascii="Times New Roman" w:hAnsi="Times New Roman" w:cs="Times New Roman"/>
                <w:sz w:val="28"/>
                <w:szCs w:val="28"/>
              </w:rPr>
              <w:t>Представлять содержание и результаты работ по анализу больших данных</w:t>
            </w:r>
          </w:p>
          <w:p w14:paraId="0E1F5BDC" w14:textId="77777777" w:rsidR="00763EE2" w:rsidRPr="00533FF8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33FF8">
              <w:rPr>
                <w:rFonts w:ascii="Times New Roman" w:hAnsi="Times New Roman" w:cs="Times New Roman"/>
                <w:sz w:val="28"/>
                <w:szCs w:val="28"/>
              </w:rPr>
              <w:t>Вести протоколы мероприятий по анализу больших данных</w:t>
            </w:r>
          </w:p>
          <w:p w14:paraId="6413D166" w14:textId="77777777" w:rsidR="00763EE2" w:rsidRPr="00533FF8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33FF8">
              <w:rPr>
                <w:rFonts w:ascii="Times New Roman" w:hAnsi="Times New Roman" w:cs="Times New Roman"/>
                <w:sz w:val="28"/>
                <w:szCs w:val="28"/>
              </w:rPr>
              <w:t>Планировать аналитические работы с использованием технологий больших данных</w:t>
            </w:r>
          </w:p>
          <w:p w14:paraId="67552505" w14:textId="77777777" w:rsidR="00763EE2" w:rsidRPr="00533FF8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33FF8">
              <w:rPr>
                <w:rFonts w:ascii="Times New Roman" w:hAnsi="Times New Roman" w:cs="Times New Roman"/>
                <w:sz w:val="28"/>
                <w:szCs w:val="28"/>
              </w:rPr>
              <w:t>Проводить аналитические работы с использованием технологий больших данных</w:t>
            </w:r>
          </w:p>
          <w:p w14:paraId="487A3165" w14:textId="77777777" w:rsidR="00763EE2" w:rsidRPr="00533FF8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33FF8">
              <w:rPr>
                <w:rFonts w:ascii="Times New Roman" w:hAnsi="Times New Roman" w:cs="Times New Roman"/>
                <w:sz w:val="28"/>
                <w:szCs w:val="28"/>
              </w:rPr>
              <w:t>Проводить анализ больших данных</w:t>
            </w:r>
          </w:p>
          <w:p w14:paraId="12C5BDD8" w14:textId="77777777" w:rsidR="00763EE2" w:rsidRPr="000244DA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33FF8">
              <w:rPr>
                <w:rFonts w:ascii="Times New Roman" w:hAnsi="Times New Roman" w:cs="Times New Roman"/>
                <w:sz w:val="28"/>
                <w:szCs w:val="28"/>
              </w:rPr>
              <w:t>Осуществлять интеграцию и преобразование данных в ходе работ по анализу больших данных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4710CC41" w14:textId="77777777" w:rsidR="00763EE2" w:rsidRPr="000244DA" w:rsidRDefault="00763EE2" w:rsidP="001B0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3EE2" w:rsidRPr="003732A7" w14:paraId="47E51E6E" w14:textId="77777777" w:rsidTr="001B01C0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32138BA0" w14:textId="77777777" w:rsidR="00763EE2" w:rsidRPr="000244DA" w:rsidRDefault="00763EE2" w:rsidP="001B0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32E0512B" w14:textId="77777777" w:rsidR="00763EE2" w:rsidRPr="00533FF8" w:rsidRDefault="00763EE2" w:rsidP="001B01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3FF8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Подготовка данных для проведения аналитических работ по исследованию больших данных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6296A281" w14:textId="77777777" w:rsidR="00763EE2" w:rsidRPr="000C4DE0" w:rsidRDefault="00763EE2" w:rsidP="001B01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26%</w:t>
            </w:r>
          </w:p>
        </w:tc>
      </w:tr>
      <w:tr w:rsidR="00763EE2" w:rsidRPr="003732A7" w14:paraId="179A13DD" w14:textId="77777777" w:rsidTr="001B01C0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3BCD4D8F" w14:textId="77777777" w:rsidR="00763EE2" w:rsidRPr="000244DA" w:rsidRDefault="00763EE2" w:rsidP="001B0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4E253A7E" w14:textId="77777777" w:rsidR="00763EE2" w:rsidRPr="0076477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0541E1EC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Возможности имеющейся у исполнителя методологической и технологической инфраструктуры анализа больших данных</w:t>
            </w:r>
          </w:p>
          <w:p w14:paraId="4B84CEA9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Предметная область анализа</w:t>
            </w:r>
          </w:p>
          <w:p w14:paraId="40F8FE83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Теоретические и прикладные основы анализа больших данных</w:t>
            </w:r>
          </w:p>
          <w:p w14:paraId="2B48CE9E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Современные методы и инструментальные средства анализа больших данных</w:t>
            </w:r>
          </w:p>
          <w:p w14:paraId="232B53E0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Современный опыт использования анализа больших данных</w:t>
            </w:r>
          </w:p>
          <w:p w14:paraId="503D6EFF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Типы больших данных: метаданные, полуструктурированные, структурированные, неструктурированные</w:t>
            </w:r>
          </w:p>
          <w:p w14:paraId="5FD8166F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Виды источников данных: созданные человеком, созданные машинами</w:t>
            </w:r>
          </w:p>
          <w:p w14:paraId="7FE18C71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Источники информации, в том числе информации, необходимой для обеспечения деятельности в предметной области заказчика исследования</w:t>
            </w:r>
          </w:p>
          <w:p w14:paraId="0AD5CF61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Методы извлечения информации и знаний из гетерогенных, мультиструктурированных, неструктурированных источников, в том числе при потоковой обработке</w:t>
            </w:r>
          </w:p>
          <w:p w14:paraId="47816752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Российские и международные стандарты информационной безопасности</w:t>
            </w:r>
          </w:p>
          <w:p w14:paraId="4A659FA3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Современная технологическая инфраструктура высокопроизводительных и распределенных вычислений</w:t>
            </w:r>
          </w:p>
          <w:p w14:paraId="37AA0ACE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Режимы получения и обработки данных, поддержка режима реального времени</w:t>
            </w:r>
          </w:p>
          <w:p w14:paraId="116D4B78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Технологии хранения и обработки больших данных в организации: базы данных, хранилища данных, распределенная и параллельная обработка данных, вычисления в оперативной памяти</w:t>
            </w:r>
          </w:p>
          <w:p w14:paraId="28F4EAC6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Облачные технологии, облачные сервисы</w:t>
            </w:r>
          </w:p>
          <w:p w14:paraId="56DF7FE6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Методы оценки временных и стоимостных характеристик технологий больших данных</w:t>
            </w:r>
          </w:p>
          <w:p w14:paraId="573A8FD1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  <w:p w14:paraId="7CAC2907" w14:textId="77777777" w:rsidR="00763EE2" w:rsidRPr="007D1293" w:rsidRDefault="00763EE2" w:rsidP="001B0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Правила деловой переписки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73AEE528" w14:textId="77777777" w:rsidR="00763EE2" w:rsidRPr="000244DA" w:rsidRDefault="00763EE2" w:rsidP="001B0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3EE2" w:rsidRPr="003732A7" w14:paraId="24E9E9E2" w14:textId="77777777" w:rsidTr="001B01C0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0CF8C128" w14:textId="77777777" w:rsidR="00763EE2" w:rsidRPr="000244DA" w:rsidRDefault="00763EE2" w:rsidP="001B0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3E16D407" w14:textId="77777777" w:rsidR="00763EE2" w:rsidRPr="0076477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CD0E8BD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Определять требования к поставщикам данных из гетерогенных источников</w:t>
            </w:r>
          </w:p>
          <w:p w14:paraId="457D461E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Осуществлять взаимодействие с внутренними и внешними поставщиками данных из гетерогенных источников</w:t>
            </w:r>
          </w:p>
          <w:p w14:paraId="71F7D439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Разрабатывать и оценивать модели больших данных</w:t>
            </w:r>
          </w:p>
          <w:p w14:paraId="4B957B0E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Использовать инструментальные средства для извлечения, преобразования, хранения и обработки данных из разнородных источников, в том числе в режиме реального времени</w:t>
            </w:r>
          </w:p>
          <w:p w14:paraId="409E94BD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Производить очистку данных для проведения аналитических работ</w:t>
            </w:r>
          </w:p>
          <w:p w14:paraId="1EBCE989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Проводить интеграцию и преобразование больших объемов данных</w:t>
            </w:r>
          </w:p>
          <w:p w14:paraId="5057DC33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Оценивать соответствие наборов данных задачам анализа больших данных</w:t>
            </w:r>
          </w:p>
          <w:p w14:paraId="55A7698B" w14:textId="77777777" w:rsidR="00763EE2" w:rsidRPr="007D1293" w:rsidRDefault="00763EE2" w:rsidP="001B0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Оценивать стоимость данных для проведения аналитических работ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1288CB3F" w14:textId="77777777" w:rsidR="00763EE2" w:rsidRPr="000244DA" w:rsidRDefault="00763EE2" w:rsidP="001B0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3EE2" w:rsidRPr="003732A7" w14:paraId="708A89CC" w14:textId="77777777" w:rsidTr="001B01C0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3CBE4D35" w14:textId="77777777" w:rsidR="00763EE2" w:rsidRPr="000244DA" w:rsidRDefault="00763EE2" w:rsidP="001B0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6BA4B661" w14:textId="77777777" w:rsidR="00763EE2" w:rsidRPr="00B12D37" w:rsidRDefault="00763EE2" w:rsidP="001B01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2D37">
              <w:rPr>
                <w:rFonts w:ascii="Times New Roman" w:hAnsi="Times New Roman" w:cs="Times New Roman"/>
                <w:b/>
                <w:sz w:val="28"/>
                <w:szCs w:val="28"/>
              </w:rPr>
              <w:t>Проведение аналитического исследования с применением технологий больших данных в соответствии с требованиями заказчика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28F5960F" w14:textId="77777777" w:rsidR="00763EE2" w:rsidRPr="000C4DE0" w:rsidRDefault="00763EE2" w:rsidP="001B01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19%</w:t>
            </w:r>
          </w:p>
        </w:tc>
      </w:tr>
      <w:tr w:rsidR="00763EE2" w:rsidRPr="003732A7" w14:paraId="514887A5" w14:textId="77777777" w:rsidTr="001B01C0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0DD55AD6" w14:textId="77777777" w:rsidR="00763EE2" w:rsidRPr="000244DA" w:rsidRDefault="00763EE2" w:rsidP="001B0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4D0A83CE" w14:textId="77777777" w:rsidR="00763EE2" w:rsidRPr="0076477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276F5B4A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Содержание и последовательность выполнения этапов аналитического проекта</w:t>
            </w:r>
          </w:p>
          <w:p w14:paraId="760DFD79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управления аналитическими работами</w:t>
            </w:r>
          </w:p>
          <w:p w14:paraId="11C1F1C3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управления малыми аналитическими группами</w:t>
            </w:r>
          </w:p>
          <w:p w14:paraId="58648168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Возможности имеющейся у исполнителя методологической и технологической инфраструктуры анализа больших данных</w:t>
            </w:r>
          </w:p>
          <w:p w14:paraId="22C55C22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Предметная область анализа</w:t>
            </w:r>
          </w:p>
          <w:p w14:paraId="086C46AB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Теория принятия решений</w:t>
            </w:r>
          </w:p>
          <w:p w14:paraId="3CDFB815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Математическое моделирование</w:t>
            </w:r>
          </w:p>
          <w:p w14:paraId="6DA5CCAD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Теоретические и прикладные основы анализа больших данных</w:t>
            </w:r>
          </w:p>
          <w:p w14:paraId="0CA9FAE4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Современный опыт использования анализа больших данных</w:t>
            </w:r>
          </w:p>
          <w:p w14:paraId="700AC1FC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 xml:space="preserve">Технологии анализа данных: статистический анализ, семантический анализ, анализ изображений, машинное обучение, методы сравнения средних, частотный анализ, анализ соответствий, кластерный анализ, дискриминантный анализ, факторный анализ, </w:t>
            </w:r>
            <w:r w:rsidRPr="00AE7B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деревья классификации, многомерное шкалирование, моделирование структурными уравнениями, методы анализа выживаемости, временные ряды, планирование экспериментов, карты контроля качества</w:t>
            </w:r>
          </w:p>
          <w:p w14:paraId="67C0D37C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Нейронные сети: полносвязные, свёрточные и рекуррентные нейронные сети, методы обучения нейронных сетей, нейросетевые методы понижения размерности</w:t>
            </w:r>
          </w:p>
          <w:p w14:paraId="6B7E2E76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Статистические модели</w:t>
            </w:r>
          </w:p>
          <w:p w14:paraId="62C94CB7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Статистический анализ: метод многовариантного тестирования, корреляционный анализ, регрессионный анализ</w:t>
            </w:r>
          </w:p>
          <w:p w14:paraId="5F90FF64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Статистические методы: параметрические, непараметрические, управляемые, неуправляемые, полууправляемые, кластеризация</w:t>
            </w:r>
          </w:p>
          <w:p w14:paraId="58A28348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анализ: обработка естественного языка, сентиментный анализ, анализ текста</w:t>
            </w:r>
          </w:p>
          <w:p w14:paraId="6D9346D5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Алгоритмы машинного обучения: обучение с учителем, обучение без учителя, полууправляемое обучение, обучение с подкреплением</w:t>
            </w:r>
          </w:p>
          <w:p w14:paraId="461145E0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Машинное обучение: классификация, кластеризация, обнаружение выбросов, фильтрация</w:t>
            </w:r>
          </w:p>
          <w:p w14:paraId="1FB27CD1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Методы и модели классификации: логистическая регрессия, деревья решений, предредукция, постредукция, модели, основанные на правилах, вероятностные классификаторы, усиление энтропии информации</w:t>
            </w:r>
          </w:p>
          <w:p w14:paraId="1D6B1A9F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Фильтрация шумовых выбросов, виды шумовых выбросов: глобальный, контекстуальный, коллективный</w:t>
            </w:r>
          </w:p>
          <w:p w14:paraId="30E8FE2F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Анализ изображений, анализ сетей, анализ пространственных данных, анализ временных рядов</w:t>
            </w:r>
          </w:p>
          <w:p w14:paraId="756C224B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Методы идентификации шаблонов</w:t>
            </w:r>
          </w:p>
          <w:p w14:paraId="506C938D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Методы оценки моделей: оценка качества построенной модели по тестовой выборке и анализ обобщающих способностей алгоритма</w:t>
            </w:r>
          </w:p>
          <w:p w14:paraId="70656F3F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Распределенный анализ данных</w:t>
            </w:r>
          </w:p>
          <w:p w14:paraId="7E69BAB8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Анализ данных в реальном времени</w:t>
            </w:r>
          </w:p>
          <w:p w14:paraId="392D2858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Правила деловой переписки</w:t>
            </w:r>
          </w:p>
          <w:p w14:paraId="1471896B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Методы разработки отчетной аналитической документации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62B1925B" w14:textId="77777777" w:rsidR="00763EE2" w:rsidRPr="000244DA" w:rsidRDefault="00763EE2" w:rsidP="001B0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3EE2" w:rsidRPr="003732A7" w14:paraId="2AA743DE" w14:textId="77777777" w:rsidTr="001B01C0">
        <w:tc>
          <w:tcPr>
            <w:tcW w:w="330" w:type="pct"/>
            <w:shd w:val="clear" w:color="auto" w:fill="BFBFBF" w:themeFill="background1" w:themeFillShade="BF"/>
            <w:vAlign w:val="center"/>
          </w:tcPr>
          <w:p w14:paraId="6688B5EE" w14:textId="77777777" w:rsidR="00763EE2" w:rsidRPr="000244DA" w:rsidRDefault="00763EE2" w:rsidP="001B0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25B8685E" w14:textId="77777777" w:rsidR="00763EE2" w:rsidRPr="0076477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E88B01F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Планировать аналитические работы с использованием технологий больших данных</w:t>
            </w:r>
          </w:p>
          <w:p w14:paraId="4CD96429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Проводить аналитические работы с использованием технологий больших данных, как индивидуально, так и, осуществляя руководство малыми аналитическими группами</w:t>
            </w:r>
          </w:p>
          <w:p w14:paraId="4AE45D00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Использовать имеющуюся у исполнителя методологическую и технологическую инфраструктуру анализа больших данных для выполнения аналитических работ</w:t>
            </w:r>
          </w:p>
          <w:p w14:paraId="35D09641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Проводить сравнительный анализ методов и инструментальных средств анализа больших данных</w:t>
            </w:r>
          </w:p>
          <w:p w14:paraId="1E20F982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Разрабатывать и оценивать модели больших данных</w:t>
            </w:r>
          </w:p>
          <w:p w14:paraId="7210A50C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Программировать на языках высокого уровня, ориентированных на работу с большими данными: для статистической обработки данных и работы с графикой, для работы с разрозненными фрагментами данных в больших массивах, для работы с базами структурированных и неструктурированных данных</w:t>
            </w:r>
          </w:p>
          <w:p w14:paraId="0398BFBD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Адаптировать и развертывать модели в предметной среде</w:t>
            </w:r>
          </w:p>
          <w:p w14:paraId="16006B3D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Решать задачи классификации, кластеризации, регрессии, прогнозирования, снижения размерности и ранжирования данных</w:t>
            </w:r>
          </w:p>
          <w:p w14:paraId="291EB1C4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Решать проблемы переобучения и недообучения алгоритма</w:t>
            </w:r>
          </w:p>
          <w:p w14:paraId="1996854C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Формировать предложения по использованию результатов анализа</w:t>
            </w:r>
          </w:p>
          <w:p w14:paraId="3E8466F6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Оформлять результаты аналитического исследования для представления заказчику</w:t>
            </w:r>
          </w:p>
          <w:p w14:paraId="786EC79A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Разъяснять заказчику результаты аналитической работы</w:t>
            </w:r>
          </w:p>
          <w:p w14:paraId="4CEC4FC9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Осуществлять поиск информации о новых и перспективных методах анализа больших данных, выполнять сравнительный анализ методов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20BDC124" w14:textId="77777777" w:rsidR="00763EE2" w:rsidRPr="003129F2" w:rsidRDefault="00763EE2" w:rsidP="001B0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3EE2" w:rsidRPr="003732A7" w14:paraId="7423D91A" w14:textId="77777777" w:rsidTr="001B01C0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6DE3618E" w14:textId="77777777" w:rsidR="00763EE2" w:rsidRPr="000244DA" w:rsidRDefault="00763EE2" w:rsidP="001B0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4722707C" w14:textId="77777777" w:rsidR="00763EE2" w:rsidRPr="00B12D37" w:rsidRDefault="00763EE2" w:rsidP="001B01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2D37">
              <w:rPr>
                <w:rFonts w:ascii="Times New Roman" w:hAnsi="Times New Roman" w:cs="Times New Roman"/>
                <w:b/>
                <w:sz w:val="28"/>
                <w:szCs w:val="28"/>
              </w:rPr>
              <w:t>Разработка продуктов на основе встроенной аналитики больших данных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0F420E1B" w14:textId="77777777" w:rsidR="00763EE2" w:rsidRPr="000C4DE0" w:rsidRDefault="00763EE2" w:rsidP="001B01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18%</w:t>
            </w:r>
          </w:p>
        </w:tc>
      </w:tr>
      <w:tr w:rsidR="00763EE2" w:rsidRPr="003732A7" w14:paraId="4F956F04" w14:textId="77777777" w:rsidTr="001B01C0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1E4CBC99" w14:textId="77777777" w:rsidR="00763EE2" w:rsidRPr="000244DA" w:rsidRDefault="00763EE2" w:rsidP="001B0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00EC00B1" w14:textId="77777777" w:rsidR="00763EE2" w:rsidRPr="0076477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78E3483C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Состояние и перспективы развития в Российской Федерации и в мире информационных технологий нового поколения, предназначенных для экономически эффективного извлечения полезной информации из больших объемов разнообразных данных путем высокой скорости их сбора, обработки и анализа, а также продуктов и услуг на их основе</w:t>
            </w:r>
          </w:p>
          <w:p w14:paraId="42572002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Локальные и глобальные потребности в создании новых и модернизации существующих продуктов на основе встроенной аналитики больших данных</w:t>
            </w:r>
          </w:p>
          <w:p w14:paraId="2373B5A2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Существующие и перспективные методы и программный инструментарий технологий больших данных</w:t>
            </w:r>
          </w:p>
          <w:p w14:paraId="290BD794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Существующий опыт разработки и использования продуктов и услуг на основе технологий больших данных</w:t>
            </w:r>
          </w:p>
          <w:p w14:paraId="465A066E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Современные и перспективные методы сбора, хранения и передачи данных из гетерогенных источников</w:t>
            </w:r>
          </w:p>
          <w:p w14:paraId="06B5969C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Источники больших данных, интенсивность генерации данных источниками</w:t>
            </w:r>
          </w:p>
          <w:p w14:paraId="7F5FA0AE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Технические средства и среды сбора, хранения и обработки больших данных</w:t>
            </w:r>
          </w:p>
          <w:p w14:paraId="12A43464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Принципы и методы управления защитой и обеспечением конфиденциальности больших данных</w:t>
            </w:r>
          </w:p>
          <w:p w14:paraId="407A9980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правового регулирования оборота и использования больших данных</w:t>
            </w:r>
          </w:p>
          <w:p w14:paraId="3A5F8DAE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Современные и перспективные средства визуализации и интерпретации больших данных</w:t>
            </w:r>
          </w:p>
          <w:p w14:paraId="7ECB1F4E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Системная инженерия</w:t>
            </w:r>
          </w:p>
          <w:p w14:paraId="517CDE08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Машинное обучение</w:t>
            </w:r>
          </w:p>
          <w:p w14:paraId="3E5ECBEC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Математическое моделирование</w:t>
            </w:r>
          </w:p>
          <w:p w14:paraId="55C1EF9B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Теория принятия решений</w:t>
            </w:r>
          </w:p>
          <w:p w14:paraId="0C11E31B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Высокопроизводительные и распределенные вычисления</w:t>
            </w:r>
          </w:p>
          <w:p w14:paraId="25423576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Методы маркетинговых исследований</w:t>
            </w:r>
          </w:p>
          <w:p w14:paraId="7809C19C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Методы сравнительного анализа</w:t>
            </w:r>
          </w:p>
          <w:p w14:paraId="29558465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инновационной деятельности и управления инновациями в сфере информационных технологий</w:t>
            </w:r>
          </w:p>
          <w:p w14:paraId="50C4E0F2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управления информационно-технологическими проектами</w:t>
            </w:r>
          </w:p>
          <w:p w14:paraId="2BF67DFB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управления проектными коллективами</w:t>
            </w:r>
          </w:p>
          <w:p w14:paraId="2A4BC666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управления взаимоотношениями с партнерами</w:t>
            </w:r>
          </w:p>
          <w:p w14:paraId="38070415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Показатели эффективности технологий больших данных</w:t>
            </w:r>
          </w:p>
          <w:p w14:paraId="003468FB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охраны авторских прав и интеллектуальной собственности в сфере информационных технологий</w:t>
            </w:r>
          </w:p>
          <w:p w14:paraId="75AC265E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Правила деловой переписки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6848E566" w14:textId="77777777" w:rsidR="00763EE2" w:rsidRPr="000244DA" w:rsidRDefault="00763EE2" w:rsidP="001B0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3EE2" w:rsidRPr="003732A7" w14:paraId="301495A3" w14:textId="77777777" w:rsidTr="001B01C0">
        <w:tc>
          <w:tcPr>
            <w:tcW w:w="330" w:type="pct"/>
            <w:shd w:val="clear" w:color="auto" w:fill="BFBFBF" w:themeFill="background1" w:themeFillShade="BF"/>
            <w:vAlign w:val="center"/>
          </w:tcPr>
          <w:p w14:paraId="32D0DB0C" w14:textId="77777777" w:rsidR="00763EE2" w:rsidRPr="000244DA" w:rsidRDefault="00763EE2" w:rsidP="001B0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11703919" w14:textId="77777777" w:rsidR="00763EE2" w:rsidRPr="0076477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94B307A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Проводить аналитические и поисковые исследования по тематике информационных технологий, технологий больших данных</w:t>
            </w:r>
          </w:p>
          <w:p w14:paraId="748F7B3A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Проводить маркетинговые исследования в области информационных продуктов и услуг</w:t>
            </w:r>
          </w:p>
          <w:p w14:paraId="3F776824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Разрабатывать конкурсную, проектную и рабочую документацию на разработку новых продуктов</w:t>
            </w:r>
          </w:p>
          <w:p w14:paraId="62E30185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Проводить технико-экономическое обоснование разработки новых продуктов</w:t>
            </w:r>
          </w:p>
          <w:p w14:paraId="39BE405B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Оценивать экономические параметры технологий больших данных</w:t>
            </w:r>
          </w:p>
          <w:p w14:paraId="52B7B242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Осуществлять разработку программно-аппаратных компонентов и систем</w:t>
            </w:r>
          </w:p>
          <w:p w14:paraId="6C3E6797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Осуществлять математическое и информационное моделирование</w:t>
            </w:r>
          </w:p>
          <w:p w14:paraId="3118EEFD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Проводить аналитические работы на основе технологий больших данных</w:t>
            </w:r>
          </w:p>
          <w:p w14:paraId="24951F60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Формировать коллектив исполнителей</w:t>
            </w:r>
          </w:p>
          <w:p w14:paraId="07E179F3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Управлять взаимоотношениями с исполнителями и соисполнителями проектных работ</w:t>
            </w:r>
          </w:p>
          <w:p w14:paraId="70100B1C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Управлять коллективом исполнителей</w:t>
            </w:r>
          </w:p>
          <w:p w14:paraId="328714FA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Управлять исполнением проектных работ</w:t>
            </w:r>
          </w:p>
          <w:p w14:paraId="033C9291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Разрабатывать научно-техническую документацию</w:t>
            </w:r>
          </w:p>
          <w:p w14:paraId="45CF6CB0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Проводить согласование с заказчиком содержания и отчетной документации проектных работ</w:t>
            </w:r>
          </w:p>
          <w:p w14:paraId="418975A1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Проводить презентации, подготавливать публикации по итогам проектных работ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51727C3A" w14:textId="77777777" w:rsidR="00763EE2" w:rsidRPr="000244DA" w:rsidRDefault="00763EE2" w:rsidP="001B0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3EE2" w:rsidRPr="003732A7" w14:paraId="62CCF4A5" w14:textId="77777777" w:rsidTr="001B01C0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20BD5C84" w14:textId="77777777" w:rsidR="00763EE2" w:rsidRPr="000244DA" w:rsidRDefault="00763EE2" w:rsidP="001B0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1B9306AD" w14:textId="77777777" w:rsidR="00763EE2" w:rsidRPr="00B12D37" w:rsidRDefault="00763EE2" w:rsidP="001B01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2D37">
              <w:rPr>
                <w:rFonts w:ascii="Times New Roman" w:hAnsi="Times New Roman" w:cs="Times New Roman"/>
                <w:b/>
                <w:sz w:val="28"/>
                <w:szCs w:val="28"/>
              </w:rPr>
              <w:t>Разработка сервисов на основе аналитики больших данных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7273E2B3" w14:textId="77777777" w:rsidR="00763EE2" w:rsidRPr="000C4DE0" w:rsidRDefault="00763EE2" w:rsidP="001B01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18%</w:t>
            </w:r>
          </w:p>
        </w:tc>
      </w:tr>
      <w:tr w:rsidR="00763EE2" w:rsidRPr="003732A7" w14:paraId="1DDBEA04" w14:textId="77777777" w:rsidTr="001B01C0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6BD25573" w14:textId="77777777" w:rsidR="00763EE2" w:rsidRPr="000244DA" w:rsidRDefault="00763EE2" w:rsidP="001B0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7F25121D" w14:textId="77777777" w:rsidR="00763EE2" w:rsidRPr="0076477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4C34CDC2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Состояние и перспективы развития в Российской Федерации и в мире информационных технологий нового поколения, предназначенных для экономически эффективного извлечения полезной информации из больших объемов разнообразных данных путем высокой скорости их сбора, обработки и анализа, а также продуктов и услуг на их основе</w:t>
            </w:r>
          </w:p>
          <w:p w14:paraId="20C6629F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Локальные и глобальные потребности в создании новых и модернизации существующих сервисов на основе встроенной аналитики больших данных</w:t>
            </w:r>
          </w:p>
          <w:p w14:paraId="75C22AC0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Существующие и перспективные методы и программный инструментарий технологий больших данных</w:t>
            </w:r>
          </w:p>
          <w:p w14:paraId="34EF0269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Принципы и методы управления защитой и обеспечением конфиденциальности больших данных</w:t>
            </w:r>
          </w:p>
          <w:p w14:paraId="503C36F5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Существующий опыт разработки и использования продуктов и услуг на основе технологий больших данных</w:t>
            </w:r>
          </w:p>
          <w:p w14:paraId="3115336A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Особенности социально-экономической сферы использования сервисов на основе больших данных</w:t>
            </w:r>
          </w:p>
          <w:p w14:paraId="15623E41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науки о сервисах</w:t>
            </w:r>
          </w:p>
          <w:p w14:paraId="74FB07CC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Сервисы и системы обслуживания</w:t>
            </w:r>
          </w:p>
          <w:p w14:paraId="5D670230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Сервис-ориентированная архитектура</w:t>
            </w:r>
          </w:p>
          <w:p w14:paraId="53CBC6A0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Технология веб-сервисов и мобильных сервисов</w:t>
            </w:r>
          </w:p>
          <w:p w14:paraId="4B8FC423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Моделирование процессов предоставления услуг</w:t>
            </w:r>
          </w:p>
          <w:p w14:paraId="65644EA6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Управление качеством обслуживания</w:t>
            </w:r>
          </w:p>
          <w:p w14:paraId="542A31A3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Эффективность сервисов</w:t>
            </w:r>
          </w:p>
          <w:p w14:paraId="71BF134D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Сервисные инновации</w:t>
            </w:r>
          </w:p>
          <w:p w14:paraId="4A54700D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Правовые и этические аспекты предоставления услуг на основе аналитики больших данных</w:t>
            </w:r>
          </w:p>
          <w:p w14:paraId="245B7EF6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Современные и перспективные методы сбора, хранения и передачи данных из гетерогенных источников</w:t>
            </w:r>
          </w:p>
          <w:p w14:paraId="65226DD8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Источники больших данных, интенсивность генерации данных источниками</w:t>
            </w:r>
          </w:p>
          <w:p w14:paraId="74DCE66F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Технические средства и среды сбора, хранения и обработки больших данных</w:t>
            </w:r>
          </w:p>
          <w:p w14:paraId="598130E6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Современные и перспективные средства визуализации и интерпретации больших данных</w:t>
            </w:r>
          </w:p>
          <w:p w14:paraId="4C3DDC11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Высокопроизводительные и распределенные вычисления</w:t>
            </w:r>
          </w:p>
          <w:p w14:paraId="7C306352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Методы маркетинговых исследований</w:t>
            </w:r>
          </w:p>
          <w:p w14:paraId="675F3740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Методы сравнительного анализа</w:t>
            </w:r>
          </w:p>
          <w:p w14:paraId="4AD772D5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инновационной деятельности и управления инновациями</w:t>
            </w:r>
          </w:p>
          <w:p w14:paraId="465D3463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управления информационно-технологическими проектами</w:t>
            </w:r>
          </w:p>
          <w:p w14:paraId="00AFA019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управления проектными коллективами</w:t>
            </w:r>
          </w:p>
          <w:p w14:paraId="6C9D824C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управления взаимоотношениями с партнерами</w:t>
            </w:r>
          </w:p>
          <w:p w14:paraId="719C85AF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Показатели эффективности технологий больших данных</w:t>
            </w:r>
          </w:p>
          <w:p w14:paraId="1CC17B7E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охраны авторских прав и интеллектуальной собственности в сфере информационных технологий</w:t>
            </w:r>
          </w:p>
          <w:p w14:paraId="45AB606C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Правила деловой переписки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5A9EEC4B" w14:textId="77777777" w:rsidR="00763EE2" w:rsidRPr="000244DA" w:rsidRDefault="00763EE2" w:rsidP="001B0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3EE2" w:rsidRPr="003732A7" w14:paraId="2D670C1D" w14:textId="77777777" w:rsidTr="001B01C0">
        <w:tc>
          <w:tcPr>
            <w:tcW w:w="330" w:type="pct"/>
            <w:shd w:val="clear" w:color="auto" w:fill="BFBFBF" w:themeFill="background1" w:themeFillShade="BF"/>
            <w:vAlign w:val="center"/>
          </w:tcPr>
          <w:p w14:paraId="18AD5D18" w14:textId="77777777" w:rsidR="00763EE2" w:rsidRPr="000244DA" w:rsidRDefault="00763EE2" w:rsidP="001B0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4DD919B1" w14:textId="77777777" w:rsidR="00763EE2" w:rsidRPr="0076477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CBB6914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Проводить аналитические и поисковые исследования по тематике информационных технологий, технологий больших данных</w:t>
            </w:r>
          </w:p>
          <w:p w14:paraId="5CBAEC92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Проводить маркетинговые исследования в области аналитических услуг на основе технологий больших данных</w:t>
            </w:r>
          </w:p>
          <w:p w14:paraId="0A1281BF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Разрабатывать конкурсную, проектную и рабочую документацию на разработку аналитических услуг на основе технологий больших данных</w:t>
            </w:r>
          </w:p>
          <w:p w14:paraId="030834A9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Выполнять технико-экономическое обоснование разработки и использования услуг на основе технологий больших данных</w:t>
            </w:r>
          </w:p>
          <w:p w14:paraId="6CD8FAAD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Оценивать экономические параметры технологий больших данных</w:t>
            </w:r>
          </w:p>
          <w:p w14:paraId="5B15C366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Разрабатывать программно-аппаратные компоненты и системы на основе технологий больших данных</w:t>
            </w:r>
          </w:p>
          <w:p w14:paraId="6CF5F6E5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Проводить математическое и информационное моделирование</w:t>
            </w:r>
          </w:p>
          <w:p w14:paraId="330D9D0A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Выполнять аналитические работы на основе технологий больших данных</w:t>
            </w:r>
          </w:p>
          <w:p w14:paraId="2C4E4733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Формировать коллектив исполнителей проектов в области больших данных</w:t>
            </w:r>
          </w:p>
          <w:p w14:paraId="520E3CB4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Управлять взаимоотношениями с исполнителями и соисполнителями проектных работ в области больших данных</w:t>
            </w:r>
          </w:p>
          <w:p w14:paraId="073BA2AE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Управлять коллективом исполнителей проектов в области больших данных</w:t>
            </w:r>
          </w:p>
          <w:p w14:paraId="15DCA629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Управлять исполнением проектных работ в области больших данных</w:t>
            </w:r>
          </w:p>
          <w:p w14:paraId="4CDF282B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Разрабатывать научно-техническую документацию по проектам в области больших данных</w:t>
            </w:r>
          </w:p>
          <w:p w14:paraId="2814D915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Согласовывать с заказчиком содержание проектных работ в области больших данных и отчетную документацию по ним</w:t>
            </w:r>
          </w:p>
          <w:p w14:paraId="42D8BDD7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Проводить презентации, подготавливать публикации по итогам проектных работ в области больших данных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0FF7B853" w14:textId="77777777" w:rsidR="00763EE2" w:rsidRPr="000244DA" w:rsidRDefault="00763EE2" w:rsidP="001B0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4884B5" w14:textId="77777777" w:rsidR="00763EE2" w:rsidRPr="00E579D6" w:rsidRDefault="00763EE2" w:rsidP="00763EE2">
      <w:pPr>
        <w:pStyle w:val="aff4"/>
        <w:rPr>
          <w:b/>
          <w:i/>
          <w:sz w:val="28"/>
          <w:szCs w:val="28"/>
          <w:vertAlign w:val="subscript"/>
        </w:rPr>
      </w:pPr>
    </w:p>
    <w:p w14:paraId="12F5A927" w14:textId="77777777" w:rsidR="00763EE2" w:rsidRPr="00E579D6" w:rsidRDefault="00763EE2" w:rsidP="00763EE2">
      <w:pPr>
        <w:spacing w:after="0" w:line="240" w:lineRule="auto"/>
        <w:rPr>
          <w:b/>
          <w:i/>
          <w:sz w:val="28"/>
          <w:szCs w:val="28"/>
          <w:vertAlign w:val="subscript"/>
        </w:rPr>
      </w:pPr>
    </w:p>
    <w:p w14:paraId="2CEE85B3" w14:textId="77777777" w:rsidR="000244DA" w:rsidRPr="00E579D6" w:rsidRDefault="000244DA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vertAlign w:val="subscript"/>
        </w:rPr>
      </w:pPr>
    </w:p>
    <w:p w14:paraId="292260F9" w14:textId="77777777" w:rsidR="00A204BB" w:rsidRDefault="00A204BB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C09BC4" w14:textId="239BFB12" w:rsidR="007274B8" w:rsidRPr="00D83E4E" w:rsidRDefault="00F8340A" w:rsidP="009E5BD9">
      <w:pPr>
        <w:pStyle w:val="-2"/>
        <w:jc w:val="center"/>
        <w:rPr>
          <w:rFonts w:ascii="Times New Roman" w:hAnsi="Times New Roman"/>
          <w:sz w:val="24"/>
        </w:rPr>
      </w:pPr>
      <w:bookmarkStart w:id="7" w:name="_Toc78885655"/>
      <w:bookmarkStart w:id="8" w:name="_Toc142037186"/>
      <w:r w:rsidRPr="00D83E4E">
        <w:rPr>
          <w:rFonts w:ascii="Times New Roman" w:hAnsi="Times New Roman"/>
          <w:sz w:val="24"/>
        </w:rPr>
        <w:lastRenderedPageBreak/>
        <w:t>1</w:t>
      </w:r>
      <w:r w:rsidR="00D17132" w:rsidRPr="00D83E4E">
        <w:rPr>
          <w:rFonts w:ascii="Times New Roman" w:hAnsi="Times New Roman"/>
          <w:sz w:val="24"/>
        </w:rPr>
        <w:t>.</w:t>
      </w:r>
      <w:r w:rsidRPr="00D83E4E">
        <w:rPr>
          <w:rFonts w:ascii="Times New Roman" w:hAnsi="Times New Roman"/>
          <w:sz w:val="24"/>
        </w:rPr>
        <w:t>3</w:t>
      </w:r>
      <w:r w:rsidR="00D17132" w:rsidRPr="00D83E4E">
        <w:rPr>
          <w:rFonts w:ascii="Times New Roman" w:hAnsi="Times New Roman"/>
          <w:sz w:val="24"/>
        </w:rPr>
        <w:t>. ТРЕБОВАНИЯ К СХЕМЕ ОЦЕНКИ</w:t>
      </w:r>
      <w:bookmarkEnd w:id="7"/>
      <w:bookmarkEnd w:id="8"/>
    </w:p>
    <w:p w14:paraId="3F465272" w14:textId="65C12749" w:rsidR="00DE39D8" w:rsidRDefault="00AE6AB7" w:rsidP="007274B8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 w:rsidRPr="00A204BB">
        <w:rPr>
          <w:rFonts w:ascii="Times New Roman" w:hAnsi="Times New Roman"/>
          <w:sz w:val="28"/>
          <w:szCs w:val="28"/>
          <w:lang w:val="ru-RU"/>
        </w:rPr>
        <w:t>Сумма баллов, присуждаемых по каждому аспекту, должна попадать в диапазон баллов, определенных для каждого раздела компетенции</w:t>
      </w:r>
      <w:r w:rsidR="00C56A9B">
        <w:rPr>
          <w:rFonts w:ascii="Times New Roman" w:hAnsi="Times New Roman"/>
          <w:sz w:val="28"/>
          <w:szCs w:val="28"/>
          <w:lang w:val="ru-RU"/>
        </w:rPr>
        <w:t>, обозначенных в требованиях и указанных в таблице</w:t>
      </w:r>
      <w:r w:rsidR="00640E46">
        <w:rPr>
          <w:rFonts w:ascii="Times New Roman" w:hAnsi="Times New Roman"/>
          <w:sz w:val="28"/>
          <w:szCs w:val="28"/>
          <w:lang w:val="ru-RU"/>
        </w:rPr>
        <w:t xml:space="preserve"> №2</w:t>
      </w:r>
      <w:r w:rsidR="00C56A9B">
        <w:rPr>
          <w:rFonts w:ascii="Times New Roman" w:hAnsi="Times New Roman"/>
          <w:sz w:val="28"/>
          <w:szCs w:val="28"/>
          <w:lang w:val="ru-RU"/>
        </w:rPr>
        <w:t>.</w:t>
      </w:r>
    </w:p>
    <w:p w14:paraId="6772B19F" w14:textId="77777777" w:rsidR="00763EE2" w:rsidRPr="00640E46" w:rsidRDefault="00763EE2" w:rsidP="00763EE2">
      <w:pPr>
        <w:pStyle w:val="af1"/>
        <w:widowControl/>
        <w:ind w:firstLine="709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Таблица 2. </w:t>
      </w:r>
      <w:r w:rsidRPr="00640E46">
        <w:rPr>
          <w:rFonts w:ascii="Times New Roman" w:hAnsi="Times New Roman"/>
          <w:b/>
          <w:sz w:val="28"/>
          <w:szCs w:val="28"/>
          <w:lang w:val="ru-RU"/>
        </w:rPr>
        <w:t xml:space="preserve">Матрица пересчета </w:t>
      </w:r>
      <w:r>
        <w:rPr>
          <w:rFonts w:ascii="Times New Roman" w:hAnsi="Times New Roman"/>
          <w:b/>
          <w:sz w:val="28"/>
          <w:szCs w:val="28"/>
          <w:lang w:val="ru-RU"/>
        </w:rPr>
        <w:t>т</w:t>
      </w:r>
      <w:r w:rsidRPr="00640E46">
        <w:rPr>
          <w:rFonts w:ascii="Times New Roman" w:hAnsi="Times New Roman"/>
          <w:b/>
          <w:sz w:val="28"/>
          <w:szCs w:val="28"/>
          <w:lang w:val="ru-RU"/>
        </w:rPr>
        <w:t xml:space="preserve">ребований компетенции в </w:t>
      </w:r>
      <w:r>
        <w:rPr>
          <w:rFonts w:ascii="Times New Roman" w:hAnsi="Times New Roman"/>
          <w:b/>
          <w:sz w:val="28"/>
          <w:szCs w:val="28"/>
          <w:lang w:val="ru-RU"/>
        </w:rPr>
        <w:t>к</w:t>
      </w:r>
      <w:r w:rsidRPr="00640E46">
        <w:rPr>
          <w:rFonts w:ascii="Times New Roman" w:hAnsi="Times New Roman"/>
          <w:b/>
          <w:sz w:val="28"/>
          <w:szCs w:val="28"/>
          <w:lang w:val="ru-RU"/>
        </w:rPr>
        <w:t>ритерии оценки</w:t>
      </w:r>
    </w:p>
    <w:p w14:paraId="36150A30" w14:textId="77777777" w:rsidR="00763EE2" w:rsidRPr="00F8340A" w:rsidRDefault="00763EE2" w:rsidP="00763EE2">
      <w:pPr>
        <w:pStyle w:val="af1"/>
        <w:widowControl/>
        <w:rPr>
          <w:rFonts w:ascii="Times New Roman" w:hAnsi="Times New Roman"/>
          <w:szCs w:val="24"/>
          <w:lang w:val="ru-RU"/>
        </w:rPr>
      </w:pPr>
    </w:p>
    <w:tbl>
      <w:tblPr>
        <w:tblStyle w:val="af"/>
        <w:tblW w:w="4866" w:type="pct"/>
        <w:jc w:val="center"/>
        <w:tblLook w:val="04A0" w:firstRow="1" w:lastRow="0" w:firstColumn="1" w:lastColumn="0" w:noHBand="0" w:noVBand="1"/>
      </w:tblPr>
      <w:tblGrid>
        <w:gridCol w:w="2051"/>
        <w:gridCol w:w="326"/>
        <w:gridCol w:w="988"/>
        <w:gridCol w:w="988"/>
        <w:gridCol w:w="989"/>
        <w:gridCol w:w="989"/>
        <w:gridCol w:w="989"/>
        <w:gridCol w:w="2051"/>
      </w:tblGrid>
      <w:tr w:rsidR="00763EE2" w:rsidRPr="00613219" w14:paraId="3B4D9AC9" w14:textId="77777777" w:rsidTr="001B01C0">
        <w:trPr>
          <w:trHeight w:val="1538"/>
          <w:jc w:val="center"/>
        </w:trPr>
        <w:tc>
          <w:tcPr>
            <w:tcW w:w="4371" w:type="pct"/>
            <w:gridSpan w:val="7"/>
            <w:shd w:val="clear" w:color="auto" w:fill="92D050"/>
            <w:vAlign w:val="center"/>
          </w:tcPr>
          <w:p w14:paraId="60349CB7" w14:textId="77777777" w:rsidR="00763EE2" w:rsidRPr="00613219" w:rsidRDefault="00763EE2" w:rsidP="001B01C0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Критерий/Модуль</w:t>
            </w:r>
          </w:p>
        </w:tc>
        <w:tc>
          <w:tcPr>
            <w:tcW w:w="629" w:type="pct"/>
            <w:shd w:val="clear" w:color="auto" w:fill="92D050"/>
            <w:vAlign w:val="center"/>
          </w:tcPr>
          <w:p w14:paraId="5D6D0B0B" w14:textId="77777777" w:rsidR="00763EE2" w:rsidRPr="00613219" w:rsidRDefault="00763EE2" w:rsidP="001B01C0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Итого баллов за раздел ТРЕБОВАНИЙ КОМПЕТЕНЦИИ</w:t>
            </w:r>
          </w:p>
        </w:tc>
      </w:tr>
      <w:tr w:rsidR="00763EE2" w:rsidRPr="00613219" w14:paraId="1F374080" w14:textId="77777777" w:rsidTr="001B01C0">
        <w:trPr>
          <w:trHeight w:val="50"/>
          <w:jc w:val="center"/>
        </w:trPr>
        <w:tc>
          <w:tcPr>
            <w:tcW w:w="767" w:type="pct"/>
            <w:vMerge w:val="restart"/>
            <w:shd w:val="clear" w:color="auto" w:fill="92D050"/>
            <w:vAlign w:val="center"/>
          </w:tcPr>
          <w:p w14:paraId="2B37D92D" w14:textId="77777777" w:rsidR="00763EE2" w:rsidRPr="00613219" w:rsidRDefault="00763EE2" w:rsidP="001B01C0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Разделы ТРЕБОВАНИЙ КОМПЕТЕНЦИИ</w:t>
            </w:r>
          </w:p>
        </w:tc>
        <w:tc>
          <w:tcPr>
            <w:tcW w:w="154" w:type="pct"/>
            <w:shd w:val="clear" w:color="auto" w:fill="92D050"/>
            <w:vAlign w:val="center"/>
          </w:tcPr>
          <w:p w14:paraId="18936A1E" w14:textId="77777777" w:rsidR="00763EE2" w:rsidRPr="00613219" w:rsidRDefault="00763EE2" w:rsidP="001B01C0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690" w:type="pct"/>
            <w:shd w:val="clear" w:color="auto" w:fill="00B050"/>
            <w:vAlign w:val="center"/>
          </w:tcPr>
          <w:p w14:paraId="6A5AC169" w14:textId="77777777" w:rsidR="00763EE2" w:rsidRPr="00613219" w:rsidRDefault="00763EE2" w:rsidP="001B01C0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A</w:t>
            </w:r>
          </w:p>
        </w:tc>
        <w:tc>
          <w:tcPr>
            <w:tcW w:w="690" w:type="pct"/>
            <w:shd w:val="clear" w:color="auto" w:fill="00B050"/>
            <w:vAlign w:val="center"/>
          </w:tcPr>
          <w:p w14:paraId="36BAC20C" w14:textId="77777777" w:rsidR="00763EE2" w:rsidRPr="00613219" w:rsidRDefault="00763EE2" w:rsidP="001B01C0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Б</w:t>
            </w:r>
          </w:p>
        </w:tc>
        <w:tc>
          <w:tcPr>
            <w:tcW w:w="690" w:type="pct"/>
            <w:shd w:val="clear" w:color="auto" w:fill="00B050"/>
            <w:vAlign w:val="center"/>
          </w:tcPr>
          <w:p w14:paraId="35B3053A" w14:textId="77777777" w:rsidR="00763EE2" w:rsidRPr="00613219" w:rsidRDefault="00763EE2" w:rsidP="001B01C0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В</w:t>
            </w:r>
          </w:p>
        </w:tc>
        <w:tc>
          <w:tcPr>
            <w:tcW w:w="690" w:type="pct"/>
            <w:shd w:val="clear" w:color="auto" w:fill="00B050"/>
            <w:vAlign w:val="center"/>
          </w:tcPr>
          <w:p w14:paraId="2FDC44C2" w14:textId="77777777" w:rsidR="00763EE2" w:rsidRPr="00613219" w:rsidRDefault="00763EE2" w:rsidP="001B01C0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Г</w:t>
            </w:r>
          </w:p>
        </w:tc>
        <w:tc>
          <w:tcPr>
            <w:tcW w:w="690" w:type="pct"/>
            <w:shd w:val="clear" w:color="auto" w:fill="00B050"/>
            <w:vAlign w:val="center"/>
          </w:tcPr>
          <w:p w14:paraId="30469348" w14:textId="77777777" w:rsidR="00763EE2" w:rsidRPr="00613219" w:rsidRDefault="00763EE2" w:rsidP="001B01C0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Д</w:t>
            </w:r>
          </w:p>
        </w:tc>
        <w:tc>
          <w:tcPr>
            <w:tcW w:w="629" w:type="pct"/>
            <w:shd w:val="clear" w:color="auto" w:fill="00B050"/>
            <w:vAlign w:val="center"/>
          </w:tcPr>
          <w:p w14:paraId="1E8CEB9A" w14:textId="77777777" w:rsidR="00763EE2" w:rsidRPr="00613219" w:rsidRDefault="00763EE2" w:rsidP="001B01C0">
            <w:pPr>
              <w:ind w:right="172" w:hanging="176"/>
              <w:jc w:val="both"/>
              <w:rPr>
                <w:b/>
                <w:sz w:val="22"/>
                <w:szCs w:val="22"/>
              </w:rPr>
            </w:pPr>
          </w:p>
        </w:tc>
      </w:tr>
      <w:tr w:rsidR="00763EE2" w:rsidRPr="00613219" w14:paraId="73E2CD55" w14:textId="77777777" w:rsidTr="001B01C0">
        <w:trPr>
          <w:trHeight w:val="680"/>
          <w:jc w:val="center"/>
        </w:trPr>
        <w:tc>
          <w:tcPr>
            <w:tcW w:w="767" w:type="pct"/>
            <w:vMerge/>
            <w:shd w:val="clear" w:color="auto" w:fill="92D050"/>
            <w:vAlign w:val="center"/>
          </w:tcPr>
          <w:p w14:paraId="25B221E7" w14:textId="77777777" w:rsidR="00763EE2" w:rsidRPr="00613219" w:rsidRDefault="00763EE2" w:rsidP="001B01C0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4" w:type="pct"/>
            <w:shd w:val="clear" w:color="auto" w:fill="00B050"/>
            <w:vAlign w:val="center"/>
          </w:tcPr>
          <w:p w14:paraId="3DCB659F" w14:textId="77777777" w:rsidR="00763EE2" w:rsidRPr="00613219" w:rsidRDefault="00763EE2" w:rsidP="001B01C0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690" w:type="pct"/>
            <w:vAlign w:val="center"/>
          </w:tcPr>
          <w:p w14:paraId="3F066246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690" w:type="pct"/>
            <w:vAlign w:val="center"/>
          </w:tcPr>
          <w:p w14:paraId="72F4E547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380CCA6E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5DBEBEB1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79A6793E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14:paraId="028643C7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</w:tr>
      <w:tr w:rsidR="00763EE2" w:rsidRPr="00613219" w14:paraId="58335AFD" w14:textId="77777777" w:rsidTr="001B01C0">
        <w:trPr>
          <w:trHeight w:val="680"/>
          <w:jc w:val="center"/>
        </w:trPr>
        <w:tc>
          <w:tcPr>
            <w:tcW w:w="767" w:type="pct"/>
            <w:vMerge/>
            <w:shd w:val="clear" w:color="auto" w:fill="92D050"/>
            <w:vAlign w:val="center"/>
          </w:tcPr>
          <w:p w14:paraId="5EEC1DE1" w14:textId="77777777" w:rsidR="00763EE2" w:rsidRPr="00613219" w:rsidRDefault="00763EE2" w:rsidP="001B01C0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4" w:type="pct"/>
            <w:shd w:val="clear" w:color="auto" w:fill="00B050"/>
            <w:vAlign w:val="center"/>
          </w:tcPr>
          <w:p w14:paraId="23433627" w14:textId="77777777" w:rsidR="00763EE2" w:rsidRPr="00613219" w:rsidRDefault="00763EE2" w:rsidP="001B01C0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2</w:t>
            </w:r>
          </w:p>
        </w:tc>
        <w:tc>
          <w:tcPr>
            <w:tcW w:w="690" w:type="pct"/>
            <w:vAlign w:val="center"/>
          </w:tcPr>
          <w:p w14:paraId="648141D8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4DC7E6D7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690" w:type="pct"/>
            <w:vAlign w:val="center"/>
          </w:tcPr>
          <w:p w14:paraId="08EFAB1D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6D842550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01986D98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14:paraId="4FB119B0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</w:tr>
      <w:tr w:rsidR="00763EE2" w:rsidRPr="00613219" w14:paraId="61377C67" w14:textId="77777777" w:rsidTr="001B01C0">
        <w:trPr>
          <w:trHeight w:val="680"/>
          <w:jc w:val="center"/>
        </w:trPr>
        <w:tc>
          <w:tcPr>
            <w:tcW w:w="767" w:type="pct"/>
            <w:vMerge/>
            <w:shd w:val="clear" w:color="auto" w:fill="92D050"/>
            <w:vAlign w:val="center"/>
          </w:tcPr>
          <w:p w14:paraId="45369059" w14:textId="77777777" w:rsidR="00763EE2" w:rsidRPr="00613219" w:rsidRDefault="00763EE2" w:rsidP="001B01C0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4" w:type="pct"/>
            <w:shd w:val="clear" w:color="auto" w:fill="00B050"/>
            <w:vAlign w:val="center"/>
          </w:tcPr>
          <w:p w14:paraId="594C8A83" w14:textId="77777777" w:rsidR="00763EE2" w:rsidRPr="00613219" w:rsidRDefault="00763EE2" w:rsidP="001B01C0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3</w:t>
            </w:r>
          </w:p>
        </w:tc>
        <w:tc>
          <w:tcPr>
            <w:tcW w:w="690" w:type="pct"/>
            <w:vAlign w:val="center"/>
          </w:tcPr>
          <w:p w14:paraId="686A97CF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5C4EC055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54355871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690" w:type="pct"/>
            <w:vAlign w:val="center"/>
          </w:tcPr>
          <w:p w14:paraId="1D8EBF8B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0856FED5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14:paraId="0C7AE1DC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</w:tr>
      <w:tr w:rsidR="00763EE2" w:rsidRPr="00613219" w14:paraId="78206C37" w14:textId="77777777" w:rsidTr="001B01C0">
        <w:trPr>
          <w:trHeight w:val="680"/>
          <w:jc w:val="center"/>
        </w:trPr>
        <w:tc>
          <w:tcPr>
            <w:tcW w:w="767" w:type="pct"/>
            <w:vMerge/>
            <w:shd w:val="clear" w:color="auto" w:fill="92D050"/>
            <w:vAlign w:val="center"/>
          </w:tcPr>
          <w:p w14:paraId="28AC6033" w14:textId="77777777" w:rsidR="00763EE2" w:rsidRPr="00613219" w:rsidRDefault="00763EE2" w:rsidP="001B01C0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4" w:type="pct"/>
            <w:shd w:val="clear" w:color="auto" w:fill="00B050"/>
            <w:vAlign w:val="center"/>
          </w:tcPr>
          <w:p w14:paraId="77F343C4" w14:textId="77777777" w:rsidR="00763EE2" w:rsidRPr="00613219" w:rsidRDefault="00763EE2" w:rsidP="001B01C0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4</w:t>
            </w:r>
          </w:p>
        </w:tc>
        <w:tc>
          <w:tcPr>
            <w:tcW w:w="690" w:type="pct"/>
            <w:vAlign w:val="center"/>
          </w:tcPr>
          <w:p w14:paraId="4A7B9BBB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03123392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6C512B53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00F7ED58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90" w:type="pct"/>
            <w:vAlign w:val="center"/>
          </w:tcPr>
          <w:p w14:paraId="4258F973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14:paraId="6A667842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763EE2" w:rsidRPr="00613219" w14:paraId="4B5ED2CC" w14:textId="77777777" w:rsidTr="001B01C0">
        <w:trPr>
          <w:trHeight w:val="680"/>
          <w:jc w:val="center"/>
        </w:trPr>
        <w:tc>
          <w:tcPr>
            <w:tcW w:w="767" w:type="pct"/>
            <w:vMerge/>
            <w:shd w:val="clear" w:color="auto" w:fill="92D050"/>
            <w:vAlign w:val="center"/>
          </w:tcPr>
          <w:p w14:paraId="0EE47DEF" w14:textId="77777777" w:rsidR="00763EE2" w:rsidRPr="00613219" w:rsidRDefault="00763EE2" w:rsidP="001B01C0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4" w:type="pct"/>
            <w:shd w:val="clear" w:color="auto" w:fill="00B050"/>
            <w:vAlign w:val="center"/>
          </w:tcPr>
          <w:p w14:paraId="6EBFE85A" w14:textId="77777777" w:rsidR="00763EE2" w:rsidRPr="00613219" w:rsidRDefault="00763EE2" w:rsidP="001B01C0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5</w:t>
            </w:r>
          </w:p>
        </w:tc>
        <w:tc>
          <w:tcPr>
            <w:tcW w:w="690" w:type="pct"/>
            <w:vAlign w:val="center"/>
          </w:tcPr>
          <w:p w14:paraId="5341BD2E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1C036A8D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4A1B58B9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16277F36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0447F178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14:paraId="57073A92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763EE2" w:rsidRPr="00613219" w14:paraId="3DB4A9B8" w14:textId="77777777" w:rsidTr="001B01C0">
        <w:trPr>
          <w:trHeight w:val="50"/>
          <w:jc w:val="center"/>
        </w:trPr>
        <w:tc>
          <w:tcPr>
            <w:tcW w:w="921" w:type="pct"/>
            <w:gridSpan w:val="2"/>
            <w:shd w:val="clear" w:color="auto" w:fill="00B050"/>
            <w:vAlign w:val="center"/>
          </w:tcPr>
          <w:p w14:paraId="0FC9BB32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Итого баллов за критерий/модуль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491F33E5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4D16C403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7D6A8F89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7C1182E9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46D8267F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14:paraId="6D49A7BB" w14:textId="77777777" w:rsidR="00763EE2" w:rsidRPr="00613219" w:rsidRDefault="00763EE2" w:rsidP="001B01C0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100</w:t>
            </w:r>
          </w:p>
        </w:tc>
      </w:tr>
    </w:tbl>
    <w:p w14:paraId="44213CA5" w14:textId="77777777" w:rsidR="009715DA" w:rsidRPr="00AD601C" w:rsidRDefault="009715DA" w:rsidP="00C17B0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984660C" w14:textId="5785C4F7" w:rsidR="008E5424" w:rsidRDefault="008E5424" w:rsidP="00C17B01">
      <w:pPr>
        <w:pStyle w:val="-2"/>
        <w:spacing w:before="0" w:after="0" w:line="240" w:lineRule="auto"/>
        <w:ind w:firstLine="709"/>
        <w:rPr>
          <w:rFonts w:ascii="Times New Roman" w:hAnsi="Times New Roman"/>
          <w:szCs w:val="28"/>
        </w:rPr>
      </w:pPr>
    </w:p>
    <w:p w14:paraId="274BACA2" w14:textId="566AAF07" w:rsidR="00DE39D8" w:rsidRPr="007604F9" w:rsidRDefault="00F8340A" w:rsidP="009E5BD9">
      <w:pPr>
        <w:pStyle w:val="-2"/>
        <w:spacing w:before="0" w:after="240"/>
        <w:ind w:firstLine="709"/>
        <w:jc w:val="center"/>
        <w:rPr>
          <w:rFonts w:ascii="Times New Roman" w:hAnsi="Times New Roman"/>
          <w:sz w:val="24"/>
        </w:rPr>
      </w:pPr>
      <w:bookmarkStart w:id="9" w:name="_Toc142037187"/>
      <w:r>
        <w:rPr>
          <w:rFonts w:ascii="Times New Roman" w:hAnsi="Times New Roman"/>
          <w:sz w:val="24"/>
        </w:rPr>
        <w:t>1</w:t>
      </w:r>
      <w:r w:rsidR="00643A8A" w:rsidRPr="007604F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4</w:t>
      </w:r>
      <w:r w:rsidR="00AA2B8A" w:rsidRPr="007604F9">
        <w:rPr>
          <w:rFonts w:ascii="Times New Roman" w:hAnsi="Times New Roman"/>
          <w:sz w:val="24"/>
        </w:rPr>
        <w:t xml:space="preserve">. </w:t>
      </w:r>
      <w:r w:rsidR="007A6888" w:rsidRPr="007604F9">
        <w:rPr>
          <w:rFonts w:ascii="Times New Roman" w:hAnsi="Times New Roman"/>
          <w:sz w:val="24"/>
        </w:rPr>
        <w:t>СПЕЦИФИКАЦИЯ ОЦЕНКИ КОМПЕТЕНЦИИ</w:t>
      </w:r>
      <w:bookmarkEnd w:id="9"/>
    </w:p>
    <w:p w14:paraId="1D2A8743" w14:textId="52187DCA" w:rsidR="00DE39D8" w:rsidRDefault="00DE39D8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0A1F96" w:rsidRPr="00A204BB">
        <w:rPr>
          <w:rFonts w:ascii="Times New Roman" w:hAnsi="Times New Roman" w:cs="Times New Roman"/>
          <w:sz w:val="28"/>
          <w:szCs w:val="28"/>
        </w:rPr>
        <w:t>К</w:t>
      </w:r>
      <w:r w:rsidRPr="00A204BB">
        <w:rPr>
          <w:rFonts w:ascii="Times New Roman" w:hAnsi="Times New Roman" w:cs="Times New Roman"/>
          <w:sz w:val="28"/>
          <w:szCs w:val="28"/>
        </w:rPr>
        <w:t>онкурсного задания будет основываться на критериях</w:t>
      </w:r>
      <w:r w:rsidR="00640E46">
        <w:rPr>
          <w:rFonts w:ascii="Times New Roman" w:hAnsi="Times New Roman" w:cs="Times New Roman"/>
          <w:sz w:val="28"/>
          <w:szCs w:val="28"/>
        </w:rPr>
        <w:t>, указанных в таблице №3</w:t>
      </w:r>
      <w:r w:rsidRPr="00A204BB">
        <w:rPr>
          <w:rFonts w:ascii="Times New Roman" w:hAnsi="Times New Roman" w:cs="Times New Roman"/>
          <w:sz w:val="28"/>
          <w:szCs w:val="28"/>
        </w:rPr>
        <w:t>:</w:t>
      </w:r>
    </w:p>
    <w:p w14:paraId="00E9D370" w14:textId="77777777" w:rsidR="00AD601C" w:rsidRDefault="00AD601C" w:rsidP="00AD601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42037188"/>
    </w:p>
    <w:p w14:paraId="17B9E7FE" w14:textId="52ED9E96" w:rsidR="00AD601C" w:rsidRPr="00640E46" w:rsidRDefault="00AD601C" w:rsidP="00AD601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3 </w:t>
      </w:r>
      <w:r w:rsidRPr="00640E46">
        <w:rPr>
          <w:rFonts w:ascii="Times New Roman" w:hAnsi="Times New Roman" w:cs="Times New Roman"/>
          <w:b/>
          <w:bCs/>
          <w:sz w:val="28"/>
          <w:szCs w:val="28"/>
        </w:rPr>
        <w:t>Оценка конкурсного задания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543"/>
        <w:gridCol w:w="3022"/>
        <w:gridCol w:w="6064"/>
      </w:tblGrid>
      <w:tr w:rsidR="00AD601C" w:rsidRPr="009D04EE" w14:paraId="7FFA09CA" w14:textId="77777777" w:rsidTr="001B01C0">
        <w:tc>
          <w:tcPr>
            <w:tcW w:w="1851" w:type="pct"/>
            <w:gridSpan w:val="2"/>
            <w:shd w:val="clear" w:color="auto" w:fill="92D050"/>
          </w:tcPr>
          <w:p w14:paraId="5205A7C8" w14:textId="77777777" w:rsidR="00AD601C" w:rsidRPr="00437D28" w:rsidRDefault="00AD601C" w:rsidP="001B01C0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>Критерий</w:t>
            </w:r>
          </w:p>
        </w:tc>
        <w:tc>
          <w:tcPr>
            <w:tcW w:w="3149" w:type="pct"/>
            <w:shd w:val="clear" w:color="auto" w:fill="92D050"/>
          </w:tcPr>
          <w:p w14:paraId="3E027973" w14:textId="77777777" w:rsidR="00AD601C" w:rsidRPr="00437D28" w:rsidRDefault="00AD601C" w:rsidP="001B01C0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>Методика проверки навыков в критерии</w:t>
            </w:r>
          </w:p>
        </w:tc>
      </w:tr>
      <w:tr w:rsidR="00AD601C" w:rsidRPr="009D04EE" w14:paraId="4DD9B485" w14:textId="77777777" w:rsidTr="001B01C0">
        <w:tc>
          <w:tcPr>
            <w:tcW w:w="282" w:type="pct"/>
            <w:shd w:val="clear" w:color="auto" w:fill="00B050"/>
          </w:tcPr>
          <w:p w14:paraId="3656827E" w14:textId="77777777" w:rsidR="00AD601C" w:rsidRPr="00437D28" w:rsidRDefault="00AD601C" w:rsidP="001B01C0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А</w:t>
            </w:r>
          </w:p>
        </w:tc>
        <w:tc>
          <w:tcPr>
            <w:tcW w:w="1569" w:type="pct"/>
            <w:shd w:val="clear" w:color="auto" w:fill="92D050"/>
          </w:tcPr>
          <w:p w14:paraId="2FD8FC35" w14:textId="77777777" w:rsidR="00AD601C" w:rsidRPr="004904C5" w:rsidRDefault="00AD601C" w:rsidP="001B01C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8203F5">
              <w:rPr>
                <w:b/>
                <w:sz w:val="24"/>
                <w:szCs w:val="24"/>
              </w:rPr>
              <w:t>Парсинг и предобработка данных</w:t>
            </w:r>
          </w:p>
        </w:tc>
        <w:tc>
          <w:tcPr>
            <w:tcW w:w="3149" w:type="pct"/>
            <w:shd w:val="clear" w:color="auto" w:fill="auto"/>
          </w:tcPr>
          <w:p w14:paraId="32504E54" w14:textId="77777777" w:rsidR="00AD601C" w:rsidRPr="009D04EE" w:rsidRDefault="00AD601C" w:rsidP="001B01C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практических результатов, согласно измеримым и судейским аспектам критериев оценки</w:t>
            </w:r>
          </w:p>
        </w:tc>
      </w:tr>
      <w:tr w:rsidR="00AD601C" w:rsidRPr="009D04EE" w14:paraId="2545A252" w14:textId="77777777" w:rsidTr="001B01C0">
        <w:tc>
          <w:tcPr>
            <w:tcW w:w="282" w:type="pct"/>
            <w:shd w:val="clear" w:color="auto" w:fill="00B050"/>
          </w:tcPr>
          <w:p w14:paraId="33EF4183" w14:textId="77777777" w:rsidR="00AD601C" w:rsidRPr="00437D28" w:rsidRDefault="00AD601C" w:rsidP="001B01C0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Б</w:t>
            </w:r>
          </w:p>
        </w:tc>
        <w:tc>
          <w:tcPr>
            <w:tcW w:w="1569" w:type="pct"/>
            <w:shd w:val="clear" w:color="auto" w:fill="92D050"/>
          </w:tcPr>
          <w:p w14:paraId="7CB10758" w14:textId="77777777" w:rsidR="00AD601C" w:rsidRPr="004904C5" w:rsidRDefault="00AD601C" w:rsidP="001B01C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8203F5">
              <w:rPr>
                <w:b/>
                <w:sz w:val="24"/>
                <w:szCs w:val="24"/>
              </w:rPr>
              <w:t>Разведочный анализ данных</w:t>
            </w:r>
          </w:p>
        </w:tc>
        <w:tc>
          <w:tcPr>
            <w:tcW w:w="3149" w:type="pct"/>
            <w:shd w:val="clear" w:color="auto" w:fill="auto"/>
          </w:tcPr>
          <w:p w14:paraId="2E73A31F" w14:textId="77777777" w:rsidR="00AD601C" w:rsidRPr="009D04EE" w:rsidRDefault="00AD601C" w:rsidP="001B01C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практических результатов, согласно измеримым и судейским аспектам критериев оценки</w:t>
            </w:r>
          </w:p>
        </w:tc>
      </w:tr>
      <w:tr w:rsidR="00AD601C" w:rsidRPr="009D04EE" w14:paraId="04E73662" w14:textId="77777777" w:rsidTr="001B01C0">
        <w:tc>
          <w:tcPr>
            <w:tcW w:w="282" w:type="pct"/>
            <w:shd w:val="clear" w:color="auto" w:fill="00B050"/>
          </w:tcPr>
          <w:p w14:paraId="7B70F742" w14:textId="77777777" w:rsidR="00AD601C" w:rsidRPr="00437D28" w:rsidRDefault="00AD601C" w:rsidP="001B01C0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В</w:t>
            </w:r>
          </w:p>
        </w:tc>
        <w:tc>
          <w:tcPr>
            <w:tcW w:w="1569" w:type="pct"/>
            <w:shd w:val="clear" w:color="auto" w:fill="92D050"/>
          </w:tcPr>
          <w:p w14:paraId="37CA8627" w14:textId="77777777" w:rsidR="00AD601C" w:rsidRPr="004904C5" w:rsidRDefault="00AD601C" w:rsidP="001B01C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8203F5">
              <w:rPr>
                <w:b/>
                <w:sz w:val="24"/>
                <w:szCs w:val="24"/>
              </w:rPr>
              <w:t>Построение, обучение и оптимизация модели</w:t>
            </w:r>
          </w:p>
        </w:tc>
        <w:tc>
          <w:tcPr>
            <w:tcW w:w="3149" w:type="pct"/>
            <w:shd w:val="clear" w:color="auto" w:fill="auto"/>
          </w:tcPr>
          <w:p w14:paraId="6F8964A6" w14:textId="77777777" w:rsidR="00AD601C" w:rsidRPr="009D04EE" w:rsidRDefault="00AD601C" w:rsidP="001B01C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Автоматизированная оценка</w:t>
            </w:r>
          </w:p>
        </w:tc>
      </w:tr>
      <w:tr w:rsidR="00AD601C" w:rsidRPr="009D04EE" w14:paraId="4E2B830E" w14:textId="77777777" w:rsidTr="001B01C0">
        <w:tc>
          <w:tcPr>
            <w:tcW w:w="282" w:type="pct"/>
            <w:shd w:val="clear" w:color="auto" w:fill="00B050"/>
          </w:tcPr>
          <w:p w14:paraId="351E0DAB" w14:textId="77777777" w:rsidR="00AD601C" w:rsidRPr="00437D28" w:rsidRDefault="00AD601C" w:rsidP="001B01C0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lastRenderedPageBreak/>
              <w:t>Г</w:t>
            </w:r>
          </w:p>
        </w:tc>
        <w:tc>
          <w:tcPr>
            <w:tcW w:w="1569" w:type="pct"/>
            <w:shd w:val="clear" w:color="auto" w:fill="92D050"/>
          </w:tcPr>
          <w:p w14:paraId="5CFF1836" w14:textId="77777777" w:rsidR="00AD601C" w:rsidRPr="004904C5" w:rsidRDefault="00AD601C" w:rsidP="001B01C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2C713A">
              <w:rPr>
                <w:b/>
                <w:sz w:val="24"/>
                <w:szCs w:val="24"/>
              </w:rPr>
              <w:t>Разработка программного продукта</w:t>
            </w:r>
          </w:p>
        </w:tc>
        <w:tc>
          <w:tcPr>
            <w:tcW w:w="3149" w:type="pct"/>
            <w:shd w:val="clear" w:color="auto" w:fill="auto"/>
          </w:tcPr>
          <w:p w14:paraId="4150A735" w14:textId="77777777" w:rsidR="00AD601C" w:rsidRPr="004904C5" w:rsidRDefault="00AD601C" w:rsidP="001B01C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практических результатов, согласно измеримым и судейским аспектам критериев оценки</w:t>
            </w:r>
          </w:p>
        </w:tc>
      </w:tr>
      <w:tr w:rsidR="00AD601C" w:rsidRPr="009D04EE" w14:paraId="780AAADE" w14:textId="77777777" w:rsidTr="001B01C0">
        <w:tc>
          <w:tcPr>
            <w:tcW w:w="282" w:type="pct"/>
            <w:shd w:val="clear" w:color="auto" w:fill="00B050"/>
          </w:tcPr>
          <w:p w14:paraId="764F9204" w14:textId="77777777" w:rsidR="00AD601C" w:rsidRPr="00437D28" w:rsidRDefault="00AD601C" w:rsidP="001B01C0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Д</w:t>
            </w:r>
          </w:p>
        </w:tc>
        <w:tc>
          <w:tcPr>
            <w:tcW w:w="1569" w:type="pct"/>
            <w:shd w:val="clear" w:color="auto" w:fill="92D050"/>
          </w:tcPr>
          <w:p w14:paraId="65A18CCD" w14:textId="77777777" w:rsidR="00AD601C" w:rsidRPr="004904C5" w:rsidRDefault="00AD601C" w:rsidP="001B01C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8203F5">
              <w:rPr>
                <w:b/>
                <w:sz w:val="24"/>
                <w:szCs w:val="24"/>
              </w:rPr>
              <w:t>Разработка средств интеграции и поддержки готового решения</w:t>
            </w:r>
          </w:p>
        </w:tc>
        <w:tc>
          <w:tcPr>
            <w:tcW w:w="3149" w:type="pct"/>
            <w:shd w:val="clear" w:color="auto" w:fill="auto"/>
          </w:tcPr>
          <w:p w14:paraId="01A37D4D" w14:textId="77777777" w:rsidR="00AD601C" w:rsidRPr="009D04EE" w:rsidRDefault="00AD601C" w:rsidP="001B01C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практических результатов, согласно измеримым и судейским аспектам критериев оценки</w:t>
            </w:r>
          </w:p>
        </w:tc>
      </w:tr>
    </w:tbl>
    <w:p w14:paraId="4C49F3D2" w14:textId="77777777" w:rsidR="00AD601C" w:rsidRDefault="00AD601C" w:rsidP="00AD601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CA5D9" w14:textId="636E65E5" w:rsidR="005A1625" w:rsidRPr="00D83E4E" w:rsidRDefault="005A1625" w:rsidP="009E5BD9">
      <w:pPr>
        <w:pStyle w:val="-2"/>
        <w:jc w:val="center"/>
        <w:rPr>
          <w:rFonts w:ascii="Times New Roman" w:hAnsi="Times New Roman"/>
          <w:sz w:val="24"/>
        </w:rPr>
      </w:pPr>
      <w:r w:rsidRPr="00D83E4E">
        <w:rPr>
          <w:rFonts w:ascii="Times New Roman" w:hAnsi="Times New Roman"/>
          <w:sz w:val="24"/>
        </w:rPr>
        <w:t>1.5. КОНКУРСНОЕ ЗАДАНИЕ</w:t>
      </w:r>
      <w:bookmarkEnd w:id="10"/>
    </w:p>
    <w:p w14:paraId="33CA20EA" w14:textId="749BE899" w:rsidR="009E52E7" w:rsidRPr="003732A7" w:rsidRDefault="009E52E7" w:rsidP="00D83E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продолжительность Конкурсного задания: </w:t>
      </w:r>
      <w:r w:rsidR="00523D91">
        <w:rPr>
          <w:rFonts w:ascii="Times New Roman" w:eastAsia="Times New Roman" w:hAnsi="Times New Roman" w:cs="Times New Roman"/>
          <w:color w:val="000000"/>
          <w:sz w:val="28"/>
          <w:szCs w:val="28"/>
        </w:rPr>
        <w:t>15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ч.</w:t>
      </w:r>
    </w:p>
    <w:p w14:paraId="04FBA5D7" w14:textId="758E1171" w:rsidR="009E52E7" w:rsidRPr="003732A7" w:rsidRDefault="009E52E7" w:rsidP="00D83E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Количество конкурсных дней: </w:t>
      </w:r>
      <w:r w:rsidR="00523D91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F35F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дн</w:t>
      </w:r>
      <w:r w:rsidR="00523D91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</w:p>
    <w:p w14:paraId="4515EBCB" w14:textId="2D85417B" w:rsidR="009E52E7" w:rsidRPr="00A204BB" w:rsidRDefault="009E52E7" w:rsidP="009E52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Вне зависимости от количества модулей, КЗ должно включать оценку по каждому из разделов </w:t>
      </w:r>
      <w:r w:rsidR="00F35F4F">
        <w:rPr>
          <w:rFonts w:ascii="Times New Roman" w:hAnsi="Times New Roman" w:cs="Times New Roman"/>
          <w:sz w:val="28"/>
          <w:szCs w:val="28"/>
        </w:rPr>
        <w:t>требований</w:t>
      </w:r>
      <w:r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Pr="00A204BB">
        <w:rPr>
          <w:rFonts w:ascii="Times New Roman" w:hAnsi="Times New Roman" w:cs="Times New Roman"/>
          <w:sz w:val="28"/>
          <w:szCs w:val="28"/>
        </w:rPr>
        <w:t>.</w:t>
      </w:r>
    </w:p>
    <w:p w14:paraId="1D4800BF" w14:textId="10A205A1" w:rsidR="009E52E7" w:rsidRDefault="009E52E7" w:rsidP="009E52E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>Оценка знаний участника должна проводиться через практическое выполнение Конкурсного задания.</w:t>
      </w:r>
      <w:r>
        <w:rPr>
          <w:rFonts w:ascii="Times New Roman" w:hAnsi="Times New Roman" w:cs="Times New Roman"/>
          <w:sz w:val="28"/>
          <w:szCs w:val="28"/>
        </w:rPr>
        <w:t xml:space="preserve"> В дополнение могут учитываться требования работодателей для проверки теоретических знаний / оценки квалификации</w:t>
      </w:r>
      <w:r w:rsidR="00F35F4F">
        <w:rPr>
          <w:rFonts w:ascii="Times New Roman" w:hAnsi="Times New Roman" w:cs="Times New Roman"/>
          <w:sz w:val="28"/>
          <w:szCs w:val="28"/>
        </w:rPr>
        <w:t>.</w:t>
      </w:r>
    </w:p>
    <w:p w14:paraId="7D303044" w14:textId="6A46AE51" w:rsidR="005A1625" w:rsidRPr="00A4187F" w:rsidRDefault="005A1625" w:rsidP="009E5BD9">
      <w:pPr>
        <w:pStyle w:val="-2"/>
        <w:jc w:val="center"/>
        <w:rPr>
          <w:rFonts w:ascii="Times New Roman" w:hAnsi="Times New Roman"/>
        </w:rPr>
      </w:pPr>
      <w:bookmarkStart w:id="11" w:name="_Toc142037189"/>
      <w:r w:rsidRPr="00A4187F">
        <w:rPr>
          <w:rFonts w:ascii="Times New Roman" w:hAnsi="Times New Roman"/>
        </w:rPr>
        <w:t xml:space="preserve">1.5.1. </w:t>
      </w:r>
      <w:r w:rsidR="008C41F7" w:rsidRPr="00A4187F">
        <w:rPr>
          <w:rFonts w:ascii="Times New Roman" w:hAnsi="Times New Roman"/>
        </w:rPr>
        <w:t>Разработка/выбор конкурсного задания</w:t>
      </w:r>
      <w:bookmarkEnd w:id="11"/>
    </w:p>
    <w:p w14:paraId="2E5E60CA" w14:textId="1A16FC5A" w:rsidR="008C41F7" w:rsidRDefault="008C41F7" w:rsidP="008C41F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Конкурсное задание состоит из </w:t>
      </w:r>
      <w:r w:rsidR="00523D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модулей</w:t>
      </w:r>
      <w:r w:rsidR="00640E4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обязательную к выполнению часть (инвариант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523D9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3D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</w:t>
      </w:r>
      <w:r w:rsidR="00523D91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вариативную част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523D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</w:t>
      </w:r>
      <w:r w:rsidR="00523D91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Общее количество баллов конкурсного задания составляет 100.</w:t>
      </w:r>
    </w:p>
    <w:p w14:paraId="06418B25" w14:textId="7F39861E" w:rsidR="00730AE0" w:rsidRPr="00A4187F" w:rsidRDefault="00730AE0" w:rsidP="00A4187F">
      <w:pPr>
        <w:pStyle w:val="-2"/>
        <w:jc w:val="center"/>
        <w:rPr>
          <w:rFonts w:ascii="Times New Roman" w:hAnsi="Times New Roman"/>
        </w:rPr>
      </w:pPr>
      <w:bookmarkStart w:id="12" w:name="_Toc142037190"/>
      <w:r w:rsidRPr="00A4187F">
        <w:rPr>
          <w:rFonts w:ascii="Times New Roman" w:hAnsi="Times New Roman"/>
        </w:rPr>
        <w:t>1.5.2. Структура модулей конкурсного задания</w:t>
      </w:r>
      <w:r w:rsidR="000B55A2" w:rsidRPr="00A4187F">
        <w:rPr>
          <w:rFonts w:ascii="Times New Roman" w:hAnsi="Times New Roman"/>
        </w:rPr>
        <w:t xml:space="preserve"> </w:t>
      </w:r>
      <w:bookmarkEnd w:id="12"/>
    </w:p>
    <w:p w14:paraId="2479DB65" w14:textId="77777777" w:rsidR="000B55A2" w:rsidRDefault="000B55A2" w:rsidP="00730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B79F6C" w14:textId="52835DE8" w:rsidR="00730AE0" w:rsidRPr="00D96994" w:rsidRDefault="00730AE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А.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3C76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Парсинг и предобработка данных</w:t>
      </w:r>
      <w:r w:rsidR="000B55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D969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(инвариант)</w:t>
      </w:r>
    </w:p>
    <w:p w14:paraId="7CFC1002" w14:textId="77777777" w:rsidR="003C7619" w:rsidRDefault="003C7619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Время на выполнение модуля – 3 часа</w:t>
      </w:r>
    </w:p>
    <w:p w14:paraId="33BDA664" w14:textId="4C3B1E1D" w:rsidR="00730AE0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7F4D765F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2635F6E5" w14:textId="77777777" w:rsidR="001B01C0" w:rsidRDefault="001B01C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 Загрузка данных</w:t>
            </w:r>
          </w:p>
        </w:tc>
      </w:tr>
      <w:tr w:rsidR="001B01C0" w14:paraId="2A5B0D75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59C309C7" w14:textId="4E92E3B4" w:rsidR="001B01C0" w:rsidRDefault="0085642E" w:rsidP="00245FB3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85642E">
              <w:rPr>
                <w:rFonts w:ascii="Times New Roman" w:hAnsi="Times New Roman"/>
                <w:b w:val="0"/>
                <w:sz w:val="28"/>
                <w:szCs w:val="28"/>
              </w:rPr>
              <w:t xml:space="preserve">Создать базу данных, содержащую структуру, согласно исходным данным. Загрузить данные 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>из предоставленных</w:t>
            </w:r>
            <w:r w:rsidRPr="0085642E">
              <w:rPr>
                <w:rFonts w:ascii="Times New Roman" w:hAnsi="Times New Roman"/>
                <w:b w:val="0"/>
                <w:sz w:val="28"/>
                <w:szCs w:val="28"/>
              </w:rPr>
              <w:t xml:space="preserve"> ресурсов. 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>Данные необходимо объединить в один набор</w:t>
            </w:r>
            <w:r w:rsidRPr="0085642E">
              <w:rPr>
                <w:rFonts w:ascii="Times New Roman" w:hAnsi="Times New Roman"/>
                <w:b w:val="0"/>
                <w:sz w:val="28"/>
                <w:szCs w:val="28"/>
              </w:rPr>
              <w:t xml:space="preserve">. Загрузить содержимое </w:t>
            </w:r>
            <w:r w:rsidR="00245FB3">
              <w:rPr>
                <w:rFonts w:ascii="Times New Roman" w:hAnsi="Times New Roman"/>
                <w:b w:val="0"/>
                <w:sz w:val="28"/>
                <w:szCs w:val="28"/>
              </w:rPr>
              <w:t>каждого набора</w:t>
            </w:r>
            <w:r w:rsidRPr="0085642E">
              <w:rPr>
                <w:rFonts w:ascii="Times New Roman" w:hAnsi="Times New Roman"/>
                <w:b w:val="0"/>
                <w:sz w:val="28"/>
                <w:szCs w:val="28"/>
              </w:rPr>
              <w:t xml:space="preserve"> в базу данных, предусмотреть обработку исключений при загрузке. В наборах данных для последующего обучения должны быть включены </w:t>
            </w:r>
            <w:r w:rsidR="00245FB3">
              <w:rPr>
                <w:rFonts w:ascii="Times New Roman" w:hAnsi="Times New Roman"/>
                <w:b w:val="0"/>
                <w:sz w:val="28"/>
                <w:szCs w:val="28"/>
              </w:rPr>
              <w:t>все записи</w:t>
            </w:r>
            <w:r w:rsidRPr="0085642E">
              <w:rPr>
                <w:rFonts w:ascii="Times New Roman" w:hAnsi="Times New Roman"/>
                <w:b w:val="0"/>
                <w:sz w:val="28"/>
                <w:szCs w:val="28"/>
              </w:rPr>
              <w:t>, присутствующ</w:t>
            </w:r>
            <w:r w:rsidR="00245FB3">
              <w:rPr>
                <w:rFonts w:ascii="Times New Roman" w:hAnsi="Times New Roman"/>
                <w:b w:val="0"/>
                <w:sz w:val="28"/>
                <w:szCs w:val="28"/>
              </w:rPr>
              <w:t>ие</w:t>
            </w:r>
            <w:r w:rsidRPr="0085642E">
              <w:rPr>
                <w:rFonts w:ascii="Times New Roman" w:hAnsi="Times New Roman"/>
                <w:b w:val="0"/>
                <w:sz w:val="28"/>
                <w:szCs w:val="28"/>
              </w:rPr>
              <w:t xml:space="preserve"> в исходных наборах. Базу данных необходимо поддерживать в актуальном состоянии на протяжении всей работы.</w:t>
            </w:r>
            <w:r w:rsidR="00245FB3">
              <w:rPr>
                <w:rFonts w:ascii="Times New Roman" w:hAnsi="Times New Roman"/>
                <w:b w:val="0"/>
                <w:sz w:val="28"/>
                <w:szCs w:val="28"/>
              </w:rPr>
              <w:t xml:space="preserve"> Для решения задачи должны использоваться также дополнительные источники.</w:t>
            </w:r>
          </w:p>
        </w:tc>
      </w:tr>
    </w:tbl>
    <w:p w14:paraId="02200624" w14:textId="77777777" w:rsidR="001B01C0" w:rsidRDefault="001B01C0" w:rsidP="001B01C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6C0AEDE9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2198553E" w14:textId="77777777" w:rsidR="001B01C0" w:rsidRDefault="001B01C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1.2 Предобработка данных и выделение значимых атрибутов</w:t>
            </w:r>
          </w:p>
        </w:tc>
      </w:tr>
      <w:tr w:rsidR="001B01C0" w14:paraId="0C5EEB76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7A55F1F0" w14:textId="3F7B1CB5" w:rsidR="001B01C0" w:rsidRDefault="00245FB3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>Для представленного набора данных</w:t>
            </w:r>
            <w:r w:rsidR="001B01C0">
              <w:rPr>
                <w:rFonts w:ascii="Times New Roman" w:hAnsi="Times New Roman"/>
                <w:b w:val="0"/>
                <w:sz w:val="28"/>
                <w:szCs w:val="28"/>
              </w:rPr>
              <w:t xml:space="preserve"> предполагается применить методы кластерного анал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>иза для создания групп, схожих по характеристикам</w:t>
            </w:r>
            <w:r w:rsidR="001B01C0">
              <w:rPr>
                <w:rFonts w:ascii="Times New Roman" w:hAnsi="Times New Roman"/>
                <w:b w:val="0"/>
                <w:sz w:val="28"/>
                <w:szCs w:val="28"/>
              </w:rPr>
              <w:t>. Такие кластеры в будущем помогут выявить динамику зависимости различных параметров для оптимизации ресурсов предприятия пассажирских перевозок.</w:t>
            </w:r>
          </w:p>
          <w:p w14:paraId="4E2F6C6A" w14:textId="77777777" w:rsidR="001B01C0" w:rsidRDefault="001B01C0">
            <w:pPr>
              <w:widowControl w:val="0"/>
              <w:contextualSpacing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Необходимо определить, какие атрибуты имеют наибольшее влияние на определение таких групп объектов (кластеров), и оставить только их для последующего обучения. Также необходимо обосновать выбор дополнительных атрибутов и причину исключения каких-либо данных из исходного набора. </w:t>
            </w:r>
          </w:p>
        </w:tc>
      </w:tr>
    </w:tbl>
    <w:p w14:paraId="307BD640" w14:textId="77777777" w:rsidR="001B01C0" w:rsidRDefault="001B01C0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6C22BA76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19D71A90" w14:textId="77777777" w:rsidR="001B01C0" w:rsidRDefault="001B01C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1.3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писание структуры набора данных</w:t>
            </w:r>
          </w:p>
        </w:tc>
      </w:tr>
      <w:tr w:rsidR="001B01C0" w14:paraId="50724791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0B582AE5" w14:textId="43A1553D" w:rsidR="001B01C0" w:rsidRDefault="00245FB3">
            <w:pPr>
              <w:widowControl w:val="0"/>
              <w:contextualSpacing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45FB3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Для каждого атрибута подготовьте описание, содержащее текстовое представление (расшифровка, перевод, назначение). Выполнить проверку нормальности распределения значений в атрибутах. Для определения отклонений от нормы провести графическую и статистические оценки. Обосновать выбор методов оценки. На основе полученных результатов сделать вывод о типе распределения и мере скошенности.</w:t>
            </w:r>
          </w:p>
        </w:tc>
      </w:tr>
    </w:tbl>
    <w:p w14:paraId="4B305E3E" w14:textId="77777777" w:rsidR="001B01C0" w:rsidRDefault="001B01C0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1A22F760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199C3ED4" w14:textId="77777777" w:rsidR="001B01C0" w:rsidRDefault="001B01C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1.4 Определение численных характеристик наборов данных</w:t>
            </w:r>
          </w:p>
        </w:tc>
      </w:tr>
      <w:tr w:rsidR="001B01C0" w14:paraId="1AC6F3F4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605E0CB2" w14:textId="2F5C6706" w:rsidR="00245FB3" w:rsidRPr="00556A64" w:rsidRDefault="00245FB3" w:rsidP="00245FB3">
            <w:pPr>
              <w:widowControl w:val="0"/>
              <w:contextualSpacing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56A6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Определите характеристики, удовлетворяющие следующим требованиям:</w:t>
            </w:r>
          </w:p>
          <w:p w14:paraId="629A1AA5" w14:textId="77777777" w:rsidR="001B01C0" w:rsidRPr="00556A64" w:rsidRDefault="00556A64" w:rsidP="00245FB3">
            <w:pPr>
              <w:pStyle w:val="aff1"/>
              <w:widowControl w:val="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556A64">
              <w:rPr>
                <w:rFonts w:ascii="Times New Roman" w:hAnsi="Times New Roman"/>
                <w:b w:val="0"/>
                <w:sz w:val="28"/>
                <w:szCs w:val="28"/>
              </w:rPr>
              <w:t>Общая загруженность станции</w:t>
            </w:r>
          </w:p>
          <w:p w14:paraId="36B411EA" w14:textId="77777777" w:rsidR="00556A64" w:rsidRPr="00556A64" w:rsidRDefault="00556A64" w:rsidP="00245FB3">
            <w:pPr>
              <w:pStyle w:val="aff1"/>
              <w:widowControl w:val="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556A64">
              <w:rPr>
                <w:rFonts w:ascii="Times New Roman" w:hAnsi="Times New Roman"/>
                <w:b w:val="0"/>
                <w:sz w:val="28"/>
                <w:szCs w:val="28"/>
              </w:rPr>
              <w:t>Пропускная способность в процентах по отношению к средней пропускной способности</w:t>
            </w:r>
          </w:p>
          <w:p w14:paraId="231AEA56" w14:textId="77777777" w:rsidR="00556A64" w:rsidRPr="00556A64" w:rsidRDefault="00556A64" w:rsidP="00245FB3">
            <w:pPr>
              <w:pStyle w:val="aff1"/>
              <w:widowControl w:val="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556A64">
              <w:rPr>
                <w:rFonts w:ascii="Times New Roman" w:hAnsi="Times New Roman"/>
                <w:b w:val="0"/>
                <w:sz w:val="28"/>
                <w:szCs w:val="28"/>
              </w:rPr>
              <w:t>Количественные характеристики входного и выходного оборудования</w:t>
            </w:r>
          </w:p>
          <w:p w14:paraId="5AA79A4D" w14:textId="77777777" w:rsidR="00556A64" w:rsidRPr="00556A64" w:rsidRDefault="00556A64" w:rsidP="00245FB3">
            <w:pPr>
              <w:pStyle w:val="aff1"/>
              <w:widowControl w:val="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556A64">
              <w:rPr>
                <w:rFonts w:ascii="Times New Roman" w:hAnsi="Times New Roman"/>
                <w:b w:val="0"/>
                <w:sz w:val="28"/>
                <w:szCs w:val="28"/>
              </w:rPr>
              <w:t>Временные интервалы поездки</w:t>
            </w:r>
          </w:p>
          <w:p w14:paraId="5C57438A" w14:textId="22A5ACEF" w:rsidR="00556A64" w:rsidRPr="00556A64" w:rsidRDefault="00556A64" w:rsidP="00245FB3">
            <w:pPr>
              <w:pStyle w:val="aff1"/>
              <w:widowControl w:val="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556A64">
              <w:rPr>
                <w:rFonts w:ascii="Times New Roman" w:hAnsi="Times New Roman"/>
                <w:b w:val="0"/>
                <w:sz w:val="28"/>
                <w:szCs w:val="28"/>
              </w:rPr>
              <w:t>Продолжительность поездки</w:t>
            </w:r>
          </w:p>
        </w:tc>
      </w:tr>
    </w:tbl>
    <w:p w14:paraId="5D89A3EB" w14:textId="04736A9E" w:rsidR="001B01C0" w:rsidRDefault="001B01C0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245FB3" w14:paraId="70BCA58E" w14:textId="77777777" w:rsidTr="00C52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0F55FC4C" w14:textId="0BBA56BD" w:rsidR="00245FB3" w:rsidRDefault="00245FB3" w:rsidP="00245FB3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 Формирование итогового набора данных</w:t>
            </w:r>
          </w:p>
        </w:tc>
      </w:tr>
      <w:tr w:rsidR="00245FB3" w14:paraId="0B37C83B" w14:textId="77777777" w:rsidTr="00245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56B57AE0" w14:textId="5D677162" w:rsidR="00245FB3" w:rsidRPr="00245FB3" w:rsidRDefault="00245FB3" w:rsidP="00245FB3">
            <w:pPr>
              <w:widowControl w:val="0"/>
              <w:rPr>
                <w:rFonts w:ascii="Times New Roman" w:hAnsi="Times New Roman"/>
                <w:b w:val="0"/>
                <w:sz w:val="28"/>
                <w:szCs w:val="28"/>
                <w:highlight w:val="yellow"/>
              </w:rPr>
            </w:pPr>
            <w:r w:rsidRPr="00245FB3">
              <w:rPr>
                <w:rFonts w:ascii="Times New Roman" w:hAnsi="Times New Roman"/>
                <w:b w:val="0"/>
                <w:sz w:val="28"/>
                <w:szCs w:val="28"/>
              </w:rPr>
              <w:t xml:space="preserve">Задача кластеризации предполагает определение наиболее предпочтительных условий для поездки. Поэтому необходимо переформировать набор данных таким образом, чтобы в наборе отражались все возможные маршруты с указанием </w:t>
            </w:r>
            <w:r w:rsidR="004F14A0">
              <w:rPr>
                <w:rFonts w:ascii="Times New Roman" w:hAnsi="Times New Roman"/>
                <w:b w:val="0"/>
                <w:sz w:val="28"/>
                <w:szCs w:val="28"/>
              </w:rPr>
              <w:t xml:space="preserve">всех возможных </w:t>
            </w:r>
            <w:r w:rsidRPr="00245FB3">
              <w:rPr>
                <w:rFonts w:ascii="Times New Roman" w:hAnsi="Times New Roman"/>
                <w:b w:val="0"/>
                <w:sz w:val="28"/>
                <w:szCs w:val="28"/>
              </w:rPr>
              <w:t>характеристик, определённых выше, а также других характеристик, полученных из внешних источников</w:t>
            </w:r>
          </w:p>
        </w:tc>
      </w:tr>
    </w:tbl>
    <w:p w14:paraId="700816B4" w14:textId="77777777" w:rsidR="00245FB3" w:rsidRDefault="00245FB3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48F4D73D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046244C4" w14:textId="77777777" w:rsidR="001B01C0" w:rsidRDefault="001B01C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 Подготовка отчета</w:t>
            </w:r>
          </w:p>
        </w:tc>
      </w:tr>
      <w:tr w:rsidR="001B01C0" w14:paraId="294E6B54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73F2164D" w14:textId="00C88E0C" w:rsidR="001B01C0" w:rsidRDefault="001B01C0" w:rsidP="00245FB3">
            <w:pPr>
              <w:widowControl w:val="0"/>
              <w:contextualSpacing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Подготовьте отчет о проделанной работе по итогам </w:t>
            </w:r>
            <w:r w:rsidR="00245FB3">
              <w:rPr>
                <w:rFonts w:ascii="Times New Roman" w:hAnsi="Times New Roman"/>
                <w:b w:val="0"/>
                <w:sz w:val="28"/>
                <w:szCs w:val="28"/>
              </w:rPr>
              <w:t>модуля,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в котором будут представлены результаты, выводы и обоснования выбора по каждому разделу задания. В отчете также опишите с</w:t>
            </w:r>
            <w:r w:rsidR="00245FB3">
              <w:rPr>
                <w:rFonts w:ascii="Times New Roman" w:hAnsi="Times New Roman"/>
                <w:b w:val="0"/>
                <w:sz w:val="28"/>
                <w:szCs w:val="28"/>
              </w:rPr>
              <w:t>одержимое результирующих файлов</w:t>
            </w:r>
          </w:p>
        </w:tc>
      </w:tr>
    </w:tbl>
    <w:p w14:paraId="0DA50DB1" w14:textId="77777777" w:rsidR="00730AE0" w:rsidRPr="00C97E44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0AFE18" w14:textId="711743AB" w:rsidR="00730AE0" w:rsidRPr="00C97E44" w:rsidRDefault="00730AE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Модуль Б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3C76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Разведочный анализ данных</w:t>
      </w:r>
      <w:r w:rsidR="003C7619" w:rsidRPr="00D969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D96994" w:rsidRPr="00D969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(инвариант)</w:t>
      </w:r>
    </w:p>
    <w:p w14:paraId="44D9BE74" w14:textId="77777777" w:rsidR="001C186E" w:rsidRDefault="001C186E" w:rsidP="001C186E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Время на выполнение модуля – 3 часа</w:t>
      </w:r>
    </w:p>
    <w:p w14:paraId="14AB8B9D" w14:textId="447CA060" w:rsidR="00730AE0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032EA9C3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17647023" w14:textId="18447AEE" w:rsidR="001B01C0" w:rsidRDefault="004F14A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sz w:val="28"/>
                <w:szCs w:val="28"/>
              </w:rPr>
              <w:t>2.1 Построение аналитической системы</w:t>
            </w:r>
          </w:p>
        </w:tc>
      </w:tr>
      <w:tr w:rsidR="001B01C0" w14:paraId="3C86D94E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30F2DE53" w14:textId="77777777" w:rsidR="004F14A0" w:rsidRPr="004F14A0" w:rsidRDefault="004F14A0" w:rsidP="004F14A0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>Для своевременного принятия решения на основе данных, минимизации ошибок и быстрого достижения целей, необходимо построить аналитический дашборд. Интерактивная информационная панель должна наглядно представлять, визуализировать и анализировать данные. Для этого необходимо подключить к системе источник данных, т.е. подключиться к базе данных, настроить регламент обновления и уровни доступа.</w:t>
            </w:r>
          </w:p>
          <w:p w14:paraId="7047E6FF" w14:textId="77777777" w:rsidR="004F14A0" w:rsidRPr="004F14A0" w:rsidRDefault="004F14A0" w:rsidP="004F14A0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>Аналитическая система должна позволить пользователю:</w:t>
            </w:r>
          </w:p>
          <w:p w14:paraId="1175C478" w14:textId="77777777" w:rsidR="004F14A0" w:rsidRPr="004F14A0" w:rsidRDefault="004F14A0" w:rsidP="004F14A0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>–</w:t>
            </w: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ab/>
              <w:t>Автоматизировать работу с данными;</w:t>
            </w:r>
          </w:p>
          <w:p w14:paraId="6DFEDE92" w14:textId="77777777" w:rsidR="004F14A0" w:rsidRPr="004F14A0" w:rsidRDefault="004F14A0" w:rsidP="004F14A0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>–</w:t>
            </w: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ab/>
              <w:t>Анализировать все в реальном времени;</w:t>
            </w:r>
          </w:p>
          <w:p w14:paraId="65AD82F8" w14:textId="77777777" w:rsidR="004F14A0" w:rsidRPr="004F14A0" w:rsidRDefault="004F14A0" w:rsidP="004F14A0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>–</w:t>
            </w: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ab/>
              <w:t>Видеть все главные метрики на одном экране;</w:t>
            </w:r>
          </w:p>
          <w:p w14:paraId="30335669" w14:textId="4C864EB7" w:rsidR="001B01C0" w:rsidRDefault="004F14A0" w:rsidP="004F14A0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>–</w:t>
            </w: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ab/>
              <w:t>Легко считывать информацию и делать выводы.</w:t>
            </w:r>
          </w:p>
        </w:tc>
      </w:tr>
    </w:tbl>
    <w:p w14:paraId="1C4B6A0B" w14:textId="77777777" w:rsidR="001B01C0" w:rsidRDefault="001B01C0" w:rsidP="001B01C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0BBB7A5B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142FE045" w14:textId="0D405146" w:rsidR="001B01C0" w:rsidRDefault="004F14A0" w:rsidP="004F14A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sz w:val="28"/>
                <w:szCs w:val="28"/>
              </w:rPr>
              <w:t xml:space="preserve">2.2 </w:t>
            </w:r>
            <w:r>
              <w:rPr>
                <w:rFonts w:ascii="Times New Roman" w:hAnsi="Times New Roman"/>
                <w:sz w:val="28"/>
                <w:szCs w:val="28"/>
              </w:rPr>
              <w:t>Разработка функционала аналитической системы</w:t>
            </w:r>
          </w:p>
        </w:tc>
      </w:tr>
      <w:tr w:rsidR="001B01C0" w14:paraId="31A5BA0A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51973351" w14:textId="0CA45E50" w:rsidR="004F14A0" w:rsidRPr="004F14A0" w:rsidRDefault="004F14A0" w:rsidP="004F14A0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 xml:space="preserve">Разработанная информационная панель должна </w:t>
            </w:r>
            <w:r w:rsidRPr="00CD07CB">
              <w:rPr>
                <w:rFonts w:ascii="Times New Roman" w:hAnsi="Times New Roman"/>
                <w:b w:val="0"/>
                <w:sz w:val="28"/>
                <w:szCs w:val="28"/>
              </w:rPr>
              <w:t xml:space="preserve">позволить пользователю проводить анализ </w:t>
            </w:r>
            <w:r w:rsidR="00CD07CB">
              <w:rPr>
                <w:rFonts w:ascii="Times New Roman" w:hAnsi="Times New Roman"/>
                <w:b w:val="0"/>
                <w:sz w:val="28"/>
                <w:szCs w:val="28"/>
              </w:rPr>
              <w:t>загруженности станций в течение дня</w:t>
            </w:r>
            <w:r w:rsidR="000E6C76" w:rsidRPr="00CD07CB">
              <w:rPr>
                <w:rFonts w:ascii="Times New Roman" w:hAnsi="Times New Roman"/>
                <w:b w:val="0"/>
                <w:sz w:val="28"/>
                <w:szCs w:val="28"/>
              </w:rPr>
              <w:t>.</w:t>
            </w:r>
          </w:p>
          <w:p w14:paraId="186948E0" w14:textId="3BC3B367" w:rsidR="00CD07CB" w:rsidRPr="004F14A0" w:rsidRDefault="004F14A0" w:rsidP="004F14A0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>Необходимо вычислить такие характеристики,</w:t>
            </w:r>
            <w:r w:rsidR="00CD07CB">
              <w:rPr>
                <w:rFonts w:ascii="Times New Roman" w:hAnsi="Times New Roman"/>
                <w:b w:val="0"/>
                <w:sz w:val="28"/>
                <w:szCs w:val="28"/>
              </w:rPr>
              <w:t xml:space="preserve"> как</w:t>
            </w: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r w:rsidR="000E6C76">
              <w:rPr>
                <w:rFonts w:ascii="Times New Roman" w:hAnsi="Times New Roman"/>
                <w:b w:val="0"/>
                <w:sz w:val="28"/>
                <w:szCs w:val="28"/>
              </w:rPr>
              <w:t>заг</w:t>
            </w:r>
            <w:r w:rsidR="005D7941">
              <w:rPr>
                <w:rFonts w:ascii="Times New Roman" w:hAnsi="Times New Roman"/>
                <w:b w:val="0"/>
                <w:sz w:val="28"/>
                <w:szCs w:val="28"/>
              </w:rPr>
              <w:t>руженность станции в процентах</w:t>
            </w:r>
            <w:r w:rsidR="00CD07CB">
              <w:rPr>
                <w:rFonts w:ascii="Times New Roman" w:hAnsi="Times New Roman"/>
                <w:b w:val="0"/>
                <w:sz w:val="28"/>
                <w:szCs w:val="28"/>
              </w:rPr>
              <w:t xml:space="preserve"> относительно максимальной загруженности в заданный интервал времени</w:t>
            </w:r>
            <w:r w:rsidR="005D7941">
              <w:rPr>
                <w:rFonts w:ascii="Times New Roman" w:hAnsi="Times New Roman"/>
                <w:b w:val="0"/>
                <w:sz w:val="28"/>
                <w:szCs w:val="28"/>
              </w:rPr>
              <w:t xml:space="preserve">, </w:t>
            </w:r>
            <w:r w:rsidR="00CD07CB">
              <w:rPr>
                <w:rFonts w:ascii="Times New Roman" w:hAnsi="Times New Roman"/>
                <w:b w:val="0"/>
                <w:sz w:val="28"/>
                <w:szCs w:val="28"/>
              </w:rPr>
              <w:t xml:space="preserve">реальную пропускную способность </w:t>
            </w:r>
            <w:r w:rsidR="005D7941">
              <w:rPr>
                <w:rFonts w:ascii="Times New Roman" w:hAnsi="Times New Roman"/>
                <w:b w:val="0"/>
                <w:sz w:val="28"/>
                <w:szCs w:val="28"/>
              </w:rPr>
              <w:t xml:space="preserve">станции </w:t>
            </w:r>
            <w:r w:rsidR="00CD07CB">
              <w:rPr>
                <w:rFonts w:ascii="Times New Roman" w:hAnsi="Times New Roman"/>
                <w:b w:val="0"/>
                <w:sz w:val="28"/>
                <w:szCs w:val="28"/>
              </w:rPr>
              <w:t>в заданный интервал времени</w:t>
            </w:r>
            <w:r w:rsidR="005D7941">
              <w:rPr>
                <w:rFonts w:ascii="Times New Roman" w:hAnsi="Times New Roman"/>
                <w:b w:val="0"/>
                <w:sz w:val="28"/>
                <w:szCs w:val="28"/>
              </w:rPr>
              <w:t>, топ</w:t>
            </w:r>
            <w:r w:rsidR="00582D17">
              <w:rPr>
                <w:rFonts w:ascii="Times New Roman" w:hAnsi="Times New Roman"/>
                <w:b w:val="0"/>
                <w:sz w:val="28"/>
                <w:szCs w:val="28"/>
              </w:rPr>
              <w:t xml:space="preserve"> самых</w:t>
            </w:r>
            <w:r w:rsidR="005D7941">
              <w:rPr>
                <w:rFonts w:ascii="Times New Roman" w:hAnsi="Times New Roman"/>
                <w:b w:val="0"/>
                <w:sz w:val="28"/>
                <w:szCs w:val="28"/>
              </w:rPr>
              <w:t xml:space="preserve"> загруженных станций, среднее количество пассажиров </w:t>
            </w:r>
            <w:r w:rsidR="00582D17">
              <w:rPr>
                <w:rFonts w:ascii="Times New Roman" w:hAnsi="Times New Roman"/>
                <w:b w:val="0"/>
                <w:sz w:val="28"/>
                <w:szCs w:val="28"/>
              </w:rPr>
              <w:t>на станциях в течение заданного интервала времени</w:t>
            </w:r>
            <w:r w:rsidR="005D7941">
              <w:rPr>
                <w:rFonts w:ascii="Times New Roman" w:hAnsi="Times New Roman"/>
                <w:b w:val="0"/>
                <w:sz w:val="28"/>
                <w:szCs w:val="28"/>
              </w:rPr>
              <w:t xml:space="preserve">, количество станций без </w:t>
            </w:r>
            <w:r w:rsidR="00582D17">
              <w:rPr>
                <w:rFonts w:ascii="Times New Roman" w:hAnsi="Times New Roman"/>
                <w:b w:val="0"/>
                <w:sz w:val="28"/>
                <w:szCs w:val="28"/>
              </w:rPr>
              <w:t>инфраструктуры для маломобильных граждан</w:t>
            </w:r>
            <w:r w:rsidR="00CD07CB">
              <w:rPr>
                <w:rFonts w:ascii="Times New Roman" w:hAnsi="Times New Roman"/>
                <w:b w:val="0"/>
                <w:sz w:val="28"/>
                <w:szCs w:val="28"/>
              </w:rPr>
              <w:t xml:space="preserve">. </w:t>
            </w:r>
            <w:r w:rsidR="005D7941">
              <w:rPr>
                <w:rFonts w:ascii="Times New Roman" w:hAnsi="Times New Roman"/>
                <w:b w:val="0"/>
                <w:sz w:val="28"/>
                <w:szCs w:val="28"/>
              </w:rPr>
              <w:t>Дашборд должен по</w:t>
            </w:r>
            <w:r w:rsidR="00CD07CB">
              <w:rPr>
                <w:rFonts w:ascii="Times New Roman" w:hAnsi="Times New Roman"/>
                <w:b w:val="0"/>
                <w:sz w:val="28"/>
                <w:szCs w:val="28"/>
              </w:rPr>
              <w:t>зволять выбирать станции</w:t>
            </w:r>
            <w:r w:rsidR="00582D17">
              <w:rPr>
                <w:rFonts w:ascii="Times New Roman" w:hAnsi="Times New Roman"/>
                <w:b w:val="0"/>
                <w:sz w:val="28"/>
                <w:szCs w:val="28"/>
              </w:rPr>
              <w:t xml:space="preserve"> и задавать</w:t>
            </w:r>
            <w:r w:rsidR="00CD07CB">
              <w:rPr>
                <w:rFonts w:ascii="Times New Roman" w:hAnsi="Times New Roman"/>
                <w:b w:val="0"/>
                <w:sz w:val="28"/>
                <w:szCs w:val="28"/>
              </w:rPr>
              <w:t xml:space="preserve"> врем</w:t>
            </w:r>
            <w:r w:rsidR="00582D17">
              <w:rPr>
                <w:rFonts w:ascii="Times New Roman" w:hAnsi="Times New Roman"/>
                <w:b w:val="0"/>
                <w:sz w:val="28"/>
                <w:szCs w:val="28"/>
              </w:rPr>
              <w:t>енные интервалы</w:t>
            </w:r>
            <w:r w:rsidR="00CD07CB">
              <w:rPr>
                <w:rFonts w:ascii="Times New Roman" w:hAnsi="Times New Roman"/>
                <w:b w:val="0"/>
                <w:sz w:val="28"/>
                <w:szCs w:val="28"/>
              </w:rPr>
              <w:t>.</w:t>
            </w:r>
          </w:p>
          <w:p w14:paraId="088A031A" w14:textId="68B1D85F" w:rsidR="001B01C0" w:rsidRDefault="004F14A0" w:rsidP="004F14A0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>Визуализируйте динамику полученных метрик во времени. В дашборде должны быть отражены ключевые сводные показатели.</w:t>
            </w:r>
          </w:p>
        </w:tc>
      </w:tr>
    </w:tbl>
    <w:p w14:paraId="3DDEE7F1" w14:textId="1AADC2FC" w:rsidR="001B01C0" w:rsidRDefault="001B01C0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171DED81" w14:textId="5FED9A09" w:rsidR="004F14A0" w:rsidRPr="004F14A0" w:rsidRDefault="004F14A0" w:rsidP="001B01C0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4F14A0">
        <w:rPr>
          <w:rFonts w:ascii="Times New Roman" w:hAnsi="Times New Roman" w:cs="Times New Roman"/>
          <w:b/>
          <w:sz w:val="28"/>
          <w:szCs w:val="28"/>
        </w:rPr>
        <w:t>После выполнения пунктов 2.1 и 2.2 необходимо продемонстрировать выполненную работу экспертам</w:t>
      </w:r>
    </w:p>
    <w:p w14:paraId="05E5467A" w14:textId="10379E79" w:rsidR="004F14A0" w:rsidRDefault="004F14A0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60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4F14A0" w14:paraId="49101517" w14:textId="77777777" w:rsidTr="004F1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0FB5B5E7" w14:textId="77777777" w:rsidR="004F14A0" w:rsidRPr="004F14A0" w:rsidRDefault="004F14A0" w:rsidP="004F14A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sz w:val="28"/>
                <w:szCs w:val="28"/>
              </w:rPr>
              <w:t>2.3 Кластеризация набора данных</w:t>
            </w:r>
          </w:p>
        </w:tc>
      </w:tr>
      <w:tr w:rsidR="004F14A0" w14:paraId="4549733D" w14:textId="77777777" w:rsidTr="004F1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0905F9B6" w14:textId="45EC3B59" w:rsidR="004F14A0" w:rsidRPr="004F14A0" w:rsidRDefault="004F14A0" w:rsidP="004F14A0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 xml:space="preserve">Выберите модель кластеризации данных. Задача кластеризации – сегментация поездок, определение схожих групп объектов в каждом наборе данных. В результате должно быть выявлено 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3 кластера: в первый кластер попадают все </w:t>
            </w:r>
            <w:r w:rsidR="00DC6FEF">
              <w:rPr>
                <w:rFonts w:ascii="Times New Roman" w:hAnsi="Times New Roman"/>
                <w:b w:val="0"/>
                <w:sz w:val="28"/>
                <w:szCs w:val="28"/>
              </w:rPr>
              <w:t>маршруты, для которых поездка в заданное время оптимальна, во второй кластер попадают маршруты с нежелательным временем поездки, в третий кластер попадают маршруты, от поездок по которым следует воздержаться в заданный период времени.</w:t>
            </w:r>
          </w:p>
        </w:tc>
      </w:tr>
    </w:tbl>
    <w:p w14:paraId="310BEA67" w14:textId="77777777" w:rsidR="004F14A0" w:rsidRDefault="004F14A0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60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4F14A0" w:rsidRPr="004F14A0" w14:paraId="0B216ED5" w14:textId="77777777" w:rsidTr="004F1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544C3887" w14:textId="77777777" w:rsidR="004F14A0" w:rsidRPr="004F14A0" w:rsidRDefault="004F14A0" w:rsidP="004F14A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sz w:val="28"/>
                <w:szCs w:val="28"/>
              </w:rPr>
              <w:lastRenderedPageBreak/>
              <w:t>2.4 Вычисление показателей производительности кластеризации</w:t>
            </w:r>
          </w:p>
        </w:tc>
      </w:tr>
      <w:tr w:rsidR="004F14A0" w:rsidRPr="004F14A0" w14:paraId="130300CD" w14:textId="77777777" w:rsidTr="004F1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56EB1149" w14:textId="18EC67A6" w:rsidR="004F14A0" w:rsidRPr="004F14A0" w:rsidRDefault="004F14A0" w:rsidP="00DC6FEF">
            <w:pPr>
              <w:widowControl w:val="0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>Выберите метрику оценки качества кластеризации. Обоснуйте выбор методов и</w:t>
            </w:r>
            <w:r w:rsidR="00DC6FEF"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>приемов. Выполните визуальный анализ кластерных структур и оценки качества кластеризации.</w:t>
            </w:r>
            <w:r w:rsidR="00DC6FEF"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>Определите лучший алгоритм кластеризации на основе выбранной метрики.</w:t>
            </w:r>
          </w:p>
        </w:tc>
      </w:tr>
    </w:tbl>
    <w:p w14:paraId="65BC5FE8" w14:textId="77777777" w:rsidR="004F14A0" w:rsidRDefault="004F14A0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3D44E1BA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hideMark/>
          </w:tcPr>
          <w:p w14:paraId="2B74DCBC" w14:textId="2F0E83EE" w:rsidR="001B01C0" w:rsidRDefault="001B01C0" w:rsidP="004F14A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  <w:r w:rsidR="004F14A0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Подготовка отчета</w:t>
            </w:r>
          </w:p>
        </w:tc>
      </w:tr>
      <w:tr w:rsidR="001B01C0" w14:paraId="589AEB4C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hideMark/>
          </w:tcPr>
          <w:p w14:paraId="169476B6" w14:textId="04A2CFA5" w:rsidR="001B01C0" w:rsidRDefault="001B01C0" w:rsidP="00CD07CB">
            <w:pPr>
              <w:widowControl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Подготовьте отчет о проделанной работе по итогам </w:t>
            </w:r>
            <w:r w:rsidR="004F14A0">
              <w:rPr>
                <w:rFonts w:ascii="Times New Roman" w:hAnsi="Times New Roman"/>
                <w:b w:val="0"/>
                <w:sz w:val="28"/>
                <w:szCs w:val="28"/>
              </w:rPr>
              <w:t>модуля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в котором будут представлены результаты, выводы и обоснования выбора по каждому разделу задания. В отчете также опишите с</w:t>
            </w:r>
            <w:r w:rsidR="00CD07CB">
              <w:rPr>
                <w:rFonts w:ascii="Times New Roman" w:hAnsi="Times New Roman"/>
                <w:b w:val="0"/>
                <w:sz w:val="28"/>
                <w:szCs w:val="28"/>
              </w:rPr>
              <w:t>одержимое результирующих файлов</w:t>
            </w:r>
          </w:p>
        </w:tc>
      </w:tr>
    </w:tbl>
    <w:p w14:paraId="1A985D7C" w14:textId="77777777" w:rsidR="004F14A0" w:rsidRPr="00C97E44" w:rsidRDefault="004F14A0" w:rsidP="00730AE0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E319CE1" w14:textId="67386FF8" w:rsidR="00730AE0" w:rsidRPr="00C97E44" w:rsidRDefault="00730AE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В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3C76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Построение, обучение и оптимизация модели</w:t>
      </w:r>
      <w:r w:rsidR="00D96994" w:rsidRPr="00D96994">
        <w:t xml:space="preserve"> </w:t>
      </w:r>
      <w:r w:rsidR="00D96994" w:rsidRPr="00D969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(инвариант)</w:t>
      </w:r>
    </w:p>
    <w:p w14:paraId="3740DE5D" w14:textId="77777777" w:rsidR="001C186E" w:rsidRDefault="001C186E" w:rsidP="001C186E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Время на выполнение модуля – 3 часа</w:t>
      </w:r>
    </w:p>
    <w:p w14:paraId="70C6C513" w14:textId="2F1CF61F" w:rsidR="00730AE0" w:rsidRPr="00C97E44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7CAA6831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0D652789" w14:textId="38C8A716" w:rsidR="001B01C0" w:rsidRDefault="001B01C0" w:rsidP="00C6642A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3.1 </w:t>
            </w:r>
            <w:r w:rsidR="00C6642A">
              <w:rPr>
                <w:rFonts w:ascii="Times New Roman" w:hAnsi="Times New Roman"/>
                <w:sz w:val="28"/>
                <w:szCs w:val="28"/>
              </w:rPr>
              <w:t>Обучение модели</w:t>
            </w:r>
          </w:p>
        </w:tc>
      </w:tr>
      <w:tr w:rsidR="001B01C0" w14:paraId="3C43187F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306C0D33" w14:textId="0F0339BC" w:rsidR="001B01C0" w:rsidRPr="000F1703" w:rsidRDefault="006A41CC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  <w:highlight w:val="yellow"/>
              </w:rPr>
            </w:pPr>
            <w:r w:rsidRPr="003852BC">
              <w:rPr>
                <w:rFonts w:ascii="Times New Roman" w:hAnsi="Times New Roman"/>
                <w:b w:val="0"/>
                <w:sz w:val="28"/>
                <w:szCs w:val="28"/>
              </w:rPr>
              <w:t xml:space="preserve">Проверьте исходные данные на сбалансированность. При выявлении дисбаланса, устраните его. </w:t>
            </w:r>
            <w:r w:rsidR="000E11CA" w:rsidRPr="003852BC">
              <w:rPr>
                <w:rFonts w:ascii="Times New Roman" w:hAnsi="Times New Roman"/>
                <w:b w:val="0"/>
                <w:sz w:val="28"/>
                <w:szCs w:val="28"/>
              </w:rPr>
              <w:t xml:space="preserve">Проведите </w:t>
            </w:r>
            <w:r w:rsidR="00022B94" w:rsidRPr="003852BC">
              <w:rPr>
                <w:rFonts w:ascii="Times New Roman" w:hAnsi="Times New Roman"/>
                <w:b w:val="0"/>
                <w:sz w:val="28"/>
                <w:szCs w:val="28"/>
              </w:rPr>
              <w:t xml:space="preserve">кластеризацию </w:t>
            </w:r>
            <w:r w:rsidR="000E11CA" w:rsidRPr="003852BC">
              <w:rPr>
                <w:rFonts w:ascii="Times New Roman" w:hAnsi="Times New Roman"/>
                <w:b w:val="0"/>
                <w:sz w:val="28"/>
                <w:szCs w:val="28"/>
              </w:rPr>
              <w:t>на выборке, сформированной в предыдущем модуле. Протестируйте работу обученной модели на тестовой выборке. Определите показатели точности работы выбранной модели, сравните с остальными рассматриваемыми моделями.</w:t>
            </w:r>
            <w:r w:rsidR="000E11CA"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</w:p>
        </w:tc>
      </w:tr>
    </w:tbl>
    <w:p w14:paraId="750F981A" w14:textId="77777777" w:rsidR="001B01C0" w:rsidRDefault="001B01C0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4267ACF9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724B00B9" w14:textId="651864D8" w:rsidR="001B01C0" w:rsidRDefault="001B01C0" w:rsidP="00C6642A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3.2 </w:t>
            </w:r>
            <w:r w:rsidR="00C6642A">
              <w:rPr>
                <w:rFonts w:ascii="Times New Roman" w:hAnsi="Times New Roman"/>
                <w:sz w:val="28"/>
                <w:szCs w:val="28"/>
              </w:rPr>
              <w:t>Организация непрерывного обучения</w:t>
            </w:r>
          </w:p>
        </w:tc>
      </w:tr>
      <w:tr w:rsidR="001B01C0" w14:paraId="6DD8DB55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1E63985D" w14:textId="6EC1AC81" w:rsidR="001B01C0" w:rsidRPr="005D1435" w:rsidRDefault="005D1435" w:rsidP="00DC480A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Для улучшения качества, модель необходимо обучать на новых данных. </w:t>
            </w:r>
            <w:r w:rsidR="001C3EB8">
              <w:rPr>
                <w:rFonts w:ascii="Times New Roman" w:hAnsi="Times New Roman"/>
                <w:b w:val="0"/>
                <w:sz w:val="28"/>
                <w:szCs w:val="28"/>
              </w:rPr>
              <w:t xml:space="preserve">Необходимо </w:t>
            </w:r>
            <w:r w:rsidR="00CD5D30">
              <w:rPr>
                <w:rFonts w:ascii="Times New Roman" w:hAnsi="Times New Roman"/>
                <w:b w:val="0"/>
                <w:sz w:val="28"/>
                <w:szCs w:val="28"/>
              </w:rPr>
              <w:t xml:space="preserve">реализовать непрерывное обучение модели на основе данных </w:t>
            </w:r>
            <w:r w:rsidR="00CD5D30" w:rsidRPr="003852BC">
              <w:rPr>
                <w:rFonts w:ascii="Times New Roman" w:hAnsi="Times New Roman"/>
                <w:b w:val="0"/>
                <w:sz w:val="28"/>
                <w:szCs w:val="28"/>
              </w:rPr>
              <w:t xml:space="preserve">из базы данных. </w:t>
            </w:r>
            <w:r w:rsidRPr="003852BC">
              <w:rPr>
                <w:rFonts w:ascii="Times New Roman" w:hAnsi="Times New Roman"/>
                <w:b w:val="0"/>
                <w:sz w:val="28"/>
                <w:szCs w:val="28"/>
              </w:rPr>
              <w:t xml:space="preserve">Полученная модель должна сохраняться в директории. </w:t>
            </w:r>
            <w:r w:rsidR="006A41CC" w:rsidRPr="003852BC">
              <w:rPr>
                <w:rFonts w:ascii="Times New Roman" w:hAnsi="Times New Roman"/>
                <w:b w:val="0"/>
                <w:sz w:val="28"/>
                <w:szCs w:val="28"/>
              </w:rPr>
              <w:t>Проведите сравнительный анализ исходной и дообученной моделей.</w:t>
            </w:r>
            <w:r w:rsidR="006A41CC"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</w:p>
        </w:tc>
      </w:tr>
    </w:tbl>
    <w:p w14:paraId="20DDD501" w14:textId="77777777" w:rsidR="001C3EB8" w:rsidRDefault="001C3EB8" w:rsidP="001C3EB8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0574BACC" w14:textId="42F9CBFB" w:rsidR="001C3EB8" w:rsidRPr="004F14A0" w:rsidRDefault="001C3EB8" w:rsidP="001C3EB8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4F14A0">
        <w:rPr>
          <w:rFonts w:ascii="Times New Roman" w:hAnsi="Times New Roman" w:cs="Times New Roman"/>
          <w:b/>
          <w:sz w:val="28"/>
          <w:szCs w:val="28"/>
        </w:rPr>
        <w:t>После выполнения пункт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F14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4F14A0">
        <w:rPr>
          <w:rFonts w:ascii="Times New Roman" w:hAnsi="Times New Roman" w:cs="Times New Roman"/>
          <w:b/>
          <w:sz w:val="28"/>
          <w:szCs w:val="28"/>
        </w:rPr>
        <w:t>.2 необходимо продемонстрировать выполненную работу экспертам</w:t>
      </w:r>
    </w:p>
    <w:p w14:paraId="33634AE2" w14:textId="77777777" w:rsidR="001B01C0" w:rsidRDefault="001B01C0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463E0BFB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033C9573" w14:textId="77777777" w:rsidR="001B01C0" w:rsidRDefault="001B01C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3.3 Прогнозирование динамики изменения характеристик</w:t>
            </w:r>
          </w:p>
        </w:tc>
      </w:tr>
      <w:tr w:rsidR="001B01C0" w14:paraId="2660D025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555E86A8" w14:textId="5C64A568" w:rsidR="001B01C0" w:rsidRPr="005D1435" w:rsidRDefault="001B01C0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5D1435">
              <w:rPr>
                <w:rFonts w:ascii="Times New Roman" w:hAnsi="Times New Roman"/>
                <w:b w:val="0"/>
                <w:sz w:val="28"/>
                <w:szCs w:val="28"/>
              </w:rPr>
              <w:t xml:space="preserve">На основе выявленных характеристик сделайте прогноз </w:t>
            </w:r>
            <w:r w:rsidR="005D1435" w:rsidRPr="005D1435">
              <w:rPr>
                <w:rFonts w:ascii="Times New Roman" w:hAnsi="Times New Roman"/>
                <w:b w:val="0"/>
                <w:sz w:val="28"/>
                <w:szCs w:val="28"/>
              </w:rPr>
              <w:t xml:space="preserve">загруженности </w:t>
            </w:r>
            <w:r w:rsidR="005D1435" w:rsidRPr="003852BC">
              <w:rPr>
                <w:rFonts w:ascii="Times New Roman" w:hAnsi="Times New Roman"/>
                <w:b w:val="0"/>
                <w:sz w:val="28"/>
                <w:szCs w:val="28"/>
              </w:rPr>
              <w:t>станций</w:t>
            </w:r>
            <w:r w:rsidRPr="003852BC">
              <w:rPr>
                <w:rFonts w:ascii="Times New Roman" w:hAnsi="Times New Roman"/>
                <w:b w:val="0"/>
                <w:sz w:val="28"/>
                <w:szCs w:val="28"/>
              </w:rPr>
              <w:t xml:space="preserve"> на последующий период. Прогноз должен отражать динамику минимум на два года вперёд. Визуализируйте результаты прогнозирования</w:t>
            </w:r>
            <w:r w:rsidR="005D1435" w:rsidRPr="003852BC">
              <w:rPr>
                <w:rFonts w:ascii="Times New Roman" w:hAnsi="Times New Roman"/>
                <w:b w:val="0"/>
                <w:sz w:val="28"/>
                <w:szCs w:val="28"/>
              </w:rPr>
              <w:t>.</w:t>
            </w:r>
            <w:r w:rsidR="006A41CC" w:rsidRPr="003852BC">
              <w:rPr>
                <w:rFonts w:ascii="Times New Roman" w:hAnsi="Times New Roman"/>
                <w:b w:val="0"/>
                <w:sz w:val="28"/>
                <w:szCs w:val="28"/>
              </w:rPr>
              <w:t xml:space="preserve"> Проведите оценку качества модели. </w:t>
            </w:r>
          </w:p>
        </w:tc>
      </w:tr>
    </w:tbl>
    <w:p w14:paraId="6B1DF19B" w14:textId="77777777" w:rsidR="001B01C0" w:rsidRDefault="001B01C0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5BAE05D6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hideMark/>
          </w:tcPr>
          <w:p w14:paraId="76CAC329" w14:textId="77777777" w:rsidR="001B01C0" w:rsidRDefault="001B01C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3.4 Подготовка отчета</w:t>
            </w:r>
          </w:p>
        </w:tc>
      </w:tr>
      <w:tr w:rsidR="001B01C0" w14:paraId="57F99729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hideMark/>
          </w:tcPr>
          <w:p w14:paraId="3E22CC04" w14:textId="6DA97074" w:rsidR="001B01C0" w:rsidRDefault="001B01C0" w:rsidP="00C6642A">
            <w:pPr>
              <w:widowControl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Подготовьте отчет о проделанной работе по итогам </w:t>
            </w:r>
            <w:r w:rsidR="00C6642A">
              <w:rPr>
                <w:rFonts w:ascii="Times New Roman" w:hAnsi="Times New Roman"/>
                <w:b w:val="0"/>
                <w:sz w:val="28"/>
                <w:szCs w:val="28"/>
              </w:rPr>
              <w:t>модуля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в котором будут представлены результаты, выводы и обоснования выбора по каждому разделу задания. В отчете также опишите с</w:t>
            </w:r>
            <w:r w:rsidR="00CD07CB">
              <w:rPr>
                <w:rFonts w:ascii="Times New Roman" w:hAnsi="Times New Roman"/>
                <w:b w:val="0"/>
                <w:sz w:val="28"/>
                <w:szCs w:val="28"/>
              </w:rPr>
              <w:t>одержимое результирующих файлов</w:t>
            </w:r>
          </w:p>
        </w:tc>
      </w:tr>
    </w:tbl>
    <w:p w14:paraId="69122598" w14:textId="0B5A2DC4" w:rsidR="001B01C0" w:rsidRDefault="001B01C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9A7C3E" w14:textId="77777777" w:rsidR="00DC480A" w:rsidRPr="00C97E44" w:rsidRDefault="00DC480A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65F54" w14:textId="04FC8E85" w:rsidR="00730AE0" w:rsidRPr="00C97E44" w:rsidRDefault="00730AE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Модуль </w:t>
      </w:r>
      <w:r w:rsidR="001C18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1C18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Разработка программного продукта</w:t>
      </w:r>
      <w:r w:rsidR="00D96994" w:rsidRPr="00D96994">
        <w:t xml:space="preserve"> </w:t>
      </w:r>
      <w:r w:rsidR="00D96994" w:rsidRPr="00D969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(вариатив)</w:t>
      </w:r>
    </w:p>
    <w:p w14:paraId="66226193" w14:textId="77777777" w:rsidR="001C186E" w:rsidRDefault="001C186E" w:rsidP="001C186E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Время на выполнение модуля – 3 часа</w:t>
      </w:r>
    </w:p>
    <w:p w14:paraId="177585C4" w14:textId="6B78A3F5" w:rsidR="009E5BD9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0BED53F7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52DD3955" w14:textId="77777777" w:rsidR="001B01C0" w:rsidRDefault="001B01C0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4.1 Разработка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API</w:t>
            </w:r>
          </w:p>
        </w:tc>
      </w:tr>
      <w:tr w:rsidR="001B01C0" w14:paraId="42A2B282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6869EC7F" w14:textId="6C85C507" w:rsidR="001B01C0" w:rsidRDefault="001B01C0" w:rsidP="00C6642A">
            <w:pPr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>Разработайте программный интерфейс для итоговой модели машинного обучения. API</w:t>
            </w:r>
            <w:r w:rsidR="00C6642A"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>должен позволить приложению пользователя получать доступ к модел</w:t>
            </w:r>
            <w:r w:rsidR="00C6642A">
              <w:rPr>
                <w:rFonts w:ascii="Times New Roman" w:hAnsi="Times New Roman"/>
                <w:b w:val="0"/>
                <w:sz w:val="28"/>
                <w:szCs w:val="28"/>
              </w:rPr>
              <w:t>ям для определения удобства поездки по определённому маршруту в определённое время и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прогнозирования динамики изменения характеристик </w:t>
            </w:r>
            <w:r w:rsidR="00C6642A">
              <w:rPr>
                <w:rFonts w:ascii="Times New Roman" w:hAnsi="Times New Roman"/>
                <w:b w:val="0"/>
                <w:sz w:val="28"/>
                <w:szCs w:val="28"/>
              </w:rPr>
              <w:t>загруженности станций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на последующий период времени.</w:t>
            </w:r>
          </w:p>
        </w:tc>
      </w:tr>
    </w:tbl>
    <w:p w14:paraId="76A6EE0E" w14:textId="77777777" w:rsidR="001B01C0" w:rsidRDefault="001B01C0" w:rsidP="001B01C0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2381791E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7D077E34" w14:textId="77777777" w:rsidR="001B01C0" w:rsidRDefault="001B01C0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4.2 Разработка приложения</w:t>
            </w:r>
          </w:p>
        </w:tc>
      </w:tr>
      <w:tr w:rsidR="001B01C0" w14:paraId="67BB856A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3F94B394" w14:textId="310C1010" w:rsidR="001B01C0" w:rsidRDefault="001B01C0">
            <w:pPr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>Разработайте приложение с графическим интерфейсом, которое должно c помощью</w:t>
            </w:r>
            <w:r w:rsidR="00BC160D"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>разработанного API показывать значения характеристик на выбранный период времени.</w:t>
            </w:r>
          </w:p>
          <w:p w14:paraId="46B9FA13" w14:textId="77777777" w:rsidR="001B01C0" w:rsidRDefault="001B01C0">
            <w:pPr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>Приложение должно предоставлять справку по имеющимся командам и их параметрам.</w:t>
            </w:r>
          </w:p>
        </w:tc>
      </w:tr>
    </w:tbl>
    <w:p w14:paraId="4AD41523" w14:textId="77777777" w:rsidR="001B01C0" w:rsidRDefault="001B01C0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1E2DBB10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hideMark/>
          </w:tcPr>
          <w:p w14:paraId="453BB223" w14:textId="77777777" w:rsidR="001B01C0" w:rsidRDefault="001B01C0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4.3 Программная документация</w:t>
            </w:r>
          </w:p>
        </w:tc>
      </w:tr>
      <w:tr w:rsidR="001B01C0" w14:paraId="2AD5C74D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hideMark/>
          </w:tcPr>
          <w:p w14:paraId="5B6E2030" w14:textId="77777777" w:rsidR="001B01C0" w:rsidRDefault="001B01C0">
            <w:pPr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Для разработанного приложения и </w:t>
            </w:r>
            <w:r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>API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составьте программную документацию и руководство пользователя</w:t>
            </w:r>
          </w:p>
        </w:tc>
      </w:tr>
    </w:tbl>
    <w:p w14:paraId="69FB2C5D" w14:textId="77777777" w:rsidR="00DC480A" w:rsidRDefault="00DC480A" w:rsidP="001C186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CCC3AE0" w14:textId="36B21C79" w:rsidR="001C186E" w:rsidRPr="00C97E44" w:rsidRDefault="001C186E" w:rsidP="001C186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Д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Разработка средств интеграции и поддержки готового решения</w:t>
      </w:r>
      <w:r w:rsidRPr="00D96994">
        <w:t xml:space="preserve"> </w:t>
      </w:r>
      <w:r w:rsidRPr="00D969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(вариатив)</w:t>
      </w:r>
    </w:p>
    <w:p w14:paraId="21FB9531" w14:textId="77777777" w:rsidR="001C186E" w:rsidRDefault="001C186E" w:rsidP="001C186E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Время на выполнение модуля – 3 часа</w:t>
      </w:r>
    </w:p>
    <w:p w14:paraId="4B974F45" w14:textId="7831C7A3" w:rsidR="001C186E" w:rsidRDefault="001C186E" w:rsidP="001C186E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448D3833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1C13F43B" w14:textId="77777777" w:rsidR="001B01C0" w:rsidRDefault="001B01C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5.1 Разработка документации по системе</w:t>
            </w:r>
          </w:p>
        </w:tc>
      </w:tr>
      <w:tr w:rsidR="001B01C0" w14:paraId="5B42B142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78B1E247" w14:textId="2A3AF3DE" w:rsidR="001B01C0" w:rsidRDefault="001B01C0" w:rsidP="003070C5">
            <w:pPr>
              <w:widowControl w:val="0"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>В ходе выполнения конкурсного задания вы создавали отчёты по результатам каждо</w:t>
            </w:r>
            <w:r w:rsidR="003070C5">
              <w:rPr>
                <w:rFonts w:ascii="Times New Roman" w:hAnsi="Times New Roman"/>
                <w:b w:val="0"/>
                <w:sz w:val="28"/>
                <w:szCs w:val="28"/>
              </w:rPr>
              <w:t>го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из </w:t>
            </w:r>
            <w:r w:rsidR="003070C5">
              <w:rPr>
                <w:rFonts w:ascii="Times New Roman" w:hAnsi="Times New Roman"/>
                <w:b w:val="0"/>
                <w:sz w:val="28"/>
                <w:szCs w:val="28"/>
              </w:rPr>
              <w:t>модулей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>. Для выполнения данного задания необходимо создать документацию, охватывающую всю вашу выполненную работу: обоснования выбранных решений и способов их реализации, скриншоты готового решения и всё то, что вы посчитаете нужным указать для ознакомления с вашей работой стороннему пользователю или специалисту.</w:t>
            </w:r>
          </w:p>
        </w:tc>
      </w:tr>
    </w:tbl>
    <w:p w14:paraId="2897075F" w14:textId="77777777" w:rsidR="001B01C0" w:rsidRDefault="001B01C0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0DB05101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45028B8C" w14:textId="77777777" w:rsidR="001B01C0" w:rsidRDefault="001B01C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5.2 Презентация результатов работы</w:t>
            </w:r>
          </w:p>
        </w:tc>
      </w:tr>
      <w:tr w:rsidR="001B01C0" w14:paraId="32B7875B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4020505B" w14:textId="4EB5EC79" w:rsidR="001B01C0" w:rsidRDefault="001B01C0" w:rsidP="00DC480A">
            <w:pPr>
              <w:widowControl w:val="0"/>
              <w:contextualSpacing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Необходимо создать презентацию, охватывающую все результаты выполнения конкурсного задания. В ней должно быть указано ёмкое </w:t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lastRenderedPageBreak/>
              <w:t xml:space="preserve">описание результатов работы с обоснованием выбора того или иного решения. Так же в презентации </w:t>
            </w:r>
            <w:r w:rsidR="00DC480A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отразите</w:t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 скриншоты результатов своей работы. Презентация должна быть выполнена в формате «Печа-куча».</w:t>
            </w:r>
          </w:p>
        </w:tc>
      </w:tr>
    </w:tbl>
    <w:p w14:paraId="28B6497F" w14:textId="752862DF" w:rsidR="00D17132" w:rsidRPr="00D83E4E" w:rsidRDefault="0060658F" w:rsidP="00D83E4E">
      <w:pPr>
        <w:pStyle w:val="-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3" w:name="_Toc78885643"/>
      <w:bookmarkStart w:id="14" w:name="_Toc142037191"/>
      <w:r w:rsidRPr="00D83E4E">
        <w:rPr>
          <w:rFonts w:ascii="Times New Roman" w:hAnsi="Times New Roman"/>
          <w:color w:val="auto"/>
          <w:sz w:val="28"/>
          <w:szCs w:val="28"/>
        </w:rPr>
        <w:lastRenderedPageBreak/>
        <w:t xml:space="preserve">2. </w:t>
      </w:r>
      <w:r w:rsidR="00D17132" w:rsidRPr="00D83E4E">
        <w:rPr>
          <w:rFonts w:ascii="Times New Roman" w:hAnsi="Times New Roman"/>
          <w:color w:val="auto"/>
          <w:sz w:val="28"/>
          <w:szCs w:val="28"/>
        </w:rPr>
        <w:t>СПЕЦИАЛЬНЫЕ ПРАВИЛА КОМПЕТЕНЦИИ</w:t>
      </w:r>
      <w:bookmarkEnd w:id="13"/>
      <w:bookmarkEnd w:id="14"/>
    </w:p>
    <w:p w14:paraId="245CDCAC" w14:textId="3300886E" w:rsidR="00E15F2A" w:rsidRPr="00A4187F" w:rsidRDefault="00A11569" w:rsidP="00A4187F">
      <w:pPr>
        <w:pStyle w:val="-2"/>
        <w:ind w:firstLine="709"/>
        <w:rPr>
          <w:rFonts w:ascii="Times New Roman" w:hAnsi="Times New Roman"/>
        </w:rPr>
      </w:pPr>
      <w:bookmarkStart w:id="15" w:name="_Toc78885659"/>
      <w:bookmarkStart w:id="16" w:name="_Toc142037192"/>
      <w:r w:rsidRPr="00A4187F">
        <w:rPr>
          <w:rFonts w:ascii="Times New Roman" w:hAnsi="Times New Roman"/>
          <w:color w:val="000000"/>
        </w:rPr>
        <w:t>2</w:t>
      </w:r>
      <w:r w:rsidR="00FB022D" w:rsidRPr="00A4187F">
        <w:rPr>
          <w:rFonts w:ascii="Times New Roman" w:hAnsi="Times New Roman"/>
          <w:color w:val="000000"/>
        </w:rPr>
        <w:t>.</w:t>
      </w:r>
      <w:r w:rsidRPr="00A4187F">
        <w:rPr>
          <w:rFonts w:ascii="Times New Roman" w:hAnsi="Times New Roman"/>
          <w:color w:val="000000"/>
        </w:rPr>
        <w:t>1</w:t>
      </w:r>
      <w:r w:rsidR="00FB022D" w:rsidRPr="00A4187F">
        <w:rPr>
          <w:rFonts w:ascii="Times New Roman" w:hAnsi="Times New Roman"/>
          <w:color w:val="000000"/>
        </w:rPr>
        <w:t xml:space="preserve">. </w:t>
      </w:r>
      <w:bookmarkEnd w:id="15"/>
      <w:r w:rsidRPr="00A4187F">
        <w:rPr>
          <w:rFonts w:ascii="Times New Roman" w:hAnsi="Times New Roman"/>
        </w:rPr>
        <w:t>Личный инструмент конкурсанта</w:t>
      </w:r>
      <w:bookmarkEnd w:id="16"/>
    </w:p>
    <w:p w14:paraId="0D2C87D5" w14:textId="77777777" w:rsidR="00523D91" w:rsidRDefault="00523D91" w:rsidP="00523D91">
      <w:pPr>
        <w:pStyle w:val="3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bookmarkStart w:id="17" w:name="_Toc78885660"/>
      <w:bookmarkStart w:id="18" w:name="_Toc142037193"/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Участники могут использовать защиту для ушей.</w:t>
      </w:r>
    </w:p>
    <w:p w14:paraId="0063C0C9" w14:textId="77777777" w:rsidR="00523D91" w:rsidRDefault="00523D91" w:rsidP="00523D91">
      <w:pPr>
        <w:pStyle w:val="3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Участники могут принести с собой свои клавиатуры, мышки и коврики для мышек. Все принесенные клавиатуры, мышки и коврики должны быть предварительно сданы на проверку Техническому эксперту. Запрещено использование Клавиатур и мышек с подключением по беспроводным каналам. Устройства ввода не должны быть программируемыми.</w:t>
      </w:r>
    </w:p>
    <w:p w14:paraId="112A6605" w14:textId="73692741" w:rsidR="00E15F2A" w:rsidRPr="00A4187F" w:rsidRDefault="00A11569" w:rsidP="00A4187F">
      <w:pPr>
        <w:pStyle w:val="-2"/>
        <w:ind w:firstLine="709"/>
        <w:rPr>
          <w:rFonts w:ascii="Times New Roman" w:hAnsi="Times New Roman"/>
        </w:rPr>
      </w:pPr>
      <w:r w:rsidRPr="00A4187F">
        <w:rPr>
          <w:rFonts w:ascii="Times New Roman" w:hAnsi="Times New Roman"/>
        </w:rPr>
        <w:t>2</w:t>
      </w:r>
      <w:r w:rsidR="00FB022D" w:rsidRPr="00A4187F">
        <w:rPr>
          <w:rFonts w:ascii="Times New Roman" w:hAnsi="Times New Roman"/>
        </w:rPr>
        <w:t>.2.</w:t>
      </w:r>
      <w:r w:rsidR="00FB022D" w:rsidRPr="00A4187F">
        <w:rPr>
          <w:rFonts w:ascii="Times New Roman" w:hAnsi="Times New Roman"/>
          <w:i/>
        </w:rPr>
        <w:t xml:space="preserve"> </w:t>
      </w:r>
      <w:r w:rsidR="00E15F2A" w:rsidRPr="00A4187F">
        <w:rPr>
          <w:rFonts w:ascii="Times New Roman" w:hAnsi="Times New Roman"/>
        </w:rPr>
        <w:t>Материалы, оборудование и инструменты, запрещенные на площадке</w:t>
      </w:r>
      <w:bookmarkEnd w:id="17"/>
      <w:bookmarkEnd w:id="18"/>
    </w:p>
    <w:p w14:paraId="3091F6CE" w14:textId="77777777" w:rsidR="00523D91" w:rsidRDefault="00523D91" w:rsidP="00523D91">
      <w:pPr>
        <w:pStyle w:val="aff1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bookmarkStart w:id="19" w:name="_Toc142037194"/>
      <w:r>
        <w:rPr>
          <w:rFonts w:ascii="Times New Roman" w:hAnsi="Times New Roman"/>
          <w:sz w:val="28"/>
          <w:szCs w:val="28"/>
        </w:rPr>
        <w:t>Участники не должны приносить:</w:t>
      </w:r>
    </w:p>
    <w:p w14:paraId="6AB61A6B" w14:textId="77777777" w:rsidR="00523D91" w:rsidRDefault="00523D91" w:rsidP="00523D91">
      <w:pPr>
        <w:pStyle w:val="aff1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Дополнительные программы.</w:t>
      </w:r>
    </w:p>
    <w:p w14:paraId="6720760D" w14:textId="77777777" w:rsidR="00523D91" w:rsidRDefault="00523D91" w:rsidP="00523D91">
      <w:pPr>
        <w:pStyle w:val="aff1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Мобильные телефоны.</w:t>
      </w:r>
    </w:p>
    <w:p w14:paraId="635DC23D" w14:textId="77777777" w:rsidR="00523D91" w:rsidRDefault="00523D91" w:rsidP="00523D91">
      <w:pPr>
        <w:pStyle w:val="aff1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Портативные электронные устройства (планшеты, и т.п.).</w:t>
      </w:r>
    </w:p>
    <w:p w14:paraId="1EF17F1F" w14:textId="77777777" w:rsidR="00523D91" w:rsidRDefault="00523D91" w:rsidP="00523D91">
      <w:pPr>
        <w:pStyle w:val="aff1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Устройства для хранения информации (флэш-накопители, диски, и т.п.).</w:t>
      </w:r>
    </w:p>
    <w:p w14:paraId="31A67D63" w14:textId="23CE2D38" w:rsidR="00523D91" w:rsidRDefault="00523D91" w:rsidP="00523D91">
      <w:pPr>
        <w:pStyle w:val="aff1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Оборудование не должно иметь доступ к внутренним локальным сетевым ресурсам (например, общие папки, </w:t>
      </w:r>
      <w:r>
        <w:rPr>
          <w:rFonts w:ascii="Times New Roman" w:hAnsi="Times New Roman"/>
          <w:sz w:val="28"/>
          <w:szCs w:val="28"/>
          <w:lang w:val="en-US"/>
        </w:rPr>
        <w:t>FTP</w:t>
      </w:r>
      <w:r w:rsidRPr="00523D9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Pr="00523D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Запрещается использовать личные репозитории, требующие авторизации для просмотра</w:t>
      </w:r>
    </w:p>
    <w:p w14:paraId="03196394" w14:textId="5B970BBB" w:rsidR="00B37579" w:rsidRPr="00D83E4E" w:rsidRDefault="00A11569" w:rsidP="00D83E4E">
      <w:pPr>
        <w:pStyle w:val="-1"/>
        <w:jc w:val="center"/>
        <w:rPr>
          <w:rFonts w:ascii="Times New Roman" w:hAnsi="Times New Roman"/>
          <w:color w:val="auto"/>
          <w:sz w:val="28"/>
          <w:szCs w:val="28"/>
        </w:rPr>
      </w:pPr>
      <w:r w:rsidRPr="00D83E4E">
        <w:rPr>
          <w:rFonts w:ascii="Times New Roman" w:hAnsi="Times New Roman"/>
          <w:color w:val="auto"/>
          <w:sz w:val="28"/>
          <w:szCs w:val="28"/>
        </w:rPr>
        <w:t>3</w:t>
      </w:r>
      <w:r w:rsidR="00E75567" w:rsidRPr="00D83E4E">
        <w:rPr>
          <w:rFonts w:ascii="Times New Roman" w:hAnsi="Times New Roman"/>
          <w:color w:val="auto"/>
          <w:sz w:val="28"/>
          <w:szCs w:val="28"/>
        </w:rPr>
        <w:t xml:space="preserve">. </w:t>
      </w:r>
      <w:r w:rsidR="00B37579" w:rsidRPr="00D83E4E">
        <w:rPr>
          <w:rFonts w:ascii="Times New Roman" w:hAnsi="Times New Roman"/>
          <w:color w:val="auto"/>
          <w:sz w:val="28"/>
          <w:szCs w:val="28"/>
        </w:rPr>
        <w:t>Приложения</w:t>
      </w:r>
      <w:bookmarkEnd w:id="19"/>
    </w:p>
    <w:p w14:paraId="229D45A2" w14:textId="69298A4A" w:rsidR="00945E13" w:rsidRDefault="00A11569" w:rsidP="00B3757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B37579">
        <w:rPr>
          <w:rFonts w:ascii="Times New Roman" w:hAnsi="Times New Roman" w:cs="Times New Roman"/>
          <w:sz w:val="28"/>
          <w:szCs w:val="28"/>
        </w:rPr>
        <w:t>1</w:t>
      </w:r>
      <w:r w:rsidR="00D96994">
        <w:rPr>
          <w:rFonts w:ascii="Times New Roman" w:hAnsi="Times New Roman" w:cs="Times New Roman"/>
          <w:sz w:val="28"/>
          <w:szCs w:val="28"/>
        </w:rPr>
        <w:t>.</w:t>
      </w:r>
      <w:r w:rsidR="00B37579">
        <w:rPr>
          <w:rFonts w:ascii="Times New Roman" w:hAnsi="Times New Roman" w:cs="Times New Roman"/>
          <w:sz w:val="28"/>
          <w:szCs w:val="28"/>
        </w:rPr>
        <w:t xml:space="preserve"> </w:t>
      </w:r>
      <w:r w:rsidR="00945E13">
        <w:rPr>
          <w:rFonts w:ascii="Times New Roman" w:hAnsi="Times New Roman" w:cs="Times New Roman"/>
          <w:sz w:val="28"/>
          <w:szCs w:val="28"/>
        </w:rPr>
        <w:t>Инструкция по заполнению матрицы конкурсн</w:t>
      </w:r>
      <w:r w:rsidR="005B05D5">
        <w:rPr>
          <w:rFonts w:ascii="Times New Roman" w:hAnsi="Times New Roman" w:cs="Times New Roman"/>
          <w:sz w:val="28"/>
          <w:szCs w:val="28"/>
        </w:rPr>
        <w:t>ого</w:t>
      </w:r>
      <w:r w:rsidR="00945E13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5B05D5">
        <w:rPr>
          <w:rFonts w:ascii="Times New Roman" w:hAnsi="Times New Roman" w:cs="Times New Roman"/>
          <w:sz w:val="28"/>
          <w:szCs w:val="28"/>
        </w:rPr>
        <w:t>я</w:t>
      </w:r>
    </w:p>
    <w:p w14:paraId="3061DB38" w14:textId="62FA74B8" w:rsidR="00B37579" w:rsidRDefault="00945E13" w:rsidP="00B3757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</w:t>
      </w:r>
      <w:r w:rsidR="00D969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7579">
        <w:rPr>
          <w:rFonts w:ascii="Times New Roman" w:hAnsi="Times New Roman" w:cs="Times New Roman"/>
          <w:sz w:val="28"/>
          <w:szCs w:val="28"/>
        </w:rPr>
        <w:t>Матрица конкурсн</w:t>
      </w:r>
      <w:r w:rsidR="005B05D5">
        <w:rPr>
          <w:rFonts w:ascii="Times New Roman" w:hAnsi="Times New Roman" w:cs="Times New Roman"/>
          <w:sz w:val="28"/>
          <w:szCs w:val="28"/>
        </w:rPr>
        <w:t>ого</w:t>
      </w:r>
      <w:r w:rsidR="00B37579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5B05D5">
        <w:rPr>
          <w:rFonts w:ascii="Times New Roman" w:hAnsi="Times New Roman" w:cs="Times New Roman"/>
          <w:sz w:val="28"/>
          <w:szCs w:val="28"/>
        </w:rPr>
        <w:t>я</w:t>
      </w:r>
    </w:p>
    <w:p w14:paraId="1CD17869" w14:textId="0628FDED" w:rsidR="00FC6098" w:rsidRDefault="00B37579" w:rsidP="00D83E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D96994">
        <w:rPr>
          <w:rFonts w:ascii="Times New Roman" w:hAnsi="Times New Roman" w:cs="Times New Roman"/>
          <w:sz w:val="28"/>
          <w:szCs w:val="28"/>
        </w:rPr>
        <w:t>3.</w:t>
      </w:r>
      <w:r w:rsidR="007B3FD5" w:rsidRPr="007B3FD5">
        <w:rPr>
          <w:rFonts w:ascii="Times New Roman" w:hAnsi="Times New Roman" w:cs="Times New Roman"/>
          <w:sz w:val="28"/>
          <w:szCs w:val="28"/>
        </w:rPr>
        <w:t xml:space="preserve"> </w:t>
      </w:r>
      <w:r w:rsidR="00A11569">
        <w:rPr>
          <w:rFonts w:ascii="Times New Roman" w:hAnsi="Times New Roman" w:cs="Times New Roman"/>
          <w:sz w:val="28"/>
          <w:szCs w:val="28"/>
        </w:rPr>
        <w:t>Инструкция по охране труда</w:t>
      </w:r>
    </w:p>
    <w:sectPr w:rsidR="00FC6098" w:rsidSect="00473C4A">
      <w:footerReference w:type="default" r:id="rId9"/>
      <w:footerReference w:type="first" r:id="rId10"/>
      <w:pgSz w:w="11906" w:h="16838"/>
      <w:pgMar w:top="1134" w:right="849" w:bottom="1134" w:left="1418" w:header="624" w:footer="17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08560" w14:textId="77777777" w:rsidR="00974BDC" w:rsidRDefault="00974BDC" w:rsidP="00970F49">
      <w:pPr>
        <w:spacing w:after="0" w:line="240" w:lineRule="auto"/>
      </w:pPr>
      <w:r>
        <w:separator/>
      </w:r>
    </w:p>
  </w:endnote>
  <w:endnote w:type="continuationSeparator" w:id="0">
    <w:p w14:paraId="62EC2FAD" w14:textId="77777777" w:rsidR="00974BDC" w:rsidRDefault="00974BDC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9104416"/>
      <w:docPartObj>
        <w:docPartGallery w:val="Page Numbers (Bottom of Page)"/>
        <w:docPartUnique/>
      </w:docPartObj>
    </w:sdtPr>
    <w:sdtEndPr/>
    <w:sdtContent>
      <w:p w14:paraId="25CDE468" w14:textId="6B57F307" w:rsidR="001B01C0" w:rsidRDefault="001B01C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71BD">
          <w:rPr>
            <w:noProof/>
          </w:rPr>
          <w:t>20</w:t>
        </w:r>
        <w:r>
          <w:fldChar w:fldCharType="end"/>
        </w:r>
      </w:p>
    </w:sdtContent>
  </w:sdt>
  <w:p w14:paraId="4954A654" w14:textId="77777777" w:rsidR="001B01C0" w:rsidRDefault="001B01C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4EF7A" w14:textId="1326888F" w:rsidR="001B01C0" w:rsidRDefault="001B01C0">
    <w:pPr>
      <w:pStyle w:val="a7"/>
      <w:jc w:val="right"/>
    </w:pPr>
  </w:p>
  <w:p w14:paraId="53CBA541" w14:textId="77777777" w:rsidR="001B01C0" w:rsidRDefault="001B01C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B96E4" w14:textId="77777777" w:rsidR="00974BDC" w:rsidRDefault="00974BDC" w:rsidP="00970F49">
      <w:pPr>
        <w:spacing w:after="0" w:line="240" w:lineRule="auto"/>
      </w:pPr>
      <w:r>
        <w:separator/>
      </w:r>
    </w:p>
  </w:footnote>
  <w:footnote w:type="continuationSeparator" w:id="0">
    <w:p w14:paraId="703A23EC" w14:textId="77777777" w:rsidR="00974BDC" w:rsidRDefault="00974BDC" w:rsidP="00970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D6EB1"/>
    <w:multiLevelType w:val="hybridMultilevel"/>
    <w:tmpl w:val="5D1C50B8"/>
    <w:lvl w:ilvl="0" w:tplc="F9A86B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F8D3F2E"/>
    <w:multiLevelType w:val="hybridMultilevel"/>
    <w:tmpl w:val="56406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24A5189"/>
    <w:multiLevelType w:val="hybridMultilevel"/>
    <w:tmpl w:val="7E9E10DA"/>
    <w:lvl w:ilvl="0" w:tplc="B9F22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E6A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E7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EF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26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4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28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C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5A4D3B"/>
    <w:multiLevelType w:val="hybridMultilevel"/>
    <w:tmpl w:val="2D30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F0B75"/>
    <w:multiLevelType w:val="multilevel"/>
    <w:tmpl w:val="601CA8A6"/>
    <w:lvl w:ilvl="0">
      <w:start w:val="2"/>
      <w:numFmt w:val="decimal"/>
      <w:lvlText w:val="%1."/>
      <w:lvlJc w:val="left"/>
      <w:pPr>
        <w:ind w:left="770" w:hanging="77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70" w:hanging="77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70" w:hanging="7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4D55EC9"/>
    <w:multiLevelType w:val="hybridMultilevel"/>
    <w:tmpl w:val="0100C4D6"/>
    <w:lvl w:ilvl="0" w:tplc="3BCEAB3C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0C8C0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A6D10"/>
    <w:multiLevelType w:val="hybridMultilevel"/>
    <w:tmpl w:val="8F948C1C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196A2356"/>
    <w:multiLevelType w:val="hybridMultilevel"/>
    <w:tmpl w:val="9DC2BFCC"/>
    <w:lvl w:ilvl="0" w:tplc="04190005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lowerLetter"/>
      <w:lvlText w:val="%2."/>
      <w:lvlJc w:val="left"/>
      <w:pPr>
        <w:ind w:left="1080" w:hanging="360"/>
      </w:pPr>
    </w:lvl>
    <w:lvl w:ilvl="2" w:tplc="04190005">
      <w:start w:val="1"/>
      <w:numFmt w:val="lowerRoman"/>
      <w:lvlText w:val="%3."/>
      <w:lvlJc w:val="right"/>
      <w:pPr>
        <w:ind w:left="1800" w:hanging="180"/>
      </w:pPr>
    </w:lvl>
    <w:lvl w:ilvl="3" w:tplc="04190001">
      <w:start w:val="1"/>
      <w:numFmt w:val="decimal"/>
      <w:lvlText w:val="%4."/>
      <w:lvlJc w:val="left"/>
      <w:pPr>
        <w:ind w:left="2520" w:hanging="360"/>
      </w:pPr>
    </w:lvl>
    <w:lvl w:ilvl="4" w:tplc="04190003">
      <w:start w:val="1"/>
      <w:numFmt w:val="lowerLetter"/>
      <w:lvlText w:val="%5."/>
      <w:lvlJc w:val="left"/>
      <w:pPr>
        <w:ind w:left="3240" w:hanging="360"/>
      </w:pPr>
    </w:lvl>
    <w:lvl w:ilvl="5" w:tplc="04190005">
      <w:start w:val="1"/>
      <w:numFmt w:val="lowerRoman"/>
      <w:lvlText w:val="%6."/>
      <w:lvlJc w:val="right"/>
      <w:pPr>
        <w:ind w:left="3960" w:hanging="180"/>
      </w:pPr>
    </w:lvl>
    <w:lvl w:ilvl="6" w:tplc="04190001">
      <w:start w:val="1"/>
      <w:numFmt w:val="decimal"/>
      <w:lvlText w:val="%7."/>
      <w:lvlJc w:val="left"/>
      <w:pPr>
        <w:ind w:left="4680" w:hanging="360"/>
      </w:pPr>
    </w:lvl>
    <w:lvl w:ilvl="7" w:tplc="04190003">
      <w:start w:val="1"/>
      <w:numFmt w:val="lowerLetter"/>
      <w:lvlText w:val="%8."/>
      <w:lvlJc w:val="left"/>
      <w:pPr>
        <w:ind w:left="5400" w:hanging="360"/>
      </w:pPr>
    </w:lvl>
    <w:lvl w:ilvl="8" w:tplc="04190005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60F9A"/>
    <w:multiLevelType w:val="hybridMultilevel"/>
    <w:tmpl w:val="67EC5EDE"/>
    <w:lvl w:ilvl="0" w:tplc="FEBAC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C6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E5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8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E8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C8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09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6B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E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F1869AD"/>
    <w:multiLevelType w:val="hybridMultilevel"/>
    <w:tmpl w:val="E50485CC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B4869"/>
    <w:multiLevelType w:val="hybridMultilevel"/>
    <w:tmpl w:val="3FFE4A5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46E6E"/>
    <w:multiLevelType w:val="multilevel"/>
    <w:tmpl w:val="A5AE9C92"/>
    <w:lvl w:ilvl="0">
      <w:start w:val="2"/>
      <w:numFmt w:val="decimal"/>
      <w:lvlText w:val="%1"/>
      <w:lvlJc w:val="left"/>
      <w:pPr>
        <w:ind w:left="700" w:hanging="700"/>
      </w:pPr>
      <w:rPr>
        <w:rFonts w:hint="default"/>
        <w:b w:val="0"/>
        <w:i/>
      </w:rPr>
    </w:lvl>
    <w:lvl w:ilvl="1">
      <w:start w:val="10"/>
      <w:numFmt w:val="decimal"/>
      <w:lvlText w:val="%1.%2"/>
      <w:lvlJc w:val="left"/>
      <w:pPr>
        <w:ind w:left="700" w:hanging="70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i/>
      </w:rPr>
    </w:lvl>
  </w:abstractNum>
  <w:abstractNum w:abstractNumId="15" w15:restartNumberingAfterBreak="0">
    <w:nsid w:val="38571737"/>
    <w:multiLevelType w:val="hybridMultilevel"/>
    <w:tmpl w:val="5D1C50B8"/>
    <w:lvl w:ilvl="0" w:tplc="F9A86B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C6590"/>
    <w:multiLevelType w:val="hybridMultilevel"/>
    <w:tmpl w:val="4DC6F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DC5C03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8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53AAC"/>
    <w:multiLevelType w:val="hybridMultilevel"/>
    <w:tmpl w:val="52D669DE"/>
    <w:lvl w:ilvl="0" w:tplc="7CD0DE5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decimal"/>
      <w:lvlText w:val="%4."/>
      <w:lvlJc w:val="left"/>
      <w:pPr>
        <w:ind w:left="2880" w:hanging="360"/>
      </w:pPr>
    </w:lvl>
    <w:lvl w:ilvl="4" w:tplc="04090003">
      <w:start w:val="1"/>
      <w:numFmt w:val="lowerLetter"/>
      <w:lvlText w:val="%5."/>
      <w:lvlJc w:val="left"/>
      <w:pPr>
        <w:ind w:left="3600" w:hanging="360"/>
      </w:pPr>
    </w:lvl>
    <w:lvl w:ilvl="5" w:tplc="04090005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decimal"/>
      <w:lvlText w:val="%7."/>
      <w:lvlJc w:val="left"/>
      <w:pPr>
        <w:ind w:left="5040" w:hanging="360"/>
      </w:pPr>
    </w:lvl>
    <w:lvl w:ilvl="7" w:tplc="04090003">
      <w:start w:val="1"/>
      <w:numFmt w:val="lowerLetter"/>
      <w:lvlText w:val="%8."/>
      <w:lvlJc w:val="left"/>
      <w:pPr>
        <w:ind w:left="5760" w:hanging="360"/>
      </w:pPr>
    </w:lvl>
    <w:lvl w:ilvl="8" w:tplc="04090005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F11A6"/>
    <w:multiLevelType w:val="multilevel"/>
    <w:tmpl w:val="6B4EE6CC"/>
    <w:lvl w:ilvl="0">
      <w:start w:val="1"/>
      <w:numFmt w:val="decimal"/>
      <w:lvlText w:val="%1."/>
      <w:lvlJc w:val="left"/>
      <w:pPr>
        <w:ind w:left="928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ascii="Times New Roman" w:eastAsia="Times New Roman" w:hAnsi="Times New Roman" w:cs="Times New Roman"/>
        <w:b/>
        <w:i/>
        <w:color w:val="000000"/>
        <w:sz w:val="28"/>
        <w:szCs w:val="28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21" w15:restartNumberingAfterBreak="0">
    <w:nsid w:val="50F80028"/>
    <w:multiLevelType w:val="hybridMultilevel"/>
    <w:tmpl w:val="8B1E6108"/>
    <w:lvl w:ilvl="0" w:tplc="6B60A9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C074BB6"/>
    <w:multiLevelType w:val="hybridMultilevel"/>
    <w:tmpl w:val="DB2CA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B6D93"/>
    <w:multiLevelType w:val="hybridMultilevel"/>
    <w:tmpl w:val="C07869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62176151"/>
    <w:multiLevelType w:val="hybridMultilevel"/>
    <w:tmpl w:val="6BC83C1A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753754"/>
    <w:multiLevelType w:val="hybridMultilevel"/>
    <w:tmpl w:val="8DDCBD2E"/>
    <w:lvl w:ilvl="0" w:tplc="3ABA3D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130D0"/>
    <w:multiLevelType w:val="hybridMultilevel"/>
    <w:tmpl w:val="C5D65418"/>
    <w:lvl w:ilvl="0" w:tplc="46C687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8398E"/>
    <w:multiLevelType w:val="hybridMultilevel"/>
    <w:tmpl w:val="8732151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625A6E"/>
    <w:multiLevelType w:val="hybridMultilevel"/>
    <w:tmpl w:val="67C42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7"/>
  </w:num>
  <w:num w:numId="4">
    <w:abstractNumId w:val="2"/>
  </w:num>
  <w:num w:numId="5">
    <w:abstractNumId w:val="1"/>
  </w:num>
  <w:num w:numId="6">
    <w:abstractNumId w:val="11"/>
  </w:num>
  <w:num w:numId="7">
    <w:abstractNumId w:val="3"/>
  </w:num>
  <w:num w:numId="8">
    <w:abstractNumId w:val="6"/>
  </w:num>
  <w:num w:numId="9">
    <w:abstractNumId w:val="23"/>
  </w:num>
  <w:num w:numId="10">
    <w:abstractNumId w:val="8"/>
  </w:num>
  <w:num w:numId="11">
    <w:abstractNumId w:val="4"/>
  </w:num>
  <w:num w:numId="12">
    <w:abstractNumId w:val="12"/>
  </w:num>
  <w:num w:numId="13">
    <w:abstractNumId w:val="27"/>
  </w:num>
  <w:num w:numId="14">
    <w:abstractNumId w:val="13"/>
  </w:num>
  <w:num w:numId="15">
    <w:abstractNumId w:val="24"/>
  </w:num>
  <w:num w:numId="16">
    <w:abstractNumId w:val="28"/>
  </w:num>
  <w:num w:numId="17">
    <w:abstractNumId w:val="25"/>
  </w:num>
  <w:num w:numId="18">
    <w:abstractNumId w:val="22"/>
  </w:num>
  <w:num w:numId="19">
    <w:abstractNumId w:val="16"/>
  </w:num>
  <w:num w:numId="20">
    <w:abstractNumId w:val="20"/>
  </w:num>
  <w:num w:numId="21">
    <w:abstractNumId w:val="14"/>
  </w:num>
  <w:num w:numId="22">
    <w:abstractNumId w:val="5"/>
  </w:num>
  <w:num w:numId="23">
    <w:abstractNumId w:val="21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</w:num>
  <w:num w:numId="26">
    <w:abstractNumId w:val="26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49"/>
    <w:rsid w:val="000051E8"/>
    <w:rsid w:val="00021CCE"/>
    <w:rsid w:val="00022B94"/>
    <w:rsid w:val="000244DA"/>
    <w:rsid w:val="00024F7D"/>
    <w:rsid w:val="00041A78"/>
    <w:rsid w:val="00043EE5"/>
    <w:rsid w:val="00054C98"/>
    <w:rsid w:val="00056CDE"/>
    <w:rsid w:val="00067386"/>
    <w:rsid w:val="000732FF"/>
    <w:rsid w:val="00081D65"/>
    <w:rsid w:val="00082920"/>
    <w:rsid w:val="000A1F96"/>
    <w:rsid w:val="000B3397"/>
    <w:rsid w:val="000B55A2"/>
    <w:rsid w:val="000C2FBF"/>
    <w:rsid w:val="000D258B"/>
    <w:rsid w:val="000D43CC"/>
    <w:rsid w:val="000D4C46"/>
    <w:rsid w:val="000D74AA"/>
    <w:rsid w:val="000E11CA"/>
    <w:rsid w:val="000E6C76"/>
    <w:rsid w:val="000F0FC3"/>
    <w:rsid w:val="000F1703"/>
    <w:rsid w:val="00100FE1"/>
    <w:rsid w:val="001024BE"/>
    <w:rsid w:val="00106738"/>
    <w:rsid w:val="00114D79"/>
    <w:rsid w:val="001229E8"/>
    <w:rsid w:val="00125A6C"/>
    <w:rsid w:val="00127743"/>
    <w:rsid w:val="00137545"/>
    <w:rsid w:val="0015561E"/>
    <w:rsid w:val="001627D5"/>
    <w:rsid w:val="00171D2F"/>
    <w:rsid w:val="0017612A"/>
    <w:rsid w:val="001B01C0"/>
    <w:rsid w:val="001B4B65"/>
    <w:rsid w:val="001C1282"/>
    <w:rsid w:val="001C186E"/>
    <w:rsid w:val="001C3EB8"/>
    <w:rsid w:val="001C63E7"/>
    <w:rsid w:val="001E1DF9"/>
    <w:rsid w:val="00220E70"/>
    <w:rsid w:val="002228E8"/>
    <w:rsid w:val="00237603"/>
    <w:rsid w:val="00245FB3"/>
    <w:rsid w:val="00247E8C"/>
    <w:rsid w:val="00270E01"/>
    <w:rsid w:val="002776A1"/>
    <w:rsid w:val="0029547E"/>
    <w:rsid w:val="002A225C"/>
    <w:rsid w:val="002B1426"/>
    <w:rsid w:val="002B3DBB"/>
    <w:rsid w:val="002B6BA0"/>
    <w:rsid w:val="002F2906"/>
    <w:rsid w:val="003070C5"/>
    <w:rsid w:val="0032065E"/>
    <w:rsid w:val="003242E1"/>
    <w:rsid w:val="00333911"/>
    <w:rsid w:val="00334165"/>
    <w:rsid w:val="003531E7"/>
    <w:rsid w:val="003601A4"/>
    <w:rsid w:val="0037535C"/>
    <w:rsid w:val="003815C7"/>
    <w:rsid w:val="003852BC"/>
    <w:rsid w:val="00385B33"/>
    <w:rsid w:val="003934F8"/>
    <w:rsid w:val="00397A1B"/>
    <w:rsid w:val="003A21C8"/>
    <w:rsid w:val="003C1D7A"/>
    <w:rsid w:val="003C5F97"/>
    <w:rsid w:val="003C7619"/>
    <w:rsid w:val="003D1E51"/>
    <w:rsid w:val="004254FE"/>
    <w:rsid w:val="00436FFC"/>
    <w:rsid w:val="00437D28"/>
    <w:rsid w:val="00442335"/>
    <w:rsid w:val="0044354A"/>
    <w:rsid w:val="00454353"/>
    <w:rsid w:val="00461AC6"/>
    <w:rsid w:val="00473C4A"/>
    <w:rsid w:val="0047429B"/>
    <w:rsid w:val="004904C5"/>
    <w:rsid w:val="004917C4"/>
    <w:rsid w:val="004A07A5"/>
    <w:rsid w:val="004B692B"/>
    <w:rsid w:val="004C3CAF"/>
    <w:rsid w:val="004C703E"/>
    <w:rsid w:val="004D096E"/>
    <w:rsid w:val="004E785E"/>
    <w:rsid w:val="004E7905"/>
    <w:rsid w:val="004F14A0"/>
    <w:rsid w:val="005055FF"/>
    <w:rsid w:val="00510059"/>
    <w:rsid w:val="00523D91"/>
    <w:rsid w:val="00554CBB"/>
    <w:rsid w:val="005560AC"/>
    <w:rsid w:val="00556A64"/>
    <w:rsid w:val="00557CC0"/>
    <w:rsid w:val="0056194A"/>
    <w:rsid w:val="00565B7C"/>
    <w:rsid w:val="00582D17"/>
    <w:rsid w:val="005A1625"/>
    <w:rsid w:val="005A203B"/>
    <w:rsid w:val="005B05D5"/>
    <w:rsid w:val="005B0DEC"/>
    <w:rsid w:val="005B66FC"/>
    <w:rsid w:val="005C6A23"/>
    <w:rsid w:val="005D1435"/>
    <w:rsid w:val="005D7941"/>
    <w:rsid w:val="005E30DC"/>
    <w:rsid w:val="00605DD7"/>
    <w:rsid w:val="0060658F"/>
    <w:rsid w:val="00613219"/>
    <w:rsid w:val="006257AB"/>
    <w:rsid w:val="0062789A"/>
    <w:rsid w:val="0063396F"/>
    <w:rsid w:val="00640E46"/>
    <w:rsid w:val="0064179C"/>
    <w:rsid w:val="00643A8A"/>
    <w:rsid w:val="0064491A"/>
    <w:rsid w:val="00653B50"/>
    <w:rsid w:val="00666BDD"/>
    <w:rsid w:val="006776B4"/>
    <w:rsid w:val="006873B8"/>
    <w:rsid w:val="006A41CC"/>
    <w:rsid w:val="006A4EFB"/>
    <w:rsid w:val="006B0FEA"/>
    <w:rsid w:val="006C6D6D"/>
    <w:rsid w:val="006C7A3B"/>
    <w:rsid w:val="006C7CE4"/>
    <w:rsid w:val="006F4464"/>
    <w:rsid w:val="00714CA4"/>
    <w:rsid w:val="007250D9"/>
    <w:rsid w:val="007274B8"/>
    <w:rsid w:val="00727F97"/>
    <w:rsid w:val="00730AE0"/>
    <w:rsid w:val="0074372D"/>
    <w:rsid w:val="007604F9"/>
    <w:rsid w:val="00763EE2"/>
    <w:rsid w:val="00764773"/>
    <w:rsid w:val="007735DC"/>
    <w:rsid w:val="0078311A"/>
    <w:rsid w:val="00791D70"/>
    <w:rsid w:val="007A61C5"/>
    <w:rsid w:val="007A6888"/>
    <w:rsid w:val="007B0DCC"/>
    <w:rsid w:val="007B2222"/>
    <w:rsid w:val="007B3FD5"/>
    <w:rsid w:val="007D3601"/>
    <w:rsid w:val="007D4868"/>
    <w:rsid w:val="007D6C20"/>
    <w:rsid w:val="007E73B4"/>
    <w:rsid w:val="00812516"/>
    <w:rsid w:val="008165D7"/>
    <w:rsid w:val="00832EBB"/>
    <w:rsid w:val="00834734"/>
    <w:rsid w:val="00835BF6"/>
    <w:rsid w:val="00837766"/>
    <w:rsid w:val="0085642E"/>
    <w:rsid w:val="008761F3"/>
    <w:rsid w:val="00881DD2"/>
    <w:rsid w:val="00882B54"/>
    <w:rsid w:val="008912AE"/>
    <w:rsid w:val="008A41DB"/>
    <w:rsid w:val="008B0F23"/>
    <w:rsid w:val="008B560B"/>
    <w:rsid w:val="008C41F7"/>
    <w:rsid w:val="008D6DCF"/>
    <w:rsid w:val="008E5424"/>
    <w:rsid w:val="00900604"/>
    <w:rsid w:val="00901689"/>
    <w:rsid w:val="009018F0"/>
    <w:rsid w:val="00906E82"/>
    <w:rsid w:val="009203A8"/>
    <w:rsid w:val="009440D0"/>
    <w:rsid w:val="00945E13"/>
    <w:rsid w:val="00953113"/>
    <w:rsid w:val="00954B97"/>
    <w:rsid w:val="00955127"/>
    <w:rsid w:val="00956BC9"/>
    <w:rsid w:val="00961DA0"/>
    <w:rsid w:val="00970F49"/>
    <w:rsid w:val="009715DA"/>
    <w:rsid w:val="00974BDC"/>
    <w:rsid w:val="00976338"/>
    <w:rsid w:val="00992D9C"/>
    <w:rsid w:val="009931F0"/>
    <w:rsid w:val="009955F8"/>
    <w:rsid w:val="009A1CBC"/>
    <w:rsid w:val="009A36AD"/>
    <w:rsid w:val="009B18A2"/>
    <w:rsid w:val="009D04EE"/>
    <w:rsid w:val="009E37D3"/>
    <w:rsid w:val="009E52E7"/>
    <w:rsid w:val="009E5BD9"/>
    <w:rsid w:val="009F57C0"/>
    <w:rsid w:val="00A0510D"/>
    <w:rsid w:val="00A11569"/>
    <w:rsid w:val="00A204BB"/>
    <w:rsid w:val="00A20A67"/>
    <w:rsid w:val="00A27EE4"/>
    <w:rsid w:val="00A36EE2"/>
    <w:rsid w:val="00A4187F"/>
    <w:rsid w:val="00A471BD"/>
    <w:rsid w:val="00A57976"/>
    <w:rsid w:val="00A636B8"/>
    <w:rsid w:val="00A6671B"/>
    <w:rsid w:val="00A8496D"/>
    <w:rsid w:val="00A85D42"/>
    <w:rsid w:val="00A87627"/>
    <w:rsid w:val="00A91D4B"/>
    <w:rsid w:val="00A962D4"/>
    <w:rsid w:val="00A9790B"/>
    <w:rsid w:val="00AA2B8A"/>
    <w:rsid w:val="00AD2200"/>
    <w:rsid w:val="00AD601C"/>
    <w:rsid w:val="00AE6AB7"/>
    <w:rsid w:val="00AE7A32"/>
    <w:rsid w:val="00B162B5"/>
    <w:rsid w:val="00B236AD"/>
    <w:rsid w:val="00B30A26"/>
    <w:rsid w:val="00B330F5"/>
    <w:rsid w:val="00B3384D"/>
    <w:rsid w:val="00B37579"/>
    <w:rsid w:val="00B40FFB"/>
    <w:rsid w:val="00B4196F"/>
    <w:rsid w:val="00B45392"/>
    <w:rsid w:val="00B45AA4"/>
    <w:rsid w:val="00B51A7F"/>
    <w:rsid w:val="00B610A2"/>
    <w:rsid w:val="00BA2CF0"/>
    <w:rsid w:val="00BC160D"/>
    <w:rsid w:val="00BC3813"/>
    <w:rsid w:val="00BC7808"/>
    <w:rsid w:val="00BE099A"/>
    <w:rsid w:val="00C06EBC"/>
    <w:rsid w:val="00C0723F"/>
    <w:rsid w:val="00C121F9"/>
    <w:rsid w:val="00C17B01"/>
    <w:rsid w:val="00C21E3A"/>
    <w:rsid w:val="00C26C83"/>
    <w:rsid w:val="00C31CA1"/>
    <w:rsid w:val="00C32431"/>
    <w:rsid w:val="00C52383"/>
    <w:rsid w:val="00C56A9B"/>
    <w:rsid w:val="00C6642A"/>
    <w:rsid w:val="00C740CF"/>
    <w:rsid w:val="00C8277D"/>
    <w:rsid w:val="00C95538"/>
    <w:rsid w:val="00C96567"/>
    <w:rsid w:val="00C97E44"/>
    <w:rsid w:val="00CA6CCD"/>
    <w:rsid w:val="00CC50B7"/>
    <w:rsid w:val="00CD07CB"/>
    <w:rsid w:val="00CD5D30"/>
    <w:rsid w:val="00CD66EF"/>
    <w:rsid w:val="00CE2498"/>
    <w:rsid w:val="00CE36B8"/>
    <w:rsid w:val="00CF0DA9"/>
    <w:rsid w:val="00D02C00"/>
    <w:rsid w:val="00D12ABD"/>
    <w:rsid w:val="00D16F4B"/>
    <w:rsid w:val="00D17132"/>
    <w:rsid w:val="00D2075B"/>
    <w:rsid w:val="00D229F1"/>
    <w:rsid w:val="00D37CEC"/>
    <w:rsid w:val="00D37DEA"/>
    <w:rsid w:val="00D405D4"/>
    <w:rsid w:val="00D41269"/>
    <w:rsid w:val="00D45007"/>
    <w:rsid w:val="00D617CC"/>
    <w:rsid w:val="00D82186"/>
    <w:rsid w:val="00D83E4E"/>
    <w:rsid w:val="00D87A1E"/>
    <w:rsid w:val="00D96994"/>
    <w:rsid w:val="00DC480A"/>
    <w:rsid w:val="00DC6FEF"/>
    <w:rsid w:val="00DE39D8"/>
    <w:rsid w:val="00DE5614"/>
    <w:rsid w:val="00E0407E"/>
    <w:rsid w:val="00E04FDF"/>
    <w:rsid w:val="00E15F2A"/>
    <w:rsid w:val="00E279E8"/>
    <w:rsid w:val="00E579D6"/>
    <w:rsid w:val="00E75567"/>
    <w:rsid w:val="00E857D6"/>
    <w:rsid w:val="00EA0163"/>
    <w:rsid w:val="00EA0C3A"/>
    <w:rsid w:val="00EA30C6"/>
    <w:rsid w:val="00EB2779"/>
    <w:rsid w:val="00EB4FF8"/>
    <w:rsid w:val="00ED18F9"/>
    <w:rsid w:val="00ED53C9"/>
    <w:rsid w:val="00EE197A"/>
    <w:rsid w:val="00EE7DA3"/>
    <w:rsid w:val="00F1662D"/>
    <w:rsid w:val="00F3099C"/>
    <w:rsid w:val="00F35F4F"/>
    <w:rsid w:val="00F50AC5"/>
    <w:rsid w:val="00F6025D"/>
    <w:rsid w:val="00F672B2"/>
    <w:rsid w:val="00F8340A"/>
    <w:rsid w:val="00F83D10"/>
    <w:rsid w:val="00F93643"/>
    <w:rsid w:val="00F96457"/>
    <w:rsid w:val="00FB022D"/>
    <w:rsid w:val="00FB1F17"/>
    <w:rsid w:val="00FB2D2A"/>
    <w:rsid w:val="00FB3492"/>
    <w:rsid w:val="00FC415A"/>
    <w:rsid w:val="00FC6098"/>
    <w:rsid w:val="00FD2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2CDD7"/>
  <w15:docId w15:val="{7A8BE490-2685-4268-9C3E-B5375E0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3384D"/>
  </w:style>
  <w:style w:type="paragraph" w:styleId="1">
    <w:name w:val="heading 1"/>
    <w:basedOn w:val="a1"/>
    <w:next w:val="a1"/>
    <w:link w:val="10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uiPriority w:val="39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8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26">
    <w:name w:val="Неразрешенное упоминание2"/>
    <w:basedOn w:val="a2"/>
    <w:uiPriority w:val="99"/>
    <w:semiHidden/>
    <w:unhideWhenUsed/>
    <w:rsid w:val="00F35F4F"/>
    <w:rPr>
      <w:color w:val="605E5C"/>
      <w:shd w:val="clear" w:color="auto" w:fill="E1DFDD"/>
    </w:rPr>
  </w:style>
  <w:style w:type="table" w:styleId="-36">
    <w:name w:val="List Table 3 Accent 6"/>
    <w:basedOn w:val="a3"/>
    <w:uiPriority w:val="48"/>
    <w:rsid w:val="001B01C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6">
    <w:name w:val="List Table 4 Accent 6"/>
    <w:basedOn w:val="a3"/>
    <w:uiPriority w:val="49"/>
    <w:rsid w:val="001B01C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451">
    <w:name w:val="Таблица-сетка 4 — акцент 51"/>
    <w:basedOn w:val="a3"/>
    <w:uiPriority w:val="49"/>
    <w:rsid w:val="004F14A0"/>
    <w:pPr>
      <w:suppressAutoHyphens/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460">
    <w:name w:val="Grid Table 4 Accent 6"/>
    <w:basedOn w:val="a3"/>
    <w:uiPriority w:val="49"/>
    <w:rsid w:val="004F14A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B92D3-E595-449C-B320-EE8A8154F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4312</Words>
  <Characters>24585</Characters>
  <Application>Microsoft Office Word</Application>
  <DocSecurity>0</DocSecurity>
  <Lines>204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Copyright ©«Ворлдскиллс Россия» (Экспедирование грузов)</dc:creator>
  <cp:lastModifiedBy>Смирнов Евгений Михайлович</cp:lastModifiedBy>
  <cp:revision>2</cp:revision>
  <dcterms:created xsi:type="dcterms:W3CDTF">2024-10-28T06:23:00Z</dcterms:created>
  <dcterms:modified xsi:type="dcterms:W3CDTF">2024-10-28T06:23:00Z</dcterms:modified>
</cp:coreProperties>
</file>