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7230A" w14:textId="606DD344" w:rsidR="004A315E" w:rsidRDefault="004A315E" w:rsidP="004A315E">
      <w:pPr>
        <w:rPr>
          <w:b/>
          <w:bCs/>
          <w:sz w:val="36"/>
          <w:szCs w:val="36"/>
        </w:rPr>
      </w:pPr>
      <w:r>
        <w:rPr>
          <w:b/>
          <w:bCs/>
        </w:rPr>
        <w:t xml:space="preserve">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4A315E">
        <w:rPr>
          <w:b/>
          <w:bCs/>
          <w:sz w:val="36"/>
          <w:szCs w:val="36"/>
        </w:rPr>
        <w:t>DNS Assignment</w:t>
      </w:r>
    </w:p>
    <w:p w14:paraId="168DACB4" w14:textId="78F9DE09" w:rsidR="004A315E" w:rsidRDefault="004A315E" w:rsidP="004A315E">
      <w:pPr>
        <w:rPr>
          <w:b/>
          <w:bCs/>
        </w:rPr>
      </w:pPr>
      <w:r>
        <w:rPr>
          <w:noProof/>
        </w:rPr>
        <w:drawing>
          <wp:inline distT="0" distB="0" distL="0" distR="0" wp14:anchorId="24C7F176" wp14:editId="3BE0D911">
            <wp:extent cx="5943600" cy="1574800"/>
            <wp:effectExtent l="0" t="0" r="0" b="6350"/>
            <wp:docPr id="14743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8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3E53" w14:textId="52DF3EC0" w:rsidR="004A315E" w:rsidRPr="004A315E" w:rsidRDefault="004A315E" w:rsidP="004A315E">
      <w:r w:rsidRPr="004A315E">
        <w:rPr>
          <w:b/>
          <w:bCs/>
        </w:rPr>
        <w:t>Recursive</w:t>
      </w:r>
      <w:r w:rsidRPr="004A315E">
        <w:t> is better for end-users because the resolver handles all the work, providing a complete answer (reducing load on the client).</w:t>
      </w:r>
    </w:p>
    <w:p w14:paraId="6762D5AF" w14:textId="77777777" w:rsidR="004A315E" w:rsidRPr="004A315E" w:rsidRDefault="004A315E" w:rsidP="004A315E">
      <w:r w:rsidRPr="004A315E">
        <w:t>DNS Record Types:</w:t>
      </w:r>
    </w:p>
    <w:p w14:paraId="55AC8B1E" w14:textId="77777777" w:rsidR="004A315E" w:rsidRPr="004A315E" w:rsidRDefault="004A315E" w:rsidP="004A315E">
      <w:pPr>
        <w:numPr>
          <w:ilvl w:val="0"/>
          <w:numId w:val="1"/>
        </w:numPr>
      </w:pPr>
      <w:r w:rsidRPr="004A315E">
        <w:rPr>
          <w:b/>
          <w:bCs/>
        </w:rPr>
        <w:t>Type=A</w:t>
      </w:r>
      <w:r w:rsidRPr="004A315E">
        <w:t>: Maps a domain to an IPv4 address (e.g., example.com → 192.0.2.1).</w:t>
      </w:r>
    </w:p>
    <w:p w14:paraId="5761D0FE" w14:textId="77777777" w:rsidR="004A315E" w:rsidRPr="004A315E" w:rsidRDefault="004A315E" w:rsidP="004A315E">
      <w:pPr>
        <w:numPr>
          <w:ilvl w:val="0"/>
          <w:numId w:val="1"/>
        </w:numPr>
      </w:pPr>
      <w:r w:rsidRPr="004A315E">
        <w:rPr>
          <w:b/>
          <w:bCs/>
        </w:rPr>
        <w:t>Type=NS</w:t>
      </w:r>
      <w:r w:rsidRPr="004A315E">
        <w:t>: Specifies authoritative name servers for a domain (e.g., example.com → ns1.example.com).</w:t>
      </w:r>
    </w:p>
    <w:p w14:paraId="5E9B8AF8" w14:textId="77777777" w:rsidR="004A315E" w:rsidRPr="004A315E" w:rsidRDefault="004A315E" w:rsidP="004A315E">
      <w:pPr>
        <w:numPr>
          <w:ilvl w:val="0"/>
          <w:numId w:val="1"/>
        </w:numPr>
      </w:pPr>
      <w:r w:rsidRPr="004A315E">
        <w:rPr>
          <w:b/>
          <w:bCs/>
        </w:rPr>
        <w:t>Type=CNAME</w:t>
      </w:r>
      <w:r w:rsidRPr="004A315E">
        <w:t>: Aliases one domain to another (e.g., www.example.com → example.com).</w:t>
      </w:r>
    </w:p>
    <w:p w14:paraId="102F3F1D" w14:textId="77777777" w:rsidR="004A315E" w:rsidRDefault="004A315E" w:rsidP="004A315E">
      <w:pPr>
        <w:numPr>
          <w:ilvl w:val="0"/>
          <w:numId w:val="1"/>
        </w:numPr>
      </w:pPr>
      <w:r w:rsidRPr="004A315E">
        <w:rPr>
          <w:b/>
          <w:bCs/>
        </w:rPr>
        <w:t>Type=MX</w:t>
      </w:r>
      <w:r w:rsidRPr="004A315E">
        <w:t>: Directs email to a mail server (e.g., example.com → mail.example.com).</w:t>
      </w:r>
    </w:p>
    <w:p w14:paraId="1E12F051" w14:textId="77777777" w:rsidR="0067366A" w:rsidRDefault="0067366A" w:rsidP="0067366A"/>
    <w:p w14:paraId="4CA2AB19" w14:textId="75E73B49" w:rsidR="0067366A" w:rsidRPr="004A315E" w:rsidRDefault="0067366A" w:rsidP="0067366A">
      <w:pPr>
        <w:rPr>
          <w:b/>
          <w:bCs/>
        </w:rPr>
      </w:pPr>
      <w:r>
        <w:t xml:space="preserve">                                                                 </w:t>
      </w:r>
      <w:r w:rsidRPr="0067366A">
        <w:rPr>
          <w:b/>
          <w:bCs/>
        </w:rPr>
        <w:t xml:space="preserve"> </w:t>
      </w:r>
      <w:r>
        <w:rPr>
          <w:b/>
          <w:bCs/>
        </w:rPr>
        <w:t xml:space="preserve">           </w:t>
      </w:r>
      <w:r w:rsidRPr="0067366A">
        <w:rPr>
          <w:b/>
          <w:bCs/>
        </w:rPr>
        <w:t>THE END!</w:t>
      </w:r>
    </w:p>
    <w:p w14:paraId="156B5C0F" w14:textId="77777777" w:rsidR="00E10AD9" w:rsidRDefault="00E10AD9"/>
    <w:sectPr w:rsidR="00E10AD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8E3A8" w14:textId="77777777" w:rsidR="00DC726B" w:rsidRDefault="00DC726B" w:rsidP="004A315E">
      <w:pPr>
        <w:spacing w:after="0" w:line="240" w:lineRule="auto"/>
      </w:pPr>
      <w:r>
        <w:separator/>
      </w:r>
    </w:p>
  </w:endnote>
  <w:endnote w:type="continuationSeparator" w:id="0">
    <w:p w14:paraId="75DAFBAA" w14:textId="77777777" w:rsidR="00DC726B" w:rsidRDefault="00DC726B" w:rsidP="004A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8A0C6" w14:textId="77777777" w:rsidR="00DC726B" w:rsidRDefault="00DC726B" w:rsidP="004A315E">
      <w:pPr>
        <w:spacing w:after="0" w:line="240" w:lineRule="auto"/>
      </w:pPr>
      <w:r>
        <w:separator/>
      </w:r>
    </w:p>
  </w:footnote>
  <w:footnote w:type="continuationSeparator" w:id="0">
    <w:p w14:paraId="23881A9B" w14:textId="77777777" w:rsidR="00DC726B" w:rsidRDefault="00DC726B" w:rsidP="004A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60C16" w14:textId="46042F76" w:rsidR="004A315E" w:rsidRPr="004A315E" w:rsidRDefault="004A315E">
    <w:pPr>
      <w:pStyle w:val="Header"/>
      <w:rPr>
        <w:b/>
        <w:bCs/>
      </w:rPr>
    </w:pPr>
    <w:r w:rsidRPr="004A315E">
      <w:rPr>
        <w:b/>
        <w:bCs/>
      </w:rPr>
      <w:t>Name: Aamir Hussain</w:t>
    </w:r>
    <w:r w:rsidRPr="004A315E">
      <w:rPr>
        <w:b/>
        <w:bCs/>
      </w:rPr>
      <w:tab/>
      <w:t xml:space="preserve">                                                                        </w:t>
    </w:r>
    <w:r>
      <w:rPr>
        <w:b/>
        <w:bCs/>
      </w:rPr>
      <w:t xml:space="preserve">                              </w:t>
    </w:r>
    <w:r w:rsidRPr="004A315E">
      <w:rPr>
        <w:b/>
        <w:bCs/>
      </w:rPr>
      <w:t xml:space="preserve"> CMS: 023-22-0080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F2AB5"/>
    <w:multiLevelType w:val="multilevel"/>
    <w:tmpl w:val="340A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675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15E"/>
    <w:rsid w:val="004A315E"/>
    <w:rsid w:val="0067366A"/>
    <w:rsid w:val="006B3E1C"/>
    <w:rsid w:val="00701083"/>
    <w:rsid w:val="00B010ED"/>
    <w:rsid w:val="00DC726B"/>
    <w:rsid w:val="00E1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64B34"/>
  <w15:chartTrackingRefBased/>
  <w15:docId w15:val="{E953C80C-2AEB-4FAC-84BE-A55F814F5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1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31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15E"/>
  </w:style>
  <w:style w:type="paragraph" w:styleId="Footer">
    <w:name w:val="footer"/>
    <w:basedOn w:val="Normal"/>
    <w:link w:val="FooterChar"/>
    <w:uiPriority w:val="99"/>
    <w:unhideWhenUsed/>
    <w:rsid w:val="004A31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1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 Hussain</dc:creator>
  <cp:keywords/>
  <dc:description/>
  <cp:lastModifiedBy>Amir  Hussain</cp:lastModifiedBy>
  <cp:revision>2</cp:revision>
  <dcterms:created xsi:type="dcterms:W3CDTF">2025-07-15T09:02:00Z</dcterms:created>
  <dcterms:modified xsi:type="dcterms:W3CDTF">2025-07-15T09:06:00Z</dcterms:modified>
</cp:coreProperties>
</file>