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Simple Ways to Reduce Your Loan EMI</w:t>
      </w:r>
    </w:p>
    <w:p>
      <w:pPr>
        <w:spacing w:after="60" w:before="260"/>
        <w:jc w:val="center"/>
      </w:pPr>
      <w:r>
        <w:drawing>
          <wp:inline distT="0" distB="0" distL="0" distR="0">
            <wp:extent cx="4381500" cy="2466975"/>
            <wp:effectExtent t="0" r="0" b="0" l="0"/>
            <wp:docPr id="1" name="Image 1" descr="A woman working through her bills with a calculator at a home desk"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placeholder]</w:t>
      </w:r>
    </w:p>
    <w:p>
      <w:pPr>
        <w:spacing w:after="300"/>
        <w:jc w:val="center"/>
      </w:pPr>
      <w:hyperlink w:history="1" r:id="rIdzjeivmbrfpcqapbem75mo">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Personal loans solve the emergency in a day. The EMI then sits in your budget for the next two or three years, and if the rate was steep or the amount large, it starts crowding out everything else you wanted to do with that money. Most borrowers assume the number is fixed once they've signed. It usually isn't. Three levers move it, and none of them is exotic.</w:t>
      </w:r>
    </w:p>
    <w:p>
      <w:pPr>
        <w:spacing w:after="160" w:line="300"/>
      </w:pPr>
      <w:r>
        <w:rPr>
          <w:rFonts w:ascii="Calibri" w:cs="Calibri" w:eastAsia="Calibri" w:hAnsi="Calibri"/>
          <w:color w:val="1A1A1A"/>
          <w:sz w:val="22"/>
          <w:szCs w:val="22"/>
        </w:rPr>
        <w:t xml:space="preserve">To Avail Personal Loan </w:t>
      </w:r>
      <w:hyperlink w:history="1" r:id="rId3r3k_vogsqsreyt_nh_pk">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Understanding Loan EMI and Its Impact</w:t>
      </w:r>
    </w:p>
    <w:p>
      <w:pPr>
        <w:spacing w:after="160" w:line="300"/>
      </w:pPr>
      <w:r>
        <w:rPr>
          <w:rFonts w:ascii="Calibri" w:cs="Calibri" w:eastAsia="Calibri" w:hAnsi="Calibri"/>
          <w:color w:val="1A1A1A"/>
          <w:sz w:val="22"/>
          <w:szCs w:val="22"/>
        </w:rPr>
        <w:t xml:space="preserve">An EMI is the fixed monthly sum that repays your principal along with the interest on it across an agreed tenure. Three inputs decide the figure, and they're the only three that matter: how much you borrowed, what rate you're paying, and how long you've given yourself to clear it.</w:t>
      </w:r>
    </w:p>
    <w:p>
      <w:pPr>
        <w:spacing w:after="160" w:line="300"/>
      </w:pPr>
      <w:r>
        <w:rPr>
          <w:rFonts w:ascii="Calibri" w:cs="Calibri" w:eastAsia="Calibri" w:hAnsi="Calibri"/>
          <w:color w:val="1A1A1A"/>
          <w:sz w:val="22"/>
          <w:szCs w:val="22"/>
        </w:rPr>
        <w:t xml:space="preserve">Put numbers on that and the trade-off becomes obvious. Rs 5 lakh at 18% over 36 months costs Rs 18,076 a month, and Rs 1.51 lakh in interest by the end. Stretch that same loan across 60 months and the monthly figure drops to Rs 12,697, which feels like relief until you notice the interest bill has climbed to Rs 2.62 lakh. You've bought breathing room for Rs 1.11 lakh.</w:t>
      </w:r>
    </w:p>
    <w:p>
      <w:pPr>
        <w:pStyle w:val="Heading2"/>
        <w:spacing w:after="160" w:before="400"/>
      </w:pPr>
      <w:r>
        <w:rPr>
          <w:rFonts w:ascii="Calibri" w:cs="Calibri" w:eastAsia="Calibri" w:hAnsi="Calibri"/>
          <w:b/>
          <w:bCs/>
          <w:color w:val="0F2E4C"/>
          <w:sz w:val="30"/>
          <w:szCs w:val="30"/>
        </w:rPr>
        <w:t xml:space="preserve">9 Ways to Get an EMI Reduction on Your Personal Loan</w:t>
      </w:r>
    </w:p>
    <w:p>
      <w:pPr>
        <w:pStyle w:val="ListParagraph"/>
        <w:numPr>
          <w:ilvl w:val="0"/>
          <w:numId w:val="2"/>
        </w:numPr>
        <w:spacing w:after="120" w:line="300"/>
      </w:pPr>
      <w:r>
        <w:rPr>
          <w:rFonts w:ascii="Calibri" w:cs="Calibri" w:eastAsia="Calibri" w:hAnsi="Calibri"/>
          <w:color w:val="1A1A1A"/>
          <w:sz w:val="22"/>
          <w:szCs w:val="22"/>
        </w:rPr>
        <w:t xml:space="preserve">Negotiate the rate. Your repayment record is a bargaining chip, and a point or two shaved off the rate cuts the EMI without costing you anything.</w:t>
      </w:r>
    </w:p>
    <w:p>
      <w:pPr>
        <w:pStyle w:val="ListParagraph"/>
        <w:numPr>
          <w:ilvl w:val="0"/>
          <w:numId w:val="2"/>
        </w:numPr>
        <w:spacing w:after="120" w:line="300"/>
      </w:pPr>
      <w:r>
        <w:rPr>
          <w:rFonts w:ascii="Calibri" w:cs="Calibri" w:eastAsia="Calibri" w:hAnsi="Calibri"/>
          <w:color w:val="1A1A1A"/>
          <w:sz w:val="22"/>
          <w:szCs w:val="22"/>
        </w:rPr>
        <w:t xml:space="preserve">Part-prepay when cash allows. Most lenders will either keep the EMI and shorten the tenure, or keep the tenure and cut the EMI, so ask for the second if it's monthly relief you're after.</w:t>
      </w:r>
    </w:p>
    <w:p>
      <w:pPr>
        <w:pStyle w:val="ListParagraph"/>
        <w:numPr>
          <w:ilvl w:val="0"/>
          <w:numId w:val="2"/>
        </w:numPr>
        <w:spacing w:after="120" w:line="300"/>
      </w:pPr>
      <w:r>
        <w:rPr>
          <w:rFonts w:ascii="Calibri" w:cs="Calibri" w:eastAsia="Calibri" w:hAnsi="Calibri"/>
          <w:color w:val="1A1A1A"/>
          <w:sz w:val="22"/>
          <w:szCs w:val="22"/>
        </w:rPr>
        <w:t xml:space="preserve">A cheaper lender may be willing to take the whole loan off your hands, and the arithmetic on whether that is worth doing appears further down this page.</w:t>
      </w:r>
    </w:p>
    <w:p>
      <w:pPr>
        <w:pStyle w:val="ListParagraph"/>
        <w:numPr>
          <w:ilvl w:val="0"/>
          <w:numId w:val="2"/>
        </w:numPr>
        <w:spacing w:after="120" w:line="300"/>
      </w:pPr>
      <w:r>
        <w:rPr>
          <w:rFonts w:ascii="Calibri" w:cs="Calibri" w:eastAsia="Calibri" w:hAnsi="Calibri"/>
          <w:color w:val="1A1A1A"/>
          <w:sz w:val="22"/>
          <w:szCs w:val="22"/>
        </w:rPr>
        <w:t xml:space="preserve">Extend the tenure. Your EMI falls straight away, the total interest rises, and that makes this relief rather than a strategy.</w:t>
      </w:r>
    </w:p>
    <w:p>
      <w:pPr>
        <w:pStyle w:val="ListParagraph"/>
        <w:numPr>
          <w:ilvl w:val="0"/>
          <w:numId w:val="2"/>
        </w:numPr>
        <w:spacing w:after="120" w:line="300"/>
      </w:pPr>
      <w:r>
        <w:rPr>
          <w:rFonts w:ascii="Calibri" w:cs="Calibri" w:eastAsia="Calibri" w:hAnsi="Calibri"/>
          <w:color w:val="1A1A1A"/>
          <w:sz w:val="22"/>
          <w:szCs w:val="22"/>
        </w:rPr>
        <w:t xml:space="preserve">Step-down plans exist, with higher EMIs now and lower ones later, which suits anyone expecting income to dip. A planned sabbatical is the obvious case.</w:t>
      </w:r>
    </w:p>
    <w:p>
      <w:pPr>
        <w:pStyle w:val="ListParagraph"/>
        <w:numPr>
          <w:ilvl w:val="0"/>
          <w:numId w:val="2"/>
        </w:numPr>
        <w:spacing w:after="120" w:line="300"/>
      </w:pPr>
      <w:r>
        <w:rPr>
          <w:rFonts w:ascii="Calibri" w:cs="Calibri" w:eastAsia="Calibri" w:hAnsi="Calibri"/>
          <w:color w:val="1A1A1A"/>
          <w:sz w:val="22"/>
          <w:szCs w:val="22"/>
        </w:rPr>
        <w:t xml:space="preserve">Consolidate. Fold several costlier loans into one at a single rate and the combined EMI usually shrinks.</w:t>
      </w:r>
    </w:p>
    <w:p>
      <w:pPr>
        <w:pStyle w:val="ListParagraph"/>
        <w:numPr>
          <w:ilvl w:val="0"/>
          <w:numId w:val="2"/>
        </w:numPr>
        <w:spacing w:after="120" w:line="300"/>
      </w:pPr>
      <w:r>
        <w:rPr>
          <w:rFonts w:ascii="Calibri" w:cs="Calibri" w:eastAsia="Calibri" w:hAnsi="Calibri"/>
          <w:color w:val="1A1A1A"/>
          <w:sz w:val="22"/>
          <w:szCs w:val="22"/>
        </w:rPr>
        <w:t xml:space="preserve">A top-up at a lower rate can close the dearer debt outright.</w:t>
      </w:r>
    </w:p>
    <w:p>
      <w:pPr>
        <w:pStyle w:val="ListParagraph"/>
        <w:numPr>
          <w:ilvl w:val="0"/>
          <w:numId w:val="2"/>
        </w:numPr>
        <w:spacing w:after="120" w:line="300"/>
      </w:pPr>
      <w:r>
        <w:rPr>
          <w:rFonts w:ascii="Calibri" w:cs="Calibri" w:eastAsia="Calibri" w:hAnsi="Calibri"/>
          <w:color w:val="1A1A1A"/>
          <w:sz w:val="22"/>
          <w:szCs w:val="22"/>
        </w:rPr>
        <w:t xml:space="preserve">Repair your credit score first. Six months of clean payments changes what you can ask for.</w:t>
      </w:r>
    </w:p>
    <w:p>
      <w:pPr>
        <w:pStyle w:val="ListParagraph"/>
        <w:numPr>
          <w:ilvl w:val="0"/>
          <w:numId w:val="2"/>
        </w:numPr>
        <w:spacing w:after="120" w:line="300"/>
      </w:pPr>
      <w:r>
        <w:rPr>
          <w:rFonts w:ascii="Calibri" w:cs="Calibri" w:eastAsia="Calibri" w:hAnsi="Calibri"/>
          <w:color w:val="1A1A1A"/>
          <w:sz w:val="22"/>
          <w:szCs w:val="22"/>
        </w:rPr>
        <w:t xml:space="preserve">Ask for restructuring if the hardship is real. Lenders can extend tenure or allow a short payment holiday, though the account may then be reported as restructured.</w:t>
      </w:r>
    </w:p>
    <w:p>
      <w:pPr>
        <w:pStyle w:val="Heading2"/>
        <w:spacing w:after="160" w:before="400"/>
      </w:pPr>
      <w:r>
        <w:rPr>
          <w:rFonts w:ascii="Calibri" w:cs="Calibri" w:eastAsia="Calibri" w:hAnsi="Calibri"/>
          <w:b/>
          <w:bCs/>
          <w:color w:val="0F2E4C"/>
          <w:sz w:val="30"/>
          <w:szCs w:val="30"/>
        </w:rPr>
        <w:t xml:space="preserve">How Part-Prepayment Lowers Your EMI</w:t>
      </w:r>
    </w:p>
    <w:p>
      <w:pPr>
        <w:spacing w:after="160" w:line="300"/>
      </w:pPr>
      <w:r>
        <w:rPr>
          <w:rFonts w:ascii="Calibri" w:cs="Calibri" w:eastAsia="Calibri" w:hAnsi="Calibri"/>
          <w:color w:val="1A1A1A"/>
          <w:sz w:val="22"/>
          <w:szCs w:val="22"/>
        </w:rPr>
        <w:t xml:space="preserve">Prepayment cuts the outstanding principal, and interest only ever accrues on what remains. Keep the tenure where it is and the EMI drops. Keep the EMI instead and the loan just ends sooner, which saves you more in total.</w:t>
      </w:r>
    </w:p>
    <w:p>
      <w:pPr>
        <w:spacing w:after="160" w:line="300"/>
      </w:pPr>
      <w:r>
        <w:rPr>
          <w:rFonts w:ascii="Calibri" w:cs="Calibri" w:eastAsia="Calibri" w:hAnsi="Calibri"/>
          <w:color w:val="1A1A1A"/>
          <w:sz w:val="22"/>
          <w:szCs w:val="22"/>
        </w:rPr>
        <w:t xml:space="preserve">One rule change matters here. Since 1 January 2026, RBI bars prepayment charges on floating-rate loans to individuals. Most personal loans are fixed-rate, though, and those can still carry a foreclosure charge somewhere between 2% and 6% of what's outstanding. Read the Key Fact Statement before you transfer anything.</w:t>
      </w:r>
    </w:p>
    <w:p>
      <w:pPr>
        <w:pStyle w:val="Heading2"/>
        <w:spacing w:after="160" w:before="400"/>
      </w:pPr>
      <w:r>
        <w:rPr>
          <w:rFonts w:ascii="Calibri" w:cs="Calibri" w:eastAsia="Calibri" w:hAnsi="Calibri"/>
          <w:b/>
          <w:bCs/>
          <w:color w:val="0F2E4C"/>
          <w:sz w:val="30"/>
          <w:szCs w:val="30"/>
        </w:rPr>
        <w:t xml:space="preserve">Balance Transfer: Do the Sums First</w:t>
      </w:r>
    </w:p>
    <w:p>
      <w:pPr>
        <w:spacing w:after="160" w:line="300"/>
      </w:pPr>
      <w:r>
        <w:rPr>
          <w:rFonts w:ascii="Calibri" w:cs="Calibri" w:eastAsia="Calibri" w:hAnsi="Calibri"/>
          <w:color w:val="1A1A1A"/>
          <w:sz w:val="22"/>
          <w:szCs w:val="22"/>
        </w:rPr>
        <w:t xml:space="preserve">Take Rs 4 lakh outstanding with 30 months left, running at 22%, moved to a lender charging 16%. The EMI falls from Rs 17,453 to Rs 16,265, and the interest still to pay drops from Rs 1.24 lakh to Rs 88,000. That looks like an easy Rs 36,000.</w:t>
      </w:r>
    </w:p>
    <w:p>
      <w:pPr>
        <w:spacing w:after="160" w:line="300"/>
      </w:pPr>
      <w:r>
        <w:rPr>
          <w:rFonts w:ascii="Calibri" w:cs="Calibri" w:eastAsia="Calibri" w:hAnsi="Calibri"/>
          <w:color w:val="1A1A1A"/>
          <w:sz w:val="22"/>
          <w:szCs w:val="22"/>
        </w:rPr>
        <w:t xml:space="preserve">Now set the costs against it. The new lender charges a processing fee, the old one may charge foreclosure, and stamp duty applies to the fresh agreement. If the saving doesn't clear all of that inside a year, staying put is the better call. Transfers pay off early in a tenure, while most of each instalment is still interest rather than principal.</w:t>
      </w:r>
    </w:p>
    <w:p>
      <w:pPr>
        <w:pStyle w:val="Heading2"/>
        <w:spacing w:after="160" w:before="400"/>
      </w:pPr>
      <w:r>
        <w:rPr>
          <w:rFonts w:ascii="Calibri" w:cs="Calibri" w:eastAsia="Calibri" w:hAnsi="Calibri"/>
          <w:b/>
          <w:bCs/>
          <w:color w:val="0F2E4C"/>
          <w:sz w:val="30"/>
          <w:szCs w:val="30"/>
        </w:rPr>
        <w:t xml:space="preserve">Conclusion</w:t>
      </w:r>
    </w:p>
    <w:p>
      <w:pPr>
        <w:spacing w:after="160" w:line="300"/>
      </w:pPr>
      <w:r>
        <w:rPr>
          <w:rFonts w:ascii="Calibri" w:cs="Calibri" w:eastAsia="Calibri" w:hAnsi="Calibri"/>
          <w:color w:val="1A1A1A"/>
          <w:sz w:val="22"/>
          <w:szCs w:val="22"/>
        </w:rPr>
        <w:t xml:space="preserve">Start with the rate and the principal, because both cut the EMI without adding to what you eventually pay. Tenure is the last resort, and it's worth treating it as one. Run every option through an </w:t>
      </w:r>
      <w:hyperlink w:history="1" r:id="rIdlif5-wezwjlact99f6p3w">
        <w:r>
          <w:rPr>
            <w:rFonts w:ascii="Calibri" w:cs="Calibri" w:eastAsia="Calibri" w:hAnsi="Calibri"/>
            <w:color w:val="0B5FAE"/>
            <w:sz w:val="22"/>
            <w:szCs w:val="22"/>
            <w:u w:val="single"/>
          </w:rPr>
          <w:t xml:space="preserve">EMI calculator</w:t>
        </w:r>
      </w:hyperlink>
      <w:r>
        <w:rPr>
          <w:rFonts w:ascii="Calibri" w:cs="Calibri" w:eastAsia="Calibri" w:hAnsi="Calibri"/>
          <w:color w:val="1A1A1A"/>
          <w:sz w:val="22"/>
          <w:szCs w:val="22"/>
        </w:rPr>
        <w:t xml:space="preserve"> before you sign anything, and keep the Key Fact Statement to hand while you do it.</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How Can I Reduce the EMI of My Existing Personal Loan?</w:t>
      </w:r>
    </w:p>
    <w:p>
      <w:pPr>
        <w:spacing w:after="160" w:line="300"/>
      </w:pPr>
      <w:r>
        <w:rPr>
          <w:rFonts w:ascii="Calibri" w:cs="Calibri" w:eastAsia="Calibri" w:hAnsi="Calibri"/>
          <w:color w:val="1A1A1A"/>
          <w:sz w:val="22"/>
          <w:szCs w:val="22"/>
        </w:rPr>
        <w:t xml:space="preserve">Ask your lender for a lower rate or a longer tenure, part-prepay with the EMI reduced rather than the tenure, or move the balance somewhere cheaper. The first two need nothing more than a phone call.</w:t>
      </w:r>
    </w:p>
    <w:p>
      <w:pPr>
        <w:pStyle w:val="Heading3"/>
        <w:spacing w:after="160" w:before="300"/>
      </w:pPr>
      <w:r>
        <w:rPr>
          <w:rFonts w:ascii="Calibri" w:cs="Calibri" w:eastAsia="Calibri" w:hAnsi="Calibri"/>
          <w:b/>
          <w:bCs/>
          <w:color w:val="0F2E4C"/>
          <w:sz w:val="25"/>
          <w:szCs w:val="25"/>
        </w:rPr>
        <w:t xml:space="preserve">Can I Consolidate Multiple Loans Into One to Reduce My Total EMI?</w:t>
      </w:r>
    </w:p>
    <w:p>
      <w:pPr>
        <w:spacing w:after="160" w:line="300"/>
      </w:pPr>
      <w:r>
        <w:rPr>
          <w:rFonts w:ascii="Calibri" w:cs="Calibri" w:eastAsia="Calibri" w:hAnsi="Calibri"/>
          <w:color w:val="1A1A1A"/>
          <w:sz w:val="22"/>
          <w:szCs w:val="22"/>
        </w:rPr>
        <w:t xml:space="preserve">Yes. One loan at one rate replaces several, and the combined EMI usually falls because the most expensive debt disappears first. It only works when the new rate sits below the weighted average of the old ones, so do that sum before you apply.</w:t>
      </w:r>
    </w:p>
    <w:p>
      <w:pPr>
        <w:pStyle w:val="Heading3"/>
        <w:spacing w:after="160" w:before="300"/>
      </w:pPr>
      <w:r>
        <w:rPr>
          <w:rFonts w:ascii="Calibri" w:cs="Calibri" w:eastAsia="Calibri" w:hAnsi="Calibri"/>
          <w:b/>
          <w:bCs/>
          <w:color w:val="0F2E4C"/>
          <w:sz w:val="25"/>
          <w:szCs w:val="25"/>
        </w:rPr>
        <w:t xml:space="preserve">What Hidden Charges Should I Check Before Doing a Balance Transfer?</w:t>
      </w:r>
    </w:p>
    <w:p>
      <w:pPr>
        <w:spacing w:after="160" w:line="300"/>
      </w:pPr>
      <w:r>
        <w:rPr>
          <w:rFonts w:ascii="Calibri" w:cs="Calibri" w:eastAsia="Calibri" w:hAnsi="Calibri"/>
          <w:color w:val="1A1A1A"/>
          <w:sz w:val="22"/>
          <w:szCs w:val="22"/>
        </w:rPr>
        <w:t xml:space="preserve">Foreclosure on the loan you are leaving. Processing on the one you are joining. Stamp duty on the fresh agreement, and any insurance quietly bundled into it. Every one of those has to appear in the Key Fact Statement.</w:t>
      </w:r>
    </w:p>
    <w:p>
      <w:pPr>
        <w:pStyle w:val="Heading3"/>
        <w:spacing w:after="160" w:before="300"/>
      </w:pPr>
      <w:r>
        <w:rPr>
          <w:rFonts w:ascii="Calibri" w:cs="Calibri" w:eastAsia="Calibri" w:hAnsi="Calibri"/>
          <w:b/>
          <w:bCs/>
          <w:color w:val="0F2E4C"/>
          <w:sz w:val="25"/>
          <w:szCs w:val="25"/>
        </w:rPr>
        <w:t xml:space="preserve">Does Taking a Higher Loan Amount Increase My EMI?</w:t>
      </w:r>
    </w:p>
    <w:p>
      <w:pPr>
        <w:spacing w:after="160" w:line="300"/>
      </w:pPr>
      <w:r>
        <w:rPr>
          <w:rFonts w:ascii="Calibri" w:cs="Calibri" w:eastAsia="Calibri" w:hAnsi="Calibri"/>
          <w:color w:val="1A1A1A"/>
          <w:sz w:val="22"/>
          <w:szCs w:val="22"/>
        </w:rPr>
        <w:t xml:space="preserve">In direct proportion. At 18% over 36 months, Rs 3 lakh costs Rs 10,846 a month while Rs 5 lakh costs Rs 18,076. Borrowing what you need rather than what you're offered is the cheapest decision available to you.</w:t>
      </w:r>
    </w:p>
    <w:p>
      <w:pPr>
        <w:pStyle w:val="Heading3"/>
        <w:spacing w:after="160" w:before="300"/>
      </w:pPr>
      <w:r>
        <w:rPr>
          <w:rFonts w:ascii="Calibri" w:cs="Calibri" w:eastAsia="Calibri" w:hAnsi="Calibri"/>
          <w:b/>
          <w:bCs/>
          <w:color w:val="0F2E4C"/>
          <w:sz w:val="25"/>
          <w:szCs w:val="25"/>
        </w:rPr>
        <w:t xml:space="preserve">Can Missing EMI Payments Increase My Loan Cost?</w:t>
      </w:r>
    </w:p>
    <w:p>
      <w:pPr>
        <w:spacing w:after="160" w:line="300"/>
      </w:pPr>
      <w:r>
        <w:rPr>
          <w:rFonts w:ascii="Calibri" w:cs="Calibri" w:eastAsia="Calibri" w:hAnsi="Calibri"/>
          <w:color w:val="1A1A1A"/>
          <w:sz w:val="22"/>
          <w:szCs w:val="22"/>
        </w:rPr>
        <w:t xml:space="preserve">Yes, and on more than one front. Your bank charges a bounce fee, the lender adds a flat penal charge on top, and the delay goes to CIBIL, which raises the price of whatever you borrow next.</w:t>
      </w:r>
    </w:p>
    <w:p>
      <w:pPr>
        <w:pStyle w:val="Heading3"/>
        <w:spacing w:after="160" w:before="300"/>
      </w:pPr>
      <w:r>
        <w:rPr>
          <w:rFonts w:ascii="Calibri" w:cs="Calibri" w:eastAsia="Calibri" w:hAnsi="Calibri"/>
          <w:b/>
          <w:bCs/>
          <w:color w:val="0F2E4C"/>
          <w:sz w:val="25"/>
          <w:szCs w:val="25"/>
        </w:rPr>
        <w:t xml:space="preserve">Is a Lower EMI Always Better for a Personal Loan?</w:t>
      </w:r>
    </w:p>
    <w:p>
      <w:pPr>
        <w:spacing w:after="160" w:line="300"/>
      </w:pPr>
      <w:r>
        <w:rPr>
          <w:rFonts w:ascii="Calibri" w:cs="Calibri" w:eastAsia="Calibri" w:hAnsi="Calibri"/>
          <w:color w:val="1A1A1A"/>
          <w:sz w:val="22"/>
          <w:szCs w:val="22"/>
        </w:rPr>
        <w:t xml:space="preserve">No. Lower EMIs bought with a longer tenure cost more overall, Rs 1.11 lakh more in the Rs 5 lakh example above. Lower EMIs that come from a better rate or a prepayment are pure gain, which is the difference worth understanding before you choose.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jeivmbrfpcqapbem75mo" Type="http://schemas.openxmlformats.org/officeDocument/2006/relationships/hyperlink" Target="https://www.pexels.com/photo/woman-budgeting-her-bills-6962992/" TargetMode="External"/><Relationship Id="rId3r3k_vogsqsreyt_nh_pk" Type="http://schemas.openxmlformats.org/officeDocument/2006/relationships/hyperlink" Target="https://loans.apps.herofincorp.com/en/personal-loan" TargetMode="External"/><Relationship Id="rIdlif5-wezwjlact99f6p3w" Type="http://schemas.openxmlformats.org/officeDocument/2006/relationships/hyperlink" Target="https://www.herofincorp.com/personal-loans" TargetMode="External"/><Relationship Id="rId7" Type="http://schemas.openxmlformats.org/officeDocument/2006/relationships/image" Target="media/2abd14c01c590b46251677e7ed29adff15cdb8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Ways to Reduce Your Loan EMI</dc:title>
  <dc:creator>SEO and Content Team</dc:creator>
  <cp:lastModifiedBy>Un-named</cp:lastModifiedBy>
  <cp:revision>1</cp:revision>
  <dcterms:created xsi:type="dcterms:W3CDTF">2026-09-18T11:59:57.491Z</dcterms:created>
  <dcterms:modified xsi:type="dcterms:W3CDTF">2026-09-18T11:59:57.491Z</dcterms:modified>
</cp:coreProperties>
</file>

<file path=docProps/custom.xml><?xml version="1.0" encoding="utf-8"?>
<Properties xmlns="http://schemas.openxmlformats.org/officeDocument/2006/custom-properties" xmlns:vt="http://schemas.openxmlformats.org/officeDocument/2006/docPropsVTypes"/>
</file>