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Cartoon Animation Explainer Videos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Explainer Video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Cartoon Animation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Cartoon or character animation is the most successful method in presenting your idea to your customers and clients. The majority of the well-known brands such as Coca-Cola, P&amp;G, Unilever use these videos to engage customers to get the best value of their ads. The best happened in the internet's history is Cartoon animation. We take full pride in taking the advantage of creating the best Cartoon Animation videos over our competitors. Our animators know what will work for you we decide the suitable duration for the video keeping in mind the best script, storyboard, voice-over, and sound effects. Our Cartoon animation will result in gaining the best ROI and this is the best long-term investment for your brand. Let us take care of this and see the magic.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Videos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Voiceover and Sound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