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Article Writing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plagiarised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Articles Written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Article Writing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write blogs for all industries and we love to write compelling articles for our clients. We have ghostwritten more than 5000 articles for our clients worldwide. Our articles have been published in New York Times, and The journal. Our expert conducts thorough research of keywords before writing the articles for you. We make sure to write plagiarised free content for our clients and we take a pride in doing this. We research and understand your customers and take your vision into account before carrying out the task of writing the perfect blogs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Article Writing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Content Writing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