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C07C" w14:textId="77777777" w:rsidR="000E4899" w:rsidRDefault="00000000">
      <w:pPr>
        <w:pStyle w:val="Heading1"/>
      </w:pPr>
      <w:r>
        <w:t>README – SHAP Explainability Project</w:t>
      </w:r>
    </w:p>
    <w:p w14:paraId="50384344" w14:textId="77777777" w:rsidR="000E4899" w:rsidRDefault="00000000">
      <w:pPr>
        <w:pStyle w:val="Heading2"/>
      </w:pPr>
      <w:r>
        <w:t>Project Overview</w:t>
      </w:r>
    </w:p>
    <w:p w14:paraId="1979690A" w14:textId="7AD759E0" w:rsidR="000E4899" w:rsidRDefault="00000000">
      <w:r>
        <w:t>This project applies SHAP (S</w:t>
      </w:r>
      <w:r w:rsidR="00EF617A">
        <w:t>h</w:t>
      </w:r>
      <w:r>
        <w:t>apley Additive exPlanations) to interpret an XGBoost machine learning model built for predicting loan default risk. The goal is to provide transparent global and local explanations, evaluate stability, and generate actionable insights.</w:t>
      </w:r>
    </w:p>
    <w:p w14:paraId="61BF563C" w14:textId="77777777" w:rsidR="000E4899" w:rsidRDefault="00000000">
      <w:pPr>
        <w:pStyle w:val="Heading2"/>
      </w:pPr>
      <w:r>
        <w:t>Project Structure</w:t>
      </w:r>
    </w:p>
    <w:p w14:paraId="045C1F15" w14:textId="77777777" w:rsidR="000E4899" w:rsidRDefault="00000000">
      <w:r>
        <w:t>shap_project/</w:t>
      </w:r>
    </w:p>
    <w:p w14:paraId="5D210F97" w14:textId="77777777" w:rsidR="000E4899" w:rsidRDefault="00000000">
      <w:r>
        <w:t>├── data/ (Dataset)</w:t>
      </w:r>
    </w:p>
    <w:p w14:paraId="585FFF14" w14:textId="77777777" w:rsidR="000E4899" w:rsidRDefault="00000000">
      <w:r>
        <w:t>├── models/ (Trained model)</w:t>
      </w:r>
    </w:p>
    <w:p w14:paraId="75C97954" w14:textId="77777777" w:rsidR="000E4899" w:rsidRDefault="00000000">
      <w:r>
        <w:t>├── outputs/ (Figures, plots, reports)</w:t>
      </w:r>
    </w:p>
    <w:p w14:paraId="4D408E44" w14:textId="77777777" w:rsidR="000E4899" w:rsidRDefault="00000000">
      <w:r>
        <w:t>├── src/ (Python scripts)</w:t>
      </w:r>
    </w:p>
    <w:p w14:paraId="409E9F32" w14:textId="77777777" w:rsidR="000E4899" w:rsidRDefault="00000000">
      <w:r>
        <w:t>├── notebooks/ (Optional Jupyter notebook)</w:t>
      </w:r>
    </w:p>
    <w:p w14:paraId="204E0880" w14:textId="77777777" w:rsidR="000E4899" w:rsidRDefault="00000000">
      <w:r>
        <w:t>├── SHAP_Project_Report.docx</w:t>
      </w:r>
    </w:p>
    <w:p w14:paraId="6CA8C6FA" w14:textId="77777777" w:rsidR="000E4899" w:rsidRDefault="00000000">
      <w:r>
        <w:t>└── README.docx</w:t>
      </w:r>
    </w:p>
    <w:p w14:paraId="21E652AB" w14:textId="77777777" w:rsidR="000E4899" w:rsidRDefault="00000000">
      <w:pPr>
        <w:pStyle w:val="Heading2"/>
      </w:pPr>
      <w:r>
        <w:t>Model Details</w:t>
      </w:r>
    </w:p>
    <w:p w14:paraId="1BFE28B0" w14:textId="77777777" w:rsidR="000E4899" w:rsidRDefault="00000000">
      <w:r>
        <w:t>• Model: XGBoost Classifier</w:t>
      </w:r>
    </w:p>
    <w:p w14:paraId="006BB51E" w14:textId="77777777" w:rsidR="000E4899" w:rsidRDefault="00000000">
      <w:r>
        <w:t>• Accuracy: 93.69%</w:t>
      </w:r>
    </w:p>
    <w:p w14:paraId="3F0FF6D2" w14:textId="77777777" w:rsidR="000E4899" w:rsidRDefault="00000000">
      <w:r>
        <w:t>• Recall (Default class=1): 0.75</w:t>
      </w:r>
    </w:p>
    <w:p w14:paraId="627CB599" w14:textId="77777777" w:rsidR="000E4899" w:rsidRDefault="00000000">
      <w:r>
        <w:t>• F1-score (Default class=1): 0.84</w:t>
      </w:r>
    </w:p>
    <w:p w14:paraId="654F95AE" w14:textId="77777777" w:rsidR="000E4899" w:rsidRDefault="00000000">
      <w:pPr>
        <w:pStyle w:val="Heading2"/>
      </w:pPr>
      <w:r>
        <w:t>Explainability Outputs</w:t>
      </w:r>
    </w:p>
    <w:p w14:paraId="392E3204" w14:textId="77777777" w:rsidR="000E4899" w:rsidRDefault="00000000">
      <w:r>
        <w:t>Global SHAP:</w:t>
      </w:r>
    </w:p>
    <w:p w14:paraId="3C419C52" w14:textId="77777777" w:rsidR="000E4899" w:rsidRDefault="00000000">
      <w:r>
        <w:t xml:space="preserve"> - summary_plot.png</w:t>
      </w:r>
    </w:p>
    <w:p w14:paraId="3C16B99A" w14:textId="77777777" w:rsidR="000E4899" w:rsidRDefault="00000000">
      <w:r>
        <w:t xml:space="preserve"> - feature_importance.csv</w:t>
      </w:r>
    </w:p>
    <w:p w14:paraId="4EDB0B2E" w14:textId="77777777" w:rsidR="000E4899" w:rsidRDefault="000E4899"/>
    <w:p w14:paraId="4448D36E" w14:textId="77777777" w:rsidR="000E4899" w:rsidRDefault="00000000">
      <w:r>
        <w:t>Local SHAP:</w:t>
      </w:r>
    </w:p>
    <w:p w14:paraId="38E3F622" w14:textId="77777777" w:rsidR="000E4899" w:rsidRDefault="00000000">
      <w:r>
        <w:t xml:space="preserve"> - waterfall plots</w:t>
      </w:r>
    </w:p>
    <w:p w14:paraId="1C6641A8" w14:textId="77777777" w:rsidR="000E4899" w:rsidRDefault="00000000">
      <w:r>
        <w:t xml:space="preserve"> - force plots (HTML)</w:t>
      </w:r>
    </w:p>
    <w:p w14:paraId="19F19291" w14:textId="77777777" w:rsidR="000E4899" w:rsidRDefault="000E4899"/>
    <w:p w14:paraId="6390718E" w14:textId="77777777" w:rsidR="000E4899" w:rsidRDefault="00000000">
      <w:r>
        <w:t>Stability Analysis:</w:t>
      </w:r>
    </w:p>
    <w:p w14:paraId="37614D39" w14:textId="77777777" w:rsidR="000E4899" w:rsidRDefault="00000000">
      <w:r>
        <w:t xml:space="preserve"> - SHAP ranking stability</w:t>
      </w:r>
    </w:p>
    <w:p w14:paraId="2ADC481E" w14:textId="77777777" w:rsidR="000E4899" w:rsidRDefault="00000000">
      <w:r>
        <w:t xml:space="preserve"> - Spearman rho = 0.9966</w:t>
      </w:r>
    </w:p>
    <w:p w14:paraId="5FC77A84" w14:textId="77777777" w:rsidR="000E4899" w:rsidRDefault="00000000">
      <w:pPr>
        <w:pStyle w:val="Heading2"/>
      </w:pPr>
      <w:r>
        <w:t>Top 10 SHAP Features</w:t>
      </w:r>
    </w:p>
    <w:p w14:paraId="02B40F12" w14:textId="77777777" w:rsidR="000E4899" w:rsidRDefault="00000000">
      <w:r>
        <w:t>1. person_income</w:t>
      </w:r>
    </w:p>
    <w:p w14:paraId="50B2D558" w14:textId="77777777" w:rsidR="000E4899" w:rsidRDefault="00000000">
      <w:r>
        <w:t>2. loan_percent_income</w:t>
      </w:r>
    </w:p>
    <w:p w14:paraId="77AF6676" w14:textId="77777777" w:rsidR="000E4899" w:rsidRDefault="00000000">
      <w:r>
        <w:t>3. loan_int_rate</w:t>
      </w:r>
    </w:p>
    <w:p w14:paraId="1EFAB761" w14:textId="77777777" w:rsidR="000E4899" w:rsidRDefault="00000000">
      <w:r>
        <w:t>4. person_home_ownership_RENT</w:t>
      </w:r>
    </w:p>
    <w:p w14:paraId="1359B71E" w14:textId="77777777" w:rsidR="000E4899" w:rsidRDefault="00000000">
      <w:r>
        <w:t>5. loan_intent_VENTURE</w:t>
      </w:r>
    </w:p>
    <w:p w14:paraId="73D2BA2F" w14:textId="77777777" w:rsidR="000E4899" w:rsidRDefault="00000000">
      <w:r>
        <w:t>6. loan_amnt</w:t>
      </w:r>
    </w:p>
    <w:p w14:paraId="763D976E" w14:textId="77777777" w:rsidR="000E4899" w:rsidRDefault="00000000">
      <w:r>
        <w:t>7. person_home_ownership_OWN</w:t>
      </w:r>
    </w:p>
    <w:p w14:paraId="33E748A1" w14:textId="77777777" w:rsidR="000E4899" w:rsidRDefault="00000000">
      <w:r>
        <w:t>8. loan_grade_D</w:t>
      </w:r>
    </w:p>
    <w:p w14:paraId="4ADA1118" w14:textId="77777777" w:rsidR="000E4899" w:rsidRDefault="00000000">
      <w:r>
        <w:t>9. person_emp_length</w:t>
      </w:r>
    </w:p>
    <w:p w14:paraId="2ACE9FEF" w14:textId="77777777" w:rsidR="000E4899" w:rsidRDefault="00000000">
      <w:r>
        <w:t>10. person_age</w:t>
      </w:r>
    </w:p>
    <w:p w14:paraId="53DA61F9" w14:textId="77777777" w:rsidR="000E4899" w:rsidRDefault="00000000">
      <w:pPr>
        <w:pStyle w:val="Heading2"/>
      </w:pPr>
      <w:r>
        <w:t>How to Run</w:t>
      </w:r>
    </w:p>
    <w:p w14:paraId="7BED789A" w14:textId="77777777" w:rsidR="000E4899" w:rsidRDefault="00000000">
      <w:r>
        <w:t>1. Train model:</w:t>
      </w:r>
    </w:p>
    <w:p w14:paraId="6038A268" w14:textId="77777777" w:rsidR="000E4899" w:rsidRDefault="00000000">
      <w:r>
        <w:t xml:space="preserve">   python src/train_model.py</w:t>
      </w:r>
    </w:p>
    <w:p w14:paraId="77BB505C" w14:textId="77777777" w:rsidR="000E4899" w:rsidRDefault="000E4899"/>
    <w:p w14:paraId="6806DECB" w14:textId="77777777" w:rsidR="000E4899" w:rsidRDefault="00000000">
      <w:r>
        <w:t>2. Generate SHAP analysis:</w:t>
      </w:r>
    </w:p>
    <w:p w14:paraId="6A9DF7DF" w14:textId="77777777" w:rsidR="000E4899" w:rsidRDefault="00000000">
      <w:r>
        <w:t xml:space="preserve">   python src/shap_analysis.py</w:t>
      </w:r>
    </w:p>
    <w:p w14:paraId="493B15F4" w14:textId="77777777" w:rsidR="000E4899" w:rsidRDefault="000E4899"/>
    <w:p w14:paraId="7AC619B6" w14:textId="77777777" w:rsidR="000E4899" w:rsidRDefault="00000000">
      <w:r>
        <w:t>3. Run stability test:</w:t>
      </w:r>
    </w:p>
    <w:p w14:paraId="1CD566C9" w14:textId="77777777" w:rsidR="000E4899" w:rsidRDefault="00000000">
      <w:r>
        <w:t xml:space="preserve">   python src/stability_test.py</w:t>
      </w:r>
    </w:p>
    <w:p w14:paraId="41D4F6AD" w14:textId="77777777" w:rsidR="000E4899" w:rsidRDefault="000E4899"/>
    <w:p w14:paraId="22081388" w14:textId="77777777" w:rsidR="000E4899" w:rsidRDefault="00000000">
      <w:r>
        <w:t>4. Generate narratives:</w:t>
      </w:r>
    </w:p>
    <w:p w14:paraId="2AE2033A" w14:textId="77777777" w:rsidR="000E4899" w:rsidRDefault="00000000">
      <w:r>
        <w:t xml:space="preserve">   python src/narratives.py</w:t>
      </w:r>
    </w:p>
    <w:p w14:paraId="3BA2921A" w14:textId="77777777" w:rsidR="000E4899" w:rsidRDefault="00000000">
      <w:pPr>
        <w:pStyle w:val="Heading2"/>
      </w:pPr>
      <w:r>
        <w:lastRenderedPageBreak/>
        <w:t>Actionable Insights</w:t>
      </w:r>
    </w:p>
    <w:p w14:paraId="66CBB49A" w14:textId="77777777" w:rsidR="000E4899" w:rsidRDefault="00000000">
      <w:r>
        <w:t>• High loan-to-income ratio is the strongest default predictor.</w:t>
      </w:r>
    </w:p>
    <w:p w14:paraId="2FDC6AE3" w14:textId="77777777" w:rsidR="000E4899" w:rsidRDefault="00000000">
      <w:r>
        <w:t>• Interest rate strongly reflects borrower risk.</w:t>
      </w:r>
    </w:p>
    <w:p w14:paraId="35FD525E" w14:textId="77777777" w:rsidR="000E4899" w:rsidRDefault="00000000">
      <w:r>
        <w:t>• Home ownership plays a major role in repayment stability.</w:t>
      </w:r>
    </w:p>
    <w:p w14:paraId="524DBA10" w14:textId="77777777" w:rsidR="000E4899" w:rsidRDefault="00000000">
      <w:pPr>
        <w:pStyle w:val="Heading2"/>
      </w:pPr>
      <w:r>
        <w:t>Limitations</w:t>
      </w:r>
    </w:p>
    <w:p w14:paraId="0AE7D075" w14:textId="77777777" w:rsidR="000E4899" w:rsidRDefault="00000000">
      <w:r>
        <w:t>• SHAP measures correlation, not causation.</w:t>
      </w:r>
    </w:p>
    <w:p w14:paraId="7A34C768" w14:textId="77777777" w:rsidR="000E4899" w:rsidRDefault="00000000">
      <w:r>
        <w:t>• One-hot encoding splits importance across categories.</w:t>
      </w:r>
    </w:p>
    <w:p w14:paraId="55D2D5BE" w14:textId="77777777" w:rsidR="000E4899" w:rsidRDefault="00000000">
      <w:r>
        <w:t>• Class imbalance may produce false negatives.</w:t>
      </w:r>
    </w:p>
    <w:p w14:paraId="145EC8B2" w14:textId="77777777" w:rsidR="000E4899" w:rsidRDefault="00000000">
      <w:pPr>
        <w:pStyle w:val="Heading2"/>
      </w:pPr>
      <w:r>
        <w:t>Credits</w:t>
      </w:r>
    </w:p>
    <w:p w14:paraId="13461302" w14:textId="376C1B4C" w:rsidR="000E4899" w:rsidRDefault="00000000">
      <w:r>
        <w:t>Developed by: MohammadAamir</w:t>
      </w:r>
      <w:r w:rsidR="003B64D5">
        <w:t xml:space="preserve"> A</w:t>
      </w:r>
    </w:p>
    <w:p w14:paraId="0253EC00" w14:textId="39ED339E" w:rsidR="000E4899" w:rsidRDefault="000E4899"/>
    <w:sectPr w:rsidR="000E48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34418">
    <w:abstractNumId w:val="8"/>
  </w:num>
  <w:num w:numId="2" w16cid:durableId="1370643774">
    <w:abstractNumId w:val="6"/>
  </w:num>
  <w:num w:numId="3" w16cid:durableId="1238591626">
    <w:abstractNumId w:val="5"/>
  </w:num>
  <w:num w:numId="4" w16cid:durableId="290090077">
    <w:abstractNumId w:val="4"/>
  </w:num>
  <w:num w:numId="5" w16cid:durableId="36205802">
    <w:abstractNumId w:val="7"/>
  </w:num>
  <w:num w:numId="6" w16cid:durableId="863597449">
    <w:abstractNumId w:val="3"/>
  </w:num>
  <w:num w:numId="7" w16cid:durableId="1057777214">
    <w:abstractNumId w:val="2"/>
  </w:num>
  <w:num w:numId="8" w16cid:durableId="805243232">
    <w:abstractNumId w:val="1"/>
  </w:num>
  <w:num w:numId="9" w16cid:durableId="33734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99"/>
    <w:rsid w:val="0015074B"/>
    <w:rsid w:val="0029639D"/>
    <w:rsid w:val="00326F90"/>
    <w:rsid w:val="003B64D5"/>
    <w:rsid w:val="00AA1856"/>
    <w:rsid w:val="00AA1D8D"/>
    <w:rsid w:val="00B47730"/>
    <w:rsid w:val="00CB0664"/>
    <w:rsid w:val="00EE3F3F"/>
    <w:rsid w:val="00EF6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24C10"/>
  <w14:defaultImageDpi w14:val="300"/>
  <w15:docId w15:val="{8025B726-8BAC-48D0-8996-E6D49667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Aamir</cp:lastModifiedBy>
  <cp:revision>4</cp:revision>
  <dcterms:created xsi:type="dcterms:W3CDTF">2013-12-23T23:15:00Z</dcterms:created>
  <dcterms:modified xsi:type="dcterms:W3CDTF">2025-11-18T08:18:00Z</dcterms:modified>
  <cp:category/>
</cp:coreProperties>
</file>