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685"/>
        <w:gridCol w:w="1843"/>
        <w:gridCol w:w="1843"/>
      </w:tblGrid>
      <w:tr w:rsidR="00F450CF" w:rsidRPr="00FE3A64" w14:paraId="56B84606" w14:textId="77777777" w:rsidTr="00E157D0">
        <w:tc>
          <w:tcPr>
            <w:tcW w:w="7083" w:type="dxa"/>
            <w:gridSpan w:val="3"/>
          </w:tcPr>
          <w:p w14:paraId="6DAD0E77" w14:textId="5A28BCDB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310CDEA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450CF" w:rsidRPr="00FE3A64" w14:paraId="652C262D" w14:textId="77777777" w:rsidTr="00E157D0">
        <w:tc>
          <w:tcPr>
            <w:tcW w:w="1555" w:type="dxa"/>
          </w:tcPr>
          <w:p w14:paraId="766340F9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Part 1</w:t>
            </w:r>
          </w:p>
        </w:tc>
        <w:tc>
          <w:tcPr>
            <w:tcW w:w="3685" w:type="dxa"/>
          </w:tcPr>
          <w:p w14:paraId="58C086C5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Formalization and Proof Correctness (12)</w:t>
            </w:r>
          </w:p>
        </w:tc>
        <w:tc>
          <w:tcPr>
            <w:tcW w:w="1843" w:type="dxa"/>
          </w:tcPr>
          <w:p w14:paraId="6CFF0636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Explanation (3_</w:t>
            </w:r>
          </w:p>
        </w:tc>
        <w:tc>
          <w:tcPr>
            <w:tcW w:w="1843" w:type="dxa"/>
          </w:tcPr>
          <w:p w14:paraId="0E9E2CDF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Total (60)</w:t>
            </w:r>
          </w:p>
        </w:tc>
      </w:tr>
      <w:tr w:rsidR="00F450CF" w:rsidRPr="00FE3A64" w14:paraId="46EB0C35" w14:textId="77777777" w:rsidTr="00E157D0">
        <w:tc>
          <w:tcPr>
            <w:tcW w:w="1555" w:type="dxa"/>
          </w:tcPr>
          <w:p w14:paraId="69C16AE8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1</w:t>
            </w:r>
          </w:p>
        </w:tc>
        <w:tc>
          <w:tcPr>
            <w:tcW w:w="3685" w:type="dxa"/>
          </w:tcPr>
          <w:p w14:paraId="3C2F28F6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784347AC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48217750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</w:tr>
      <w:tr w:rsidR="00F450CF" w:rsidRPr="00FE3A64" w14:paraId="79C74F0B" w14:textId="77777777" w:rsidTr="00E157D0">
        <w:tc>
          <w:tcPr>
            <w:tcW w:w="1555" w:type="dxa"/>
          </w:tcPr>
          <w:p w14:paraId="4240266B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2</w:t>
            </w:r>
          </w:p>
        </w:tc>
        <w:tc>
          <w:tcPr>
            <w:tcW w:w="3685" w:type="dxa"/>
          </w:tcPr>
          <w:p w14:paraId="320EB68E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797E3DB3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7B11ED3E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</w:tr>
      <w:tr w:rsidR="00F450CF" w:rsidRPr="00FE3A64" w14:paraId="748F4F7B" w14:textId="77777777" w:rsidTr="00E157D0">
        <w:tc>
          <w:tcPr>
            <w:tcW w:w="1555" w:type="dxa"/>
          </w:tcPr>
          <w:p w14:paraId="6E304C02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3</w:t>
            </w:r>
          </w:p>
        </w:tc>
        <w:tc>
          <w:tcPr>
            <w:tcW w:w="3685" w:type="dxa"/>
          </w:tcPr>
          <w:p w14:paraId="4DE0E209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474C501B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5A9F7AB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</w:tr>
      <w:tr w:rsidR="00F450CF" w:rsidRPr="00FE3A64" w14:paraId="037129A2" w14:textId="77777777" w:rsidTr="00E157D0">
        <w:tc>
          <w:tcPr>
            <w:tcW w:w="1555" w:type="dxa"/>
          </w:tcPr>
          <w:p w14:paraId="38E92542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4</w:t>
            </w:r>
          </w:p>
        </w:tc>
        <w:tc>
          <w:tcPr>
            <w:tcW w:w="3685" w:type="dxa"/>
          </w:tcPr>
          <w:p w14:paraId="63472D51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3CA25C2F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3BB75629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</w:tr>
      <w:tr w:rsidR="00F450CF" w:rsidRPr="00FE3A64" w14:paraId="1BB699E9" w14:textId="77777777" w:rsidTr="00E157D0">
        <w:tc>
          <w:tcPr>
            <w:tcW w:w="1555" w:type="dxa"/>
          </w:tcPr>
          <w:p w14:paraId="2756CAF3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Part 2</w:t>
            </w:r>
          </w:p>
        </w:tc>
        <w:tc>
          <w:tcPr>
            <w:tcW w:w="3685" w:type="dxa"/>
          </w:tcPr>
          <w:p w14:paraId="47B48E5D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Proof Correctness (8)</w:t>
            </w:r>
          </w:p>
        </w:tc>
        <w:tc>
          <w:tcPr>
            <w:tcW w:w="1843" w:type="dxa"/>
          </w:tcPr>
          <w:p w14:paraId="74C66790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Explanation (2)</w:t>
            </w:r>
          </w:p>
        </w:tc>
        <w:tc>
          <w:tcPr>
            <w:tcW w:w="1843" w:type="dxa"/>
          </w:tcPr>
          <w:p w14:paraId="7A800116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Total (40)</w:t>
            </w:r>
          </w:p>
        </w:tc>
      </w:tr>
      <w:tr w:rsidR="00F450CF" w:rsidRPr="00FE3A64" w14:paraId="30D6D6C0" w14:textId="77777777" w:rsidTr="00E157D0">
        <w:tc>
          <w:tcPr>
            <w:tcW w:w="1555" w:type="dxa"/>
          </w:tcPr>
          <w:p w14:paraId="473B4F4B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1</w:t>
            </w:r>
          </w:p>
        </w:tc>
        <w:tc>
          <w:tcPr>
            <w:tcW w:w="3685" w:type="dxa"/>
          </w:tcPr>
          <w:p w14:paraId="495DCD4F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2E9A1A1B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68E83F72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F450CF" w:rsidRPr="00FE3A64" w14:paraId="37CA0591" w14:textId="77777777" w:rsidTr="00E157D0">
        <w:tc>
          <w:tcPr>
            <w:tcW w:w="1555" w:type="dxa"/>
          </w:tcPr>
          <w:p w14:paraId="3CF95187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2</w:t>
            </w:r>
          </w:p>
        </w:tc>
        <w:tc>
          <w:tcPr>
            <w:tcW w:w="3685" w:type="dxa"/>
          </w:tcPr>
          <w:p w14:paraId="43B97059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3C17EB09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7CA096E7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F450CF" w:rsidRPr="00FE3A64" w14:paraId="5935C59A" w14:textId="77777777" w:rsidTr="00E157D0">
        <w:tc>
          <w:tcPr>
            <w:tcW w:w="1555" w:type="dxa"/>
          </w:tcPr>
          <w:p w14:paraId="5C446A02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3</w:t>
            </w:r>
          </w:p>
        </w:tc>
        <w:tc>
          <w:tcPr>
            <w:tcW w:w="3685" w:type="dxa"/>
          </w:tcPr>
          <w:p w14:paraId="47A3C2DE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707786F4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34812358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F450CF" w:rsidRPr="00FE3A64" w14:paraId="11409C8C" w14:textId="77777777" w:rsidTr="00E157D0">
        <w:tc>
          <w:tcPr>
            <w:tcW w:w="1555" w:type="dxa"/>
          </w:tcPr>
          <w:p w14:paraId="7EEA8E97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4</w:t>
            </w:r>
          </w:p>
        </w:tc>
        <w:tc>
          <w:tcPr>
            <w:tcW w:w="3685" w:type="dxa"/>
          </w:tcPr>
          <w:p w14:paraId="076D3B68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048CC4B3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2762B82F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F450CF" w:rsidRPr="00FE3A64" w14:paraId="5C1E64A6" w14:textId="77777777" w:rsidTr="00E157D0">
        <w:tc>
          <w:tcPr>
            <w:tcW w:w="7083" w:type="dxa"/>
            <w:gridSpan w:val="3"/>
          </w:tcPr>
          <w:p w14:paraId="76C2668C" w14:textId="77777777" w:rsidR="00F450CF" w:rsidRPr="00FE3A64" w:rsidRDefault="00F450CF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Grand Total</w:t>
            </w:r>
          </w:p>
        </w:tc>
        <w:tc>
          <w:tcPr>
            <w:tcW w:w="1843" w:type="dxa"/>
          </w:tcPr>
          <w:p w14:paraId="1AE4F1D6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86</w:t>
            </w:r>
          </w:p>
        </w:tc>
      </w:tr>
      <w:tr w:rsidR="00F450CF" w:rsidRPr="00FE3A64" w14:paraId="627DA893" w14:textId="77777777" w:rsidTr="00E157D0">
        <w:tc>
          <w:tcPr>
            <w:tcW w:w="8926" w:type="dxa"/>
            <w:gridSpan w:val="4"/>
          </w:tcPr>
          <w:p w14:paraId="15082034" w14:textId="77777777" w:rsidR="00F450CF" w:rsidRPr="00251CDD" w:rsidRDefault="00F450CF" w:rsidP="00E157D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51CDD">
              <w:rPr>
                <w:rFonts w:ascii="Calibri" w:hAnsi="Calibri" w:cs="Calibri"/>
                <w:b/>
                <w:bCs/>
                <w:sz w:val="24"/>
                <w:szCs w:val="24"/>
              </w:rPr>
              <w:t>Feedback:</w:t>
            </w:r>
          </w:p>
          <w:p w14:paraId="73C833F1" w14:textId="77777777" w:rsidR="00F450CF" w:rsidRPr="00FE3A64" w:rsidRDefault="00F450CF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 xml:space="preserve">Overall good work. In Scenario 1, however, you incorrectly rely on an external assumption (Eligibility) instead of constructing the proof given principles. Scenario 3 reflects some misunderstanding of the required goal; you restate the provided rules instead of deriving the destination condition as implied by the scenario. </w:t>
            </w:r>
          </w:p>
        </w:tc>
      </w:tr>
    </w:tbl>
    <w:p w14:paraId="701FDD44" w14:textId="77777777" w:rsidR="008A395A" w:rsidRPr="00F450CF" w:rsidRDefault="008A395A" w:rsidP="00F450CF"/>
    <w:sectPr w:rsidR="008A395A" w:rsidRPr="00F45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DD"/>
    <w:rsid w:val="000E3804"/>
    <w:rsid w:val="004E25A6"/>
    <w:rsid w:val="004E3B7C"/>
    <w:rsid w:val="006F5C86"/>
    <w:rsid w:val="007854DD"/>
    <w:rsid w:val="008A395A"/>
    <w:rsid w:val="00A870F1"/>
    <w:rsid w:val="00D52907"/>
    <w:rsid w:val="00EE33BF"/>
    <w:rsid w:val="00F4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3AA6"/>
  <w15:chartTrackingRefBased/>
  <w15:docId w15:val="{3F94C26A-16D1-4290-BCA0-D82B27DA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0CF"/>
  </w:style>
  <w:style w:type="paragraph" w:styleId="Heading1">
    <w:name w:val="heading 1"/>
    <w:basedOn w:val="Normal"/>
    <w:next w:val="Normal"/>
    <w:link w:val="Heading1Char"/>
    <w:uiPriority w:val="9"/>
    <w:qFormat/>
    <w:rsid w:val="00785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4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5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>University of Leeds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Shabbar Naqvi</dc:creator>
  <cp:keywords/>
  <dc:description/>
  <cp:lastModifiedBy>Shabbar Naqvi</cp:lastModifiedBy>
  <cp:revision>2</cp:revision>
  <dcterms:created xsi:type="dcterms:W3CDTF">2026-06-18T19:43:00Z</dcterms:created>
  <dcterms:modified xsi:type="dcterms:W3CDTF">2026-06-18T19:43:00Z</dcterms:modified>
</cp:coreProperties>
</file>