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237"/>
        <w:gridCol w:w="1273"/>
        <w:gridCol w:w="1237"/>
        <w:gridCol w:w="1469"/>
        <w:gridCol w:w="1958"/>
      </w:tblGrid>
      <w:tr w:rsidR="00395E42" w:rsidRPr="005663F1" w14:paraId="24303EC1" w14:textId="77777777" w:rsidTr="00E157D0">
        <w:tc>
          <w:tcPr>
            <w:tcW w:w="2789" w:type="dxa"/>
          </w:tcPr>
          <w:p w14:paraId="46424324" w14:textId="77777777" w:rsidR="00395E42" w:rsidRDefault="00395E42" w:rsidP="00E157D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11776337</w:t>
            </w:r>
          </w:p>
          <w:p w14:paraId="7716A6B3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59" w:type="dxa"/>
          </w:tcPr>
          <w:p w14:paraId="3B060D13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30690B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63AAE5A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56" w:type="dxa"/>
            <w:gridSpan w:val="2"/>
          </w:tcPr>
          <w:p w14:paraId="543F8723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95E42" w:rsidRPr="005663F1" w14:paraId="4A2496FA" w14:textId="77777777" w:rsidTr="00E157D0">
        <w:tc>
          <w:tcPr>
            <w:tcW w:w="2789" w:type="dxa"/>
          </w:tcPr>
          <w:p w14:paraId="69E4414F" w14:textId="77777777" w:rsidR="00395E42" w:rsidRPr="000220D7" w:rsidRDefault="00395E42" w:rsidP="00E157D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220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Grand Total:</w:t>
            </w:r>
          </w:p>
        </w:tc>
        <w:tc>
          <w:tcPr>
            <w:tcW w:w="11159" w:type="dxa"/>
            <w:gridSpan w:val="5"/>
          </w:tcPr>
          <w:p w14:paraId="74AA73AD" w14:textId="77777777" w:rsidR="00395E42" w:rsidRPr="000220D7" w:rsidRDefault="00395E42" w:rsidP="00E157D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54</w:t>
            </w:r>
          </w:p>
        </w:tc>
      </w:tr>
      <w:tr w:rsidR="00395E42" w:rsidRPr="005663F1" w14:paraId="65FFD4E5" w14:textId="77777777" w:rsidTr="00E157D0">
        <w:tc>
          <w:tcPr>
            <w:tcW w:w="2789" w:type="dxa"/>
          </w:tcPr>
          <w:p w14:paraId="78C0DAA5" w14:textId="77777777" w:rsidR="00395E42" w:rsidRPr="005663F1" w:rsidRDefault="00395E42" w:rsidP="00E157D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663F1">
              <w:rPr>
                <w:rFonts w:ascii="Calibri" w:hAnsi="Calibri" w:cs="Calibri"/>
                <w:b/>
                <w:bCs/>
                <w:sz w:val="24"/>
                <w:szCs w:val="24"/>
              </w:rPr>
              <w:t>Part1</w:t>
            </w:r>
          </w:p>
        </w:tc>
        <w:tc>
          <w:tcPr>
            <w:tcW w:w="1459" w:type="dxa"/>
          </w:tcPr>
          <w:p w14:paraId="1990E660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6E2C338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4682D16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56" w:type="dxa"/>
            <w:gridSpan w:val="2"/>
          </w:tcPr>
          <w:p w14:paraId="4B96747E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95E42" w:rsidRPr="005663F1" w14:paraId="2E61515B" w14:textId="77777777" w:rsidTr="00E157D0">
        <w:tc>
          <w:tcPr>
            <w:tcW w:w="2789" w:type="dxa"/>
          </w:tcPr>
          <w:p w14:paraId="22974E34" w14:textId="77777777" w:rsidR="00395E42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Concept</w:t>
            </w:r>
          </w:p>
          <w:p w14:paraId="219FE1C8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(12)</w:t>
            </w:r>
          </w:p>
        </w:tc>
        <w:tc>
          <w:tcPr>
            <w:tcW w:w="1459" w:type="dxa"/>
          </w:tcPr>
          <w:p w14:paraId="0DA574AD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Property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(12)</w:t>
            </w:r>
          </w:p>
        </w:tc>
        <w:tc>
          <w:tcPr>
            <w:tcW w:w="1843" w:type="dxa"/>
          </w:tcPr>
          <w:p w14:paraId="1F79BB1C" w14:textId="77777777" w:rsidR="00395E42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Axiom</w:t>
            </w:r>
          </w:p>
          <w:p w14:paraId="1C0BE5BC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(18)</w:t>
            </w:r>
          </w:p>
        </w:tc>
        <w:tc>
          <w:tcPr>
            <w:tcW w:w="1701" w:type="dxa"/>
          </w:tcPr>
          <w:p w14:paraId="0F79187E" w14:textId="77777777" w:rsidR="00395E42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Report</w:t>
            </w:r>
          </w:p>
          <w:p w14:paraId="33AD6048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(18)</w:t>
            </w:r>
          </w:p>
        </w:tc>
        <w:tc>
          <w:tcPr>
            <w:tcW w:w="6156" w:type="dxa"/>
            <w:gridSpan w:val="2"/>
          </w:tcPr>
          <w:p w14:paraId="1D538113" w14:textId="77777777" w:rsidR="00395E42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Total</w:t>
            </w:r>
          </w:p>
          <w:p w14:paraId="278B845B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(60)</w:t>
            </w:r>
          </w:p>
        </w:tc>
      </w:tr>
      <w:tr w:rsidR="00395E42" w:rsidRPr="005663F1" w14:paraId="656FEDC1" w14:textId="77777777" w:rsidTr="00E157D0">
        <w:tc>
          <w:tcPr>
            <w:tcW w:w="2789" w:type="dxa"/>
          </w:tcPr>
          <w:p w14:paraId="667ACFAC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47B68">
              <w:t>7</w:t>
            </w:r>
          </w:p>
        </w:tc>
        <w:tc>
          <w:tcPr>
            <w:tcW w:w="1459" w:type="dxa"/>
          </w:tcPr>
          <w:p w14:paraId="107DDB7E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47B68">
              <w:t>6</w:t>
            </w:r>
          </w:p>
        </w:tc>
        <w:tc>
          <w:tcPr>
            <w:tcW w:w="1843" w:type="dxa"/>
          </w:tcPr>
          <w:p w14:paraId="475A3ABA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47B68">
              <w:t>12</w:t>
            </w:r>
          </w:p>
        </w:tc>
        <w:tc>
          <w:tcPr>
            <w:tcW w:w="1701" w:type="dxa"/>
          </w:tcPr>
          <w:p w14:paraId="6B8BD61F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47B68">
              <w:t>10</w:t>
            </w:r>
          </w:p>
        </w:tc>
        <w:tc>
          <w:tcPr>
            <w:tcW w:w="6156" w:type="dxa"/>
            <w:gridSpan w:val="2"/>
          </w:tcPr>
          <w:p w14:paraId="6EA25A52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47B68">
              <w:t>35</w:t>
            </w:r>
          </w:p>
        </w:tc>
      </w:tr>
      <w:tr w:rsidR="00395E42" w:rsidRPr="005663F1" w14:paraId="65D0B328" w14:textId="77777777" w:rsidTr="00E157D0">
        <w:tc>
          <w:tcPr>
            <w:tcW w:w="13948" w:type="dxa"/>
            <w:gridSpan w:val="6"/>
          </w:tcPr>
          <w:p w14:paraId="1200E998" w14:textId="77777777" w:rsidR="00395E42" w:rsidRDefault="00395E42" w:rsidP="00E157D0">
            <w:pPr>
              <w:tabs>
                <w:tab w:val="left" w:pos="1750"/>
              </w:tabs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b/>
                <w:bCs/>
                <w:sz w:val="24"/>
                <w:szCs w:val="24"/>
              </w:rPr>
              <w:t>Feedback:</w:t>
            </w:r>
            <w:r w:rsidRPr="005663F1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ab/>
            </w:r>
          </w:p>
          <w:p w14:paraId="480E35F3" w14:textId="77777777" w:rsidR="00395E42" w:rsidRPr="00B855C3" w:rsidRDefault="00395E42" w:rsidP="00E157D0">
            <w:pPr>
              <w:tabs>
                <w:tab w:val="left" w:pos="175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 good range of classes and properties, with</w:t>
            </w:r>
            <w:r w:rsidRPr="00B855C3">
              <w:rPr>
                <w:rFonts w:ascii="Calibri" w:hAnsi="Calibri" w:cs="Calibri"/>
                <w:sz w:val="24"/>
                <w:szCs w:val="24"/>
              </w:rPr>
              <w:t xml:space="preserve"> some cultural/practical applications.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However, the report lacks detail, and property characteristics are briefly mentioned but require</w:t>
            </w:r>
            <w:r w:rsidRPr="00B855C3">
              <w:rPr>
                <w:rFonts w:ascii="Calibri" w:hAnsi="Calibri" w:cs="Calibri"/>
                <w:sz w:val="24"/>
                <w:szCs w:val="24"/>
              </w:rPr>
              <w:t xml:space="preserve"> greater clarity and formality. The report discusses use and limitations but doesn’t explore alternative models or justify choices in depth.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Additionally, a critical modelling error (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ClubSandwich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≡ </w:t>
            </w:r>
            <w:proofErr w:type="spellStart"/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owl:Nothing</w:t>
            </w:r>
            <w:proofErr w:type="spellEnd"/>
            <w:proofErr w:type="gramEnd"/>
            <w:r>
              <w:rPr>
                <w:rFonts w:ascii="Calibri" w:hAnsi="Calibri" w:cs="Calibri"/>
                <w:sz w:val="24"/>
                <w:szCs w:val="24"/>
              </w:rPr>
              <w:t xml:space="preserve">) in Protégé renders that class unsatisfiable, thereby </w:t>
            </w:r>
            <w:r w:rsidRPr="000A2894">
              <w:rPr>
                <w:rFonts w:ascii="Calibri" w:hAnsi="Calibri" w:cs="Calibri"/>
                <w:sz w:val="24"/>
                <w:szCs w:val="24"/>
              </w:rPr>
              <w:t>affecting reasoning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64387AED" w14:textId="77777777" w:rsidR="00395E42" w:rsidRPr="005663F1" w:rsidRDefault="00395E42" w:rsidP="00E157D0">
            <w:pPr>
              <w:tabs>
                <w:tab w:val="left" w:pos="175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95E42" w:rsidRPr="005663F1" w14:paraId="00537D54" w14:textId="77777777" w:rsidTr="00E157D0">
        <w:tc>
          <w:tcPr>
            <w:tcW w:w="2789" w:type="dxa"/>
          </w:tcPr>
          <w:p w14:paraId="1275F64D" w14:textId="77777777" w:rsidR="00395E42" w:rsidRPr="005663F1" w:rsidRDefault="00395E42" w:rsidP="00E157D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663F1">
              <w:rPr>
                <w:rFonts w:ascii="Calibri" w:hAnsi="Calibri" w:cs="Calibri"/>
                <w:b/>
                <w:bCs/>
                <w:sz w:val="24"/>
                <w:szCs w:val="24"/>
              </w:rPr>
              <w:t>Part2</w:t>
            </w:r>
          </w:p>
        </w:tc>
        <w:tc>
          <w:tcPr>
            <w:tcW w:w="1459" w:type="dxa"/>
          </w:tcPr>
          <w:p w14:paraId="5276A99C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D55A402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981AE80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56" w:type="dxa"/>
            <w:gridSpan w:val="2"/>
          </w:tcPr>
          <w:p w14:paraId="0F10532C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95E42" w:rsidRPr="005663F1" w14:paraId="59C82D94" w14:textId="77777777" w:rsidTr="00E157D0">
        <w:tc>
          <w:tcPr>
            <w:tcW w:w="2789" w:type="dxa"/>
          </w:tcPr>
          <w:p w14:paraId="1DFBB7CA" w14:textId="77777777" w:rsidR="00395E42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Task1</w:t>
            </w:r>
          </w:p>
          <w:p w14:paraId="5CC683AB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(5)</w:t>
            </w:r>
          </w:p>
        </w:tc>
        <w:tc>
          <w:tcPr>
            <w:tcW w:w="1459" w:type="dxa"/>
          </w:tcPr>
          <w:p w14:paraId="46B623B1" w14:textId="77777777" w:rsidR="00395E42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Task2</w:t>
            </w:r>
          </w:p>
          <w:p w14:paraId="54841EB5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(8)</w:t>
            </w:r>
          </w:p>
        </w:tc>
        <w:tc>
          <w:tcPr>
            <w:tcW w:w="1843" w:type="dxa"/>
          </w:tcPr>
          <w:p w14:paraId="6B9AE4B0" w14:textId="77777777" w:rsidR="00395E42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Task3</w:t>
            </w:r>
          </w:p>
          <w:p w14:paraId="30441319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(8)</w:t>
            </w:r>
          </w:p>
        </w:tc>
        <w:tc>
          <w:tcPr>
            <w:tcW w:w="1701" w:type="dxa"/>
          </w:tcPr>
          <w:p w14:paraId="3E9D73EF" w14:textId="77777777" w:rsidR="00395E42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Task4</w:t>
            </w:r>
          </w:p>
          <w:p w14:paraId="39756719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(8)</w:t>
            </w:r>
          </w:p>
        </w:tc>
        <w:tc>
          <w:tcPr>
            <w:tcW w:w="2551" w:type="dxa"/>
          </w:tcPr>
          <w:p w14:paraId="68010AAA" w14:textId="77777777" w:rsidR="00395E42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Task 5</w:t>
            </w:r>
          </w:p>
          <w:p w14:paraId="0B02FAC5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(11)</w:t>
            </w:r>
          </w:p>
        </w:tc>
        <w:tc>
          <w:tcPr>
            <w:tcW w:w="3605" w:type="dxa"/>
          </w:tcPr>
          <w:p w14:paraId="0C5B1755" w14:textId="77777777" w:rsidR="00395E42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sz w:val="24"/>
                <w:szCs w:val="24"/>
              </w:rPr>
              <w:t>Total</w:t>
            </w:r>
          </w:p>
          <w:p w14:paraId="1D9AE176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(40)</w:t>
            </w:r>
          </w:p>
        </w:tc>
      </w:tr>
      <w:tr w:rsidR="00395E42" w:rsidRPr="005663F1" w14:paraId="794A1661" w14:textId="77777777" w:rsidTr="00E157D0">
        <w:tc>
          <w:tcPr>
            <w:tcW w:w="2789" w:type="dxa"/>
          </w:tcPr>
          <w:p w14:paraId="6F896C11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7CFB">
              <w:t>2</w:t>
            </w:r>
          </w:p>
        </w:tc>
        <w:tc>
          <w:tcPr>
            <w:tcW w:w="1459" w:type="dxa"/>
          </w:tcPr>
          <w:p w14:paraId="0603B833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7CFB">
              <w:t>4</w:t>
            </w:r>
          </w:p>
        </w:tc>
        <w:tc>
          <w:tcPr>
            <w:tcW w:w="1843" w:type="dxa"/>
          </w:tcPr>
          <w:p w14:paraId="57BE1EEB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7CFB">
              <w:t>2</w:t>
            </w:r>
          </w:p>
        </w:tc>
        <w:tc>
          <w:tcPr>
            <w:tcW w:w="1701" w:type="dxa"/>
          </w:tcPr>
          <w:p w14:paraId="33B50586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7CFB">
              <w:t>5</w:t>
            </w:r>
          </w:p>
        </w:tc>
        <w:tc>
          <w:tcPr>
            <w:tcW w:w="2551" w:type="dxa"/>
          </w:tcPr>
          <w:p w14:paraId="42A1AB97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3605" w:type="dxa"/>
          </w:tcPr>
          <w:p w14:paraId="4F408563" w14:textId="77777777" w:rsidR="00395E42" w:rsidRPr="005663F1" w:rsidRDefault="00395E4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7CFB">
              <w:t>1</w:t>
            </w:r>
            <w:r>
              <w:t>9</w:t>
            </w:r>
          </w:p>
        </w:tc>
      </w:tr>
      <w:tr w:rsidR="00395E42" w:rsidRPr="005663F1" w14:paraId="0CEA29C4" w14:textId="77777777" w:rsidTr="00E157D0">
        <w:tc>
          <w:tcPr>
            <w:tcW w:w="13948" w:type="dxa"/>
            <w:gridSpan w:val="6"/>
          </w:tcPr>
          <w:p w14:paraId="2A498B43" w14:textId="77777777" w:rsidR="00395E42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5663F1">
              <w:rPr>
                <w:rFonts w:ascii="Calibri" w:hAnsi="Calibri" w:cs="Calibri"/>
                <w:b/>
                <w:bCs/>
                <w:sz w:val="24"/>
                <w:szCs w:val="24"/>
              </w:rPr>
              <w:t>Feedback:</w:t>
            </w:r>
            <w:r w:rsidRPr="005663F1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14:paraId="62706546" w14:textId="77777777" w:rsidR="00395E42" w:rsidRPr="005663F1" w:rsidRDefault="00395E4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E62D0D">
              <w:rPr>
                <w:rFonts w:ascii="Calibri" w:hAnsi="Calibri" w:cs="Calibri"/>
                <w:sz w:val="24"/>
                <w:szCs w:val="24"/>
              </w:rPr>
              <w:t xml:space="preserve">Your submission demonstrates a foundational understanding of modal logic syntax and spatial reasoning within the </w:t>
            </w:r>
            <w:proofErr w:type="spellStart"/>
            <w:r w:rsidRPr="00E62D0D">
              <w:rPr>
                <w:rFonts w:ascii="Calibri" w:hAnsi="Calibri" w:cs="Calibri"/>
                <w:sz w:val="24"/>
                <w:szCs w:val="24"/>
              </w:rPr>
              <w:t>Prolog</w:t>
            </w:r>
            <w:proofErr w:type="spellEnd"/>
            <w:r w:rsidRPr="00E62D0D">
              <w:rPr>
                <w:rFonts w:ascii="Calibri" w:hAnsi="Calibri" w:cs="Calibri"/>
                <w:sz w:val="24"/>
                <w:szCs w:val="24"/>
              </w:rPr>
              <w:t xml:space="preserve"> framework. The formulas are mostly well-structured and correctly use modal constructs such as </w:t>
            </w:r>
            <w:proofErr w:type="spellStart"/>
            <w:r w:rsidRPr="00E62D0D">
              <w:rPr>
                <w:rFonts w:ascii="Calibri" w:hAnsi="Calibri" w:cs="Calibri"/>
                <w:sz w:val="24"/>
                <w:szCs w:val="24"/>
              </w:rPr>
              <w:t>dia</w:t>
            </w:r>
            <w:proofErr w:type="spellEnd"/>
            <w:r w:rsidRPr="00E62D0D">
              <w:rPr>
                <w:rFonts w:ascii="Calibri" w:hAnsi="Calibri" w:cs="Calibri"/>
                <w:sz w:val="24"/>
                <w:szCs w:val="24"/>
              </w:rPr>
              <w:t xml:space="preserve">, box, and logical connectives like and, neg, and </w:t>
            </w:r>
            <w:proofErr w:type="spellStart"/>
            <w:r w:rsidRPr="00E62D0D">
              <w:rPr>
                <w:rFonts w:ascii="Calibri" w:hAnsi="Calibri" w:cs="Calibri"/>
                <w:sz w:val="24"/>
                <w:szCs w:val="24"/>
              </w:rPr>
              <w:t>implica</w:t>
            </w:r>
            <w:proofErr w:type="spellEnd"/>
            <w:r w:rsidRPr="00E62D0D">
              <w:rPr>
                <w:rFonts w:ascii="Calibri" w:hAnsi="Calibri" w:cs="Calibri"/>
                <w:sz w:val="24"/>
                <w:szCs w:val="24"/>
              </w:rPr>
              <w:t xml:space="preserve">. Tasks 1 and 4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express </w:t>
            </w:r>
            <w:r w:rsidRPr="00E62D0D">
              <w:rPr>
                <w:rFonts w:ascii="Calibri" w:hAnsi="Calibri" w:cs="Calibri"/>
                <w:sz w:val="24"/>
                <w:szCs w:val="24"/>
              </w:rPr>
              <w:t xml:space="preserve">mutual exclusivity and spatial necessity using appropriate modal logic. However, a </w:t>
            </w:r>
            <w:r>
              <w:rPr>
                <w:rFonts w:ascii="Calibri" w:hAnsi="Calibri" w:cs="Calibri"/>
                <w:sz w:val="24"/>
                <w:szCs w:val="24"/>
              </w:rPr>
              <w:t>significant</w:t>
            </w:r>
            <w:r w:rsidRPr="00E62D0D">
              <w:rPr>
                <w:rFonts w:ascii="Calibri" w:hAnsi="Calibri" w:cs="Calibri"/>
                <w:sz w:val="24"/>
                <w:szCs w:val="24"/>
              </w:rPr>
              <w:t xml:space="preserve"> issue throughout the submission is the complete absence of comments, explanations, and real-world examples, all of which are explicitly required by the assessment rubric.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Additionally, </w:t>
            </w:r>
            <w:r w:rsidRPr="00E62D0D">
              <w:rPr>
                <w:rFonts w:ascii="Calibri" w:hAnsi="Calibri" w:cs="Calibri"/>
                <w:sz w:val="24"/>
                <w:szCs w:val="24"/>
              </w:rPr>
              <w:t xml:space="preserve">Task 3 misrepresents the intended constraint by </w:t>
            </w:r>
            <w:r>
              <w:rPr>
                <w:rFonts w:ascii="Calibri" w:hAnsi="Calibri" w:cs="Calibri"/>
                <w:sz w:val="24"/>
                <w:szCs w:val="24"/>
              </w:rPr>
              <w:t>incorrectly inverting the spatial direction.</w:t>
            </w:r>
          </w:p>
        </w:tc>
      </w:tr>
    </w:tbl>
    <w:p w14:paraId="419A97AC" w14:textId="77777777" w:rsidR="008A395A" w:rsidRDefault="008A395A"/>
    <w:sectPr w:rsidR="008A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42"/>
    <w:rsid w:val="000E3804"/>
    <w:rsid w:val="00395E42"/>
    <w:rsid w:val="004E25A6"/>
    <w:rsid w:val="004E3B7C"/>
    <w:rsid w:val="006F5C86"/>
    <w:rsid w:val="008A395A"/>
    <w:rsid w:val="00A870F1"/>
    <w:rsid w:val="00D52907"/>
    <w:rsid w:val="00E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C01A7"/>
  <w15:chartTrackingRefBased/>
  <w15:docId w15:val="{35414C63-0D8B-47EE-95D6-D6BAA163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E42"/>
  </w:style>
  <w:style w:type="paragraph" w:styleId="Heading1">
    <w:name w:val="heading 1"/>
    <w:basedOn w:val="Normal"/>
    <w:next w:val="Normal"/>
    <w:link w:val="Heading1Char"/>
    <w:uiPriority w:val="9"/>
    <w:qFormat/>
    <w:rsid w:val="00395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E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5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1166</Characters>
  <Application>Microsoft Office Word</Application>
  <DocSecurity>0</DocSecurity>
  <Lines>9</Lines>
  <Paragraphs>2</Paragraphs>
  <ScaleCrop>false</ScaleCrop>
  <Company>University of Leeds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Shabbar Naqvi</dc:creator>
  <cp:keywords/>
  <dc:description/>
  <cp:lastModifiedBy>Shabbar Naqvi</cp:lastModifiedBy>
  <cp:revision>1</cp:revision>
  <dcterms:created xsi:type="dcterms:W3CDTF">2026-06-19T16:18:00Z</dcterms:created>
  <dcterms:modified xsi:type="dcterms:W3CDTF">2026-06-19T16:19:00Z</dcterms:modified>
</cp:coreProperties>
</file>