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35F11" w:rsidRDefault="00D35F11" w:rsidP="00D35F11">
      <w:pPr>
        <w:pStyle w:val="Title"/>
        <w:rPr>
          <w:szCs w:val="44"/>
          <w:rtl/>
        </w:rPr>
      </w:pPr>
      <w:r>
        <w:rPr>
          <w:rFonts w:hint="cs"/>
          <w:szCs w:val="44"/>
          <w:rtl/>
        </w:rPr>
        <w:t>שאלה 1</w:t>
      </w:r>
    </w:p>
    <w:p w:rsidR="00D35F11" w:rsidRDefault="00D35F11" w:rsidP="00D35F11">
      <w:pPr>
        <w:pStyle w:val="ListParagraph"/>
        <w:numPr>
          <w:ilvl w:val="0"/>
          <w:numId w:val="18"/>
        </w:numPr>
      </w:pPr>
      <w:r>
        <w:rPr>
          <w:rFonts w:hint="cs"/>
          <w:rtl/>
        </w:rPr>
        <w:t>פלט התוכנית:</w:t>
      </w:r>
    </w:p>
    <w:p w:rsidR="00D35F11" w:rsidRDefault="00D35F11" w:rsidP="00D35F11">
      <w:pPr>
        <w:bidi w:val="0"/>
      </w:pPr>
      <w:r>
        <w:t>Hello Mr. Danny</w:t>
      </w:r>
    </w:p>
    <w:p w:rsidR="00D35F11" w:rsidRDefault="00D35F11" w:rsidP="00D35F11">
      <w:pPr>
        <w:bidi w:val="0"/>
        <w:rPr>
          <w:rtl/>
        </w:rPr>
      </w:pPr>
      <w:r>
        <w:t>Hello Ms. Danna</w:t>
      </w:r>
    </w:p>
    <w:p w:rsidR="00230E1B" w:rsidRDefault="00230E1B" w:rsidP="00230E1B">
      <w:pPr>
        <w:pStyle w:val="ListParagraph"/>
        <w:numPr>
          <w:ilvl w:val="0"/>
          <w:numId w:val="18"/>
        </w:numPr>
        <w:rPr>
          <w:rtl/>
        </w:rPr>
      </w:pPr>
      <w:r w:rsidRPr="00230E1B">
        <w:rPr>
          <w:rFonts w:ascii="David" w:hAnsi="David"/>
          <w:sz w:val="26"/>
          <w:rtl/>
        </w:rPr>
        <w:t>ממומש</w:t>
      </w:r>
      <w:r w:rsidRPr="00230E1B">
        <w:rPr>
          <w:rFonts w:ascii="Times New Roman" w:hAnsi="Times New Roman" w:cs="Times New Roman" w:hint="cs"/>
          <w:sz w:val="28"/>
          <w:szCs w:val="28"/>
          <w:rtl/>
        </w:rPr>
        <w:t xml:space="preserve"> </w:t>
      </w:r>
      <w:r w:rsidRPr="00230E1B">
        <w:t>creational design pattern</w:t>
      </w:r>
      <w:r w:rsidRPr="00230E1B">
        <w:rPr>
          <w:rFonts w:hint="cs"/>
          <w:rtl/>
        </w:rPr>
        <w:t xml:space="preserve"> </w:t>
      </w:r>
      <w:r>
        <w:rPr>
          <w:rFonts w:hint="cs"/>
          <w:rtl/>
        </w:rPr>
        <w:t xml:space="preserve">ע"י </w:t>
      </w:r>
      <w:r>
        <w:t>factory method</w:t>
      </w:r>
      <w:r>
        <w:rPr>
          <w:rFonts w:hint="cs"/>
          <w:rtl/>
        </w:rPr>
        <w:t xml:space="preserve"> (המתודה </w:t>
      </w:r>
      <w:proofErr w:type="spellStart"/>
      <w:r>
        <w:t>Person.greet</w:t>
      </w:r>
      <w:proofErr w:type="spellEnd"/>
      <w:r>
        <w:t>()</w:t>
      </w:r>
      <w:r>
        <w:rPr>
          <w:rFonts w:hint="cs"/>
          <w:rtl/>
        </w:rPr>
        <w:t xml:space="preserve">), בכך הוא פותר את הבעיה של יצירת המחלקה היורשת המתאימה של </w:t>
      </w:r>
      <w:r>
        <w:t>Greeting</w:t>
      </w:r>
      <w:r>
        <w:rPr>
          <w:rFonts w:hint="cs"/>
          <w:rtl/>
        </w:rPr>
        <w:t xml:space="preserve"> כאשר צריך ליצור אותה במתודה </w:t>
      </w:r>
      <w:proofErr w:type="spellStart"/>
      <w:r>
        <w:t>Person.greet</w:t>
      </w:r>
      <w:proofErr w:type="spellEnd"/>
      <w:r>
        <w:t>()</w:t>
      </w:r>
      <w:r>
        <w:rPr>
          <w:rFonts w:hint="cs"/>
          <w:rtl/>
        </w:rPr>
        <w:t>.</w:t>
      </w:r>
    </w:p>
    <w:p w:rsidR="00F12702" w:rsidRDefault="00C972B1" w:rsidP="00F12702">
      <w:pPr>
        <w:pStyle w:val="ListParagraph"/>
        <w:numPr>
          <w:ilvl w:val="0"/>
          <w:numId w:val="18"/>
        </w:numPr>
      </w:pPr>
      <w:proofErr w:type="spellStart"/>
      <w:r>
        <w:t>Person.greet</w:t>
      </w:r>
      <w:proofErr w:type="spellEnd"/>
      <w:r>
        <w:t>()</w:t>
      </w:r>
      <w:r>
        <w:rPr>
          <w:rFonts w:hint="cs"/>
          <w:rtl/>
        </w:rPr>
        <w:t xml:space="preserve"> הוא </w:t>
      </w:r>
      <w:r>
        <w:t>factory method</w:t>
      </w:r>
      <w:r w:rsidR="00122A17">
        <w:rPr>
          <w:rFonts w:hint="cs"/>
          <w:rtl/>
        </w:rPr>
        <w:t>, המחלקות</w:t>
      </w:r>
      <w:r>
        <w:rPr>
          <w:rFonts w:hint="cs"/>
          <w:rtl/>
        </w:rPr>
        <w:t xml:space="preserve"> </w:t>
      </w:r>
      <w:r>
        <w:t>Male</w:t>
      </w:r>
      <w:r>
        <w:rPr>
          <w:rFonts w:hint="cs"/>
          <w:rtl/>
        </w:rPr>
        <w:t xml:space="preserve"> ו-</w:t>
      </w:r>
      <w:r>
        <w:t>Female</w:t>
      </w:r>
      <w:r>
        <w:rPr>
          <w:rFonts w:hint="cs"/>
          <w:rtl/>
        </w:rPr>
        <w:t xml:space="preserve"> דורסות את המתודה </w:t>
      </w:r>
      <w:proofErr w:type="gramStart"/>
      <w:r>
        <w:t>greet(</w:t>
      </w:r>
      <w:proofErr w:type="gramEnd"/>
      <w:r>
        <w:t>)</w:t>
      </w:r>
      <w:r>
        <w:rPr>
          <w:rFonts w:hint="cs"/>
          <w:rtl/>
        </w:rPr>
        <w:t xml:space="preserve"> ובה </w:t>
      </w:r>
      <w:r w:rsidR="00122A17">
        <w:rPr>
          <w:rFonts w:hint="cs"/>
          <w:rtl/>
        </w:rPr>
        <w:t xml:space="preserve">כל אחת יוצרת את האובייקט המתאים של </w:t>
      </w:r>
      <w:r w:rsidR="00122A17">
        <w:t>Greeting</w:t>
      </w:r>
      <w:r w:rsidR="00122A17">
        <w:rPr>
          <w:rFonts w:hint="cs"/>
          <w:rtl/>
        </w:rPr>
        <w:t xml:space="preserve"> </w:t>
      </w:r>
      <w:r w:rsidR="00122A17">
        <w:rPr>
          <w:rtl/>
        </w:rPr>
        <w:t>–</w:t>
      </w:r>
      <w:r w:rsidR="00122A17">
        <w:rPr>
          <w:rFonts w:hint="cs"/>
          <w:rtl/>
        </w:rPr>
        <w:t xml:space="preserve"> </w:t>
      </w:r>
      <w:proofErr w:type="spellStart"/>
      <w:r w:rsidR="00122A17">
        <w:t>MaleGreeting</w:t>
      </w:r>
      <w:proofErr w:type="spellEnd"/>
      <w:r w:rsidR="00122A17">
        <w:rPr>
          <w:rFonts w:hint="cs"/>
          <w:rtl/>
        </w:rPr>
        <w:t xml:space="preserve"> ו- </w:t>
      </w:r>
      <w:proofErr w:type="spellStart"/>
      <w:r w:rsidR="00122A17">
        <w:t>FemaleGreeting</w:t>
      </w:r>
      <w:proofErr w:type="spellEnd"/>
      <w:r w:rsidR="00122A17">
        <w:rPr>
          <w:rFonts w:hint="cs"/>
          <w:rtl/>
        </w:rPr>
        <w:t xml:space="preserve"> בהתאמה ואז קוראות למתודה </w:t>
      </w:r>
      <w:proofErr w:type="spellStart"/>
      <w:r w:rsidR="00122A17">
        <w:t>Greeting.greet</w:t>
      </w:r>
      <w:proofErr w:type="spellEnd"/>
      <w:r w:rsidR="00122A17">
        <w:t>(String)</w:t>
      </w:r>
      <w:r w:rsidR="00122A17">
        <w:rPr>
          <w:rFonts w:hint="cs"/>
          <w:rtl/>
        </w:rPr>
        <w:t xml:space="preserve"> של אובייקט זה עם שם האדם (השדה </w:t>
      </w:r>
      <w:r w:rsidR="00122A17">
        <w:t>name</w:t>
      </w:r>
      <w:r w:rsidR="00122A17">
        <w:rPr>
          <w:rFonts w:hint="cs"/>
          <w:rtl/>
        </w:rPr>
        <w:t>).</w:t>
      </w:r>
    </w:p>
    <w:p w:rsidR="00D35F11" w:rsidRDefault="00F12702" w:rsidP="00F12702">
      <w:pPr>
        <w:ind w:left="360"/>
        <w:rPr>
          <w:rtl/>
        </w:rPr>
      </w:pPr>
      <w:r>
        <w:rPr>
          <w:noProof/>
        </w:rPr>
        <w:drawing>
          <wp:inline distT="0" distB="0" distL="0" distR="0" wp14:anchorId="7633AEC5" wp14:editId="748295EA">
            <wp:extent cx="6480175" cy="2990215"/>
            <wp:effectExtent l="0" t="0" r="0" b="0"/>
            <wp:docPr id="3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F11" w:rsidRDefault="00D35F11" w:rsidP="00D35F11">
      <w:pPr>
        <w:rPr>
          <w:rtl/>
        </w:rPr>
      </w:pPr>
    </w:p>
    <w:p w:rsidR="00F12702" w:rsidRDefault="00F12702" w:rsidP="00D35F11">
      <w:pPr>
        <w:rPr>
          <w:rtl/>
        </w:rPr>
      </w:pPr>
    </w:p>
    <w:p w:rsidR="00F12702" w:rsidRDefault="00F12702" w:rsidP="00D35F11">
      <w:pPr>
        <w:rPr>
          <w:rtl/>
        </w:rPr>
      </w:pPr>
    </w:p>
    <w:p w:rsidR="00F12702" w:rsidRDefault="00F12702" w:rsidP="00D35F11">
      <w:pPr>
        <w:rPr>
          <w:rtl/>
        </w:rPr>
      </w:pPr>
    </w:p>
    <w:p w:rsidR="00F12702" w:rsidRDefault="00F12702" w:rsidP="00D35F11">
      <w:pPr>
        <w:rPr>
          <w:rtl/>
        </w:rPr>
      </w:pPr>
    </w:p>
    <w:p w:rsidR="00F12702" w:rsidRDefault="00F12702" w:rsidP="00D35F11">
      <w:pPr>
        <w:rPr>
          <w:rtl/>
        </w:rPr>
      </w:pPr>
    </w:p>
    <w:p w:rsidR="00F12702" w:rsidRDefault="00F12702" w:rsidP="00D35F11">
      <w:pPr>
        <w:rPr>
          <w:rtl/>
        </w:rPr>
      </w:pPr>
    </w:p>
    <w:p w:rsidR="00F12702" w:rsidRDefault="00F12702" w:rsidP="00D35F11">
      <w:pPr>
        <w:rPr>
          <w:rtl/>
        </w:rPr>
      </w:pPr>
    </w:p>
    <w:p w:rsidR="00F12702" w:rsidRDefault="00F12702" w:rsidP="00D35F11">
      <w:pPr>
        <w:rPr>
          <w:rtl/>
        </w:rPr>
      </w:pPr>
    </w:p>
    <w:p w:rsidR="00F12702" w:rsidRDefault="00F12702" w:rsidP="00D35F11">
      <w:pPr>
        <w:rPr>
          <w:rtl/>
        </w:rPr>
      </w:pPr>
    </w:p>
    <w:p w:rsidR="00F12702" w:rsidRDefault="00F12702" w:rsidP="00D35F11">
      <w:pPr>
        <w:rPr>
          <w:rtl/>
        </w:rPr>
      </w:pPr>
    </w:p>
    <w:p w:rsidR="00F12702" w:rsidRPr="00D35F11" w:rsidRDefault="00F12702" w:rsidP="00D35F11"/>
    <w:p w:rsidR="004D2514" w:rsidRDefault="008C63EA" w:rsidP="008C63EA">
      <w:pPr>
        <w:pStyle w:val="Title"/>
        <w:rPr>
          <w:rtl/>
        </w:rPr>
      </w:pPr>
      <w:r>
        <w:rPr>
          <w:rFonts w:hint="cs"/>
          <w:rtl/>
        </w:rPr>
        <w:lastRenderedPageBreak/>
        <w:t>שאלה 2</w:t>
      </w:r>
    </w:p>
    <w:p w:rsidR="00DB2C0C" w:rsidRDefault="00DB2C0C" w:rsidP="008C63EA">
      <w:pPr>
        <w:pStyle w:val="ListParagraph"/>
        <w:numPr>
          <w:ilvl w:val="0"/>
          <w:numId w:val="17"/>
        </w:numPr>
      </w:pPr>
      <w:r>
        <w:rPr>
          <w:rFonts w:hint="cs"/>
          <w:rtl/>
        </w:rPr>
        <w:t xml:space="preserve">הפתרון המוצע מפר את </w:t>
      </w:r>
      <w:r>
        <w:rPr>
          <w:rtl/>
        </w:rPr>
        <w:t>עיקרון הפתיחות/סגירות</w:t>
      </w:r>
      <w:r w:rsidR="00353695">
        <w:rPr>
          <w:rFonts w:hint="cs"/>
          <w:rtl/>
        </w:rPr>
        <w:t xml:space="preserve"> שכן במידה ונרצה להוסיף עוד יכול</w:t>
      </w:r>
      <w:r w:rsidR="00C109DC">
        <w:rPr>
          <w:rFonts w:hint="cs"/>
          <w:rtl/>
        </w:rPr>
        <w:t>ת</w:t>
      </w:r>
      <w:r w:rsidR="00353695">
        <w:rPr>
          <w:rFonts w:hint="cs"/>
          <w:rtl/>
        </w:rPr>
        <w:t xml:space="preserve"> כתיבה עתידית למשל לשרת </w:t>
      </w:r>
      <w:r w:rsidR="00353695">
        <w:rPr>
          <w:rFonts w:hint="cs"/>
        </w:rPr>
        <w:t>SQL</w:t>
      </w:r>
      <w:r w:rsidR="00353695">
        <w:rPr>
          <w:rFonts w:hint="cs"/>
          <w:rtl/>
        </w:rPr>
        <w:t xml:space="preserve"> נצתרך להוסיף פונקציה חדשה, ולגעת בכל הקוד שקשור לקריאות פונצקיות אלה.</w:t>
      </w:r>
    </w:p>
    <w:p w:rsidR="00353695" w:rsidRDefault="00353695" w:rsidP="00353695">
      <w:pPr>
        <w:pStyle w:val="ListParagraph"/>
      </w:pPr>
      <w:r>
        <w:rPr>
          <w:rFonts w:hint="cs"/>
          <w:rtl/>
        </w:rPr>
        <w:t>לעומת זאת במידה ונחליף את המימוש במימוש הבא:</w:t>
      </w:r>
    </w:p>
    <w:p w:rsidR="008C63EA" w:rsidRDefault="007A0FA1" w:rsidP="00353695">
      <w:pPr>
        <w:ind w:left="360"/>
        <w:rPr>
          <w:rtl/>
        </w:rPr>
      </w:pPr>
      <w:bookmarkStart w:id="0" w:name="_GoBack"/>
      <w:r>
        <w:rPr>
          <w:noProof/>
          <w:rtl/>
          <w:lang w:val="he-IL"/>
        </w:rPr>
        <w:drawing>
          <wp:inline distT="0" distB="0" distL="0" distR="0">
            <wp:extent cx="5581650" cy="3067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mploye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53695" w:rsidRDefault="00353695" w:rsidP="00BB35E3">
      <w:pPr>
        <w:pStyle w:val="ListParagraph"/>
        <w:rPr>
          <w:rFonts w:hint="cs"/>
        </w:rPr>
      </w:pPr>
      <w:r>
        <w:rPr>
          <w:rFonts w:hint="cs"/>
          <w:rtl/>
        </w:rPr>
        <w:t xml:space="preserve">כלומר, העובד יכיל </w:t>
      </w:r>
      <w:r>
        <w:t>Interface</w:t>
      </w:r>
      <w:r>
        <w:rPr>
          <w:rFonts w:hint="cs"/>
          <w:rtl/>
        </w:rPr>
        <w:t xml:space="preserve"> לכתיבת מידע. כאשר נרצה לכתוב מידע נקרא לפונקציה </w:t>
      </w:r>
      <w:r>
        <w:t>write</w:t>
      </w:r>
      <w:r>
        <w:rPr>
          <w:rFonts w:hint="cs"/>
          <w:rtl/>
        </w:rPr>
        <w:t xml:space="preserve"> של </w:t>
      </w:r>
      <w:r>
        <w:t>Interface</w:t>
      </w:r>
      <w:r>
        <w:rPr>
          <w:rFonts w:hint="cs"/>
          <w:rtl/>
        </w:rPr>
        <w:t xml:space="preserve"> זה. בעת יצירת העובד נממש </w:t>
      </w:r>
      <w:r>
        <w:t>interface</w:t>
      </w:r>
      <w:r>
        <w:rPr>
          <w:rFonts w:hint="cs"/>
          <w:rtl/>
        </w:rPr>
        <w:t xml:space="preserve"> זה בעזרת אחד מבניו. במידה ונכניס יכולת חדשה רק נצרך ליצור מחלקה חדשה שיורשת ממנו וזהו.</w:t>
      </w:r>
    </w:p>
    <w:p w:rsidR="008C63EA" w:rsidRDefault="00353695" w:rsidP="008C63EA">
      <w:pPr>
        <w:pStyle w:val="ListParagraph"/>
        <w:numPr>
          <w:ilvl w:val="0"/>
          <w:numId w:val="17"/>
        </w:numPr>
      </w:pPr>
      <w:r>
        <w:rPr>
          <w:rFonts w:hint="cs"/>
          <w:rtl/>
        </w:rPr>
        <w:t xml:space="preserve">העקרון המופר הוא עקרון ההחלפה של ליסקוב. למרות שנשמע הגיוני </w:t>
      </w:r>
      <w:r w:rsidR="006D4D72">
        <w:rPr>
          <w:rFonts w:hint="cs"/>
          <w:rtl/>
        </w:rPr>
        <w:t>שריבוע יירש ממלבן מכיוון ש</w:t>
      </w:r>
      <w:r w:rsidR="0041345E">
        <w:rPr>
          <w:rFonts w:hint="cs"/>
          <w:rtl/>
        </w:rPr>
        <w:t>ר</w:t>
      </w:r>
      <w:r w:rsidR="006D4D72">
        <w:rPr>
          <w:rFonts w:hint="cs"/>
          <w:rtl/>
        </w:rPr>
        <w:t xml:space="preserve">יבוע הוא סוג של מלבן, בפועל למלבן יהיו מתודות אשר אין בהן צורך בריבוע, למשל </w:t>
      </w:r>
      <w:proofErr w:type="spellStart"/>
      <w:r w:rsidR="006D4D72">
        <w:t>setWidth</w:t>
      </w:r>
      <w:proofErr w:type="spellEnd"/>
      <w:r w:rsidR="006D4D72">
        <w:rPr>
          <w:rFonts w:hint="cs"/>
          <w:rtl/>
        </w:rPr>
        <w:t xml:space="preserve"> ו-</w:t>
      </w:r>
      <w:proofErr w:type="spellStart"/>
      <w:r w:rsidR="006D4D72">
        <w:t>setWidth</w:t>
      </w:r>
      <w:proofErr w:type="spellEnd"/>
      <w:r w:rsidR="006D4D72">
        <w:rPr>
          <w:rFonts w:hint="cs"/>
          <w:rtl/>
        </w:rPr>
        <w:t>, כאשר ריבוע צריך רק אחת מהן</w:t>
      </w:r>
      <w:r w:rsidR="000F6F26">
        <w:rPr>
          <w:rFonts w:hint="cs"/>
          <w:rtl/>
        </w:rPr>
        <w:t>.</w:t>
      </w:r>
    </w:p>
    <w:p w:rsidR="000F6F26" w:rsidRDefault="000F6F26" w:rsidP="000F6F26">
      <w:pPr>
        <w:pStyle w:val="ListParagraph"/>
      </w:pPr>
      <w:r>
        <w:rPr>
          <w:rFonts w:hint="cs"/>
          <w:rtl/>
        </w:rPr>
        <w:t>בפועל קיים מצב בו אם נקבל ריבוע במקום מלבן לא נוכל להשתמש בו כהלכה.</w:t>
      </w:r>
    </w:p>
    <w:p w:rsidR="008C63EA" w:rsidRDefault="009D79BF" w:rsidP="008C63EA">
      <w:pPr>
        <w:pStyle w:val="ListParagraph"/>
        <w:numPr>
          <w:ilvl w:val="0"/>
          <w:numId w:val="17"/>
        </w:numPr>
      </w:pPr>
      <w:r>
        <w:rPr>
          <w:rFonts w:hint="cs"/>
          <w:rtl/>
        </w:rPr>
        <w:t>אחד היתרונות של ה</w:t>
      </w:r>
      <w:r>
        <w:t>design pattern</w:t>
      </w:r>
      <w:r>
        <w:rPr>
          <w:rFonts w:hint="cs"/>
          <w:rtl/>
        </w:rPr>
        <w:t xml:space="preserve"> </w:t>
      </w:r>
      <w:r w:rsidR="007004A1">
        <w:rPr>
          <w:rtl/>
        </w:rPr>
        <w:t>–</w:t>
      </w:r>
      <w:r w:rsidR="007004A1">
        <w:rPr>
          <w:rFonts w:hint="cs"/>
          <w:rtl/>
        </w:rPr>
        <w:t xml:space="preserve"> </w:t>
      </w:r>
      <w:r w:rsidR="007004A1">
        <w:t>Factory</w:t>
      </w:r>
      <w:r w:rsidR="007004A1">
        <w:rPr>
          <w:rFonts w:hint="cs"/>
          <w:rtl/>
        </w:rPr>
        <w:t xml:space="preserve"> הוא האפשרות להוסיף אובייקטים חדשים למערכת מבלי שנדרש לשנות את תכן המערכת,</w:t>
      </w:r>
      <w:r w:rsidR="00826576">
        <w:rPr>
          <w:rFonts w:hint="cs"/>
          <w:rtl/>
        </w:rPr>
        <w:t xml:space="preserve"> לכן מקיים בדיוק את</w:t>
      </w:r>
      <w:r w:rsidR="007004A1">
        <w:rPr>
          <w:rFonts w:hint="cs"/>
          <w:rtl/>
        </w:rPr>
        <w:t xml:space="preserve"> עקרון הפתחיות/סגירות. בנוסף עקרון היוצר מ-</w:t>
      </w:r>
      <w:r w:rsidR="007004A1">
        <w:t>GRASP</w:t>
      </w:r>
      <w:r w:rsidR="007004A1">
        <w:rPr>
          <w:rFonts w:hint="cs"/>
          <w:rtl/>
        </w:rPr>
        <w:t xml:space="preserve"> מגדיר איפה ומתי נרצה לממש יצירת אובייקט. נשים לב כי פונקציית ה</w:t>
      </w:r>
      <w:r w:rsidR="007004A1">
        <w:t>factory</w:t>
      </w:r>
      <w:r w:rsidR="007004A1">
        <w:rPr>
          <w:rFonts w:hint="cs"/>
          <w:rtl/>
        </w:rPr>
        <w:t xml:space="preserve"> מקיימת חלק מתנאים אלו, למשל, יש לה את המידע הנדרש על מנת לאתחל מופעים</w:t>
      </w:r>
      <w:r w:rsidR="00826576">
        <w:rPr>
          <w:rFonts w:hint="cs"/>
          <w:rtl/>
        </w:rPr>
        <w:t>.</w:t>
      </w:r>
    </w:p>
    <w:p w:rsidR="008C63EA" w:rsidRDefault="008C63EA" w:rsidP="008C63EA">
      <w:pPr>
        <w:pStyle w:val="ListParagraph"/>
        <w:numPr>
          <w:ilvl w:val="0"/>
          <w:numId w:val="17"/>
        </w:numPr>
      </w:pPr>
      <w:r>
        <w:rPr>
          <w:rFonts w:hint="cs"/>
          <w:rtl/>
        </w:rPr>
        <w:t xml:space="preserve">הממשק </w:t>
      </w:r>
      <w:proofErr w:type="spellStart"/>
      <w:r>
        <w:t>PayMethod</w:t>
      </w:r>
      <w:proofErr w:type="spellEnd"/>
      <w:r>
        <w:rPr>
          <w:rFonts w:hint="cs"/>
          <w:rtl/>
        </w:rPr>
        <w:t xml:space="preserve"> הוא </w:t>
      </w:r>
      <w:r>
        <w:t>Information Expert</w:t>
      </w:r>
      <w:r>
        <w:rPr>
          <w:rFonts w:hint="cs"/>
          <w:rtl/>
        </w:rPr>
        <w:t xml:space="preserve"> במובן שהוא אחראי על אישור טרנזאקציות כספיות של הזמנות מהמסעדה. המחלקה </w:t>
      </w:r>
      <w:r>
        <w:t>Order</w:t>
      </w:r>
      <w:r>
        <w:rPr>
          <w:rFonts w:hint="cs"/>
          <w:rtl/>
        </w:rPr>
        <w:t xml:space="preserve"> של הזמנה מכילה שדה של </w:t>
      </w:r>
      <w:proofErr w:type="spellStart"/>
      <w:r>
        <w:t>PayMethod</w:t>
      </w:r>
      <w:proofErr w:type="spellEnd"/>
      <w:r>
        <w:rPr>
          <w:rFonts w:hint="cs"/>
          <w:rtl/>
        </w:rPr>
        <w:t xml:space="preserve"> אך אין לה מספיק מידע בשביל לאשר טר</w:t>
      </w:r>
      <w:r w:rsidR="00B32CFE">
        <w:rPr>
          <w:rFonts w:hint="cs"/>
          <w:rtl/>
        </w:rPr>
        <w:t>נ</w:t>
      </w:r>
      <w:r>
        <w:rPr>
          <w:rFonts w:hint="cs"/>
          <w:rtl/>
        </w:rPr>
        <w:t>זאקציה:</w:t>
      </w:r>
    </w:p>
    <w:p w:rsidR="008C63EA" w:rsidRDefault="0057664F" w:rsidP="008C63EA">
      <w:pPr>
        <w:ind w:left="360"/>
        <w:rPr>
          <w:rtl/>
        </w:rPr>
      </w:pPr>
      <w:r w:rsidRPr="00510DA3">
        <w:rPr>
          <w:noProof/>
        </w:rPr>
        <w:lastRenderedPageBreak/>
        <w:drawing>
          <wp:inline distT="0" distB="0" distL="0" distR="0" wp14:anchorId="49BC5F2C" wp14:editId="5A9BF220">
            <wp:extent cx="5731510" cy="4322445"/>
            <wp:effectExtent l="0" t="0" r="2540" b="1905"/>
            <wp:docPr id="5" name="Graph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64F" w:rsidRDefault="0057664F" w:rsidP="008C63EA">
      <w:pPr>
        <w:ind w:left="360"/>
        <w:rPr>
          <w:rtl/>
        </w:rPr>
      </w:pPr>
    </w:p>
    <w:p w:rsidR="00DA49F7" w:rsidRDefault="00DA49F7" w:rsidP="008C63EA">
      <w:pPr>
        <w:ind w:left="360"/>
        <w:rPr>
          <w:rtl/>
        </w:rPr>
      </w:pPr>
    </w:p>
    <w:p w:rsidR="00DA49F7" w:rsidRDefault="00DA49F7" w:rsidP="008C63EA">
      <w:pPr>
        <w:ind w:left="360"/>
        <w:rPr>
          <w:rtl/>
        </w:rPr>
      </w:pPr>
      <w:r>
        <w:rPr>
          <w:rFonts w:hint="cs"/>
          <w:rtl/>
        </w:rPr>
        <w:t xml:space="preserve">המחלקה </w:t>
      </w:r>
      <w:proofErr w:type="spellStart"/>
      <w:r>
        <w:t>AdminApp</w:t>
      </w:r>
      <w:proofErr w:type="spellEnd"/>
      <w:r>
        <w:rPr>
          <w:rFonts w:hint="cs"/>
          <w:rtl/>
        </w:rPr>
        <w:t xml:space="preserve"> היא יוצרת (ומוחקת) מופעים של </w:t>
      </w:r>
      <w:proofErr w:type="spellStart"/>
      <w:r>
        <w:t>VipUser</w:t>
      </w:r>
      <w:proofErr w:type="spellEnd"/>
      <w:r>
        <w:rPr>
          <w:rFonts w:hint="cs"/>
          <w:rtl/>
        </w:rPr>
        <w:t>:</w:t>
      </w:r>
    </w:p>
    <w:p w:rsidR="0057664F" w:rsidRDefault="00DA49F7" w:rsidP="008C63EA">
      <w:pPr>
        <w:ind w:left="360"/>
        <w:rPr>
          <w:rtl/>
        </w:rPr>
      </w:pPr>
      <w:r w:rsidRPr="00DA49F7">
        <w:rPr>
          <w:noProof/>
          <w:rtl/>
        </w:rPr>
        <w:drawing>
          <wp:inline distT="0" distB="0" distL="0" distR="0" wp14:anchorId="74147A2C" wp14:editId="10A2B4C9">
            <wp:extent cx="6480175" cy="2595245"/>
            <wp:effectExtent l="0" t="0" r="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4C1" w:rsidRDefault="00530BD2" w:rsidP="00530BD2">
      <w:pPr>
        <w:pStyle w:val="ListParagraph"/>
        <w:numPr>
          <w:ilvl w:val="0"/>
          <w:numId w:val="17"/>
        </w:numPr>
      </w:pPr>
      <w:r>
        <w:rPr>
          <w:rFonts w:hint="cs"/>
          <w:rtl/>
        </w:rPr>
        <w:t>ה</w:t>
      </w:r>
      <w:r>
        <w:t>design pattern</w:t>
      </w:r>
      <w:r>
        <w:rPr>
          <w:rFonts w:hint="cs"/>
          <w:rtl/>
        </w:rPr>
        <w:t xml:space="preserve"> שמומש כאן הוא </w:t>
      </w:r>
      <w:r>
        <w:t>factory</w:t>
      </w:r>
      <w:r w:rsidR="00F70F0F">
        <w:rPr>
          <w:rFonts w:hint="cs"/>
          <w:rtl/>
        </w:rPr>
        <w:t xml:space="preserve"> כ</w:t>
      </w:r>
      <w:r w:rsidR="00F8304B">
        <w:rPr>
          <w:rFonts w:hint="cs"/>
          <w:rtl/>
        </w:rPr>
        <w:t>י יצירת האובייקט מתרחשת בתת מחלקה ולפי דרישה ולא באופן ישיר ומפורש.</w:t>
      </w:r>
      <w:r w:rsidR="00F8304B">
        <w:t xml:space="preserve"> </w:t>
      </w:r>
    </w:p>
    <w:p w:rsidR="00530BD2" w:rsidRDefault="00530BD2" w:rsidP="00530BD2">
      <w:pPr>
        <w:pStyle w:val="ListParagraph"/>
        <w:numPr>
          <w:ilvl w:val="0"/>
          <w:numId w:val="17"/>
        </w:numPr>
        <w:rPr>
          <w:rtl/>
        </w:rPr>
      </w:pPr>
      <w:r>
        <w:rPr>
          <w:rFonts w:hint="cs"/>
          <w:rtl/>
        </w:rPr>
        <w:t>נראה שה</w:t>
      </w:r>
      <w:r>
        <w:t>design pattern</w:t>
      </w:r>
      <w:r>
        <w:rPr>
          <w:rFonts w:hint="cs"/>
          <w:rtl/>
        </w:rPr>
        <w:t xml:space="preserve"> שמומש הוא </w:t>
      </w:r>
      <w:r>
        <w:t>singleton</w:t>
      </w:r>
      <w:r>
        <w:rPr>
          <w:rFonts w:hint="cs"/>
          <w:rtl/>
        </w:rPr>
        <w:t xml:space="preserve"> שכן נראה שלא ניתן לייצר יותר מ</w:t>
      </w:r>
      <w:proofErr w:type="spellStart"/>
      <w:r>
        <w:t>SecurityManager</w:t>
      </w:r>
      <w:proofErr w:type="spellEnd"/>
      <w:r>
        <w:rPr>
          <w:rFonts w:hint="cs"/>
          <w:rtl/>
        </w:rPr>
        <w:t xml:space="preserve"> אחד וכל ניסיון ליצור אחד נוסף פשוט יחזיר את ה</w:t>
      </w:r>
      <w:r>
        <w:t>instance</w:t>
      </w:r>
      <w:r>
        <w:rPr>
          <w:rFonts w:hint="cs"/>
          <w:rtl/>
        </w:rPr>
        <w:t xml:space="preserve"> הקיים.</w:t>
      </w:r>
    </w:p>
    <w:p w:rsidR="002C23B3" w:rsidRDefault="002C23B3">
      <w:pPr>
        <w:bidi w:val="0"/>
        <w:spacing w:after="160" w:line="259" w:lineRule="auto"/>
        <w:rPr>
          <w:rtl/>
        </w:rPr>
      </w:pPr>
      <w:r>
        <w:rPr>
          <w:rtl/>
        </w:rPr>
        <w:br w:type="page"/>
      </w:r>
    </w:p>
    <w:p w:rsidR="00C234C1" w:rsidRDefault="002C23B3" w:rsidP="002C23B3">
      <w:pPr>
        <w:pStyle w:val="Title"/>
        <w:rPr>
          <w:rtl/>
        </w:rPr>
      </w:pPr>
      <w:r>
        <w:rPr>
          <w:rFonts w:hint="cs"/>
          <w:rtl/>
        </w:rPr>
        <w:lastRenderedPageBreak/>
        <w:t xml:space="preserve">שאלה </w:t>
      </w:r>
      <w:r>
        <w:rPr>
          <w:rFonts w:hint="cs"/>
          <w:rtl/>
        </w:rPr>
        <w:t>3</w:t>
      </w:r>
    </w:p>
    <w:p w:rsidR="002C23B3" w:rsidRDefault="002C23B3" w:rsidP="002C23B3">
      <w:pPr>
        <w:rPr>
          <w:rtl/>
        </w:rPr>
      </w:pPr>
      <w:r>
        <w:rPr>
          <w:rFonts w:hint="cs"/>
          <w:rtl/>
        </w:rPr>
        <w:t>ה</w:t>
      </w:r>
      <w:r>
        <w:t>design patterns</w:t>
      </w:r>
      <w:r>
        <w:rPr>
          <w:rFonts w:hint="cs"/>
          <w:rtl/>
        </w:rPr>
        <w:t xml:space="preserve"> השונים מומשו באופן הבא:</w:t>
      </w:r>
    </w:p>
    <w:p w:rsidR="002C23B3" w:rsidRDefault="002C23B3" w:rsidP="002C23B3">
      <w:pPr>
        <w:rPr>
          <w:rtl/>
        </w:rPr>
      </w:pPr>
    </w:p>
    <w:p w:rsidR="002C23B3" w:rsidRDefault="002C23B3" w:rsidP="002C23B3">
      <w:pPr>
        <w:rPr>
          <w:rtl/>
        </w:rPr>
      </w:pPr>
      <w:r>
        <w:t>Singleton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המחלקה </w:t>
      </w:r>
      <w:proofErr w:type="spellStart"/>
      <w:r>
        <w:t>ColorGenrator</w:t>
      </w:r>
      <w:proofErr w:type="spellEnd"/>
      <w:r>
        <w:rPr>
          <w:rFonts w:hint="cs"/>
          <w:rtl/>
        </w:rPr>
        <w:t xml:space="preserve"> היא סינגלטון. המימוש הינו בדמה להרצאות על ידי הפיכת פונקציית הבנאי לפרטית ויצירת פונקצייה סטאטית שדואג לקיום של מופע יחיד של המחלקה.</w:t>
      </w:r>
    </w:p>
    <w:p w:rsidR="002C23B3" w:rsidRDefault="002C23B3" w:rsidP="002C23B3">
      <w:pPr>
        <w:rPr>
          <w:rFonts w:hint="cs"/>
          <w:rtl/>
        </w:rPr>
      </w:pPr>
      <w:r>
        <w:rPr>
          <w:rFonts w:hint="cs"/>
          <w:rtl/>
        </w:rPr>
        <w:t xml:space="preserve">בזכות שימוש בסינגלטון אנחנו יוכלים להיות בטוחים שכל </w:t>
      </w:r>
      <w:r>
        <w:t>Billboard</w:t>
      </w:r>
      <w:r>
        <w:rPr>
          <w:rFonts w:hint="cs"/>
          <w:rtl/>
        </w:rPr>
        <w:t xml:space="preserve"> במערכת ישנה את צבעו לאותו צבע.</w:t>
      </w:r>
    </w:p>
    <w:p w:rsidR="002C23B3" w:rsidRDefault="002C23B3" w:rsidP="002C23B3">
      <w:pPr>
        <w:rPr>
          <w:rtl/>
        </w:rPr>
      </w:pPr>
    </w:p>
    <w:p w:rsidR="002C23B3" w:rsidRDefault="002C23B3" w:rsidP="002C23B3">
      <w:pPr>
        <w:rPr>
          <w:rtl/>
        </w:rPr>
      </w:pPr>
      <w:r>
        <w:t>Observer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ה</w:t>
      </w:r>
      <w:r>
        <w:t>Observer</w:t>
      </w:r>
      <w:r>
        <w:rPr>
          <w:rFonts w:hint="cs"/>
          <w:rtl/>
        </w:rPr>
        <w:t xml:space="preserve"> במקרה זה היא המחלקה </w:t>
      </w:r>
      <w:r>
        <w:t>Billboard</w:t>
      </w:r>
      <w:r>
        <w:rPr>
          <w:rFonts w:hint="cs"/>
          <w:rtl/>
        </w:rPr>
        <w:t xml:space="preserve"> וה</w:t>
      </w:r>
      <w:r>
        <w:t>Observable</w:t>
      </w:r>
      <w:r>
        <w:rPr>
          <w:rFonts w:hint="cs"/>
          <w:rtl/>
        </w:rPr>
        <w:t xml:space="preserve"> היא המחלקה </w:t>
      </w:r>
      <w:proofErr w:type="spellStart"/>
      <w:r>
        <w:t>ColorGenerator</w:t>
      </w:r>
      <w:proofErr w:type="spellEnd"/>
      <w:r>
        <w:rPr>
          <w:rFonts w:hint="cs"/>
          <w:rtl/>
        </w:rPr>
        <w:t xml:space="preserve">. </w:t>
      </w:r>
    </w:p>
    <w:p w:rsidR="002C23B3" w:rsidRDefault="002C23B3" w:rsidP="002C23B3">
      <w:pPr>
        <w:rPr>
          <w:rtl/>
        </w:rPr>
      </w:pPr>
      <w:r>
        <w:rPr>
          <w:rFonts w:hint="cs"/>
          <w:rtl/>
        </w:rPr>
        <w:t>יש צורך ב</w:t>
      </w:r>
      <w:r>
        <w:t>design pattern</w:t>
      </w:r>
      <w:r>
        <w:rPr>
          <w:rFonts w:hint="cs"/>
          <w:rtl/>
        </w:rPr>
        <w:t xml:space="preserve"> זה מכיוון שכל הלוחות צריכים לדעת שהגיע הזמן לשנות את צבעם ולכן עליהם להקשיב ל</w:t>
      </w:r>
      <w:proofErr w:type="spellStart"/>
      <w:r>
        <w:t>ColorGenerator</w:t>
      </w:r>
      <w:proofErr w:type="spellEnd"/>
      <w:r>
        <w:rPr>
          <w:rFonts w:hint="cs"/>
          <w:rtl/>
        </w:rPr>
        <w:t>.</w:t>
      </w:r>
    </w:p>
    <w:p w:rsidR="002C23B3" w:rsidRDefault="002C23B3" w:rsidP="002C23B3">
      <w:pPr>
        <w:rPr>
          <w:rtl/>
        </w:rPr>
      </w:pPr>
      <w:r>
        <w:rPr>
          <w:rFonts w:hint="cs"/>
          <w:rtl/>
        </w:rPr>
        <w:t xml:space="preserve">המימוש של </w:t>
      </w:r>
      <w:r>
        <w:t>design pattern</w:t>
      </w:r>
      <w:r>
        <w:rPr>
          <w:rFonts w:hint="cs"/>
          <w:rtl/>
        </w:rPr>
        <w:t xml:space="preserve"> זה הוא על ידי </w:t>
      </w:r>
      <w:r>
        <w:t>Collection</w:t>
      </w:r>
      <w:r>
        <w:rPr>
          <w:rFonts w:hint="cs"/>
          <w:rtl/>
        </w:rPr>
        <w:t xml:space="preserve"> של </w:t>
      </w:r>
      <w:r>
        <w:t>Billboards</w:t>
      </w:r>
      <w:r>
        <w:rPr>
          <w:rFonts w:hint="cs"/>
          <w:rtl/>
        </w:rPr>
        <w:t xml:space="preserve"> במחלקה </w:t>
      </w:r>
      <w:proofErr w:type="spellStart"/>
      <w:r>
        <w:t>ColorGenerator</w:t>
      </w:r>
      <w:proofErr w:type="spellEnd"/>
      <w:r>
        <w:rPr>
          <w:rFonts w:hint="cs"/>
          <w:rtl/>
        </w:rPr>
        <w:t>.</w:t>
      </w:r>
    </w:p>
    <w:p w:rsidR="002C23B3" w:rsidRDefault="002C23B3" w:rsidP="002C23B3">
      <w:pPr>
        <w:rPr>
          <w:rtl/>
        </w:rPr>
      </w:pPr>
      <w:r>
        <w:rPr>
          <w:rFonts w:hint="cs"/>
          <w:rtl/>
        </w:rPr>
        <w:t>ניתן להוסיף כמה לוחות שנרצה, וכל שתי שניות יעבור ה</w:t>
      </w:r>
      <w:proofErr w:type="spellStart"/>
      <w:r>
        <w:t>ColorGenerator</w:t>
      </w:r>
      <w:proofErr w:type="spellEnd"/>
      <w:r>
        <w:rPr>
          <w:rFonts w:hint="cs"/>
          <w:rtl/>
        </w:rPr>
        <w:t xml:space="preserve"> ויודיע לכולם שהגיע הזמן להחליף צבע ומהו הצבע החדש.</w:t>
      </w:r>
    </w:p>
    <w:p w:rsidR="002C23B3" w:rsidRDefault="002C23B3" w:rsidP="002C23B3">
      <w:pPr>
        <w:rPr>
          <w:rtl/>
        </w:rPr>
      </w:pPr>
    </w:p>
    <w:p w:rsidR="000930F3" w:rsidRDefault="002C23B3" w:rsidP="002C23B3">
      <w:r>
        <w:rPr>
          <w:rFonts w:hint="cs"/>
        </w:rPr>
        <w:t>S</w:t>
      </w:r>
      <w:r>
        <w:t>trategy</w:t>
      </w:r>
      <w:r>
        <w:rPr>
          <w:rFonts w:hint="cs"/>
          <w:rtl/>
        </w:rPr>
        <w:t xml:space="preserve"> </w:t>
      </w:r>
      <w:r w:rsidR="000930F3">
        <w:rPr>
          <w:rtl/>
        </w:rPr>
        <w:t>–</w:t>
      </w:r>
      <w:r>
        <w:rPr>
          <w:rFonts w:hint="cs"/>
          <w:rtl/>
        </w:rPr>
        <w:t xml:space="preserve"> </w:t>
      </w:r>
      <w:r w:rsidR="000930F3">
        <w:rPr>
          <w:rFonts w:hint="cs"/>
          <w:rtl/>
        </w:rPr>
        <w:t>השתמשנו ב</w:t>
      </w:r>
      <w:r w:rsidR="000930F3">
        <w:t>design pattern</w:t>
      </w:r>
      <w:r w:rsidR="000930F3">
        <w:rPr>
          <w:rFonts w:hint="cs"/>
          <w:rtl/>
        </w:rPr>
        <w:t xml:space="preserve"> זה על מנת לאפשר חופש בסדר שינוי הלוחות בכל </w:t>
      </w:r>
      <w:r w:rsidR="000930F3">
        <w:t>Billboard</w:t>
      </w:r>
      <w:r w:rsidR="000930F3">
        <w:rPr>
          <w:rFonts w:hint="cs"/>
          <w:rtl/>
        </w:rPr>
        <w:t xml:space="preserve"> מבלי ליצור את כל המחלקה מחדש.</w:t>
      </w:r>
    </w:p>
    <w:p w:rsidR="002C23B3" w:rsidRDefault="000930F3" w:rsidP="002C23B3">
      <w:pPr>
        <w:rPr>
          <w:rtl/>
        </w:rPr>
      </w:pPr>
      <w:r>
        <w:t>Design pattern</w:t>
      </w:r>
      <w:r>
        <w:rPr>
          <w:rFonts w:hint="cs"/>
          <w:rtl/>
        </w:rPr>
        <w:t xml:space="preserve"> זה מומש על ידי יצירת </w:t>
      </w:r>
      <w:r>
        <w:t>interface</w:t>
      </w:r>
      <w:r>
        <w:rPr>
          <w:rFonts w:hint="cs"/>
          <w:rtl/>
        </w:rPr>
        <w:t xml:space="preserve"> בשם </w:t>
      </w:r>
      <w:proofErr w:type="spellStart"/>
      <w:r w:rsidRPr="000930F3">
        <w:t>ColorChangeStrategy</w:t>
      </w:r>
      <w:proofErr w:type="spellEnd"/>
      <w:r w:rsidRPr="000930F3">
        <w:rPr>
          <w:rFonts w:hint="cs"/>
          <w:rtl/>
        </w:rPr>
        <w:t xml:space="preserve"> ע</w:t>
      </w:r>
      <w:r>
        <w:rPr>
          <w:rFonts w:hint="cs"/>
          <w:rtl/>
        </w:rPr>
        <w:t xml:space="preserve">ם פונקציה בודדת </w:t>
      </w:r>
      <w:proofErr w:type="spellStart"/>
      <w:r w:rsidRPr="000930F3">
        <w:t>GetColorChangeOrder</w:t>
      </w:r>
      <w:proofErr w:type="spellEnd"/>
      <w:r>
        <w:rPr>
          <w:rFonts w:hint="cs"/>
          <w:rtl/>
        </w:rPr>
        <w:t xml:space="preserve">. כאשר ניצור </w:t>
      </w:r>
      <w:r>
        <w:t>Billboard</w:t>
      </w:r>
      <w:r>
        <w:rPr>
          <w:rFonts w:hint="cs"/>
          <w:rtl/>
        </w:rPr>
        <w:t xml:space="preserve"> נצתרך לספק מחלקה כלשהי אשר מממשת </w:t>
      </w:r>
      <w:r>
        <w:t>interface</w:t>
      </w:r>
      <w:r>
        <w:rPr>
          <w:rFonts w:hint="cs"/>
          <w:rtl/>
        </w:rPr>
        <w:t xml:space="preserve"> זה.</w:t>
      </w:r>
    </w:p>
    <w:p w:rsidR="000930F3" w:rsidRPr="000930F3" w:rsidRDefault="000930F3" w:rsidP="002C23B3">
      <w:pPr>
        <w:rPr>
          <w:rFonts w:hint="cs"/>
          <w:rtl/>
        </w:rPr>
      </w:pPr>
      <w:r>
        <w:rPr>
          <w:rFonts w:hint="cs"/>
          <w:rtl/>
        </w:rPr>
        <w:t xml:space="preserve">כך נוכל תחת אותו ממשק של </w:t>
      </w:r>
      <w:r>
        <w:rPr>
          <w:rFonts w:hint="cs"/>
        </w:rPr>
        <w:t>B</w:t>
      </w:r>
      <w:r>
        <w:t>illboard</w:t>
      </w:r>
      <w:r>
        <w:rPr>
          <w:rFonts w:hint="cs"/>
          <w:rtl/>
        </w:rPr>
        <w:t xml:space="preserve"> למממש סדרי עדכון שונים בקלות.</w:t>
      </w:r>
    </w:p>
    <w:sectPr w:rsidR="000930F3" w:rsidRPr="000930F3" w:rsidSect="00EA3D07">
      <w:headerReference w:type="default" r:id="rId14"/>
      <w:type w:val="continuous"/>
      <w:pgSz w:w="11907" w:h="16840" w:code="9"/>
      <w:pgMar w:top="1134" w:right="851" w:bottom="1134" w:left="851" w:header="709" w:footer="709" w:gutter="0"/>
      <w:cols w:space="708"/>
      <w:bidi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A1B59" w:rsidRDefault="007A1B59" w:rsidP="00311DAB">
      <w:pPr>
        <w:spacing w:line="240" w:lineRule="auto"/>
      </w:pPr>
      <w:r>
        <w:separator/>
      </w:r>
    </w:p>
  </w:endnote>
  <w:endnote w:type="continuationSeparator" w:id="0">
    <w:p w:rsidR="007A1B59" w:rsidRDefault="007A1B59" w:rsidP="00311DA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A1B59" w:rsidRDefault="007A1B59" w:rsidP="00311DAB">
      <w:pPr>
        <w:spacing w:line="240" w:lineRule="auto"/>
      </w:pPr>
      <w:r>
        <w:separator/>
      </w:r>
    </w:p>
  </w:footnote>
  <w:footnote w:type="continuationSeparator" w:id="0">
    <w:p w:rsidR="007A1B59" w:rsidRDefault="007A1B59" w:rsidP="00311DA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11DAB" w:rsidRDefault="00311DAB">
    <w:pPr>
      <w:pStyle w:val="Header"/>
      <w:rPr>
        <w:rtl/>
      </w:rPr>
    </w:pPr>
    <w:r>
      <w:rPr>
        <w:rFonts w:hint="cs"/>
        <w:rtl/>
      </w:rPr>
      <w:t xml:space="preserve">אסף אמנוני - </w:t>
    </w:r>
    <w:r w:rsidRPr="00311DAB">
      <w:ptab w:relativeTo="margin" w:alignment="center" w:leader="none"/>
    </w:r>
    <w:r>
      <w:rPr>
        <w:rFonts w:hint="cs"/>
        <w:rtl/>
      </w:rPr>
      <w:t xml:space="preserve">046271 - תרגיל בית </w:t>
    </w:r>
    <w:r w:rsidR="00EB429C">
      <w:rPr>
        <w:rFonts w:hint="cs"/>
        <w:rtl/>
      </w:rPr>
      <w:t>4</w:t>
    </w:r>
    <w:r w:rsidRPr="00311DAB">
      <w:ptab w:relativeTo="margin" w:alignment="right" w:leader="none"/>
    </w:r>
    <w:r>
      <w:rPr>
        <w:rFonts w:hint="cs"/>
        <w:rtl/>
      </w:rPr>
      <w:t xml:space="preserve">איתן זיו -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9F0F34"/>
    <w:multiLevelType w:val="hybridMultilevel"/>
    <w:tmpl w:val="6164BEF8"/>
    <w:lvl w:ilvl="0" w:tplc="359E6164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D62B25"/>
    <w:multiLevelType w:val="hybridMultilevel"/>
    <w:tmpl w:val="B36840D6"/>
    <w:lvl w:ilvl="0" w:tplc="0B8A1E98">
      <w:start w:val="6"/>
      <w:numFmt w:val="hebrew1"/>
      <w:lvlText w:val="%1."/>
      <w:lvlJc w:val="left"/>
      <w:pPr>
        <w:ind w:left="1440" w:hanging="360"/>
      </w:pPr>
      <w:rPr>
        <w:rFonts w:hint="default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174795"/>
    <w:multiLevelType w:val="hybridMultilevel"/>
    <w:tmpl w:val="B322D2BA"/>
    <w:lvl w:ilvl="0" w:tplc="E0803768">
      <w:start w:val="6"/>
      <w:numFmt w:val="hebrew1"/>
      <w:lvlText w:val="%1."/>
      <w:lvlJc w:val="left"/>
      <w:pPr>
        <w:ind w:left="720" w:hanging="360"/>
      </w:pPr>
      <w:rPr>
        <w:rFonts w:hint="default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3A24E7"/>
    <w:multiLevelType w:val="hybridMultilevel"/>
    <w:tmpl w:val="6E866972"/>
    <w:lvl w:ilvl="0" w:tplc="91AE5528">
      <w:start w:val="1"/>
      <w:numFmt w:val="lowerLetter"/>
      <w:lvlText w:val="%1."/>
      <w:lvlJc w:val="left"/>
      <w:pPr>
        <w:ind w:left="144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487282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1682347E"/>
    <w:multiLevelType w:val="hybridMultilevel"/>
    <w:tmpl w:val="D5DCD3B8"/>
    <w:lvl w:ilvl="0" w:tplc="3BF0BD08">
      <w:start w:val="2"/>
      <w:numFmt w:val="hebrew1"/>
      <w:lvlText w:val="%1."/>
      <w:lvlJc w:val="left"/>
      <w:pPr>
        <w:ind w:left="720" w:hanging="360"/>
      </w:pPr>
      <w:rPr>
        <w:rFonts w:hint="default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820C7F"/>
    <w:multiLevelType w:val="hybridMultilevel"/>
    <w:tmpl w:val="33605838"/>
    <w:lvl w:ilvl="0" w:tplc="22A0DC34">
      <w:start w:val="4"/>
      <w:numFmt w:val="hebrew1"/>
      <w:lvlText w:val="%1."/>
      <w:lvlJc w:val="left"/>
      <w:pPr>
        <w:ind w:left="720" w:hanging="360"/>
      </w:pPr>
      <w:rPr>
        <w:rFonts w:hint="default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D12E6B"/>
    <w:multiLevelType w:val="hybridMultilevel"/>
    <w:tmpl w:val="AF586688"/>
    <w:lvl w:ilvl="0" w:tplc="6FDCD568">
      <w:start w:val="3"/>
      <w:numFmt w:val="hebrew1"/>
      <w:lvlText w:val="%1."/>
      <w:lvlJc w:val="left"/>
      <w:pPr>
        <w:ind w:left="720" w:hanging="360"/>
      </w:pPr>
      <w:rPr>
        <w:rFonts w:hint="default"/>
        <w:sz w:val="26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CD34AF"/>
    <w:multiLevelType w:val="hybridMultilevel"/>
    <w:tmpl w:val="6C16E9DE"/>
    <w:lvl w:ilvl="0" w:tplc="F26A8694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39693D"/>
    <w:multiLevelType w:val="hybridMultilevel"/>
    <w:tmpl w:val="0D806166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3D4968DB"/>
    <w:multiLevelType w:val="hybridMultilevel"/>
    <w:tmpl w:val="D5A23278"/>
    <w:lvl w:ilvl="0" w:tplc="711A595C">
      <w:start w:val="5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855633"/>
    <w:multiLevelType w:val="hybridMultilevel"/>
    <w:tmpl w:val="71F8A47E"/>
    <w:lvl w:ilvl="0" w:tplc="1DE070B0">
      <w:numFmt w:val="bullet"/>
      <w:lvlText w:val=""/>
      <w:lvlJc w:val="left"/>
      <w:pPr>
        <w:ind w:left="720" w:hanging="360"/>
      </w:pPr>
      <w:rPr>
        <w:rFonts w:ascii="Symbol" w:eastAsiaTheme="minorHAnsi" w:hAnsi="Symbol" w:cs="David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CF7BD8"/>
    <w:multiLevelType w:val="hybridMultilevel"/>
    <w:tmpl w:val="66509DCE"/>
    <w:lvl w:ilvl="0" w:tplc="37CAC9A6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5615513"/>
    <w:multiLevelType w:val="hybridMultilevel"/>
    <w:tmpl w:val="F27AEAD4"/>
    <w:lvl w:ilvl="0" w:tplc="B8B0B34C">
      <w:start w:val="3"/>
      <w:numFmt w:val="bullet"/>
      <w:lvlText w:val=""/>
      <w:lvlJc w:val="left"/>
      <w:pPr>
        <w:ind w:left="1080" w:hanging="360"/>
      </w:pPr>
      <w:rPr>
        <w:rFonts w:ascii="Symbol" w:eastAsiaTheme="minorHAnsi" w:hAnsi="Symbol" w:cs="David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8D35441"/>
    <w:multiLevelType w:val="hybridMultilevel"/>
    <w:tmpl w:val="AF586688"/>
    <w:lvl w:ilvl="0" w:tplc="6FDCD568">
      <w:start w:val="3"/>
      <w:numFmt w:val="hebrew1"/>
      <w:lvlText w:val="%1."/>
      <w:lvlJc w:val="left"/>
      <w:pPr>
        <w:ind w:left="720" w:hanging="360"/>
      </w:pPr>
      <w:rPr>
        <w:rFonts w:hint="default"/>
        <w:sz w:val="26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1287FF6"/>
    <w:multiLevelType w:val="hybridMultilevel"/>
    <w:tmpl w:val="6C16E9DE"/>
    <w:lvl w:ilvl="0" w:tplc="F26A8694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986757D"/>
    <w:multiLevelType w:val="hybridMultilevel"/>
    <w:tmpl w:val="5776E482"/>
    <w:lvl w:ilvl="0" w:tplc="064CD640">
      <w:start w:val="2"/>
      <w:numFmt w:val="hebrew1"/>
      <w:lvlText w:val="%1)"/>
      <w:lvlJc w:val="left"/>
      <w:pPr>
        <w:ind w:left="720" w:hanging="360"/>
      </w:pPr>
      <w:rPr>
        <w:rFonts w:hint="default"/>
        <w:sz w:val="26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7721263"/>
    <w:multiLevelType w:val="hybridMultilevel"/>
    <w:tmpl w:val="F1BC432A"/>
    <w:lvl w:ilvl="0" w:tplc="33C809BC">
      <w:start w:val="1"/>
      <w:numFmt w:val="lowerLetter"/>
      <w:lvlText w:val="%1."/>
      <w:lvlJc w:val="left"/>
      <w:pPr>
        <w:ind w:left="36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7AFB48D8"/>
    <w:multiLevelType w:val="hybridMultilevel"/>
    <w:tmpl w:val="754A2254"/>
    <w:lvl w:ilvl="0" w:tplc="89D2B0FE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="David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4"/>
  </w:num>
  <w:num w:numId="3">
    <w:abstractNumId w:val="16"/>
  </w:num>
  <w:num w:numId="4">
    <w:abstractNumId w:val="5"/>
  </w:num>
  <w:num w:numId="5">
    <w:abstractNumId w:val="14"/>
  </w:num>
  <w:num w:numId="6">
    <w:abstractNumId w:val="17"/>
  </w:num>
  <w:num w:numId="7">
    <w:abstractNumId w:val="9"/>
  </w:num>
  <w:num w:numId="8">
    <w:abstractNumId w:val="6"/>
  </w:num>
  <w:num w:numId="9">
    <w:abstractNumId w:val="7"/>
  </w:num>
  <w:num w:numId="10">
    <w:abstractNumId w:val="1"/>
  </w:num>
  <w:num w:numId="11">
    <w:abstractNumId w:val="2"/>
  </w:num>
  <w:num w:numId="12">
    <w:abstractNumId w:val="12"/>
  </w:num>
  <w:num w:numId="13">
    <w:abstractNumId w:val="13"/>
  </w:num>
  <w:num w:numId="14">
    <w:abstractNumId w:val="3"/>
  </w:num>
  <w:num w:numId="15">
    <w:abstractNumId w:val="18"/>
  </w:num>
  <w:num w:numId="16">
    <w:abstractNumId w:val="10"/>
  </w:num>
  <w:num w:numId="17">
    <w:abstractNumId w:val="0"/>
  </w:num>
  <w:num w:numId="18">
    <w:abstractNumId w:val="15"/>
  </w:num>
  <w:num w:numId="1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1DAB"/>
    <w:rsid w:val="00042D6F"/>
    <w:rsid w:val="0004636B"/>
    <w:rsid w:val="00050416"/>
    <w:rsid w:val="00073EA6"/>
    <w:rsid w:val="000930F3"/>
    <w:rsid w:val="00097D04"/>
    <w:rsid w:val="000C14A3"/>
    <w:rsid w:val="000C1DCF"/>
    <w:rsid w:val="000C299C"/>
    <w:rsid w:val="000F6F26"/>
    <w:rsid w:val="00122A17"/>
    <w:rsid w:val="00137037"/>
    <w:rsid w:val="00140DAA"/>
    <w:rsid w:val="001907E9"/>
    <w:rsid w:val="001C2E73"/>
    <w:rsid w:val="001C6C02"/>
    <w:rsid w:val="001E0DE1"/>
    <w:rsid w:val="00205174"/>
    <w:rsid w:val="00214B03"/>
    <w:rsid w:val="00227B87"/>
    <w:rsid w:val="00230E1B"/>
    <w:rsid w:val="00234BB0"/>
    <w:rsid w:val="0024463D"/>
    <w:rsid w:val="00250DF9"/>
    <w:rsid w:val="002626B2"/>
    <w:rsid w:val="00270646"/>
    <w:rsid w:val="002778A1"/>
    <w:rsid w:val="00293EB6"/>
    <w:rsid w:val="002A215B"/>
    <w:rsid w:val="002C23B3"/>
    <w:rsid w:val="002E6812"/>
    <w:rsid w:val="002E772A"/>
    <w:rsid w:val="00303DE3"/>
    <w:rsid w:val="00311DAB"/>
    <w:rsid w:val="0032130B"/>
    <w:rsid w:val="00321BC1"/>
    <w:rsid w:val="0033401A"/>
    <w:rsid w:val="00340D68"/>
    <w:rsid w:val="00353695"/>
    <w:rsid w:val="00372040"/>
    <w:rsid w:val="00377C7D"/>
    <w:rsid w:val="003A2439"/>
    <w:rsid w:val="003A7E1E"/>
    <w:rsid w:val="003B2D09"/>
    <w:rsid w:val="003C710A"/>
    <w:rsid w:val="003D0ADE"/>
    <w:rsid w:val="003E7B44"/>
    <w:rsid w:val="003F5BAE"/>
    <w:rsid w:val="0041345E"/>
    <w:rsid w:val="00422F55"/>
    <w:rsid w:val="00431C65"/>
    <w:rsid w:val="004659F7"/>
    <w:rsid w:val="0047157E"/>
    <w:rsid w:val="00472D24"/>
    <w:rsid w:val="00475070"/>
    <w:rsid w:val="00477F30"/>
    <w:rsid w:val="00482C57"/>
    <w:rsid w:val="00492E26"/>
    <w:rsid w:val="004A4812"/>
    <w:rsid w:val="004A4E0B"/>
    <w:rsid w:val="004D2514"/>
    <w:rsid w:val="004D6E13"/>
    <w:rsid w:val="005011C1"/>
    <w:rsid w:val="005022B6"/>
    <w:rsid w:val="00530BD2"/>
    <w:rsid w:val="005516C9"/>
    <w:rsid w:val="0057664F"/>
    <w:rsid w:val="00582C8B"/>
    <w:rsid w:val="005E05DB"/>
    <w:rsid w:val="005F3DFC"/>
    <w:rsid w:val="00647871"/>
    <w:rsid w:val="006544DD"/>
    <w:rsid w:val="00667F1B"/>
    <w:rsid w:val="00682ACA"/>
    <w:rsid w:val="006837CB"/>
    <w:rsid w:val="00686F40"/>
    <w:rsid w:val="006D4D72"/>
    <w:rsid w:val="006E59A5"/>
    <w:rsid w:val="006F264F"/>
    <w:rsid w:val="006F7CBC"/>
    <w:rsid w:val="007004A1"/>
    <w:rsid w:val="00723E1A"/>
    <w:rsid w:val="00724052"/>
    <w:rsid w:val="00730ED2"/>
    <w:rsid w:val="00763D5B"/>
    <w:rsid w:val="00765A2D"/>
    <w:rsid w:val="007A0FA1"/>
    <w:rsid w:val="007A1B59"/>
    <w:rsid w:val="007C3A40"/>
    <w:rsid w:val="007C7739"/>
    <w:rsid w:val="007D1147"/>
    <w:rsid w:val="007E1FE1"/>
    <w:rsid w:val="007F6801"/>
    <w:rsid w:val="008064FF"/>
    <w:rsid w:val="008205FE"/>
    <w:rsid w:val="0082222E"/>
    <w:rsid w:val="00826576"/>
    <w:rsid w:val="008439C1"/>
    <w:rsid w:val="0084404F"/>
    <w:rsid w:val="008664C5"/>
    <w:rsid w:val="00886111"/>
    <w:rsid w:val="008B02BF"/>
    <w:rsid w:val="008B255E"/>
    <w:rsid w:val="008C2D2C"/>
    <w:rsid w:val="008C63EA"/>
    <w:rsid w:val="008D0274"/>
    <w:rsid w:val="008D25BE"/>
    <w:rsid w:val="008F4031"/>
    <w:rsid w:val="00941504"/>
    <w:rsid w:val="00960D14"/>
    <w:rsid w:val="00971FA6"/>
    <w:rsid w:val="00990FB3"/>
    <w:rsid w:val="00996629"/>
    <w:rsid w:val="009B06FF"/>
    <w:rsid w:val="009D2C24"/>
    <w:rsid w:val="009D79BF"/>
    <w:rsid w:val="00A357B1"/>
    <w:rsid w:val="00A35B35"/>
    <w:rsid w:val="00A4648C"/>
    <w:rsid w:val="00A672D3"/>
    <w:rsid w:val="00AB2E3A"/>
    <w:rsid w:val="00AC2BDA"/>
    <w:rsid w:val="00AD7A60"/>
    <w:rsid w:val="00AE304E"/>
    <w:rsid w:val="00AE50DD"/>
    <w:rsid w:val="00B25DAE"/>
    <w:rsid w:val="00B32CFE"/>
    <w:rsid w:val="00B7477A"/>
    <w:rsid w:val="00BB35E3"/>
    <w:rsid w:val="00BD2999"/>
    <w:rsid w:val="00BD44D4"/>
    <w:rsid w:val="00BE4D8F"/>
    <w:rsid w:val="00C109DC"/>
    <w:rsid w:val="00C162F5"/>
    <w:rsid w:val="00C234C1"/>
    <w:rsid w:val="00C266F6"/>
    <w:rsid w:val="00C37980"/>
    <w:rsid w:val="00C42B07"/>
    <w:rsid w:val="00C52F07"/>
    <w:rsid w:val="00C5652A"/>
    <w:rsid w:val="00C62EC6"/>
    <w:rsid w:val="00C972B1"/>
    <w:rsid w:val="00CA74E3"/>
    <w:rsid w:val="00CB64EE"/>
    <w:rsid w:val="00CF1D6A"/>
    <w:rsid w:val="00D06C5E"/>
    <w:rsid w:val="00D171A3"/>
    <w:rsid w:val="00D26F9E"/>
    <w:rsid w:val="00D343C8"/>
    <w:rsid w:val="00D35F11"/>
    <w:rsid w:val="00D44CF9"/>
    <w:rsid w:val="00D7721E"/>
    <w:rsid w:val="00D77435"/>
    <w:rsid w:val="00D9223C"/>
    <w:rsid w:val="00DA44CE"/>
    <w:rsid w:val="00DA49F7"/>
    <w:rsid w:val="00DB2C0C"/>
    <w:rsid w:val="00DC53CF"/>
    <w:rsid w:val="00DF4ED7"/>
    <w:rsid w:val="00E0220C"/>
    <w:rsid w:val="00E03061"/>
    <w:rsid w:val="00E368F9"/>
    <w:rsid w:val="00E54023"/>
    <w:rsid w:val="00E667F7"/>
    <w:rsid w:val="00E67FAA"/>
    <w:rsid w:val="00EA1358"/>
    <w:rsid w:val="00EA3D07"/>
    <w:rsid w:val="00EB429C"/>
    <w:rsid w:val="00EB552E"/>
    <w:rsid w:val="00EC03E7"/>
    <w:rsid w:val="00ED5E74"/>
    <w:rsid w:val="00F12702"/>
    <w:rsid w:val="00F44079"/>
    <w:rsid w:val="00F4491A"/>
    <w:rsid w:val="00F70F0F"/>
    <w:rsid w:val="00F8304B"/>
    <w:rsid w:val="00F841A1"/>
    <w:rsid w:val="00FA31B0"/>
    <w:rsid w:val="00FB3B11"/>
    <w:rsid w:val="00FD2CFD"/>
    <w:rsid w:val="00FE24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6F59356"/>
  <w15:chartTrackingRefBased/>
  <w15:docId w15:val="{311E351A-DF46-45CF-8FE2-AEC7F61988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C53CF"/>
    <w:pPr>
      <w:bidi/>
      <w:spacing w:after="0" w:line="360" w:lineRule="auto"/>
    </w:pPr>
    <w:rPr>
      <w:rFonts w:ascii="Georgia" w:hAnsi="Georgia" w:cs="David"/>
      <w:sz w:val="24"/>
      <w:szCs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E667F7"/>
    <w:pPr>
      <w:keepNext/>
      <w:keepLines/>
      <w:spacing w:before="240"/>
      <w:outlineLvl w:val="0"/>
    </w:pPr>
    <w:rPr>
      <w:rFonts w:eastAsiaTheme="majorEastAsia"/>
      <w:b/>
      <w:bCs/>
      <w:sz w:val="28"/>
      <w:szCs w:val="28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30ED2"/>
    <w:pPr>
      <w:keepNext/>
      <w:keepLines/>
      <w:spacing w:before="40"/>
      <w:outlineLvl w:val="1"/>
    </w:pPr>
    <w:rPr>
      <w:rFonts w:eastAsiaTheme="majorEastAsia"/>
      <w:sz w:val="26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30ED2"/>
    <w:pPr>
      <w:keepNext/>
      <w:keepLines/>
      <w:spacing w:before="40"/>
      <w:outlineLvl w:val="2"/>
    </w:pPr>
    <w:rPr>
      <w:rFonts w:eastAsiaTheme="majorEastAsia"/>
      <w:u w:val="singl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E4D8F"/>
    <w:pPr>
      <w:keepNext/>
      <w:keepLines/>
      <w:spacing w:before="40"/>
      <w:outlineLvl w:val="3"/>
    </w:pPr>
    <w:rPr>
      <w:rFonts w:eastAsiaTheme="majorEastAsia"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2130B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BE4D8F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4D8F"/>
    <w:rPr>
      <w:rFonts w:ascii="Arial" w:eastAsia="Arial" w:hAnsi="Arial" w:cs="Arial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BE4D8F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4D8F"/>
    <w:rPr>
      <w:rFonts w:ascii="Arial" w:eastAsia="Arial" w:hAnsi="Arial" w:cs="Arial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E667F7"/>
    <w:rPr>
      <w:rFonts w:ascii="Georgia" w:eastAsiaTheme="majorEastAsia" w:hAnsi="Georgia" w:cs="David"/>
      <w:b/>
      <w:bCs/>
      <w:sz w:val="28"/>
      <w:szCs w:val="28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730ED2"/>
    <w:rPr>
      <w:rFonts w:ascii="Georgia" w:eastAsiaTheme="majorEastAsia" w:hAnsi="Georgia" w:cs="David"/>
      <w:sz w:val="26"/>
      <w:szCs w:val="26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730ED2"/>
    <w:rPr>
      <w:rFonts w:ascii="Georgia" w:eastAsiaTheme="majorEastAsia" w:hAnsi="Georgia" w:cs="David"/>
      <w:sz w:val="24"/>
      <w:szCs w:val="24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BE4D8F"/>
    <w:rPr>
      <w:rFonts w:ascii="Arial" w:eastAsiaTheme="majorEastAsia" w:hAnsi="Arial" w:cs="Arial"/>
      <w:i/>
      <w:iCs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E4D8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E4D8F"/>
    <w:pPr>
      <w:ind w:left="720"/>
      <w:contextualSpacing/>
    </w:pPr>
  </w:style>
  <w:style w:type="paragraph" w:styleId="NoSpacing">
    <w:name w:val="No Spacing"/>
    <w:basedOn w:val="Normal"/>
    <w:uiPriority w:val="1"/>
    <w:rsid w:val="00BE4D8F"/>
  </w:style>
  <w:style w:type="character" w:styleId="PlaceholderText">
    <w:name w:val="Placeholder Text"/>
    <w:basedOn w:val="DefaultParagraphFont"/>
    <w:uiPriority w:val="99"/>
    <w:semiHidden/>
    <w:rsid w:val="00BE4D8F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4D8F"/>
    <w:pPr>
      <w:numPr>
        <w:ilvl w:val="1"/>
      </w:numPr>
    </w:pPr>
    <w:rPr>
      <w:rFonts w:asciiTheme="majorBidi" w:hAnsiTheme="majorBidi"/>
      <w:sz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E4D8F"/>
    <w:rPr>
      <w:rFonts w:asciiTheme="majorBidi" w:eastAsiaTheme="minorEastAsia" w:hAnsiTheme="majorBidi" w:cs="Arial"/>
      <w:sz w:val="28"/>
      <w:szCs w:val="28"/>
    </w:rPr>
  </w:style>
  <w:style w:type="table" w:styleId="TableGrid">
    <w:name w:val="Table Grid"/>
    <w:basedOn w:val="TableNormal"/>
    <w:uiPriority w:val="39"/>
    <w:rsid w:val="00BE4D8F"/>
    <w:pPr>
      <w:bidi/>
      <w:spacing w:after="0" w:line="240" w:lineRule="auto"/>
    </w:pPr>
    <w:rPr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1C2E73"/>
    <w:rPr>
      <w:rFonts w:eastAsiaTheme="majorEastAsia"/>
      <w:spacing w:val="-10"/>
      <w:kern w:val="28"/>
      <w:sz w:val="44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1C2E73"/>
    <w:rPr>
      <w:rFonts w:ascii="Georgia" w:eastAsiaTheme="majorEastAsia" w:hAnsi="Georgia" w:cs="David"/>
      <w:spacing w:val="-10"/>
      <w:kern w:val="28"/>
      <w:sz w:val="44"/>
      <w:szCs w:val="48"/>
    </w:rPr>
  </w:style>
  <w:style w:type="character" w:customStyle="1" w:styleId="Heading5Char">
    <w:name w:val="Heading 5 Char"/>
    <w:basedOn w:val="DefaultParagraphFont"/>
    <w:link w:val="Heading5"/>
    <w:uiPriority w:val="9"/>
    <w:rsid w:val="0032130B"/>
    <w:rPr>
      <w:rFonts w:asciiTheme="majorHAnsi" w:eastAsiaTheme="majorEastAsia" w:hAnsiTheme="majorHAnsi" w:cstheme="majorBidi"/>
      <w:color w:val="2F5496" w:themeColor="accent1" w:themeShade="BF"/>
      <w:sz w:val="24"/>
      <w:szCs w:val="26"/>
    </w:rPr>
  </w:style>
  <w:style w:type="character" w:styleId="Emphasis">
    <w:name w:val="Emphasis"/>
    <w:basedOn w:val="DefaultParagraphFont"/>
    <w:uiPriority w:val="20"/>
    <w:qFormat/>
    <w:rsid w:val="003A2439"/>
    <w:rPr>
      <w:i/>
      <w:iCs/>
    </w:rPr>
  </w:style>
  <w:style w:type="character" w:customStyle="1" w:styleId="exception">
    <w:name w:val="exception"/>
    <w:basedOn w:val="DefaultParagraphFont"/>
    <w:rsid w:val="003A2439"/>
  </w:style>
  <w:style w:type="character" w:styleId="Strong">
    <w:name w:val="Strong"/>
    <w:basedOn w:val="DefaultParagraphFont"/>
    <w:uiPriority w:val="22"/>
    <w:qFormat/>
    <w:rsid w:val="003A2439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667F1B"/>
    <w:rPr>
      <w:color w:val="808080"/>
      <w:shd w:val="clear" w:color="auto" w:fill="E6E6E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C14A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C14A3"/>
    <w:rPr>
      <w:rFonts w:ascii="Courier New" w:eastAsia="Times New Roman" w:hAnsi="Courier New" w:cs="Courier New"/>
      <w:sz w:val="20"/>
      <w:szCs w:val="20"/>
    </w:rPr>
  </w:style>
  <w:style w:type="character" w:customStyle="1" w:styleId="com">
    <w:name w:val="com"/>
    <w:basedOn w:val="DefaultParagraphFont"/>
    <w:rsid w:val="000C14A3"/>
  </w:style>
  <w:style w:type="character" w:customStyle="1" w:styleId="pln">
    <w:name w:val="pln"/>
    <w:basedOn w:val="DefaultParagraphFont"/>
    <w:rsid w:val="000C14A3"/>
  </w:style>
  <w:style w:type="character" w:customStyle="1" w:styleId="kwd">
    <w:name w:val="kwd"/>
    <w:basedOn w:val="DefaultParagraphFont"/>
    <w:rsid w:val="000C14A3"/>
  </w:style>
  <w:style w:type="character" w:customStyle="1" w:styleId="pun">
    <w:name w:val="pun"/>
    <w:basedOn w:val="DefaultParagraphFont"/>
    <w:rsid w:val="000C14A3"/>
  </w:style>
  <w:style w:type="character" w:customStyle="1" w:styleId="typ">
    <w:name w:val="typ"/>
    <w:basedOn w:val="DefaultParagraphFont"/>
    <w:rsid w:val="000C14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78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8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06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image" Target="media/image7.sv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sv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625</TotalTime>
  <Pages>4</Pages>
  <Words>468</Words>
  <Characters>2669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046271 - תרגיל בית 4</vt:lpstr>
    </vt:vector>
  </TitlesOfParts>
  <Company/>
  <LinksUpToDate>false</LinksUpToDate>
  <CharactersWithSpaces>3131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046271 - תרגיל בית 4</dc:title>
  <dc:subject/>
  <dc:creator>Asaf Amnony;Eitan Ziv</dc:creator>
  <cp:keywords/>
  <dc:description/>
  <cp:lastModifiedBy>USER</cp:lastModifiedBy>
  <cp:revision>67</cp:revision>
  <dcterms:created xsi:type="dcterms:W3CDTF">2017-11-10T09:02:00Z</dcterms:created>
  <dcterms:modified xsi:type="dcterms:W3CDTF">2018-01-16T19:20:00Z</dcterms:modified>
</cp:coreProperties>
</file>