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A3B63" w14:textId="400CCB4C" w:rsidR="00E51847" w:rsidRPr="00E51847" w:rsidRDefault="00B25AE6" w:rsidP="00E51847">
      <w:pPr>
        <w:pStyle w:val="Title"/>
        <w:spacing w:line="480" w:lineRule="auto"/>
        <w:rPr>
          <w:rFonts w:ascii="Times New Roman" w:hAnsi="Times New Roman" w:cs="Times New Roman"/>
          <w:sz w:val="56"/>
          <w:szCs w:val="20"/>
        </w:rPr>
      </w:pPr>
      <w:r w:rsidRPr="00B25AE6">
        <w:rPr>
          <w:rFonts w:ascii="Times New Roman" w:hAnsi="Times New Roman" w:cs="Times New Roman"/>
          <w:bCs/>
          <w:sz w:val="56"/>
          <w:szCs w:val="20"/>
        </w:rPr>
        <w:t xml:space="preserve">Assignment </w:t>
      </w:r>
      <w:r w:rsidR="006659B2">
        <w:rPr>
          <w:rFonts w:ascii="Times New Roman" w:hAnsi="Times New Roman" w:cs="Times New Roman"/>
          <w:bCs/>
          <w:sz w:val="56"/>
          <w:szCs w:val="20"/>
        </w:rPr>
        <w:t>3</w:t>
      </w:r>
      <w:r w:rsidRPr="00B25AE6">
        <w:rPr>
          <w:rFonts w:ascii="Times New Roman" w:hAnsi="Times New Roman" w:cs="Times New Roman"/>
          <w:bCs/>
          <w:sz w:val="56"/>
          <w:szCs w:val="20"/>
        </w:rPr>
        <w:t xml:space="preserve">: </w:t>
      </w:r>
      <w:r w:rsidR="006659B2">
        <w:rPr>
          <w:rFonts w:ascii="Times New Roman" w:hAnsi="Times New Roman" w:cs="Times New Roman"/>
          <w:bCs/>
          <w:sz w:val="56"/>
          <w:szCs w:val="20"/>
        </w:rPr>
        <w:t>Final Report</w:t>
      </w:r>
      <w:r w:rsidR="00E51847">
        <w:rPr>
          <w:rFonts w:ascii="Times New Roman" w:hAnsi="Times New Roman" w:cs="Times New Roman"/>
          <w:bCs/>
          <w:sz w:val="56"/>
          <w:szCs w:val="20"/>
        </w:rPr>
        <w:t xml:space="preserve"> – Week </w:t>
      </w:r>
      <w:r w:rsidR="006659B2">
        <w:rPr>
          <w:rFonts w:ascii="Times New Roman" w:hAnsi="Times New Roman" w:cs="Times New Roman"/>
          <w:bCs/>
          <w:sz w:val="56"/>
          <w:szCs w:val="20"/>
        </w:rPr>
        <w:t>8</w:t>
      </w:r>
    </w:p>
    <w:p w14:paraId="187528D9" w14:textId="77777777" w:rsidR="00E51847" w:rsidRPr="000A44D2" w:rsidRDefault="00E51847" w:rsidP="00E51847">
      <w:pPr>
        <w:spacing w:line="480" w:lineRule="auto"/>
        <w:jc w:val="center"/>
        <w:rPr>
          <w:rFonts w:ascii="Times New Roman" w:hAnsi="Times New Roman" w:cs="Times New Roman"/>
          <w:color w:val="44546A" w:themeColor="text2"/>
          <w:sz w:val="52"/>
          <w:szCs w:val="32"/>
        </w:rPr>
      </w:pPr>
      <w:r w:rsidRPr="000A44D2">
        <w:rPr>
          <w:rFonts w:ascii="Times New Roman" w:hAnsi="Times New Roman" w:cs="Times New Roman"/>
          <w:color w:val="44546A" w:themeColor="text2"/>
          <w:sz w:val="52"/>
          <w:szCs w:val="32"/>
        </w:rPr>
        <w:t>Merrimack College</w:t>
      </w:r>
    </w:p>
    <w:p w14:paraId="61ACC52D" w14:textId="7716AAA8" w:rsidR="00E51847" w:rsidRPr="008D0F62" w:rsidRDefault="00B25AE6" w:rsidP="00E51847">
      <w:pPr>
        <w:spacing w:line="480" w:lineRule="auto"/>
        <w:jc w:val="center"/>
        <w:rPr>
          <w:rFonts w:ascii="Times New Roman" w:hAnsi="Times New Roman" w:cs="Times New Roman"/>
          <w:color w:val="44546A" w:themeColor="text2"/>
          <w:sz w:val="48"/>
          <w:szCs w:val="28"/>
        </w:rPr>
      </w:pPr>
      <w:r>
        <w:rPr>
          <w:rFonts w:ascii="Times New Roman" w:hAnsi="Times New Roman" w:cs="Times New Roman"/>
          <w:color w:val="44546A" w:themeColor="text2"/>
          <w:sz w:val="48"/>
          <w:szCs w:val="28"/>
        </w:rPr>
        <w:t>Machine Learning</w:t>
      </w:r>
      <w:r w:rsidR="00E51847" w:rsidRPr="008D0F62">
        <w:rPr>
          <w:rFonts w:ascii="Times New Roman" w:hAnsi="Times New Roman" w:cs="Times New Roman"/>
          <w:color w:val="44546A" w:themeColor="text2"/>
          <w:sz w:val="48"/>
          <w:szCs w:val="28"/>
        </w:rPr>
        <w:t xml:space="preserve"> </w:t>
      </w:r>
    </w:p>
    <w:p w14:paraId="3C153FF7" w14:textId="77777777" w:rsidR="00E51847" w:rsidRDefault="00E51847" w:rsidP="00E51847">
      <w:pPr>
        <w:spacing w:line="480" w:lineRule="auto"/>
        <w:jc w:val="center"/>
        <w:rPr>
          <w:rFonts w:ascii="Times New Roman" w:hAnsi="Times New Roman" w:cs="Times New Roman"/>
          <w:color w:val="44546A" w:themeColor="text2"/>
          <w:sz w:val="44"/>
          <w:szCs w:val="24"/>
        </w:rPr>
      </w:pPr>
      <w:r w:rsidRPr="000A44D2">
        <w:rPr>
          <w:rFonts w:ascii="Times New Roman" w:hAnsi="Times New Roman" w:cs="Times New Roman"/>
          <w:color w:val="44546A" w:themeColor="text2"/>
          <w:sz w:val="44"/>
          <w:szCs w:val="24"/>
        </w:rPr>
        <w:t>Amol Gote</w:t>
      </w:r>
      <w:r>
        <w:rPr>
          <w:rFonts w:ascii="Times New Roman" w:hAnsi="Times New Roman" w:cs="Times New Roman"/>
          <w:color w:val="44546A" w:themeColor="text2"/>
          <w:sz w:val="44"/>
          <w:szCs w:val="24"/>
        </w:rPr>
        <w:t xml:space="preserve"> </w:t>
      </w:r>
    </w:p>
    <w:p w14:paraId="40481253" w14:textId="04020E51" w:rsidR="00E51847" w:rsidRPr="00231360" w:rsidRDefault="006659B2" w:rsidP="00E51847">
      <w:pPr>
        <w:spacing w:line="480" w:lineRule="auto"/>
        <w:jc w:val="center"/>
        <w:rPr>
          <w:rFonts w:ascii="Times New Roman" w:hAnsi="Times New Roman" w:cs="Times New Roman"/>
          <w:color w:val="44546A" w:themeColor="text2"/>
          <w:sz w:val="28"/>
          <w:szCs w:val="24"/>
        </w:rPr>
      </w:pPr>
      <w:r>
        <w:rPr>
          <w:rFonts w:ascii="Times New Roman" w:hAnsi="Times New Roman" w:cs="Times New Roman"/>
          <w:color w:val="44546A" w:themeColor="text2"/>
          <w:sz w:val="28"/>
          <w:szCs w:val="24"/>
        </w:rPr>
        <w:t>25</w:t>
      </w:r>
      <w:r w:rsidR="00EB5F00" w:rsidRPr="00EB5F00">
        <w:rPr>
          <w:rFonts w:ascii="Times New Roman" w:hAnsi="Times New Roman" w:cs="Times New Roman"/>
          <w:color w:val="44546A" w:themeColor="text2"/>
          <w:sz w:val="28"/>
          <w:szCs w:val="24"/>
          <w:vertAlign w:val="superscript"/>
        </w:rPr>
        <w:t>th</w:t>
      </w:r>
      <w:r w:rsidR="00EB5F00">
        <w:rPr>
          <w:rFonts w:ascii="Times New Roman" w:hAnsi="Times New Roman" w:cs="Times New Roman"/>
          <w:color w:val="44546A" w:themeColor="text2"/>
          <w:sz w:val="28"/>
          <w:szCs w:val="24"/>
        </w:rPr>
        <w:t xml:space="preserve"> Oct</w:t>
      </w:r>
      <w:r w:rsidR="00E51847" w:rsidRPr="00231360">
        <w:rPr>
          <w:rFonts w:ascii="Times New Roman" w:hAnsi="Times New Roman" w:cs="Times New Roman"/>
          <w:color w:val="44546A" w:themeColor="text2"/>
          <w:sz w:val="28"/>
          <w:szCs w:val="24"/>
        </w:rPr>
        <w:t xml:space="preserve"> 2020</w:t>
      </w:r>
    </w:p>
    <w:p w14:paraId="27C745BD" w14:textId="66D8A975" w:rsidR="00B335F6" w:rsidRDefault="00E51847" w:rsidP="0026271C">
      <w:pPr>
        <w:pStyle w:val="Heading1"/>
      </w:pPr>
      <w:r>
        <w:br w:type="page"/>
      </w:r>
      <w:r w:rsidR="0026271C">
        <w:lastRenderedPageBreak/>
        <w:t>Executive summary</w:t>
      </w:r>
    </w:p>
    <w:p w14:paraId="07087BA6" w14:textId="2DC53394" w:rsidR="0026271C" w:rsidRPr="000B375E" w:rsidRDefault="0026271C" w:rsidP="0026271C">
      <w:pPr>
        <w:rPr>
          <w:rFonts w:ascii="Times New Roman" w:hAnsi="Times New Roman" w:cs="Times New Roman"/>
          <w:sz w:val="24"/>
          <w:szCs w:val="24"/>
        </w:rPr>
      </w:pPr>
      <w:r w:rsidRPr="000B375E">
        <w:rPr>
          <w:rFonts w:ascii="Times New Roman" w:hAnsi="Times New Roman" w:cs="Times New Roman"/>
          <w:sz w:val="24"/>
          <w:szCs w:val="24"/>
        </w:rPr>
        <w:t xml:space="preserve">The main objective of this report is providing the findings related to building a machine learning model which will predict if the patient is going to be readmitted. From a business perspective for a hospital if the patient has been readmitted then it is an indicator that prior treatment did not work. Patient admitted beyond 30 days could be due to patient’s immune system, but less than 30 days is </w:t>
      </w:r>
      <w:r w:rsidR="005A31C3" w:rsidRPr="000B375E">
        <w:rPr>
          <w:rFonts w:ascii="Times New Roman" w:hAnsi="Times New Roman" w:cs="Times New Roman"/>
          <w:sz w:val="24"/>
          <w:szCs w:val="24"/>
        </w:rPr>
        <w:t>some</w:t>
      </w:r>
      <w:r w:rsidRPr="000B375E">
        <w:rPr>
          <w:rFonts w:ascii="Times New Roman" w:hAnsi="Times New Roman" w:cs="Times New Roman"/>
          <w:sz w:val="24"/>
          <w:szCs w:val="24"/>
        </w:rPr>
        <w:t>thing to do with prior treatment. So, avoiding patient readmittance is critical for a hospital</w:t>
      </w:r>
      <w:r w:rsidR="005A31C3">
        <w:rPr>
          <w:rFonts w:ascii="Times New Roman" w:hAnsi="Times New Roman" w:cs="Times New Roman"/>
          <w:sz w:val="24"/>
          <w:szCs w:val="24"/>
        </w:rPr>
        <w:t xml:space="preserve"> from reputation perspective as well as financially</w:t>
      </w:r>
      <w:r w:rsidRPr="000B375E">
        <w:rPr>
          <w:rFonts w:ascii="Times New Roman" w:hAnsi="Times New Roman" w:cs="Times New Roman"/>
          <w:sz w:val="24"/>
          <w:szCs w:val="24"/>
        </w:rPr>
        <w:t>.</w:t>
      </w:r>
    </w:p>
    <w:p w14:paraId="4333BB29" w14:textId="6748CA27" w:rsidR="006F2FD5" w:rsidRDefault="0026271C" w:rsidP="0026271C">
      <w:pPr>
        <w:rPr>
          <w:rFonts w:ascii="Times New Roman" w:hAnsi="Times New Roman" w:cs="Times New Roman"/>
          <w:sz w:val="24"/>
          <w:szCs w:val="24"/>
        </w:rPr>
      </w:pPr>
      <w:r w:rsidRPr="000B375E">
        <w:rPr>
          <w:rFonts w:ascii="Times New Roman" w:hAnsi="Times New Roman" w:cs="Times New Roman"/>
          <w:sz w:val="24"/>
          <w:szCs w:val="24"/>
        </w:rPr>
        <w:t>The data that was used for analysis comprised o</w:t>
      </w:r>
      <w:r w:rsidR="000B375E" w:rsidRPr="000B375E">
        <w:rPr>
          <w:rFonts w:ascii="Times New Roman" w:hAnsi="Times New Roman" w:cs="Times New Roman"/>
          <w:sz w:val="24"/>
          <w:szCs w:val="24"/>
        </w:rPr>
        <w:t xml:space="preserve">f records from 130 different hospitals across united states. Dataset comprised of 50 different variables and </w:t>
      </w:r>
      <w:r w:rsidR="000B375E" w:rsidRPr="000B375E">
        <w:rPr>
          <w:rFonts w:ascii="Times New Roman" w:eastAsia="Times New Roman" w:hAnsi="Times New Roman" w:cs="Times New Roman"/>
          <w:color w:val="262626"/>
          <w:sz w:val="24"/>
          <w:szCs w:val="24"/>
        </w:rPr>
        <w:t xml:space="preserve">71518 </w:t>
      </w:r>
      <w:r w:rsidR="000B375E" w:rsidRPr="000B375E">
        <w:rPr>
          <w:rFonts w:ascii="Times New Roman" w:hAnsi="Times New Roman" w:cs="Times New Roman"/>
          <w:sz w:val="24"/>
          <w:szCs w:val="24"/>
        </w:rPr>
        <w:t xml:space="preserve">patient records.  Datasets consists of patient’s demographic information (age, race, gender), procedures performed, 3 levels of diagnosis, </w:t>
      </w:r>
      <w:r w:rsidR="006F2FD5">
        <w:rPr>
          <w:rFonts w:ascii="Times New Roman" w:hAnsi="Times New Roman" w:cs="Times New Roman"/>
          <w:sz w:val="24"/>
          <w:szCs w:val="24"/>
        </w:rPr>
        <w:t>2</w:t>
      </w:r>
      <w:r w:rsidR="000B375E" w:rsidRPr="000B375E">
        <w:rPr>
          <w:rFonts w:ascii="Times New Roman" w:hAnsi="Times New Roman" w:cs="Times New Roman"/>
          <w:sz w:val="24"/>
          <w:szCs w:val="24"/>
        </w:rPr>
        <w:t xml:space="preserve"> test results and </w:t>
      </w:r>
      <w:r w:rsidR="006F2FD5">
        <w:rPr>
          <w:rFonts w:ascii="Times New Roman" w:hAnsi="Times New Roman" w:cs="Times New Roman"/>
          <w:sz w:val="24"/>
          <w:szCs w:val="24"/>
        </w:rPr>
        <w:t xml:space="preserve">close to 24 </w:t>
      </w:r>
      <w:r w:rsidR="000B375E" w:rsidRPr="000B375E">
        <w:rPr>
          <w:rFonts w:ascii="Times New Roman" w:hAnsi="Times New Roman" w:cs="Times New Roman"/>
          <w:sz w:val="24"/>
          <w:szCs w:val="24"/>
        </w:rPr>
        <w:t xml:space="preserve">medications </w:t>
      </w:r>
      <w:r w:rsidR="006F2FD5">
        <w:rPr>
          <w:rFonts w:ascii="Times New Roman" w:hAnsi="Times New Roman" w:cs="Times New Roman"/>
          <w:sz w:val="24"/>
          <w:szCs w:val="24"/>
        </w:rPr>
        <w:t>which were provided to patients</w:t>
      </w:r>
      <w:r w:rsidR="000B375E" w:rsidRPr="000B375E">
        <w:rPr>
          <w:rFonts w:ascii="Times New Roman" w:hAnsi="Times New Roman" w:cs="Times New Roman"/>
          <w:sz w:val="24"/>
          <w:szCs w:val="24"/>
        </w:rPr>
        <w:t xml:space="preserve">. </w:t>
      </w:r>
    </w:p>
    <w:p w14:paraId="79A9C8E6" w14:textId="5B8BEA45" w:rsidR="00866985" w:rsidRDefault="006F2FD5" w:rsidP="0026271C">
      <w:pPr>
        <w:rPr>
          <w:rFonts w:ascii="Times New Roman" w:eastAsia="Times New Roman" w:hAnsi="Times New Roman" w:cs="Times New Roman"/>
          <w:color w:val="262626"/>
          <w:sz w:val="24"/>
          <w:szCs w:val="24"/>
        </w:rPr>
      </w:pPr>
      <w:r>
        <w:rPr>
          <w:rFonts w:ascii="Times New Roman" w:hAnsi="Times New Roman" w:cs="Times New Roman"/>
          <w:sz w:val="24"/>
          <w:szCs w:val="24"/>
        </w:rPr>
        <w:t xml:space="preserve">Business objective is this case was to identify if the patient will be readmitted, so target variable was readmittance and values could be “Yes” or “No”. Since this is classification </w:t>
      </w:r>
      <w:r w:rsidR="009420E5">
        <w:rPr>
          <w:rFonts w:ascii="Times New Roman" w:hAnsi="Times New Roman" w:cs="Times New Roman"/>
          <w:sz w:val="24"/>
          <w:szCs w:val="24"/>
        </w:rPr>
        <w:t xml:space="preserve">problems, and predictor variable is categorical </w:t>
      </w:r>
      <w:r w:rsidR="009420E5" w:rsidRPr="009420E5">
        <w:rPr>
          <w:rFonts w:ascii="Times New Roman" w:hAnsi="Times New Roman" w:cs="Times New Roman"/>
          <w:b/>
          <w:bCs/>
          <w:sz w:val="24"/>
          <w:szCs w:val="24"/>
        </w:rPr>
        <w:t>random forest</w:t>
      </w:r>
      <w:r w:rsidR="009420E5">
        <w:rPr>
          <w:rFonts w:ascii="Times New Roman" w:hAnsi="Times New Roman" w:cs="Times New Roman"/>
          <w:sz w:val="24"/>
          <w:szCs w:val="24"/>
        </w:rPr>
        <w:t xml:space="preserve"> was first natural choice to build the ML model. </w:t>
      </w:r>
      <w:r w:rsidR="009420E5" w:rsidRPr="00575DAC">
        <w:rPr>
          <w:rFonts w:ascii="Times New Roman" w:eastAsia="Times New Roman" w:hAnsi="Times New Roman" w:cs="Times New Roman"/>
          <w:color w:val="262626"/>
          <w:sz w:val="24"/>
          <w:szCs w:val="24"/>
        </w:rPr>
        <w:t xml:space="preserve">Apart from the random forest, Neural networks is the most popular machine learning algorithm for classification hence </w:t>
      </w:r>
      <w:r w:rsidR="009420E5">
        <w:rPr>
          <w:rFonts w:ascii="Times New Roman" w:eastAsia="Times New Roman" w:hAnsi="Times New Roman" w:cs="Times New Roman"/>
          <w:color w:val="262626"/>
          <w:sz w:val="24"/>
          <w:szCs w:val="24"/>
        </w:rPr>
        <w:t xml:space="preserve">was </w:t>
      </w:r>
      <w:r w:rsidR="009420E5" w:rsidRPr="00575DAC">
        <w:rPr>
          <w:rFonts w:ascii="Times New Roman" w:eastAsia="Times New Roman" w:hAnsi="Times New Roman" w:cs="Times New Roman"/>
          <w:color w:val="262626"/>
          <w:sz w:val="24"/>
          <w:szCs w:val="24"/>
        </w:rPr>
        <w:t>used for predicting</w:t>
      </w:r>
      <w:r w:rsidR="009420E5">
        <w:rPr>
          <w:rFonts w:ascii="Times New Roman" w:eastAsia="Times New Roman" w:hAnsi="Times New Roman" w:cs="Times New Roman"/>
          <w:color w:val="262626"/>
          <w:sz w:val="24"/>
          <w:szCs w:val="24"/>
        </w:rPr>
        <w:t xml:space="preserve"> the patient readmittance. </w:t>
      </w:r>
      <w:r w:rsidR="007F28F6">
        <w:rPr>
          <w:rFonts w:ascii="Times New Roman" w:eastAsia="Times New Roman" w:hAnsi="Times New Roman" w:cs="Times New Roman"/>
          <w:color w:val="262626"/>
          <w:sz w:val="24"/>
          <w:szCs w:val="24"/>
        </w:rPr>
        <w:t xml:space="preserve">Below is the </w:t>
      </w:r>
      <w:r w:rsidR="00866985">
        <w:rPr>
          <w:rFonts w:ascii="Times New Roman" w:eastAsia="Times New Roman" w:hAnsi="Times New Roman" w:cs="Times New Roman"/>
          <w:color w:val="262626"/>
          <w:sz w:val="24"/>
          <w:szCs w:val="24"/>
        </w:rPr>
        <w:t>prediction percentage accuracy rate for random forest and neural network models</w:t>
      </w:r>
    </w:p>
    <w:p w14:paraId="21A7378E" w14:textId="77777777" w:rsidR="00A13A69" w:rsidRDefault="00A13A69" w:rsidP="0026271C">
      <w:pPr>
        <w:rPr>
          <w:rFonts w:ascii="Times New Roman" w:eastAsia="Times New Roman" w:hAnsi="Times New Roman" w:cs="Times New Roman"/>
          <w:color w:val="262626"/>
          <w:sz w:val="24"/>
          <w:szCs w:val="24"/>
        </w:rPr>
      </w:pPr>
    </w:p>
    <w:tbl>
      <w:tblPr>
        <w:tblW w:w="4770" w:type="dxa"/>
        <w:jc w:val="center"/>
        <w:tblLook w:val="04A0" w:firstRow="1" w:lastRow="0" w:firstColumn="1" w:lastColumn="0" w:noHBand="0" w:noVBand="1"/>
      </w:tblPr>
      <w:tblGrid>
        <w:gridCol w:w="2160"/>
        <w:gridCol w:w="2610"/>
      </w:tblGrid>
      <w:tr w:rsidR="00866985" w:rsidRPr="00866985" w14:paraId="046E7059" w14:textId="77777777" w:rsidTr="000453CD">
        <w:trPr>
          <w:trHeight w:val="312"/>
          <w:jc w:val="center"/>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21AA1" w14:textId="77777777" w:rsidR="00866985" w:rsidRPr="00866985" w:rsidRDefault="00866985" w:rsidP="00866985">
            <w:pPr>
              <w:spacing w:after="0" w:line="240" w:lineRule="auto"/>
              <w:rPr>
                <w:rFonts w:ascii="Times New Roman" w:eastAsia="Times New Roman" w:hAnsi="Times New Roman" w:cs="Times New Roman"/>
                <w:b/>
                <w:bCs/>
                <w:color w:val="000000"/>
                <w:sz w:val="24"/>
                <w:szCs w:val="24"/>
              </w:rPr>
            </w:pPr>
            <w:r w:rsidRPr="00866985">
              <w:rPr>
                <w:rFonts w:ascii="Times New Roman" w:eastAsia="Times New Roman" w:hAnsi="Times New Roman" w:cs="Times New Roman"/>
                <w:b/>
                <w:bCs/>
                <w:color w:val="000000"/>
                <w:sz w:val="24"/>
                <w:szCs w:val="24"/>
              </w:rPr>
              <w:t xml:space="preserve">Algorithm </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14:paraId="37C46549" w14:textId="77777777" w:rsidR="00866985" w:rsidRPr="00866985" w:rsidRDefault="00866985" w:rsidP="00866985">
            <w:pPr>
              <w:spacing w:after="0" w:line="240" w:lineRule="auto"/>
              <w:rPr>
                <w:rFonts w:ascii="Times New Roman" w:eastAsia="Times New Roman" w:hAnsi="Times New Roman" w:cs="Times New Roman"/>
                <w:b/>
                <w:bCs/>
                <w:color w:val="000000"/>
                <w:sz w:val="24"/>
                <w:szCs w:val="24"/>
              </w:rPr>
            </w:pPr>
            <w:r w:rsidRPr="00866985">
              <w:rPr>
                <w:rFonts w:ascii="Times New Roman" w:eastAsia="Times New Roman" w:hAnsi="Times New Roman" w:cs="Times New Roman"/>
                <w:b/>
                <w:bCs/>
                <w:color w:val="000000"/>
                <w:sz w:val="24"/>
                <w:szCs w:val="24"/>
              </w:rPr>
              <w:t>Prediction Percentage</w:t>
            </w:r>
          </w:p>
        </w:tc>
      </w:tr>
      <w:tr w:rsidR="00866985" w:rsidRPr="00866985" w14:paraId="54B77697" w14:textId="77777777" w:rsidTr="000453CD">
        <w:trPr>
          <w:trHeight w:val="312"/>
          <w:jc w:val="center"/>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BD8BD1B" w14:textId="586BDCD8" w:rsidR="00866985" w:rsidRPr="00866985" w:rsidRDefault="000453CD" w:rsidP="008669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00866985" w:rsidRPr="00866985">
              <w:rPr>
                <w:rFonts w:ascii="Times New Roman" w:eastAsia="Times New Roman" w:hAnsi="Times New Roman" w:cs="Times New Roman"/>
                <w:color w:val="000000"/>
                <w:sz w:val="24"/>
                <w:szCs w:val="24"/>
              </w:rPr>
              <w:t>andom Forest</w:t>
            </w:r>
          </w:p>
        </w:tc>
        <w:tc>
          <w:tcPr>
            <w:tcW w:w="2610" w:type="dxa"/>
            <w:tcBorders>
              <w:top w:val="nil"/>
              <w:left w:val="nil"/>
              <w:bottom w:val="single" w:sz="4" w:space="0" w:color="auto"/>
              <w:right w:val="single" w:sz="4" w:space="0" w:color="auto"/>
            </w:tcBorders>
            <w:shd w:val="clear" w:color="auto" w:fill="auto"/>
            <w:noWrap/>
            <w:vAlign w:val="bottom"/>
            <w:hideMark/>
          </w:tcPr>
          <w:p w14:paraId="64DB862E" w14:textId="77777777" w:rsidR="00866985" w:rsidRPr="00866985" w:rsidRDefault="00866985" w:rsidP="00866985">
            <w:pPr>
              <w:spacing w:after="0" w:line="240" w:lineRule="auto"/>
              <w:jc w:val="right"/>
              <w:rPr>
                <w:rFonts w:ascii="Times New Roman" w:eastAsia="Times New Roman" w:hAnsi="Times New Roman" w:cs="Times New Roman"/>
                <w:color w:val="000000"/>
                <w:sz w:val="24"/>
                <w:szCs w:val="24"/>
              </w:rPr>
            </w:pPr>
            <w:r w:rsidRPr="00866985">
              <w:rPr>
                <w:rFonts w:ascii="Times New Roman" w:eastAsia="Times New Roman" w:hAnsi="Times New Roman" w:cs="Times New Roman"/>
                <w:color w:val="000000"/>
                <w:sz w:val="24"/>
                <w:szCs w:val="24"/>
              </w:rPr>
              <w:t>62.152%</w:t>
            </w:r>
          </w:p>
        </w:tc>
      </w:tr>
      <w:tr w:rsidR="00866985" w:rsidRPr="00866985" w14:paraId="18B97D87" w14:textId="77777777" w:rsidTr="000453CD">
        <w:trPr>
          <w:trHeight w:val="312"/>
          <w:jc w:val="center"/>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D4D5D91" w14:textId="3E47B661" w:rsidR="00866985" w:rsidRPr="00866985" w:rsidRDefault="0037432E" w:rsidP="00866985">
            <w:pPr>
              <w:spacing w:after="0" w:line="240" w:lineRule="auto"/>
              <w:rPr>
                <w:rFonts w:ascii="Times New Roman" w:eastAsia="Times New Roman" w:hAnsi="Times New Roman" w:cs="Times New Roman"/>
                <w:color w:val="000000"/>
                <w:sz w:val="24"/>
                <w:szCs w:val="24"/>
              </w:rPr>
            </w:pPr>
            <w:r w:rsidRPr="00866985">
              <w:rPr>
                <w:rFonts w:ascii="Times New Roman" w:eastAsia="Times New Roman" w:hAnsi="Times New Roman" w:cs="Times New Roman"/>
                <w:color w:val="000000"/>
                <w:sz w:val="24"/>
                <w:szCs w:val="24"/>
              </w:rPr>
              <w:t>Neural</w:t>
            </w:r>
            <w:r w:rsidR="00866985" w:rsidRPr="00866985">
              <w:rPr>
                <w:rFonts w:ascii="Times New Roman" w:eastAsia="Times New Roman" w:hAnsi="Times New Roman" w:cs="Times New Roman"/>
                <w:color w:val="000000"/>
                <w:sz w:val="24"/>
                <w:szCs w:val="24"/>
              </w:rPr>
              <w:t xml:space="preserve"> Network</w:t>
            </w:r>
          </w:p>
        </w:tc>
        <w:tc>
          <w:tcPr>
            <w:tcW w:w="2610" w:type="dxa"/>
            <w:tcBorders>
              <w:top w:val="nil"/>
              <w:left w:val="nil"/>
              <w:bottom w:val="single" w:sz="4" w:space="0" w:color="auto"/>
              <w:right w:val="single" w:sz="4" w:space="0" w:color="auto"/>
            </w:tcBorders>
            <w:shd w:val="clear" w:color="auto" w:fill="auto"/>
            <w:noWrap/>
            <w:vAlign w:val="bottom"/>
            <w:hideMark/>
          </w:tcPr>
          <w:p w14:paraId="3C0B4DEE" w14:textId="77777777" w:rsidR="00866985" w:rsidRPr="00866985" w:rsidRDefault="00866985" w:rsidP="000453CD">
            <w:pPr>
              <w:keepNext/>
              <w:spacing w:after="0" w:line="240" w:lineRule="auto"/>
              <w:jc w:val="right"/>
              <w:rPr>
                <w:rFonts w:ascii="Times New Roman" w:eastAsia="Times New Roman" w:hAnsi="Times New Roman" w:cs="Times New Roman"/>
                <w:color w:val="000000"/>
                <w:sz w:val="24"/>
                <w:szCs w:val="24"/>
              </w:rPr>
            </w:pPr>
            <w:r w:rsidRPr="00866985">
              <w:rPr>
                <w:rFonts w:ascii="Times New Roman" w:eastAsia="Times New Roman" w:hAnsi="Times New Roman" w:cs="Times New Roman"/>
                <w:color w:val="000000"/>
                <w:sz w:val="24"/>
                <w:szCs w:val="24"/>
              </w:rPr>
              <w:t>63.211%</w:t>
            </w:r>
          </w:p>
        </w:tc>
      </w:tr>
    </w:tbl>
    <w:p w14:paraId="5EA9B259" w14:textId="3605303C" w:rsidR="000453CD" w:rsidRDefault="000453CD" w:rsidP="000453CD">
      <w:pPr>
        <w:pStyle w:val="Caption"/>
        <w:jc w:val="center"/>
      </w:pPr>
      <w:r>
        <w:t xml:space="preserve">Table </w:t>
      </w:r>
      <w:fldSimple w:instr=" SEQ Table \* ARABIC ">
        <w:r>
          <w:rPr>
            <w:noProof/>
          </w:rPr>
          <w:t>1</w:t>
        </w:r>
      </w:fldSimple>
      <w:r>
        <w:t>: Algorithm prediction %</w:t>
      </w:r>
    </w:p>
    <w:p w14:paraId="3983EE99" w14:textId="5E38AC05" w:rsidR="005A31C3" w:rsidRDefault="00866985" w:rsidP="0026271C">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 </w:t>
      </w:r>
    </w:p>
    <w:p w14:paraId="6456C3B9" w14:textId="77777777" w:rsidR="000453CD" w:rsidRDefault="000453CD" w:rsidP="000453CD">
      <w:pPr>
        <w:keepNext/>
        <w:jc w:val="center"/>
      </w:pPr>
      <w:r>
        <w:rPr>
          <w:noProof/>
        </w:rPr>
        <w:drawing>
          <wp:inline distT="0" distB="0" distL="0" distR="0" wp14:anchorId="06BF64CE" wp14:editId="027B9EE8">
            <wp:extent cx="1836420" cy="2575560"/>
            <wp:effectExtent l="0" t="0" r="0" b="0"/>
            <wp:docPr id="1" name="Chart 1">
              <a:extLst xmlns:a="http://schemas.openxmlformats.org/drawingml/2006/main">
                <a:ext uri="{FF2B5EF4-FFF2-40B4-BE49-F238E27FC236}">
                  <a16:creationId xmlns:a16="http://schemas.microsoft.com/office/drawing/2014/main" id="{76193485-B898-460B-9CAD-7F001270A4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2C150E" w14:textId="5840F606" w:rsidR="000453CD" w:rsidRDefault="000453CD" w:rsidP="000453CD">
      <w:pPr>
        <w:pStyle w:val="Caption"/>
        <w:jc w:val="center"/>
        <w:rPr>
          <w:rFonts w:ascii="Times New Roman" w:eastAsia="Times New Roman" w:hAnsi="Times New Roman" w:cs="Times New Roman"/>
          <w:color w:val="262626"/>
          <w:sz w:val="24"/>
          <w:szCs w:val="24"/>
        </w:rPr>
      </w:pPr>
      <w:r>
        <w:t xml:space="preserve">Figure </w:t>
      </w:r>
      <w:fldSimple w:instr=" SEQ Figure \* ARABIC ">
        <w:r w:rsidR="00024921">
          <w:rPr>
            <w:noProof/>
          </w:rPr>
          <w:t>1</w:t>
        </w:r>
      </w:fldSimple>
      <w:r>
        <w:t>: Algorithm prediction percentage</w:t>
      </w:r>
    </w:p>
    <w:p w14:paraId="45AE462C" w14:textId="6D18383C" w:rsidR="00C16AEB" w:rsidRPr="00C16AEB" w:rsidRDefault="0037432E" w:rsidP="00C16AEB">
      <w:pPr>
        <w:rPr>
          <w:rFonts w:ascii="Times New Roman" w:hAnsi="Times New Roman" w:cs="Times New Roman"/>
          <w:sz w:val="24"/>
          <w:szCs w:val="24"/>
        </w:rPr>
      </w:pPr>
      <w:r>
        <w:rPr>
          <w:rFonts w:ascii="Times New Roman" w:hAnsi="Times New Roman" w:cs="Times New Roman"/>
          <w:sz w:val="24"/>
          <w:szCs w:val="24"/>
        </w:rPr>
        <w:lastRenderedPageBreak/>
        <w:t>Neural network model prediction percentage is slightly better than that of random forest.</w:t>
      </w:r>
      <w:r w:rsidR="00C16AEB" w:rsidRPr="00C16AEB">
        <w:rPr>
          <w:rFonts w:ascii="Times New Roman" w:hAnsi="Times New Roman" w:cs="Times New Roman"/>
          <w:sz w:val="24"/>
          <w:szCs w:val="24"/>
        </w:rPr>
        <w:t xml:space="preserve"> </w:t>
      </w:r>
      <w:r w:rsidR="00C16AEB" w:rsidRPr="00C16AEB">
        <w:rPr>
          <w:rFonts w:ascii="Times New Roman" w:hAnsi="Times New Roman" w:cs="Times New Roman"/>
          <w:sz w:val="24"/>
          <w:szCs w:val="24"/>
        </w:rPr>
        <w:t>In general model prediction percentage rate is average and not to the acceptable range</w:t>
      </w:r>
      <w:r w:rsidR="00C16AEB">
        <w:rPr>
          <w:rFonts w:ascii="Times New Roman" w:hAnsi="Times New Roman" w:cs="Times New Roman"/>
          <w:sz w:val="24"/>
          <w:szCs w:val="24"/>
        </w:rPr>
        <w:t xml:space="preserve">. Typical acceptable range is 70-80% or 0.7-0.8. </w:t>
      </w:r>
    </w:p>
    <w:p w14:paraId="51BC1A8A" w14:textId="3B954AB6" w:rsidR="0037432E" w:rsidRDefault="0037432E" w:rsidP="0037432E">
      <w:pPr>
        <w:rPr>
          <w:rFonts w:ascii="Times New Roman" w:hAnsi="Times New Roman" w:cs="Times New Roman"/>
          <w:sz w:val="24"/>
          <w:szCs w:val="24"/>
        </w:rPr>
      </w:pPr>
      <w:r>
        <w:rPr>
          <w:rFonts w:ascii="Times New Roman" w:hAnsi="Times New Roman" w:cs="Times New Roman"/>
          <w:sz w:val="24"/>
          <w:szCs w:val="24"/>
        </w:rPr>
        <w:t xml:space="preserve">Top 10 variables which contribute significantly towards predicting the patient readmittance are as below in </w:t>
      </w:r>
      <w:r w:rsidR="000E33C0">
        <w:rPr>
          <w:rFonts w:ascii="Times New Roman" w:hAnsi="Times New Roman" w:cs="Times New Roman"/>
          <w:sz w:val="24"/>
          <w:szCs w:val="24"/>
        </w:rPr>
        <w:t>ranked manner</w:t>
      </w:r>
    </w:p>
    <w:p w14:paraId="695FF823" w14:textId="77777777" w:rsidR="000E33C0" w:rsidRDefault="000E33C0" w:rsidP="0037432E">
      <w:pPr>
        <w:rPr>
          <w:rFonts w:ascii="Times New Roman" w:hAnsi="Times New Roman" w:cs="Times New Roman"/>
          <w:sz w:val="24"/>
          <w:szCs w:val="24"/>
        </w:rPr>
      </w:pPr>
    </w:p>
    <w:tbl>
      <w:tblPr>
        <w:tblW w:w="6835" w:type="dxa"/>
        <w:jc w:val="center"/>
        <w:tblLook w:val="04A0" w:firstRow="1" w:lastRow="0" w:firstColumn="1" w:lastColumn="0" w:noHBand="0" w:noVBand="1"/>
      </w:tblPr>
      <w:tblGrid>
        <w:gridCol w:w="1505"/>
        <w:gridCol w:w="5330"/>
      </w:tblGrid>
      <w:tr w:rsidR="000E33C0" w:rsidRPr="000E33C0" w14:paraId="3D60B020" w14:textId="77777777" w:rsidTr="000453CD">
        <w:trPr>
          <w:trHeight w:val="312"/>
          <w:jc w:val="center"/>
        </w:trPr>
        <w:tc>
          <w:tcPr>
            <w:tcW w:w="1505" w:type="dxa"/>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13D86DE9" w14:textId="77777777" w:rsidR="000E33C0" w:rsidRPr="000E33C0" w:rsidRDefault="000E33C0" w:rsidP="000E33C0">
            <w:pPr>
              <w:spacing w:after="0" w:line="240" w:lineRule="auto"/>
              <w:rPr>
                <w:rFonts w:ascii="Times New Roman" w:eastAsia="Times New Roman" w:hAnsi="Times New Roman" w:cs="Times New Roman"/>
                <w:b/>
                <w:bCs/>
                <w:color w:val="FFFFFF"/>
                <w:sz w:val="24"/>
                <w:szCs w:val="24"/>
              </w:rPr>
            </w:pPr>
            <w:r w:rsidRPr="000E33C0">
              <w:rPr>
                <w:rFonts w:ascii="Times New Roman" w:eastAsia="Times New Roman" w:hAnsi="Times New Roman" w:cs="Times New Roman"/>
                <w:b/>
                <w:bCs/>
                <w:color w:val="FFFFFF"/>
                <w:sz w:val="24"/>
                <w:szCs w:val="24"/>
              </w:rPr>
              <w:t>Sr No</w:t>
            </w:r>
          </w:p>
        </w:tc>
        <w:tc>
          <w:tcPr>
            <w:tcW w:w="5330" w:type="dxa"/>
            <w:tcBorders>
              <w:top w:val="single" w:sz="4" w:space="0" w:color="auto"/>
              <w:left w:val="nil"/>
              <w:bottom w:val="single" w:sz="4" w:space="0" w:color="auto"/>
              <w:right w:val="single" w:sz="4" w:space="0" w:color="auto"/>
            </w:tcBorders>
            <w:shd w:val="clear" w:color="000000" w:fill="44546A"/>
            <w:noWrap/>
            <w:vAlign w:val="bottom"/>
            <w:hideMark/>
          </w:tcPr>
          <w:p w14:paraId="70FD382B" w14:textId="207AA271" w:rsidR="000E33C0" w:rsidRPr="000E33C0" w:rsidRDefault="000453CD" w:rsidP="000E33C0">
            <w:pPr>
              <w:spacing w:after="0" w:line="240" w:lineRule="auto"/>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 xml:space="preserve">Important </w:t>
            </w:r>
            <w:r w:rsidR="000E33C0" w:rsidRPr="000E33C0">
              <w:rPr>
                <w:rFonts w:ascii="Times New Roman" w:eastAsia="Times New Roman" w:hAnsi="Times New Roman" w:cs="Times New Roman"/>
                <w:b/>
                <w:bCs/>
                <w:color w:val="FFFFFF"/>
                <w:sz w:val="24"/>
                <w:szCs w:val="24"/>
              </w:rPr>
              <w:t>Variable</w:t>
            </w:r>
            <w:r>
              <w:rPr>
                <w:rFonts w:ascii="Times New Roman" w:eastAsia="Times New Roman" w:hAnsi="Times New Roman" w:cs="Times New Roman"/>
                <w:b/>
                <w:bCs/>
                <w:color w:val="FFFFFF"/>
                <w:sz w:val="24"/>
                <w:szCs w:val="24"/>
              </w:rPr>
              <w:t xml:space="preserve"> for predicting readmittance</w:t>
            </w:r>
          </w:p>
        </w:tc>
      </w:tr>
      <w:tr w:rsidR="000E33C0" w:rsidRPr="000E33C0" w14:paraId="78678F2B"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415181AF"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1</w:t>
            </w:r>
          </w:p>
        </w:tc>
        <w:tc>
          <w:tcPr>
            <w:tcW w:w="5330" w:type="dxa"/>
            <w:tcBorders>
              <w:top w:val="nil"/>
              <w:left w:val="nil"/>
              <w:bottom w:val="single" w:sz="4" w:space="0" w:color="auto"/>
              <w:right w:val="single" w:sz="4" w:space="0" w:color="auto"/>
            </w:tcBorders>
            <w:shd w:val="clear" w:color="auto" w:fill="auto"/>
            <w:noWrap/>
            <w:vAlign w:val="bottom"/>
            <w:hideMark/>
          </w:tcPr>
          <w:p w14:paraId="6EE8EA0B"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Number of lab procedures</w:t>
            </w:r>
          </w:p>
        </w:tc>
      </w:tr>
      <w:tr w:rsidR="000E33C0" w:rsidRPr="000E33C0" w14:paraId="525D02A2"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37EC6978"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2</w:t>
            </w:r>
          </w:p>
        </w:tc>
        <w:tc>
          <w:tcPr>
            <w:tcW w:w="5330" w:type="dxa"/>
            <w:tcBorders>
              <w:top w:val="nil"/>
              <w:left w:val="nil"/>
              <w:bottom w:val="single" w:sz="4" w:space="0" w:color="auto"/>
              <w:right w:val="single" w:sz="4" w:space="0" w:color="auto"/>
            </w:tcBorders>
            <w:shd w:val="clear" w:color="auto" w:fill="auto"/>
            <w:noWrap/>
            <w:vAlign w:val="bottom"/>
            <w:hideMark/>
          </w:tcPr>
          <w:p w14:paraId="0396FC63"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Number of medications</w:t>
            </w:r>
          </w:p>
        </w:tc>
      </w:tr>
      <w:tr w:rsidR="000E33C0" w:rsidRPr="000E33C0" w14:paraId="670F4BE9"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53AE22F"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3</w:t>
            </w:r>
          </w:p>
        </w:tc>
        <w:tc>
          <w:tcPr>
            <w:tcW w:w="5330" w:type="dxa"/>
            <w:tcBorders>
              <w:top w:val="nil"/>
              <w:left w:val="nil"/>
              <w:bottom w:val="single" w:sz="4" w:space="0" w:color="auto"/>
              <w:right w:val="single" w:sz="4" w:space="0" w:color="auto"/>
            </w:tcBorders>
            <w:shd w:val="clear" w:color="auto" w:fill="auto"/>
            <w:noWrap/>
            <w:vAlign w:val="bottom"/>
            <w:hideMark/>
          </w:tcPr>
          <w:p w14:paraId="4F03FD0A"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Time in hospital</w:t>
            </w:r>
          </w:p>
        </w:tc>
      </w:tr>
      <w:tr w:rsidR="000E33C0" w:rsidRPr="000E33C0" w14:paraId="5AB28983"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0E01D55"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4</w:t>
            </w:r>
          </w:p>
        </w:tc>
        <w:tc>
          <w:tcPr>
            <w:tcW w:w="5330" w:type="dxa"/>
            <w:tcBorders>
              <w:top w:val="nil"/>
              <w:left w:val="nil"/>
              <w:bottom w:val="single" w:sz="4" w:space="0" w:color="auto"/>
              <w:right w:val="single" w:sz="4" w:space="0" w:color="auto"/>
            </w:tcBorders>
            <w:shd w:val="clear" w:color="auto" w:fill="auto"/>
            <w:noWrap/>
            <w:vAlign w:val="bottom"/>
            <w:hideMark/>
          </w:tcPr>
          <w:p w14:paraId="40D2311A"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Number of diagnoses</w:t>
            </w:r>
          </w:p>
        </w:tc>
      </w:tr>
      <w:tr w:rsidR="000E33C0" w:rsidRPr="000E33C0" w14:paraId="2B666986"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0E5242FB"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5</w:t>
            </w:r>
          </w:p>
        </w:tc>
        <w:tc>
          <w:tcPr>
            <w:tcW w:w="5330" w:type="dxa"/>
            <w:tcBorders>
              <w:top w:val="nil"/>
              <w:left w:val="nil"/>
              <w:bottom w:val="single" w:sz="4" w:space="0" w:color="auto"/>
              <w:right w:val="single" w:sz="4" w:space="0" w:color="auto"/>
            </w:tcBorders>
            <w:shd w:val="clear" w:color="auto" w:fill="auto"/>
            <w:noWrap/>
            <w:vAlign w:val="bottom"/>
            <w:hideMark/>
          </w:tcPr>
          <w:p w14:paraId="04E0493D"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 xml:space="preserve">Number of procedures  </w:t>
            </w:r>
          </w:p>
        </w:tc>
      </w:tr>
      <w:tr w:rsidR="000E33C0" w:rsidRPr="000E33C0" w14:paraId="5D2B45A8"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12EB14A5"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6</w:t>
            </w:r>
          </w:p>
        </w:tc>
        <w:tc>
          <w:tcPr>
            <w:tcW w:w="5330" w:type="dxa"/>
            <w:tcBorders>
              <w:top w:val="nil"/>
              <w:left w:val="nil"/>
              <w:bottom w:val="single" w:sz="4" w:space="0" w:color="auto"/>
              <w:right w:val="single" w:sz="4" w:space="0" w:color="auto"/>
            </w:tcBorders>
            <w:shd w:val="clear" w:color="auto" w:fill="auto"/>
            <w:noWrap/>
            <w:vAlign w:val="bottom"/>
            <w:hideMark/>
          </w:tcPr>
          <w:p w14:paraId="5F83C50C"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Diagnosis 2</w:t>
            </w:r>
          </w:p>
        </w:tc>
      </w:tr>
      <w:tr w:rsidR="000E33C0" w:rsidRPr="000E33C0" w14:paraId="4AB69EBB"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601C383D"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7</w:t>
            </w:r>
          </w:p>
        </w:tc>
        <w:tc>
          <w:tcPr>
            <w:tcW w:w="5330" w:type="dxa"/>
            <w:tcBorders>
              <w:top w:val="nil"/>
              <w:left w:val="nil"/>
              <w:bottom w:val="single" w:sz="4" w:space="0" w:color="auto"/>
              <w:right w:val="single" w:sz="4" w:space="0" w:color="auto"/>
            </w:tcBorders>
            <w:shd w:val="clear" w:color="auto" w:fill="auto"/>
            <w:noWrap/>
            <w:vAlign w:val="bottom"/>
            <w:hideMark/>
          </w:tcPr>
          <w:p w14:paraId="35A65FD1"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Diagnosis 1</w:t>
            </w:r>
          </w:p>
        </w:tc>
      </w:tr>
      <w:tr w:rsidR="000E33C0" w:rsidRPr="000E33C0" w14:paraId="7E08BA08"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AF4428D"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8</w:t>
            </w:r>
          </w:p>
        </w:tc>
        <w:tc>
          <w:tcPr>
            <w:tcW w:w="5330" w:type="dxa"/>
            <w:tcBorders>
              <w:top w:val="nil"/>
              <w:left w:val="nil"/>
              <w:bottom w:val="single" w:sz="4" w:space="0" w:color="auto"/>
              <w:right w:val="single" w:sz="4" w:space="0" w:color="auto"/>
            </w:tcBorders>
            <w:shd w:val="clear" w:color="auto" w:fill="auto"/>
            <w:noWrap/>
            <w:vAlign w:val="bottom"/>
            <w:hideMark/>
          </w:tcPr>
          <w:p w14:paraId="67A9F429"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Diagnosis 3</w:t>
            </w:r>
          </w:p>
        </w:tc>
      </w:tr>
      <w:tr w:rsidR="000E33C0" w:rsidRPr="000E33C0" w14:paraId="7E279833"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2FD5CFC0"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9</w:t>
            </w:r>
          </w:p>
        </w:tc>
        <w:tc>
          <w:tcPr>
            <w:tcW w:w="5330" w:type="dxa"/>
            <w:tcBorders>
              <w:top w:val="nil"/>
              <w:left w:val="nil"/>
              <w:bottom w:val="single" w:sz="4" w:space="0" w:color="auto"/>
              <w:right w:val="single" w:sz="4" w:space="0" w:color="auto"/>
            </w:tcBorders>
            <w:shd w:val="clear" w:color="auto" w:fill="auto"/>
            <w:noWrap/>
            <w:vAlign w:val="bottom"/>
            <w:hideMark/>
          </w:tcPr>
          <w:p w14:paraId="388FC28E"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Age</w:t>
            </w:r>
          </w:p>
        </w:tc>
      </w:tr>
      <w:tr w:rsidR="000E33C0" w:rsidRPr="000E33C0" w14:paraId="6768D3E1"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006DBD4"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10</w:t>
            </w:r>
          </w:p>
        </w:tc>
        <w:tc>
          <w:tcPr>
            <w:tcW w:w="5330" w:type="dxa"/>
            <w:tcBorders>
              <w:top w:val="nil"/>
              <w:left w:val="nil"/>
              <w:bottom w:val="single" w:sz="4" w:space="0" w:color="auto"/>
              <w:right w:val="single" w:sz="4" w:space="0" w:color="auto"/>
            </w:tcBorders>
            <w:shd w:val="clear" w:color="auto" w:fill="auto"/>
            <w:noWrap/>
            <w:vAlign w:val="bottom"/>
            <w:hideMark/>
          </w:tcPr>
          <w:p w14:paraId="322C453C" w14:textId="77777777" w:rsidR="000E33C0" w:rsidRPr="000E33C0" w:rsidRDefault="000E33C0" w:rsidP="000453CD">
            <w:pPr>
              <w:keepNext/>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Insulin</w:t>
            </w:r>
          </w:p>
        </w:tc>
      </w:tr>
    </w:tbl>
    <w:p w14:paraId="45D1743C" w14:textId="553258B2" w:rsidR="000E33C0" w:rsidRDefault="000453CD" w:rsidP="000453CD">
      <w:pPr>
        <w:pStyle w:val="Caption"/>
        <w:jc w:val="center"/>
      </w:pPr>
      <w:r>
        <w:t xml:space="preserve">Table </w:t>
      </w:r>
      <w:fldSimple w:instr=" SEQ Table \* ARABIC ">
        <w:r>
          <w:rPr>
            <w:noProof/>
          </w:rPr>
          <w:t>2</w:t>
        </w:r>
      </w:fldSimple>
      <w:r>
        <w:t xml:space="preserve">:Top 10 </w:t>
      </w:r>
      <w:r w:rsidRPr="00031CD5">
        <w:t>Important Variable for predicting readmittance</w:t>
      </w:r>
    </w:p>
    <w:p w14:paraId="07818B18" w14:textId="6E48EA8C" w:rsidR="00C16AEB" w:rsidRDefault="00C16AEB" w:rsidP="00C16AEB">
      <w:pPr>
        <w:rPr>
          <w:rFonts w:ascii="Times New Roman" w:hAnsi="Times New Roman" w:cs="Times New Roman"/>
          <w:sz w:val="24"/>
          <w:szCs w:val="24"/>
        </w:rPr>
      </w:pPr>
      <w:r w:rsidRPr="00C16AEB">
        <w:rPr>
          <w:rFonts w:ascii="Times New Roman" w:hAnsi="Times New Roman" w:cs="Times New Roman"/>
          <w:sz w:val="24"/>
          <w:szCs w:val="24"/>
        </w:rPr>
        <w:t xml:space="preserve">From a demographic attribute perspective age is only top contributing factor. </w:t>
      </w:r>
      <w:r>
        <w:rPr>
          <w:rFonts w:ascii="Times New Roman" w:hAnsi="Times New Roman" w:cs="Times New Roman"/>
          <w:sz w:val="24"/>
          <w:szCs w:val="24"/>
        </w:rPr>
        <w:t>Number of diagnosis and diagnosis identified play an important role in identifying the patient readmittance. From a medication variables Insulin variable is of prim</w:t>
      </w:r>
      <w:r w:rsidR="00A13A69">
        <w:rPr>
          <w:rFonts w:ascii="Times New Roman" w:hAnsi="Times New Roman" w:cs="Times New Roman"/>
          <w:sz w:val="24"/>
          <w:szCs w:val="24"/>
        </w:rPr>
        <w:t>e</w:t>
      </w:r>
      <w:r>
        <w:rPr>
          <w:rFonts w:ascii="Times New Roman" w:hAnsi="Times New Roman" w:cs="Times New Roman"/>
          <w:sz w:val="24"/>
          <w:szCs w:val="24"/>
        </w:rPr>
        <w:t xml:space="preserve"> significance.  </w:t>
      </w:r>
    </w:p>
    <w:p w14:paraId="7E5AE322" w14:textId="5F1B4635" w:rsidR="00A13A69" w:rsidRDefault="00A13A69" w:rsidP="00A13A69">
      <w:pPr>
        <w:pStyle w:val="Heading1"/>
      </w:pPr>
      <w:r w:rsidRPr="00A13A69">
        <w:t>Data &amp; Approach</w:t>
      </w:r>
    </w:p>
    <w:p w14:paraId="3FE167E8" w14:textId="783B2BE5" w:rsidR="00024921" w:rsidRPr="00024921" w:rsidRDefault="00B0069F" w:rsidP="00024921">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The data available for analysis contains records from the year 1999-2008 at 130 US hospitals and delivery networks. It contains 50 variables; the data set contains </w:t>
      </w:r>
      <w:r w:rsidRPr="00C90E95">
        <w:rPr>
          <w:rFonts w:ascii="Times New Roman" w:eastAsia="Times New Roman" w:hAnsi="Times New Roman" w:cs="Times New Roman"/>
          <w:color w:val="262626"/>
          <w:sz w:val="24"/>
          <w:szCs w:val="24"/>
        </w:rPr>
        <w:t>71518 records.</w:t>
      </w:r>
      <w:r>
        <w:rPr>
          <w:rFonts w:ascii="Times New Roman" w:eastAsia="Times New Roman" w:hAnsi="Times New Roman" w:cs="Times New Roman"/>
          <w:color w:val="262626"/>
          <w:sz w:val="24"/>
          <w:szCs w:val="24"/>
        </w:rPr>
        <w:t xml:space="preserve"> Data comprises of patient’s demographic information which includes race, gender, age weight. </w:t>
      </w:r>
      <w:r w:rsidRPr="00B0069F">
        <w:rPr>
          <w:rFonts w:ascii="Times New Roman" w:eastAsia="Times New Roman" w:hAnsi="Times New Roman" w:cs="Times New Roman"/>
          <w:color w:val="262626"/>
          <w:sz w:val="24"/>
          <w:szCs w:val="24"/>
        </w:rPr>
        <w:t>From age perspective majority of the patients that were admitted were between age of 40 to 80 years old. 70-80 years old were highest in number in age segments of 10.</w:t>
      </w:r>
      <w:r w:rsidR="00B2723C" w:rsidRPr="00B2723C">
        <w:rPr>
          <w:rFonts w:ascii="Times New Roman" w:eastAsia="Times New Roman" w:hAnsi="Times New Roman" w:cs="Times New Roman"/>
          <w:color w:val="262626"/>
          <w:sz w:val="24"/>
          <w:szCs w:val="24"/>
        </w:rPr>
        <w:t xml:space="preserve"> </w:t>
      </w:r>
      <w:r w:rsidR="00B2723C" w:rsidRPr="00B8243A">
        <w:rPr>
          <w:rFonts w:ascii="Times New Roman" w:eastAsia="Times New Roman" w:hAnsi="Times New Roman" w:cs="Times New Roman"/>
          <w:color w:val="262626"/>
          <w:sz w:val="24"/>
          <w:szCs w:val="24"/>
        </w:rPr>
        <w:t>From race perspective Caucasian were close to 75%, followed by African Americans close to 18% and remaining were Hispanic, Asian and others</w:t>
      </w:r>
      <w:r w:rsidR="00B2723C" w:rsidRPr="00B0069F">
        <w:t>.</w:t>
      </w:r>
      <w:r w:rsidR="00C31871">
        <w:t xml:space="preserve"> </w:t>
      </w:r>
      <w:r w:rsidR="00C31871" w:rsidRPr="00C31871">
        <w:rPr>
          <w:rFonts w:ascii="Times New Roman" w:eastAsia="Times New Roman" w:hAnsi="Times New Roman" w:cs="Times New Roman"/>
          <w:color w:val="262626"/>
          <w:sz w:val="24"/>
          <w:szCs w:val="24"/>
        </w:rPr>
        <w:t>Male and female ratio across dataset is almost equal.</w:t>
      </w:r>
      <w:r w:rsidR="00024921" w:rsidRPr="00024921">
        <w:t xml:space="preserve"> </w:t>
      </w:r>
      <w:r w:rsidR="00024921" w:rsidRPr="00024921">
        <w:rPr>
          <w:rFonts w:ascii="Times New Roman" w:eastAsia="Times New Roman" w:hAnsi="Times New Roman" w:cs="Times New Roman"/>
          <w:color w:val="262626"/>
          <w:sz w:val="24"/>
          <w:szCs w:val="24"/>
        </w:rPr>
        <w:t>Out of 24 medications provided to patients, most of the medication data is non variant except insulin and metformin, all non-variant medications variables were excluded from analysis.</w:t>
      </w:r>
    </w:p>
    <w:p w14:paraId="6DAF02F6" w14:textId="455C1269" w:rsidR="00B2723C" w:rsidRPr="00C31871" w:rsidRDefault="00B2723C" w:rsidP="00B2723C">
      <w:pPr>
        <w:rPr>
          <w:rFonts w:ascii="Times New Roman" w:eastAsia="Times New Roman" w:hAnsi="Times New Roman" w:cs="Times New Roman"/>
          <w:color w:val="262626"/>
          <w:sz w:val="24"/>
          <w:szCs w:val="24"/>
        </w:rPr>
      </w:pPr>
    </w:p>
    <w:p w14:paraId="3E181230" w14:textId="6BBB130D" w:rsidR="00692CFF" w:rsidRDefault="00A93ADA" w:rsidP="00692CFF">
      <w:pPr>
        <w:keepNext/>
        <w:jc w:val="center"/>
      </w:pPr>
      <w:r>
        <w:rPr>
          <w:noProof/>
        </w:rPr>
        <w:lastRenderedPageBreak/>
        <w:drawing>
          <wp:inline distT="0" distB="0" distL="0" distR="0" wp14:anchorId="3CD88CAE" wp14:editId="7756D2BC">
            <wp:extent cx="3460215" cy="2152650"/>
            <wp:effectExtent l="19050" t="19050" r="2603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8857" cy="2251343"/>
                    </a:xfrm>
                    <a:prstGeom prst="rect">
                      <a:avLst/>
                    </a:prstGeom>
                    <a:ln>
                      <a:solidFill>
                        <a:schemeClr val="accent1"/>
                      </a:solidFill>
                    </a:ln>
                  </pic:spPr>
                </pic:pic>
              </a:graphicData>
            </a:graphic>
          </wp:inline>
        </w:drawing>
      </w:r>
      <w:r w:rsidR="00692CFF">
        <w:rPr>
          <w:noProof/>
        </w:rPr>
        <w:drawing>
          <wp:inline distT="0" distB="0" distL="0" distR="0" wp14:anchorId="6401A9DF" wp14:editId="1BB99930">
            <wp:extent cx="2323939" cy="2143125"/>
            <wp:effectExtent l="19050" t="19050" r="1968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1777" cy="2205685"/>
                    </a:xfrm>
                    <a:prstGeom prst="rect">
                      <a:avLst/>
                    </a:prstGeom>
                    <a:ln>
                      <a:solidFill>
                        <a:schemeClr val="accent1"/>
                      </a:solidFill>
                    </a:ln>
                  </pic:spPr>
                </pic:pic>
              </a:graphicData>
            </a:graphic>
          </wp:inline>
        </w:drawing>
      </w:r>
    </w:p>
    <w:p w14:paraId="186AF886" w14:textId="0AF781CB" w:rsidR="00B0069F" w:rsidRDefault="00692CFF" w:rsidP="00692CFF">
      <w:pPr>
        <w:pStyle w:val="Caption"/>
        <w:jc w:val="center"/>
      </w:pPr>
      <w:r>
        <w:t xml:space="preserve">Figure </w:t>
      </w:r>
      <w:fldSimple w:instr=" SEQ Figure \* ARABIC ">
        <w:r w:rsidR="00024921">
          <w:rPr>
            <w:noProof/>
          </w:rPr>
          <w:t>2</w:t>
        </w:r>
      </w:fldSimple>
      <w:r>
        <w:t>: Age, race, and gender Distribution</w:t>
      </w:r>
    </w:p>
    <w:p w14:paraId="0FAF7D79" w14:textId="77777777" w:rsidR="00024921" w:rsidRDefault="00C31871" w:rsidP="00024921">
      <w:pPr>
        <w:jc w:val="center"/>
      </w:pPr>
      <w:r>
        <w:rPr>
          <w:noProof/>
        </w:rPr>
        <w:drawing>
          <wp:inline distT="0" distB="0" distL="0" distR="0" wp14:anchorId="1BF93D82" wp14:editId="21B93EA7">
            <wp:extent cx="5181600" cy="323407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6021" cy="3349179"/>
                    </a:xfrm>
                    <a:prstGeom prst="rect">
                      <a:avLst/>
                    </a:prstGeom>
                    <a:ln>
                      <a:solidFill>
                        <a:schemeClr val="accent1"/>
                      </a:solidFill>
                    </a:ln>
                  </pic:spPr>
                </pic:pic>
              </a:graphicData>
            </a:graphic>
          </wp:inline>
        </w:drawing>
      </w:r>
    </w:p>
    <w:p w14:paraId="21180CF7" w14:textId="77777777" w:rsidR="00024921" w:rsidRDefault="00C31871" w:rsidP="00024921">
      <w:pPr>
        <w:keepNext/>
        <w:jc w:val="center"/>
      </w:pPr>
      <w:r>
        <w:rPr>
          <w:noProof/>
        </w:rPr>
        <w:drawing>
          <wp:inline distT="0" distB="0" distL="0" distR="0" wp14:anchorId="49AB5B47" wp14:editId="0E71D205">
            <wp:extent cx="3009900" cy="1877972"/>
            <wp:effectExtent l="19050" t="19050" r="1905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5863" cy="1981521"/>
                    </a:xfrm>
                    <a:prstGeom prst="rect">
                      <a:avLst/>
                    </a:prstGeom>
                    <a:ln>
                      <a:solidFill>
                        <a:schemeClr val="accent1"/>
                      </a:solidFill>
                    </a:ln>
                  </pic:spPr>
                </pic:pic>
              </a:graphicData>
            </a:graphic>
          </wp:inline>
        </w:drawing>
      </w:r>
      <w:r w:rsidR="00024921">
        <w:rPr>
          <w:noProof/>
        </w:rPr>
        <w:drawing>
          <wp:inline distT="0" distB="0" distL="0" distR="0" wp14:anchorId="51A33B0E" wp14:editId="6A5867E1">
            <wp:extent cx="2780665" cy="1888344"/>
            <wp:effectExtent l="19050" t="19050" r="19685" b="171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0231" cy="1928795"/>
                    </a:xfrm>
                    <a:prstGeom prst="rect">
                      <a:avLst/>
                    </a:prstGeom>
                    <a:ln>
                      <a:solidFill>
                        <a:schemeClr val="accent1"/>
                      </a:solidFill>
                    </a:ln>
                  </pic:spPr>
                </pic:pic>
              </a:graphicData>
            </a:graphic>
          </wp:inline>
        </w:drawing>
      </w:r>
    </w:p>
    <w:p w14:paraId="5A3C9D51" w14:textId="4BAD7FA1" w:rsidR="00C31871" w:rsidRDefault="00024921" w:rsidP="00024921">
      <w:pPr>
        <w:pStyle w:val="Caption"/>
        <w:jc w:val="center"/>
      </w:pPr>
      <w:r>
        <w:t xml:space="preserve">Figure </w:t>
      </w:r>
      <w:fldSimple w:instr=" SEQ Figure \* ARABIC ">
        <w:r>
          <w:rPr>
            <w:noProof/>
          </w:rPr>
          <w:t>3</w:t>
        </w:r>
      </w:fldSimple>
      <w:r>
        <w:t>: Medication Non-Variance</w:t>
      </w:r>
    </w:p>
    <w:p w14:paraId="5A0617C8" w14:textId="6EEB3F21" w:rsidR="006E3C23" w:rsidRDefault="006E3C23" w:rsidP="006E3C23">
      <w:pPr>
        <w:pStyle w:val="Heading2"/>
      </w:pPr>
      <w:r>
        <w:lastRenderedPageBreak/>
        <w:t>Feature engineering</w:t>
      </w:r>
    </w:p>
    <w:p w14:paraId="51E1B68B" w14:textId="4D6FAAB8" w:rsidR="006E3C23" w:rsidRDefault="006E3C23" w:rsidP="006E3C23">
      <w:pPr>
        <w:pStyle w:val="Heading3"/>
      </w:pPr>
      <w:r>
        <w:t xml:space="preserve">Missing value treatment </w:t>
      </w:r>
    </w:p>
    <w:p w14:paraId="1A35574F" w14:textId="48523B99" w:rsidR="00782AC4" w:rsidRPr="00782AC4" w:rsidRDefault="006E3C23" w:rsidP="006E3C23">
      <w:pPr>
        <w:pStyle w:val="ListParagraph"/>
        <w:numPr>
          <w:ilvl w:val="0"/>
          <w:numId w:val="20"/>
        </w:numPr>
        <w:rPr>
          <w:rFonts w:ascii="Times New Roman" w:hAnsi="Times New Roman" w:cs="Times New Roman"/>
          <w:sz w:val="24"/>
          <w:szCs w:val="24"/>
        </w:rPr>
      </w:pPr>
      <w:r w:rsidRPr="00782AC4">
        <w:rPr>
          <w:rFonts w:ascii="Times New Roman" w:hAnsi="Times New Roman" w:cs="Times New Roman"/>
          <w:sz w:val="24"/>
          <w:szCs w:val="24"/>
        </w:rPr>
        <w:t xml:space="preserve">From the total records </w:t>
      </w:r>
      <w:r w:rsidR="00782AC4" w:rsidRPr="00782AC4">
        <w:rPr>
          <w:rFonts w:ascii="Times New Roman" w:eastAsia="Times New Roman" w:hAnsi="Times New Roman" w:cs="Times New Roman"/>
          <w:color w:val="262626"/>
          <w:sz w:val="24"/>
          <w:szCs w:val="24"/>
        </w:rPr>
        <w:t>68665</w:t>
      </w:r>
      <w:r w:rsidR="00782AC4" w:rsidRPr="00782AC4">
        <w:rPr>
          <w:rFonts w:ascii="Times New Roman" w:eastAsia="Times New Roman" w:hAnsi="Times New Roman" w:cs="Times New Roman"/>
          <w:color w:val="262626"/>
          <w:sz w:val="24"/>
          <w:szCs w:val="24"/>
        </w:rPr>
        <w:t xml:space="preserve"> records had missing value for weight which is close 90%, so weight variable was excluded from analysis.</w:t>
      </w:r>
    </w:p>
    <w:p w14:paraId="4FF53919" w14:textId="6FB7CFC8" w:rsidR="006E3C23" w:rsidRPr="00782AC4" w:rsidRDefault="00782AC4" w:rsidP="006E3C23">
      <w:pPr>
        <w:pStyle w:val="ListParagraph"/>
        <w:numPr>
          <w:ilvl w:val="0"/>
          <w:numId w:val="20"/>
        </w:numPr>
        <w:rPr>
          <w:rFonts w:ascii="Times New Roman" w:hAnsi="Times New Roman" w:cs="Times New Roman"/>
          <w:sz w:val="24"/>
          <w:szCs w:val="24"/>
        </w:rPr>
      </w:pPr>
      <w:r w:rsidRPr="00782AC4">
        <w:rPr>
          <w:rFonts w:ascii="Times New Roman" w:eastAsia="Times New Roman" w:hAnsi="Times New Roman" w:cs="Times New Roman"/>
          <w:color w:val="262626"/>
          <w:sz w:val="24"/>
          <w:szCs w:val="24"/>
        </w:rPr>
        <w:t xml:space="preserve">34477 missing values </w:t>
      </w:r>
      <w:r w:rsidRPr="00782AC4">
        <w:rPr>
          <w:rFonts w:ascii="Times New Roman" w:eastAsia="Times New Roman" w:hAnsi="Times New Roman" w:cs="Times New Roman"/>
          <w:color w:val="262626"/>
          <w:sz w:val="24"/>
          <w:szCs w:val="24"/>
        </w:rPr>
        <w:t xml:space="preserve">for medical specialty </w:t>
      </w:r>
      <w:r w:rsidRPr="00782AC4">
        <w:rPr>
          <w:rFonts w:ascii="Times New Roman" w:eastAsia="Times New Roman" w:hAnsi="Times New Roman" w:cs="Times New Roman"/>
          <w:color w:val="262626"/>
          <w:sz w:val="24"/>
          <w:szCs w:val="24"/>
        </w:rPr>
        <w:t>which is close 50% of the dataset size</w:t>
      </w:r>
      <w:r w:rsidRPr="00782AC4">
        <w:rPr>
          <w:rFonts w:ascii="Times New Roman" w:eastAsia="Times New Roman" w:hAnsi="Times New Roman" w:cs="Times New Roman"/>
          <w:color w:val="262626"/>
          <w:sz w:val="24"/>
          <w:szCs w:val="24"/>
        </w:rPr>
        <w:t xml:space="preserve"> </w:t>
      </w:r>
      <w:r w:rsidRPr="00782AC4">
        <w:rPr>
          <w:rFonts w:ascii="Times New Roman" w:eastAsia="Times New Roman" w:hAnsi="Times New Roman" w:cs="Times New Roman"/>
          <w:color w:val="262626"/>
          <w:sz w:val="24"/>
          <w:szCs w:val="24"/>
        </w:rPr>
        <w:t>hence dropping</w:t>
      </w:r>
      <w:r w:rsidRPr="00782AC4">
        <w:rPr>
          <w:rFonts w:ascii="Times New Roman" w:eastAsia="Times New Roman" w:hAnsi="Times New Roman" w:cs="Times New Roman"/>
          <w:color w:val="262626"/>
          <w:sz w:val="24"/>
          <w:szCs w:val="24"/>
        </w:rPr>
        <w:t xml:space="preserve"> from analysis.</w:t>
      </w:r>
    </w:p>
    <w:p w14:paraId="79AB18C0" w14:textId="015E431C" w:rsidR="00782AC4" w:rsidRPr="00DA5C98" w:rsidRDefault="00782AC4" w:rsidP="006E3C23">
      <w:pPr>
        <w:pStyle w:val="ListParagraph"/>
        <w:numPr>
          <w:ilvl w:val="0"/>
          <w:numId w:val="20"/>
        </w:numPr>
      </w:pPr>
      <w:proofErr w:type="spellStart"/>
      <w:r w:rsidRPr="00782AC4">
        <w:rPr>
          <w:rFonts w:ascii="Times New Roman" w:eastAsia="Times New Roman" w:hAnsi="Times New Roman" w:cs="Times New Roman"/>
          <w:color w:val="262626"/>
          <w:sz w:val="24"/>
          <w:szCs w:val="24"/>
        </w:rPr>
        <w:t>Payer_code</w:t>
      </w:r>
      <w:proofErr w:type="spellEnd"/>
      <w:r w:rsidRPr="00782AC4">
        <w:rPr>
          <w:rFonts w:ascii="Times New Roman" w:eastAsia="Times New Roman" w:hAnsi="Times New Roman" w:cs="Times New Roman"/>
          <w:color w:val="262626"/>
          <w:sz w:val="24"/>
          <w:szCs w:val="24"/>
        </w:rPr>
        <w:t xml:space="preserve"> - 31043 missing values which is a large proportion hence dropping the variable</w:t>
      </w:r>
    </w:p>
    <w:p w14:paraId="18412A71" w14:textId="52D6EEF6" w:rsidR="00DA5C98" w:rsidRPr="00DA5C98" w:rsidRDefault="00DA5C98" w:rsidP="006E3C23">
      <w:pPr>
        <w:pStyle w:val="ListParagraph"/>
        <w:numPr>
          <w:ilvl w:val="0"/>
          <w:numId w:val="20"/>
        </w:numPr>
      </w:pPr>
      <w:r>
        <w:rPr>
          <w:rFonts w:ascii="Times New Roman" w:eastAsia="Times New Roman" w:hAnsi="Times New Roman" w:cs="Times New Roman"/>
          <w:color w:val="262626"/>
          <w:sz w:val="24"/>
          <w:szCs w:val="24"/>
        </w:rPr>
        <w:t xml:space="preserve">Race, Gender, diag_1, diag_2, diag_3 – For all these variables there were few records with missing values, so these records were excluded from overall dataset under analysis. </w:t>
      </w:r>
    </w:p>
    <w:p w14:paraId="1A9A2D22" w14:textId="6186C298" w:rsidR="00DA5C98" w:rsidRPr="00DA5C98" w:rsidRDefault="00DA5C98" w:rsidP="006E3C23">
      <w:pPr>
        <w:pStyle w:val="ListParagraph"/>
        <w:numPr>
          <w:ilvl w:val="0"/>
          <w:numId w:val="20"/>
        </w:numPr>
      </w:pPr>
      <w:r>
        <w:rPr>
          <w:rFonts w:ascii="Times New Roman" w:hAnsi="Times New Roman" w:cs="Times New Roman"/>
          <w:color w:val="262626"/>
          <w:sz w:val="24"/>
          <w:szCs w:val="24"/>
        </w:rPr>
        <w:t xml:space="preserve">Dropping NA values drops the dataset size to </w:t>
      </w:r>
      <w:r w:rsidRPr="003121CE">
        <w:rPr>
          <w:rFonts w:ascii="Times New Roman" w:hAnsi="Times New Roman" w:cs="Times New Roman"/>
          <w:color w:val="262626"/>
          <w:sz w:val="24"/>
          <w:szCs w:val="24"/>
        </w:rPr>
        <w:t xml:space="preserve">70233 from </w:t>
      </w:r>
      <w:r w:rsidRPr="00B717E5">
        <w:rPr>
          <w:rFonts w:ascii="Times New Roman" w:hAnsi="Times New Roman" w:cs="Times New Roman"/>
          <w:color w:val="262626"/>
          <w:sz w:val="24"/>
          <w:szCs w:val="24"/>
        </w:rPr>
        <w:t>68358</w:t>
      </w:r>
    </w:p>
    <w:p w14:paraId="09E43570" w14:textId="57CCE477" w:rsidR="00DA5C98" w:rsidRDefault="00DA5C98" w:rsidP="00DA5C98">
      <w:pPr>
        <w:pStyle w:val="Heading3"/>
      </w:pPr>
      <w:r>
        <w:t xml:space="preserve">Encoding </w:t>
      </w:r>
    </w:p>
    <w:p w14:paraId="6A6590C7" w14:textId="22C78C8F" w:rsidR="00DA5C98" w:rsidRPr="00DA5C98" w:rsidRDefault="00DA5C98" w:rsidP="00DA5C98">
      <w:pPr>
        <w:rPr>
          <w:rFonts w:ascii="Times New Roman" w:eastAsia="Times New Roman" w:hAnsi="Times New Roman" w:cs="Times New Roman"/>
          <w:color w:val="262626"/>
          <w:sz w:val="24"/>
          <w:szCs w:val="24"/>
        </w:rPr>
      </w:pPr>
      <w:r w:rsidRPr="00DA5C98">
        <w:rPr>
          <w:rFonts w:ascii="Times New Roman" w:eastAsia="Times New Roman" w:hAnsi="Times New Roman" w:cs="Times New Roman"/>
          <w:color w:val="262626"/>
          <w:sz w:val="24"/>
          <w:szCs w:val="24"/>
        </w:rPr>
        <w:t xml:space="preserve">Following variables were one hot encoded </w:t>
      </w:r>
    </w:p>
    <w:p w14:paraId="5C680837" w14:textId="2DEFDD72" w:rsidR="00DA5C98" w:rsidRPr="00DA5C98" w:rsidRDefault="00DA5C98" w:rsidP="00DA5C98">
      <w:pPr>
        <w:pStyle w:val="ListParagraph"/>
        <w:numPr>
          <w:ilvl w:val="0"/>
          <w:numId w:val="20"/>
        </w:numPr>
        <w:rPr>
          <w:rFonts w:ascii="Times New Roman" w:eastAsia="Times New Roman" w:hAnsi="Times New Roman" w:cs="Times New Roman"/>
          <w:color w:val="262626"/>
          <w:sz w:val="24"/>
          <w:szCs w:val="24"/>
        </w:rPr>
      </w:pPr>
      <w:r w:rsidRPr="00DA5C98">
        <w:rPr>
          <w:rFonts w:ascii="Times New Roman" w:eastAsia="Times New Roman" w:hAnsi="Times New Roman" w:cs="Times New Roman"/>
          <w:color w:val="262626"/>
          <w:sz w:val="24"/>
          <w:szCs w:val="24"/>
        </w:rPr>
        <w:t xml:space="preserve">Gender </w:t>
      </w:r>
    </w:p>
    <w:p w14:paraId="660F278B" w14:textId="6D40E4BD" w:rsidR="00DA5C98" w:rsidRDefault="00DA5C98" w:rsidP="00DA5C98">
      <w:pPr>
        <w:pStyle w:val="ListParagraph"/>
        <w:numPr>
          <w:ilvl w:val="0"/>
          <w:numId w:val="20"/>
        </w:numPr>
        <w:rPr>
          <w:rFonts w:ascii="Times New Roman" w:eastAsia="Times New Roman" w:hAnsi="Times New Roman" w:cs="Times New Roman"/>
          <w:color w:val="262626"/>
          <w:sz w:val="24"/>
          <w:szCs w:val="24"/>
        </w:rPr>
      </w:pPr>
      <w:r w:rsidRPr="00DA5C98">
        <w:rPr>
          <w:rFonts w:ascii="Times New Roman" w:eastAsia="Times New Roman" w:hAnsi="Times New Roman" w:cs="Times New Roman"/>
          <w:color w:val="262626"/>
          <w:sz w:val="24"/>
          <w:szCs w:val="24"/>
        </w:rPr>
        <w:t>Change of medication</w:t>
      </w:r>
    </w:p>
    <w:p w14:paraId="6D9423A3" w14:textId="55F46007" w:rsidR="00DA5C98" w:rsidRDefault="00DA5C98" w:rsidP="00DA5C98">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Diagnosis 1,2 and 3 were also one hot encoded, but as part of model performance improvement they were target encoded, as one hot encoding was leading to increase in the size of the dimensions.</w:t>
      </w:r>
    </w:p>
    <w:p w14:paraId="7C8309B6" w14:textId="326DC6B4" w:rsidR="00E80922" w:rsidRDefault="00DA5C98" w:rsidP="00DA5C98">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Diagnosis codes 1,2 and 3 which are categorical variable, had lot of categorical values</w:t>
      </w:r>
      <w:r w:rsidR="00E80922">
        <w:rPr>
          <w:rFonts w:ascii="Times New Roman" w:eastAsia="Times New Roman" w:hAnsi="Times New Roman" w:cs="Times New Roman"/>
          <w:color w:val="262626"/>
          <w:sz w:val="24"/>
          <w:szCs w:val="24"/>
        </w:rPr>
        <w:t xml:space="preserve"> (700 unique ICD codes)</w:t>
      </w:r>
      <w:r>
        <w:rPr>
          <w:rFonts w:ascii="Times New Roman" w:eastAsia="Times New Roman" w:hAnsi="Times New Roman" w:cs="Times New Roman"/>
          <w:color w:val="262626"/>
          <w:sz w:val="24"/>
          <w:szCs w:val="24"/>
        </w:rPr>
        <w:t xml:space="preserve">, these were consolidated to 9 unique groups/value. Age was ordinal encoded to 4 categorical </w:t>
      </w:r>
      <w:r w:rsidR="006C07D4">
        <w:rPr>
          <w:rFonts w:ascii="Times New Roman" w:eastAsia="Times New Roman" w:hAnsi="Times New Roman" w:cs="Times New Roman"/>
          <w:color w:val="262626"/>
          <w:sz w:val="24"/>
          <w:szCs w:val="24"/>
        </w:rPr>
        <w:t xml:space="preserve">values; race was target encoded. Admission source was consolidated from 26 unique values to 5 categorical values and was target encoded. </w:t>
      </w:r>
      <w:r w:rsidR="006C07D4">
        <w:rPr>
          <w:rFonts w:ascii="Times New Roman" w:eastAsia="Times New Roman" w:hAnsi="Times New Roman" w:cs="Times New Roman"/>
          <w:color w:val="262626"/>
          <w:sz w:val="24"/>
          <w:szCs w:val="24"/>
        </w:rPr>
        <w:t>Admission type</w:t>
      </w:r>
      <w:r w:rsidR="006C07D4">
        <w:rPr>
          <w:rFonts w:ascii="Times New Roman" w:eastAsia="Times New Roman" w:hAnsi="Times New Roman" w:cs="Times New Roman"/>
          <w:color w:val="262626"/>
          <w:sz w:val="24"/>
          <w:szCs w:val="24"/>
        </w:rPr>
        <w:t xml:space="preserve"> was consolidated to 4 unique values and target encoded.</w:t>
      </w:r>
      <w:r>
        <w:rPr>
          <w:rFonts w:ascii="Times New Roman" w:eastAsia="Times New Roman" w:hAnsi="Times New Roman" w:cs="Times New Roman"/>
          <w:color w:val="262626"/>
          <w:sz w:val="24"/>
          <w:szCs w:val="24"/>
        </w:rPr>
        <w:t xml:space="preserve"> </w:t>
      </w:r>
      <w:r w:rsidR="006C07D4">
        <w:rPr>
          <w:rFonts w:ascii="Times New Roman" w:eastAsia="Times New Roman" w:hAnsi="Times New Roman" w:cs="Times New Roman"/>
          <w:color w:val="262626"/>
          <w:sz w:val="24"/>
          <w:szCs w:val="24"/>
        </w:rPr>
        <w:t xml:space="preserve">Discharge disposition id again was consolidated to 4 </w:t>
      </w:r>
      <w:r w:rsidR="00E80922">
        <w:rPr>
          <w:rFonts w:ascii="Times New Roman" w:eastAsia="Times New Roman" w:hAnsi="Times New Roman" w:cs="Times New Roman"/>
          <w:color w:val="262626"/>
          <w:sz w:val="24"/>
          <w:szCs w:val="24"/>
        </w:rPr>
        <w:t xml:space="preserve">categorical values and was target encoded. Business objective is to identify patient readmittance, so the patients with expired disposition id were excluded from the final dataset for analysis. Tests results like </w:t>
      </w:r>
      <w:r w:rsidR="00E80922" w:rsidRPr="00795CF5">
        <w:rPr>
          <w:rFonts w:ascii="Times New Roman" w:eastAsia="Times New Roman" w:hAnsi="Times New Roman" w:cs="Times New Roman"/>
          <w:color w:val="262626"/>
          <w:sz w:val="24"/>
          <w:szCs w:val="24"/>
        </w:rPr>
        <w:t>A</w:t>
      </w:r>
      <w:r w:rsidR="00E80922">
        <w:rPr>
          <w:rFonts w:ascii="Times New Roman" w:eastAsia="Times New Roman" w:hAnsi="Times New Roman" w:cs="Times New Roman"/>
          <w:color w:val="262626"/>
          <w:sz w:val="24"/>
          <w:szCs w:val="24"/>
        </w:rPr>
        <w:t>1</w:t>
      </w:r>
      <w:r w:rsidR="00E80922" w:rsidRPr="00795CF5">
        <w:rPr>
          <w:rFonts w:ascii="Times New Roman" w:eastAsia="Times New Roman" w:hAnsi="Times New Roman" w:cs="Times New Roman"/>
          <w:color w:val="262626"/>
          <w:sz w:val="24"/>
          <w:szCs w:val="24"/>
        </w:rPr>
        <w:t>Cresult</w:t>
      </w:r>
      <w:r w:rsidR="00E80922">
        <w:rPr>
          <w:rFonts w:ascii="Times New Roman" w:eastAsia="Times New Roman" w:hAnsi="Times New Roman" w:cs="Times New Roman"/>
          <w:color w:val="262626"/>
          <w:sz w:val="24"/>
          <w:szCs w:val="24"/>
        </w:rPr>
        <w:t xml:space="preserve"> and </w:t>
      </w:r>
      <w:proofErr w:type="spellStart"/>
      <w:r w:rsidR="00E80922" w:rsidRPr="00795CF5">
        <w:rPr>
          <w:rFonts w:ascii="Times New Roman" w:eastAsia="Times New Roman" w:hAnsi="Times New Roman" w:cs="Times New Roman"/>
          <w:color w:val="262626"/>
          <w:sz w:val="24"/>
          <w:szCs w:val="24"/>
        </w:rPr>
        <w:t>max_glu_serum</w:t>
      </w:r>
      <w:proofErr w:type="spellEnd"/>
      <w:r w:rsidR="00E80922">
        <w:rPr>
          <w:rFonts w:ascii="Times New Roman" w:eastAsia="Times New Roman" w:hAnsi="Times New Roman" w:cs="Times New Roman"/>
          <w:color w:val="262626"/>
          <w:sz w:val="24"/>
          <w:szCs w:val="24"/>
        </w:rPr>
        <w:t xml:space="preserve"> were as well target encoded.</w:t>
      </w:r>
    </w:p>
    <w:p w14:paraId="1B14DCF0" w14:textId="34069B5D" w:rsidR="00DA5C98" w:rsidRPr="00DA5C98" w:rsidRDefault="00E80922" w:rsidP="00DA5C98">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 </w:t>
      </w:r>
      <w:r w:rsidR="00DA5C98">
        <w:rPr>
          <w:rFonts w:ascii="Times New Roman" w:eastAsia="Times New Roman" w:hAnsi="Times New Roman" w:cs="Times New Roman"/>
          <w:color w:val="262626"/>
          <w:sz w:val="24"/>
          <w:szCs w:val="24"/>
        </w:rPr>
        <w:t xml:space="preserve">  </w:t>
      </w:r>
    </w:p>
    <w:p w14:paraId="0878EE0F" w14:textId="1503637C" w:rsidR="00A13A69" w:rsidRPr="00A13A69" w:rsidRDefault="00A13A69" w:rsidP="00A13A69">
      <w:pPr>
        <w:pStyle w:val="Heading1"/>
      </w:pPr>
      <w:r w:rsidRPr="00A13A69">
        <w:t>Detailed Findings</w:t>
      </w:r>
    </w:p>
    <w:p w14:paraId="3E0C3BED" w14:textId="688878A9" w:rsidR="00A13A69" w:rsidRPr="00A13A69" w:rsidRDefault="00A13A69" w:rsidP="00A13A69">
      <w:pPr>
        <w:pStyle w:val="Heading1"/>
      </w:pPr>
      <w:r w:rsidRPr="00A13A69">
        <w:t>Evaluation</w:t>
      </w:r>
    </w:p>
    <w:sectPr w:rsidR="00A13A69" w:rsidRPr="00A13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5B85"/>
    <w:multiLevelType w:val="hybridMultilevel"/>
    <w:tmpl w:val="E9089FCA"/>
    <w:lvl w:ilvl="0" w:tplc="BA1EBA34">
      <w:start w:val="1"/>
      <w:numFmt w:val="decimal"/>
      <w:lvlText w:val="%1."/>
      <w:lvlJc w:val="left"/>
      <w:pPr>
        <w:ind w:left="0" w:hanging="360"/>
      </w:pPr>
      <w:rPr>
        <w:rFonts w:eastAsiaTheme="minorHAnsi"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4F54A73"/>
    <w:multiLevelType w:val="hybridMultilevel"/>
    <w:tmpl w:val="491E5722"/>
    <w:lvl w:ilvl="0" w:tplc="72C467F2">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D0652D5"/>
    <w:multiLevelType w:val="hybridMultilevel"/>
    <w:tmpl w:val="1DDA8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C4099"/>
    <w:multiLevelType w:val="hybridMultilevel"/>
    <w:tmpl w:val="D636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E149E"/>
    <w:multiLevelType w:val="hybridMultilevel"/>
    <w:tmpl w:val="559EF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623873"/>
    <w:multiLevelType w:val="hybridMultilevel"/>
    <w:tmpl w:val="8DEE6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404B1F"/>
    <w:multiLevelType w:val="hybridMultilevel"/>
    <w:tmpl w:val="491E5722"/>
    <w:lvl w:ilvl="0" w:tplc="72C467F2">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1E101593"/>
    <w:multiLevelType w:val="hybridMultilevel"/>
    <w:tmpl w:val="3DF8A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3018A"/>
    <w:multiLevelType w:val="hybridMultilevel"/>
    <w:tmpl w:val="704695D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B43E2A"/>
    <w:multiLevelType w:val="hybridMultilevel"/>
    <w:tmpl w:val="AFDE5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92939"/>
    <w:multiLevelType w:val="hybridMultilevel"/>
    <w:tmpl w:val="483EF5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F6715B"/>
    <w:multiLevelType w:val="hybridMultilevel"/>
    <w:tmpl w:val="0E66C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393504"/>
    <w:multiLevelType w:val="hybridMultilevel"/>
    <w:tmpl w:val="B1907B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B04CF6"/>
    <w:multiLevelType w:val="hybridMultilevel"/>
    <w:tmpl w:val="892C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CA3478"/>
    <w:multiLevelType w:val="multilevel"/>
    <w:tmpl w:val="4E56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D35AD5"/>
    <w:multiLevelType w:val="hybridMultilevel"/>
    <w:tmpl w:val="EE4C6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2907DC"/>
    <w:multiLevelType w:val="hybridMultilevel"/>
    <w:tmpl w:val="6F687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8712F"/>
    <w:multiLevelType w:val="hybridMultilevel"/>
    <w:tmpl w:val="BF70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B71D53"/>
    <w:multiLevelType w:val="hybridMultilevel"/>
    <w:tmpl w:val="91422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114EC8"/>
    <w:multiLevelType w:val="hybridMultilevel"/>
    <w:tmpl w:val="0E1CB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025419"/>
    <w:multiLevelType w:val="hybridMultilevel"/>
    <w:tmpl w:val="534E5FF8"/>
    <w:lvl w:ilvl="0" w:tplc="B5C007F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4"/>
  </w:num>
  <w:num w:numId="2">
    <w:abstractNumId w:val="0"/>
  </w:num>
  <w:num w:numId="3">
    <w:abstractNumId w:val="20"/>
  </w:num>
  <w:num w:numId="4">
    <w:abstractNumId w:val="5"/>
  </w:num>
  <w:num w:numId="5">
    <w:abstractNumId w:val="6"/>
  </w:num>
  <w:num w:numId="6">
    <w:abstractNumId w:val="10"/>
  </w:num>
  <w:num w:numId="7">
    <w:abstractNumId w:val="1"/>
  </w:num>
  <w:num w:numId="8">
    <w:abstractNumId w:val="12"/>
  </w:num>
  <w:num w:numId="9">
    <w:abstractNumId w:val="18"/>
  </w:num>
  <w:num w:numId="10">
    <w:abstractNumId w:val="15"/>
  </w:num>
  <w:num w:numId="11">
    <w:abstractNumId w:val="8"/>
  </w:num>
  <w:num w:numId="12">
    <w:abstractNumId w:val="11"/>
  </w:num>
  <w:num w:numId="13">
    <w:abstractNumId w:val="4"/>
  </w:num>
  <w:num w:numId="14">
    <w:abstractNumId w:val="19"/>
  </w:num>
  <w:num w:numId="15">
    <w:abstractNumId w:val="9"/>
  </w:num>
  <w:num w:numId="16">
    <w:abstractNumId w:val="2"/>
  </w:num>
  <w:num w:numId="17">
    <w:abstractNumId w:val="7"/>
  </w:num>
  <w:num w:numId="18">
    <w:abstractNumId w:val="16"/>
  </w:num>
  <w:num w:numId="19">
    <w:abstractNumId w:val="13"/>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8A5"/>
    <w:rsid w:val="00013575"/>
    <w:rsid w:val="00024921"/>
    <w:rsid w:val="000453CD"/>
    <w:rsid w:val="00066032"/>
    <w:rsid w:val="000804BB"/>
    <w:rsid w:val="000B375E"/>
    <w:rsid w:val="000B4838"/>
    <w:rsid w:val="000C548B"/>
    <w:rsid w:val="000C5E5E"/>
    <w:rsid w:val="000C614E"/>
    <w:rsid w:val="000E33C0"/>
    <w:rsid w:val="000F4484"/>
    <w:rsid w:val="000F79C6"/>
    <w:rsid w:val="00120A13"/>
    <w:rsid w:val="00137EE8"/>
    <w:rsid w:val="00142714"/>
    <w:rsid w:val="001A2006"/>
    <w:rsid w:val="001B50D0"/>
    <w:rsid w:val="001C299F"/>
    <w:rsid w:val="001C2EA6"/>
    <w:rsid w:val="001C7A01"/>
    <w:rsid w:val="001E08B3"/>
    <w:rsid w:val="001F233E"/>
    <w:rsid w:val="002002DC"/>
    <w:rsid w:val="0023686E"/>
    <w:rsid w:val="0026271C"/>
    <w:rsid w:val="00266B0B"/>
    <w:rsid w:val="002E0C94"/>
    <w:rsid w:val="002E51C3"/>
    <w:rsid w:val="002F4FBB"/>
    <w:rsid w:val="003121CE"/>
    <w:rsid w:val="0037432E"/>
    <w:rsid w:val="003921AA"/>
    <w:rsid w:val="003958BB"/>
    <w:rsid w:val="003E783B"/>
    <w:rsid w:val="003F0156"/>
    <w:rsid w:val="00414858"/>
    <w:rsid w:val="00420AFB"/>
    <w:rsid w:val="0042179A"/>
    <w:rsid w:val="00421E8B"/>
    <w:rsid w:val="00435B52"/>
    <w:rsid w:val="004C4F76"/>
    <w:rsid w:val="0052793A"/>
    <w:rsid w:val="00533261"/>
    <w:rsid w:val="00541262"/>
    <w:rsid w:val="00575DAC"/>
    <w:rsid w:val="005947F7"/>
    <w:rsid w:val="005A31C3"/>
    <w:rsid w:val="005E7F4E"/>
    <w:rsid w:val="005F7B29"/>
    <w:rsid w:val="0060077D"/>
    <w:rsid w:val="00620FB8"/>
    <w:rsid w:val="00624FE9"/>
    <w:rsid w:val="00644B01"/>
    <w:rsid w:val="006659B2"/>
    <w:rsid w:val="00692CFF"/>
    <w:rsid w:val="00694738"/>
    <w:rsid w:val="0069710A"/>
    <w:rsid w:val="006B2EEB"/>
    <w:rsid w:val="006C07D4"/>
    <w:rsid w:val="006D56C0"/>
    <w:rsid w:val="006E1317"/>
    <w:rsid w:val="006E3C23"/>
    <w:rsid w:val="006F1D17"/>
    <w:rsid w:val="006F2FD5"/>
    <w:rsid w:val="00755B8C"/>
    <w:rsid w:val="0077226A"/>
    <w:rsid w:val="00782AC4"/>
    <w:rsid w:val="0078701C"/>
    <w:rsid w:val="00795CF5"/>
    <w:rsid w:val="007B3158"/>
    <w:rsid w:val="007C38D9"/>
    <w:rsid w:val="007C3B0C"/>
    <w:rsid w:val="007C6B93"/>
    <w:rsid w:val="007D2E64"/>
    <w:rsid w:val="007D5839"/>
    <w:rsid w:val="007F28F6"/>
    <w:rsid w:val="00856E04"/>
    <w:rsid w:val="00866985"/>
    <w:rsid w:val="008E63AD"/>
    <w:rsid w:val="008F7D7C"/>
    <w:rsid w:val="00905AF0"/>
    <w:rsid w:val="0093359A"/>
    <w:rsid w:val="009420E5"/>
    <w:rsid w:val="00947832"/>
    <w:rsid w:val="00953090"/>
    <w:rsid w:val="0096662F"/>
    <w:rsid w:val="00982DCA"/>
    <w:rsid w:val="00996C71"/>
    <w:rsid w:val="009A004F"/>
    <w:rsid w:val="009A4540"/>
    <w:rsid w:val="009E157A"/>
    <w:rsid w:val="009E1D19"/>
    <w:rsid w:val="009F4617"/>
    <w:rsid w:val="00A13943"/>
    <w:rsid w:val="00A13A69"/>
    <w:rsid w:val="00A17EEF"/>
    <w:rsid w:val="00A34BF4"/>
    <w:rsid w:val="00A6403E"/>
    <w:rsid w:val="00A77649"/>
    <w:rsid w:val="00A811DA"/>
    <w:rsid w:val="00A93ADA"/>
    <w:rsid w:val="00A96A11"/>
    <w:rsid w:val="00AA2AA0"/>
    <w:rsid w:val="00AD45C6"/>
    <w:rsid w:val="00B0069F"/>
    <w:rsid w:val="00B13628"/>
    <w:rsid w:val="00B2302F"/>
    <w:rsid w:val="00B25AE6"/>
    <w:rsid w:val="00B2723C"/>
    <w:rsid w:val="00B335F6"/>
    <w:rsid w:val="00B61DFB"/>
    <w:rsid w:val="00B717E5"/>
    <w:rsid w:val="00B7483E"/>
    <w:rsid w:val="00B8243A"/>
    <w:rsid w:val="00BA09ED"/>
    <w:rsid w:val="00BB62F5"/>
    <w:rsid w:val="00BF16AB"/>
    <w:rsid w:val="00C048F6"/>
    <w:rsid w:val="00C10E0E"/>
    <w:rsid w:val="00C16AEB"/>
    <w:rsid w:val="00C2349C"/>
    <w:rsid w:val="00C31871"/>
    <w:rsid w:val="00C56E08"/>
    <w:rsid w:val="00C90E95"/>
    <w:rsid w:val="00C938A5"/>
    <w:rsid w:val="00C94C0F"/>
    <w:rsid w:val="00C966CE"/>
    <w:rsid w:val="00C9743A"/>
    <w:rsid w:val="00CA5C69"/>
    <w:rsid w:val="00CD0690"/>
    <w:rsid w:val="00CF4584"/>
    <w:rsid w:val="00CF6ACE"/>
    <w:rsid w:val="00D03485"/>
    <w:rsid w:val="00D349AD"/>
    <w:rsid w:val="00D37793"/>
    <w:rsid w:val="00D7076B"/>
    <w:rsid w:val="00D93DF9"/>
    <w:rsid w:val="00D94E0F"/>
    <w:rsid w:val="00DA5C98"/>
    <w:rsid w:val="00DB0DA9"/>
    <w:rsid w:val="00DB1176"/>
    <w:rsid w:val="00E01CCE"/>
    <w:rsid w:val="00E02E50"/>
    <w:rsid w:val="00E13DFB"/>
    <w:rsid w:val="00E51847"/>
    <w:rsid w:val="00E53F7F"/>
    <w:rsid w:val="00E63D3F"/>
    <w:rsid w:val="00E80922"/>
    <w:rsid w:val="00E945F6"/>
    <w:rsid w:val="00E97C84"/>
    <w:rsid w:val="00EA085F"/>
    <w:rsid w:val="00EB5F00"/>
    <w:rsid w:val="00EC047C"/>
    <w:rsid w:val="00EC14A3"/>
    <w:rsid w:val="00EC5B0D"/>
    <w:rsid w:val="00EC6183"/>
    <w:rsid w:val="00ED1C77"/>
    <w:rsid w:val="00F0659C"/>
    <w:rsid w:val="00F87785"/>
    <w:rsid w:val="00FA645B"/>
    <w:rsid w:val="00FC76CF"/>
    <w:rsid w:val="00FE6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5FE7"/>
  <w15:chartTrackingRefBased/>
  <w15:docId w15:val="{6AE2CA43-C2F6-45CC-A29B-8C700C77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7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48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61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25A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14271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76CF"/>
    <w:rPr>
      <w:b/>
      <w:bCs/>
    </w:rPr>
  </w:style>
  <w:style w:type="paragraph" w:styleId="Title">
    <w:name w:val="Title"/>
    <w:basedOn w:val="Normal"/>
    <w:link w:val="TitleChar"/>
    <w:uiPriority w:val="2"/>
    <w:unhideWhenUsed/>
    <w:qFormat/>
    <w:rsid w:val="00E51847"/>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E51847"/>
    <w:rPr>
      <w:rFonts w:asciiTheme="majorHAnsi" w:eastAsiaTheme="majorEastAsia" w:hAnsiTheme="majorHAnsi" w:cstheme="majorBidi"/>
      <w:color w:val="2E74B5" w:themeColor="accent1" w:themeShade="BF"/>
      <w:kern w:val="28"/>
      <w:sz w:val="60"/>
    </w:rPr>
  </w:style>
  <w:style w:type="character" w:customStyle="1" w:styleId="Heading4Char">
    <w:name w:val="Heading 4 Char"/>
    <w:basedOn w:val="DefaultParagraphFont"/>
    <w:link w:val="Heading4"/>
    <w:uiPriority w:val="9"/>
    <w:rsid w:val="00B25AE6"/>
    <w:rPr>
      <w:rFonts w:ascii="Times New Roman" w:eastAsia="Times New Roman" w:hAnsi="Times New Roman" w:cs="Times New Roman"/>
      <w:b/>
      <w:bCs/>
      <w:sz w:val="24"/>
      <w:szCs w:val="24"/>
    </w:rPr>
  </w:style>
  <w:style w:type="paragraph" w:styleId="ListParagraph">
    <w:name w:val="List Paragraph"/>
    <w:basedOn w:val="Normal"/>
    <w:uiPriority w:val="34"/>
    <w:qFormat/>
    <w:rsid w:val="00C56E08"/>
    <w:pPr>
      <w:ind w:left="720"/>
      <w:contextualSpacing/>
    </w:pPr>
  </w:style>
  <w:style w:type="paragraph" w:styleId="HTMLPreformatted">
    <w:name w:val="HTML Preformatted"/>
    <w:basedOn w:val="Normal"/>
    <w:link w:val="HTMLPreformattedChar"/>
    <w:uiPriority w:val="99"/>
    <w:semiHidden/>
    <w:unhideWhenUsed/>
    <w:rsid w:val="00C9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E95"/>
    <w:rPr>
      <w:rFonts w:ascii="Courier New" w:eastAsia="Times New Roman" w:hAnsi="Courier New" w:cs="Courier New"/>
      <w:sz w:val="20"/>
      <w:szCs w:val="20"/>
    </w:rPr>
  </w:style>
  <w:style w:type="character" w:styleId="Hyperlink">
    <w:name w:val="Hyperlink"/>
    <w:basedOn w:val="DefaultParagraphFont"/>
    <w:uiPriority w:val="99"/>
    <w:unhideWhenUsed/>
    <w:rsid w:val="00E01CCE"/>
    <w:rPr>
      <w:color w:val="0000FF"/>
      <w:u w:val="single"/>
    </w:rPr>
  </w:style>
  <w:style w:type="character" w:customStyle="1" w:styleId="Heading2Char">
    <w:name w:val="Heading 2 Char"/>
    <w:basedOn w:val="DefaultParagraphFont"/>
    <w:link w:val="Heading2"/>
    <w:uiPriority w:val="9"/>
    <w:rsid w:val="000B48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614E"/>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335F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335F6"/>
    <w:rPr>
      <w:color w:val="954F72" w:themeColor="followedHyperlink"/>
      <w:u w:val="single"/>
    </w:rPr>
  </w:style>
  <w:style w:type="character" w:styleId="UnresolvedMention">
    <w:name w:val="Unresolved Mention"/>
    <w:basedOn w:val="DefaultParagraphFont"/>
    <w:uiPriority w:val="99"/>
    <w:semiHidden/>
    <w:unhideWhenUsed/>
    <w:rsid w:val="00982DCA"/>
    <w:rPr>
      <w:color w:val="605E5C"/>
      <w:shd w:val="clear" w:color="auto" w:fill="E1DFDD"/>
    </w:rPr>
  </w:style>
  <w:style w:type="character" w:customStyle="1" w:styleId="Heading5Char">
    <w:name w:val="Heading 5 Char"/>
    <w:basedOn w:val="DefaultParagraphFont"/>
    <w:link w:val="Heading5"/>
    <w:uiPriority w:val="9"/>
    <w:rsid w:val="00142714"/>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26271C"/>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A13A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04456">
      <w:bodyDiv w:val="1"/>
      <w:marLeft w:val="0"/>
      <w:marRight w:val="0"/>
      <w:marTop w:val="0"/>
      <w:marBottom w:val="0"/>
      <w:divBdr>
        <w:top w:val="none" w:sz="0" w:space="0" w:color="auto"/>
        <w:left w:val="none" w:sz="0" w:space="0" w:color="auto"/>
        <w:bottom w:val="none" w:sz="0" w:space="0" w:color="auto"/>
        <w:right w:val="none" w:sz="0" w:space="0" w:color="auto"/>
      </w:divBdr>
    </w:div>
    <w:div w:id="171071809">
      <w:bodyDiv w:val="1"/>
      <w:marLeft w:val="0"/>
      <w:marRight w:val="0"/>
      <w:marTop w:val="0"/>
      <w:marBottom w:val="0"/>
      <w:divBdr>
        <w:top w:val="none" w:sz="0" w:space="0" w:color="auto"/>
        <w:left w:val="none" w:sz="0" w:space="0" w:color="auto"/>
        <w:bottom w:val="none" w:sz="0" w:space="0" w:color="auto"/>
        <w:right w:val="none" w:sz="0" w:space="0" w:color="auto"/>
      </w:divBdr>
    </w:div>
    <w:div w:id="291248055">
      <w:bodyDiv w:val="1"/>
      <w:marLeft w:val="0"/>
      <w:marRight w:val="0"/>
      <w:marTop w:val="0"/>
      <w:marBottom w:val="0"/>
      <w:divBdr>
        <w:top w:val="none" w:sz="0" w:space="0" w:color="auto"/>
        <w:left w:val="none" w:sz="0" w:space="0" w:color="auto"/>
        <w:bottom w:val="none" w:sz="0" w:space="0" w:color="auto"/>
        <w:right w:val="none" w:sz="0" w:space="0" w:color="auto"/>
      </w:divBdr>
    </w:div>
    <w:div w:id="346955187">
      <w:bodyDiv w:val="1"/>
      <w:marLeft w:val="0"/>
      <w:marRight w:val="0"/>
      <w:marTop w:val="0"/>
      <w:marBottom w:val="0"/>
      <w:divBdr>
        <w:top w:val="none" w:sz="0" w:space="0" w:color="auto"/>
        <w:left w:val="none" w:sz="0" w:space="0" w:color="auto"/>
        <w:bottom w:val="none" w:sz="0" w:space="0" w:color="auto"/>
        <w:right w:val="none" w:sz="0" w:space="0" w:color="auto"/>
      </w:divBdr>
    </w:div>
    <w:div w:id="351960338">
      <w:bodyDiv w:val="1"/>
      <w:marLeft w:val="0"/>
      <w:marRight w:val="0"/>
      <w:marTop w:val="0"/>
      <w:marBottom w:val="0"/>
      <w:divBdr>
        <w:top w:val="none" w:sz="0" w:space="0" w:color="auto"/>
        <w:left w:val="none" w:sz="0" w:space="0" w:color="auto"/>
        <w:bottom w:val="none" w:sz="0" w:space="0" w:color="auto"/>
        <w:right w:val="none" w:sz="0" w:space="0" w:color="auto"/>
      </w:divBdr>
    </w:div>
    <w:div w:id="418598905">
      <w:bodyDiv w:val="1"/>
      <w:marLeft w:val="0"/>
      <w:marRight w:val="0"/>
      <w:marTop w:val="0"/>
      <w:marBottom w:val="0"/>
      <w:divBdr>
        <w:top w:val="none" w:sz="0" w:space="0" w:color="auto"/>
        <w:left w:val="none" w:sz="0" w:space="0" w:color="auto"/>
        <w:bottom w:val="none" w:sz="0" w:space="0" w:color="auto"/>
        <w:right w:val="none" w:sz="0" w:space="0" w:color="auto"/>
      </w:divBdr>
    </w:div>
    <w:div w:id="536624581">
      <w:bodyDiv w:val="1"/>
      <w:marLeft w:val="0"/>
      <w:marRight w:val="0"/>
      <w:marTop w:val="0"/>
      <w:marBottom w:val="0"/>
      <w:divBdr>
        <w:top w:val="none" w:sz="0" w:space="0" w:color="auto"/>
        <w:left w:val="none" w:sz="0" w:space="0" w:color="auto"/>
        <w:bottom w:val="none" w:sz="0" w:space="0" w:color="auto"/>
        <w:right w:val="none" w:sz="0" w:space="0" w:color="auto"/>
      </w:divBdr>
    </w:div>
    <w:div w:id="583993216">
      <w:bodyDiv w:val="1"/>
      <w:marLeft w:val="0"/>
      <w:marRight w:val="0"/>
      <w:marTop w:val="0"/>
      <w:marBottom w:val="0"/>
      <w:divBdr>
        <w:top w:val="none" w:sz="0" w:space="0" w:color="auto"/>
        <w:left w:val="none" w:sz="0" w:space="0" w:color="auto"/>
        <w:bottom w:val="none" w:sz="0" w:space="0" w:color="auto"/>
        <w:right w:val="none" w:sz="0" w:space="0" w:color="auto"/>
      </w:divBdr>
    </w:div>
    <w:div w:id="596208069">
      <w:bodyDiv w:val="1"/>
      <w:marLeft w:val="0"/>
      <w:marRight w:val="0"/>
      <w:marTop w:val="0"/>
      <w:marBottom w:val="0"/>
      <w:divBdr>
        <w:top w:val="none" w:sz="0" w:space="0" w:color="auto"/>
        <w:left w:val="none" w:sz="0" w:space="0" w:color="auto"/>
        <w:bottom w:val="none" w:sz="0" w:space="0" w:color="auto"/>
        <w:right w:val="none" w:sz="0" w:space="0" w:color="auto"/>
      </w:divBdr>
    </w:div>
    <w:div w:id="651373220">
      <w:bodyDiv w:val="1"/>
      <w:marLeft w:val="0"/>
      <w:marRight w:val="0"/>
      <w:marTop w:val="0"/>
      <w:marBottom w:val="0"/>
      <w:divBdr>
        <w:top w:val="none" w:sz="0" w:space="0" w:color="auto"/>
        <w:left w:val="none" w:sz="0" w:space="0" w:color="auto"/>
        <w:bottom w:val="none" w:sz="0" w:space="0" w:color="auto"/>
        <w:right w:val="none" w:sz="0" w:space="0" w:color="auto"/>
      </w:divBdr>
    </w:div>
    <w:div w:id="729036920">
      <w:bodyDiv w:val="1"/>
      <w:marLeft w:val="0"/>
      <w:marRight w:val="0"/>
      <w:marTop w:val="0"/>
      <w:marBottom w:val="0"/>
      <w:divBdr>
        <w:top w:val="none" w:sz="0" w:space="0" w:color="auto"/>
        <w:left w:val="none" w:sz="0" w:space="0" w:color="auto"/>
        <w:bottom w:val="none" w:sz="0" w:space="0" w:color="auto"/>
        <w:right w:val="none" w:sz="0" w:space="0" w:color="auto"/>
      </w:divBdr>
    </w:div>
    <w:div w:id="919408672">
      <w:bodyDiv w:val="1"/>
      <w:marLeft w:val="0"/>
      <w:marRight w:val="0"/>
      <w:marTop w:val="0"/>
      <w:marBottom w:val="0"/>
      <w:divBdr>
        <w:top w:val="none" w:sz="0" w:space="0" w:color="auto"/>
        <w:left w:val="none" w:sz="0" w:space="0" w:color="auto"/>
        <w:bottom w:val="none" w:sz="0" w:space="0" w:color="auto"/>
        <w:right w:val="none" w:sz="0" w:space="0" w:color="auto"/>
      </w:divBdr>
    </w:div>
    <w:div w:id="961417849">
      <w:bodyDiv w:val="1"/>
      <w:marLeft w:val="0"/>
      <w:marRight w:val="0"/>
      <w:marTop w:val="0"/>
      <w:marBottom w:val="0"/>
      <w:divBdr>
        <w:top w:val="none" w:sz="0" w:space="0" w:color="auto"/>
        <w:left w:val="none" w:sz="0" w:space="0" w:color="auto"/>
        <w:bottom w:val="none" w:sz="0" w:space="0" w:color="auto"/>
        <w:right w:val="none" w:sz="0" w:space="0" w:color="auto"/>
      </w:divBdr>
    </w:div>
    <w:div w:id="1045568023">
      <w:bodyDiv w:val="1"/>
      <w:marLeft w:val="0"/>
      <w:marRight w:val="0"/>
      <w:marTop w:val="0"/>
      <w:marBottom w:val="0"/>
      <w:divBdr>
        <w:top w:val="none" w:sz="0" w:space="0" w:color="auto"/>
        <w:left w:val="none" w:sz="0" w:space="0" w:color="auto"/>
        <w:bottom w:val="none" w:sz="0" w:space="0" w:color="auto"/>
        <w:right w:val="none" w:sz="0" w:space="0" w:color="auto"/>
      </w:divBdr>
    </w:div>
    <w:div w:id="1146170126">
      <w:bodyDiv w:val="1"/>
      <w:marLeft w:val="0"/>
      <w:marRight w:val="0"/>
      <w:marTop w:val="0"/>
      <w:marBottom w:val="0"/>
      <w:divBdr>
        <w:top w:val="none" w:sz="0" w:space="0" w:color="auto"/>
        <w:left w:val="none" w:sz="0" w:space="0" w:color="auto"/>
        <w:bottom w:val="none" w:sz="0" w:space="0" w:color="auto"/>
        <w:right w:val="none" w:sz="0" w:space="0" w:color="auto"/>
      </w:divBdr>
    </w:div>
    <w:div w:id="1171599674">
      <w:bodyDiv w:val="1"/>
      <w:marLeft w:val="0"/>
      <w:marRight w:val="0"/>
      <w:marTop w:val="0"/>
      <w:marBottom w:val="0"/>
      <w:divBdr>
        <w:top w:val="none" w:sz="0" w:space="0" w:color="auto"/>
        <w:left w:val="none" w:sz="0" w:space="0" w:color="auto"/>
        <w:bottom w:val="none" w:sz="0" w:space="0" w:color="auto"/>
        <w:right w:val="none" w:sz="0" w:space="0" w:color="auto"/>
      </w:divBdr>
    </w:div>
    <w:div w:id="1172180049">
      <w:bodyDiv w:val="1"/>
      <w:marLeft w:val="0"/>
      <w:marRight w:val="0"/>
      <w:marTop w:val="0"/>
      <w:marBottom w:val="0"/>
      <w:divBdr>
        <w:top w:val="none" w:sz="0" w:space="0" w:color="auto"/>
        <w:left w:val="none" w:sz="0" w:space="0" w:color="auto"/>
        <w:bottom w:val="none" w:sz="0" w:space="0" w:color="auto"/>
        <w:right w:val="none" w:sz="0" w:space="0" w:color="auto"/>
      </w:divBdr>
    </w:div>
    <w:div w:id="1454639574">
      <w:bodyDiv w:val="1"/>
      <w:marLeft w:val="0"/>
      <w:marRight w:val="0"/>
      <w:marTop w:val="0"/>
      <w:marBottom w:val="0"/>
      <w:divBdr>
        <w:top w:val="none" w:sz="0" w:space="0" w:color="auto"/>
        <w:left w:val="none" w:sz="0" w:space="0" w:color="auto"/>
        <w:bottom w:val="none" w:sz="0" w:space="0" w:color="auto"/>
        <w:right w:val="none" w:sz="0" w:space="0" w:color="auto"/>
      </w:divBdr>
    </w:div>
    <w:div w:id="1585071191">
      <w:bodyDiv w:val="1"/>
      <w:marLeft w:val="0"/>
      <w:marRight w:val="0"/>
      <w:marTop w:val="0"/>
      <w:marBottom w:val="0"/>
      <w:divBdr>
        <w:top w:val="none" w:sz="0" w:space="0" w:color="auto"/>
        <w:left w:val="none" w:sz="0" w:space="0" w:color="auto"/>
        <w:bottom w:val="none" w:sz="0" w:space="0" w:color="auto"/>
        <w:right w:val="none" w:sz="0" w:space="0" w:color="auto"/>
      </w:divBdr>
    </w:div>
    <w:div w:id="1597324065">
      <w:bodyDiv w:val="1"/>
      <w:marLeft w:val="0"/>
      <w:marRight w:val="0"/>
      <w:marTop w:val="0"/>
      <w:marBottom w:val="0"/>
      <w:divBdr>
        <w:top w:val="none" w:sz="0" w:space="0" w:color="auto"/>
        <w:left w:val="none" w:sz="0" w:space="0" w:color="auto"/>
        <w:bottom w:val="none" w:sz="0" w:space="0" w:color="auto"/>
        <w:right w:val="none" w:sz="0" w:space="0" w:color="auto"/>
      </w:divBdr>
    </w:div>
    <w:div w:id="1726836318">
      <w:bodyDiv w:val="1"/>
      <w:marLeft w:val="0"/>
      <w:marRight w:val="0"/>
      <w:marTop w:val="0"/>
      <w:marBottom w:val="0"/>
      <w:divBdr>
        <w:top w:val="none" w:sz="0" w:space="0" w:color="auto"/>
        <w:left w:val="none" w:sz="0" w:space="0" w:color="auto"/>
        <w:bottom w:val="none" w:sz="0" w:space="0" w:color="auto"/>
        <w:right w:val="none" w:sz="0" w:space="0" w:color="auto"/>
      </w:divBdr>
    </w:div>
    <w:div w:id="1746754735">
      <w:bodyDiv w:val="1"/>
      <w:marLeft w:val="0"/>
      <w:marRight w:val="0"/>
      <w:marTop w:val="0"/>
      <w:marBottom w:val="0"/>
      <w:divBdr>
        <w:top w:val="none" w:sz="0" w:space="0" w:color="auto"/>
        <w:left w:val="none" w:sz="0" w:space="0" w:color="auto"/>
        <w:bottom w:val="none" w:sz="0" w:space="0" w:color="auto"/>
        <w:right w:val="none" w:sz="0" w:space="0" w:color="auto"/>
      </w:divBdr>
    </w:div>
    <w:div w:id="181452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Aamol\Repos\GithubRepos\msdatascience\msdatascience\MachineLearning\Week-8\AllReport-diagram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Random Forest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c:f>
              <c:strCache>
                <c:ptCount val="1"/>
                <c:pt idx="0">
                  <c:v>Prediction Percentage</c:v>
                </c:pt>
              </c:strCache>
            </c:strRef>
          </c:cat>
          <c:val>
            <c:numRef>
              <c:f>Sheet1!$B$2</c:f>
              <c:numCache>
                <c:formatCode>0.000%</c:formatCode>
                <c:ptCount val="1"/>
                <c:pt idx="0">
                  <c:v>0.62151999999999996</c:v>
                </c:pt>
              </c:numCache>
            </c:numRef>
          </c:val>
          <c:extLst>
            <c:ext xmlns:c16="http://schemas.microsoft.com/office/drawing/2014/chart" uri="{C3380CC4-5D6E-409C-BE32-E72D297353CC}">
              <c16:uniqueId val="{00000000-1ED6-48CE-BCFF-1CACBE0F3494}"/>
            </c:ext>
          </c:extLst>
        </c:ser>
        <c:ser>
          <c:idx val="1"/>
          <c:order val="1"/>
          <c:tx>
            <c:strRef>
              <c:f>Sheet1!$A$3</c:f>
              <c:strCache>
                <c:ptCount val="1"/>
                <c:pt idx="0">
                  <c:v>Nueral Network</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c:f>
              <c:strCache>
                <c:ptCount val="1"/>
                <c:pt idx="0">
                  <c:v>Prediction Percentage</c:v>
                </c:pt>
              </c:strCache>
            </c:strRef>
          </c:cat>
          <c:val>
            <c:numRef>
              <c:f>Sheet1!$B$3</c:f>
              <c:numCache>
                <c:formatCode>0.000%</c:formatCode>
                <c:ptCount val="1"/>
                <c:pt idx="0">
                  <c:v>0.63210999999999995</c:v>
                </c:pt>
              </c:numCache>
            </c:numRef>
          </c:val>
          <c:extLst>
            <c:ext xmlns:c16="http://schemas.microsoft.com/office/drawing/2014/chart" uri="{C3380CC4-5D6E-409C-BE32-E72D297353CC}">
              <c16:uniqueId val="{00000001-1ED6-48CE-BCFF-1CACBE0F3494}"/>
            </c:ext>
          </c:extLst>
        </c:ser>
        <c:dLbls>
          <c:showLegendKey val="0"/>
          <c:showVal val="0"/>
          <c:showCatName val="0"/>
          <c:showSerName val="0"/>
          <c:showPercent val="0"/>
          <c:showBubbleSize val="0"/>
        </c:dLbls>
        <c:gapWidth val="100"/>
        <c:overlap val="-24"/>
        <c:axId val="402281880"/>
        <c:axId val="402285160"/>
      </c:barChart>
      <c:catAx>
        <c:axId val="4022818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285160"/>
        <c:crosses val="autoZero"/>
        <c:auto val="1"/>
        <c:lblAlgn val="ctr"/>
        <c:lblOffset val="100"/>
        <c:noMultiLvlLbl val="0"/>
      </c:catAx>
      <c:valAx>
        <c:axId val="402285160"/>
        <c:scaling>
          <c:orientation val="minMax"/>
          <c:max val="1"/>
          <c:min val="0"/>
        </c:scaling>
        <c:delete val="0"/>
        <c:axPos val="l"/>
        <c:majorGridlines>
          <c:spPr>
            <a:ln w="9525" cap="flat" cmpd="sng" algn="ctr">
              <a:solidFill>
                <a:schemeClr val="lt1">
                  <a:lumMod val="95000"/>
                  <a:alpha val="10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281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5</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37</cp:revision>
  <cp:lastPrinted>2020-10-10T22:47:00Z</cp:lastPrinted>
  <dcterms:created xsi:type="dcterms:W3CDTF">2020-10-10T00:04:00Z</dcterms:created>
  <dcterms:modified xsi:type="dcterms:W3CDTF">2020-10-18T03:21:00Z</dcterms:modified>
</cp:coreProperties>
</file>