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8A8A"/>
          <w:sz w:val="48"/>
        </w:rPr>
        <w:t>Manual QA Testing Project</w:t>
        <w:br/>
        <w:t>Fenty Beauty Product Page Testing</w:t>
      </w:r>
    </w:p>
    <w:p>
      <w:pPr>
        <w:jc w:val="center"/>
      </w:pPr>
      <w:r>
        <w:rPr>
          <w:sz w:val="24"/>
        </w:rPr>
        <w:t>Manual Functional Testing Case Study</w:t>
      </w:r>
    </w:p>
    <w:p/>
    <w:p>
      <w:pPr>
        <w:pStyle w:val="Heading2"/>
      </w:pPr>
      <w:r>
        <w:t>Project Summary</w:t>
      </w:r>
    </w:p>
    <w:p>
      <w:r>
        <w:t>This project demonstrates manual testing of a beauty e‑commerce product page. The goal is to validate that product information, product variants, and cart functionality work correctly from a user perspective.</w:t>
      </w:r>
    </w:p>
    <w:p>
      <w:r>
        <w:t>Application Under Test: Fenty Beauty E‑commerce Website</w:t>
      </w:r>
    </w:p>
    <w:p>
      <w:r>
        <w:t>Testing Type: Manual Functional Testing</w:t>
      </w:r>
    </w:p>
    <w:p>
      <w:r>
        <w:t>Feature Tested: Product Page</w:t>
      </w:r>
    </w:p>
    <w:p>
      <w:pPr>
        <w:pStyle w:val="Heading2"/>
      </w:pPr>
      <w:r>
        <w:t>Testing Focus Areas</w:t>
      </w:r>
    </w:p>
    <w:p>
      <w:pPr>
        <w:pStyle w:val="ListBullet"/>
      </w:pPr>
      <w:r>
        <w:t>Product information display</w:t>
      </w:r>
    </w:p>
    <w:p>
      <w:pPr>
        <w:pStyle w:val="ListBullet"/>
      </w:pPr>
      <w:r>
        <w:t>Shade/variant selection</w:t>
      </w:r>
    </w:p>
    <w:p>
      <w:pPr>
        <w:pStyle w:val="ListBullet"/>
      </w:pPr>
      <w:r>
        <w:t>Product image gallery</w:t>
      </w:r>
    </w:p>
    <w:p>
      <w:pPr>
        <w:pStyle w:val="ListBullet"/>
      </w:pPr>
      <w:r>
        <w:t>Quantity selection</w:t>
      </w:r>
    </w:p>
    <w:p>
      <w:pPr>
        <w:pStyle w:val="ListBullet"/>
      </w:pPr>
      <w:r>
        <w:t>Add‑to‑cart functionality</w:t>
      </w:r>
    </w:p>
    <w:p>
      <w:pPr>
        <w:pStyle w:val="Heading2"/>
      </w:pPr>
      <w:r>
        <w:t>Test Scenarios</w:t>
      </w:r>
    </w:p>
    <w:tbl>
      <w:tblPr>
        <w:tblW w:type="auto" w:w="0"/>
        <w:jc w:val="center"/>
        <w:tblLook w:firstColumn="1" w:firstRow="1" w:lastColumn="0" w:lastRow="0" w:noHBand="0" w:noVBand="1" w:val="04A0"/>
      </w:tblPr>
      <w:tblGrid>
        <w:gridCol w:w="4320"/>
        <w:gridCol w:w="4320"/>
      </w:tblGrid>
      <w:tr>
        <w:tc>
          <w:tcPr>
            <w:tcW w:type="dxa" w:w="4320"/>
          </w:tcPr>
          <w:p>
            <w:r>
              <w:t>Scenario ID</w:t>
            </w:r>
          </w:p>
        </w:tc>
        <w:tc>
          <w:tcPr>
            <w:tcW w:type="dxa" w:w="4320"/>
          </w:tcPr>
          <w:p>
            <w:r>
              <w:t>Test Scenario</w:t>
            </w:r>
          </w:p>
        </w:tc>
      </w:tr>
      <w:tr>
        <w:tc>
          <w:tcPr>
            <w:tcW w:type="dxa" w:w="4320"/>
          </w:tcPr>
          <w:p>
            <w:r>
              <w:t>TS‑01</w:t>
            </w:r>
          </w:p>
        </w:tc>
        <w:tc>
          <w:tcPr>
            <w:tcW w:type="dxa" w:w="4320"/>
          </w:tcPr>
          <w:p>
            <w:r>
              <w:t>Verify product page loads successfully</w:t>
            </w:r>
          </w:p>
        </w:tc>
      </w:tr>
      <w:tr>
        <w:tc>
          <w:tcPr>
            <w:tcW w:type="dxa" w:w="4320"/>
          </w:tcPr>
          <w:p>
            <w:r>
              <w:t>TS‑02</w:t>
            </w:r>
          </w:p>
        </w:tc>
        <w:tc>
          <w:tcPr>
            <w:tcW w:type="dxa" w:w="4320"/>
          </w:tcPr>
          <w:p>
            <w:r>
              <w:t>Verify product name and price display correctly</w:t>
            </w:r>
          </w:p>
        </w:tc>
      </w:tr>
      <w:tr>
        <w:tc>
          <w:tcPr>
            <w:tcW w:type="dxa" w:w="4320"/>
          </w:tcPr>
          <w:p>
            <w:r>
              <w:t>TS‑03</w:t>
            </w:r>
          </w:p>
        </w:tc>
        <w:tc>
          <w:tcPr>
            <w:tcW w:type="dxa" w:w="4320"/>
          </w:tcPr>
          <w:p>
            <w:r>
              <w:t>Verify product image gallery loads correctly</w:t>
            </w:r>
          </w:p>
        </w:tc>
      </w:tr>
      <w:tr>
        <w:tc>
          <w:tcPr>
            <w:tcW w:type="dxa" w:w="4320"/>
          </w:tcPr>
          <w:p>
            <w:r>
              <w:t>TS‑04</w:t>
            </w:r>
          </w:p>
        </w:tc>
        <w:tc>
          <w:tcPr>
            <w:tcW w:type="dxa" w:w="4320"/>
          </w:tcPr>
          <w:p>
            <w:r>
              <w:t>Verify user can select product shade</w:t>
            </w:r>
          </w:p>
        </w:tc>
      </w:tr>
      <w:tr>
        <w:tc>
          <w:tcPr>
            <w:tcW w:type="dxa" w:w="4320"/>
          </w:tcPr>
          <w:p>
            <w:r>
              <w:t>TS‑05</w:t>
            </w:r>
          </w:p>
        </w:tc>
        <w:tc>
          <w:tcPr>
            <w:tcW w:type="dxa" w:w="4320"/>
          </w:tcPr>
          <w:p>
            <w:r>
              <w:t>Verify quantity selector works correctly</w:t>
            </w:r>
          </w:p>
        </w:tc>
      </w:tr>
    </w:tbl>
    <w:p>
      <w:pPr>
        <w:pStyle w:val="Heading2"/>
      </w:pPr>
      <w:r>
        <w:t>Bug Report Example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Bug ID</w:t>
            </w:r>
          </w:p>
        </w:tc>
        <w:tc>
          <w:tcPr>
            <w:tcW w:type="dxa" w:w="1440"/>
          </w:tcPr>
          <w:p>
            <w:r>
              <w:t>Title</w:t>
            </w:r>
          </w:p>
        </w:tc>
        <w:tc>
          <w:tcPr>
            <w:tcW w:type="dxa" w:w="1440"/>
          </w:tcPr>
          <w:p>
            <w:r>
              <w:t>Steps to Reproduce</w:t>
            </w:r>
          </w:p>
        </w:tc>
        <w:tc>
          <w:tcPr>
            <w:tcW w:type="dxa" w:w="1440"/>
          </w:tcPr>
          <w:p>
            <w:r>
              <w:t>Expected Result</w:t>
            </w:r>
          </w:p>
        </w:tc>
        <w:tc>
          <w:tcPr>
            <w:tcW w:type="dxa" w:w="1440"/>
          </w:tcPr>
          <w:p>
            <w:r>
              <w:t>Actual Result</w:t>
            </w:r>
          </w:p>
        </w:tc>
        <w:tc>
          <w:tcPr>
            <w:tcW w:type="dxa" w:w="1440"/>
          </w:tcPr>
          <w:p>
            <w:r>
              <w:t>Severity</w:t>
            </w:r>
          </w:p>
        </w:tc>
      </w:tr>
      <w:tr>
        <w:tc>
          <w:tcPr>
            <w:tcW w:type="dxa" w:w="1440"/>
          </w:tcPr>
          <w:p>
            <w:r>
              <w:t>BUG‑01</w:t>
            </w:r>
          </w:p>
        </w:tc>
        <w:tc>
          <w:tcPr>
            <w:tcW w:type="dxa" w:w="1440"/>
          </w:tcPr>
          <w:p>
            <w:r>
              <w:t>Product image does not update when switching shades</w:t>
            </w:r>
          </w:p>
        </w:tc>
        <w:tc>
          <w:tcPr>
            <w:tcW w:type="dxa" w:w="1440"/>
          </w:tcPr>
          <w:p>
            <w:r>
              <w:t>Navigate to product page → Select shade A → Select shade B</w:t>
            </w:r>
          </w:p>
        </w:tc>
        <w:tc>
          <w:tcPr>
            <w:tcW w:type="dxa" w:w="1440"/>
          </w:tcPr>
          <w:p>
            <w:r>
              <w:t>Image updates to match selected shade</w:t>
            </w:r>
          </w:p>
        </w:tc>
        <w:tc>
          <w:tcPr>
            <w:tcW w:type="dxa" w:w="1440"/>
          </w:tcPr>
          <w:p>
            <w:r>
              <w:t>Image remains unchanged</w:t>
            </w:r>
          </w:p>
        </w:tc>
        <w:tc>
          <w:tcPr>
            <w:tcW w:type="dxa" w:w="1440"/>
          </w:tcPr>
          <w:p>
            <w:r>
              <w:t>Medium</w:t>
            </w:r>
          </w:p>
        </w:tc>
      </w:tr>
    </w:tbl>
    <w:p>
      <w:pPr>
        <w:pStyle w:val="Heading2"/>
      </w:pPr>
      <w:r>
        <w:t>Test Summary</w:t>
      </w:r>
    </w:p>
    <w:p>
      <w:r>
        <w:t>Manual testing verified product page functionality including product display, shade selection, image gallery behavior, quantity selection, and cart interactions. Most scenarios passed successfully. One defect was identified related to the product image not updating when switching between shades.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